
<file path=[Content_Types].xml><?xml version="1.0" encoding="utf-8"?>
<Types xmlns="http://schemas.openxmlformats.org/package/2006/content-types">
  <Override PartName="/customXml/itemProps2.xml" ContentType="application/vnd.openxmlformats-officedocument.customXmlProperties+xml"/>
  <Default Extension="png" ContentType="image/png"/>
  <Override PartName="/word/footnotes.xml" ContentType="application/vnd.openxmlformats-officedocument.wordprocessingml.footnotes+xml"/>
  <Default Extension="bin" ContentType="application/vnd.openxmlformats-officedocument.oleObject"/>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5159" w:rsidRDefault="0003205E" w:rsidP="00635E0D">
      <w:pPr>
        <w:spacing w:line="360" w:lineRule="auto"/>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noProof/>
          <w:color w:val="000000" w:themeColor="text1"/>
          <w:sz w:val="24"/>
          <w:szCs w:val="24"/>
        </w:rPr>
        <w:pict>
          <v:shape id="_x0000_s1026" type="#_x0000_t75" style="position:absolute;left:0;text-align:left;margin-left:138.55pt;margin-top:-2pt;width:144.65pt;height:116.25pt;z-index:251666432" filled="t">
            <v:imagedata r:id="rId9" o:title=""/>
            <o:lock v:ext="edit" aspectratio="f"/>
            <w10:wrap type="square" side="left"/>
          </v:shape>
          <o:OLEObject Type="Embed" ProgID="StaticMetafile" ShapeID="_x0000_s1026" DrawAspect="Content" ObjectID="_1628638263" r:id="rId10"/>
        </w:pict>
      </w:r>
    </w:p>
    <w:p w:rsidR="00795159" w:rsidRDefault="00795159" w:rsidP="00795159">
      <w:pPr>
        <w:spacing w:line="360" w:lineRule="auto"/>
        <w:jc w:val="both"/>
        <w:rPr>
          <w:rFonts w:ascii="Times New Roman" w:eastAsia="Times New Roman" w:hAnsi="Times New Roman" w:cs="Times New Roman"/>
          <w:b/>
          <w:color w:val="000000" w:themeColor="text1"/>
          <w:sz w:val="24"/>
          <w:szCs w:val="24"/>
        </w:rPr>
      </w:pPr>
    </w:p>
    <w:p w:rsidR="00795159" w:rsidRDefault="00795159" w:rsidP="00795159">
      <w:pPr>
        <w:spacing w:line="360" w:lineRule="auto"/>
        <w:jc w:val="both"/>
        <w:rPr>
          <w:rFonts w:ascii="Times New Roman" w:eastAsia="Times New Roman" w:hAnsi="Times New Roman" w:cs="Times New Roman"/>
          <w:b/>
          <w:color w:val="000000" w:themeColor="text1"/>
          <w:sz w:val="24"/>
          <w:szCs w:val="24"/>
        </w:rPr>
      </w:pPr>
    </w:p>
    <w:p w:rsidR="00795159" w:rsidRDefault="00795159" w:rsidP="00795159">
      <w:pPr>
        <w:spacing w:line="360" w:lineRule="auto"/>
        <w:jc w:val="both"/>
        <w:rPr>
          <w:rFonts w:ascii="Times New Roman" w:eastAsia="Times New Roman" w:hAnsi="Times New Roman" w:cs="Times New Roman"/>
          <w:b/>
          <w:color w:val="000000" w:themeColor="text1"/>
          <w:sz w:val="24"/>
          <w:szCs w:val="24"/>
        </w:rPr>
      </w:pPr>
    </w:p>
    <w:p w:rsidR="00125A16" w:rsidRDefault="00125A16" w:rsidP="00ED3CDF">
      <w:pPr>
        <w:spacing w:line="360" w:lineRule="auto"/>
        <w:jc w:val="both"/>
        <w:rPr>
          <w:rFonts w:ascii="Times New Roman" w:eastAsia="Times New Roman" w:hAnsi="Times New Roman" w:cs="Times New Roman"/>
          <w:b/>
          <w:color w:val="000000" w:themeColor="text1"/>
          <w:sz w:val="28"/>
          <w:szCs w:val="28"/>
        </w:rPr>
      </w:pPr>
    </w:p>
    <w:p w:rsidR="00050566" w:rsidRDefault="00050566" w:rsidP="00ED3CDF">
      <w:pPr>
        <w:spacing w:line="360" w:lineRule="auto"/>
        <w:jc w:val="both"/>
        <w:rPr>
          <w:rFonts w:ascii="Times New Roman" w:eastAsia="Times New Roman" w:hAnsi="Times New Roman" w:cs="Times New Roman"/>
          <w:b/>
          <w:color w:val="000000" w:themeColor="text1"/>
          <w:sz w:val="28"/>
          <w:szCs w:val="28"/>
        </w:rPr>
      </w:pPr>
    </w:p>
    <w:p w:rsidR="00795159" w:rsidRPr="005170DD" w:rsidRDefault="00795159" w:rsidP="00635E0D">
      <w:pPr>
        <w:spacing w:line="360" w:lineRule="auto"/>
        <w:jc w:val="center"/>
        <w:rPr>
          <w:rFonts w:ascii="Times New Roman" w:eastAsia="Times New Roman" w:hAnsi="Times New Roman" w:cs="Times New Roman"/>
          <w:b/>
          <w:color w:val="000000" w:themeColor="text1"/>
          <w:sz w:val="28"/>
          <w:szCs w:val="28"/>
        </w:rPr>
      </w:pPr>
      <w:r w:rsidRPr="005170DD">
        <w:rPr>
          <w:rFonts w:ascii="Times New Roman" w:eastAsia="Times New Roman" w:hAnsi="Times New Roman" w:cs="Times New Roman"/>
          <w:b/>
          <w:color w:val="000000" w:themeColor="text1"/>
          <w:sz w:val="28"/>
          <w:szCs w:val="28"/>
        </w:rPr>
        <w:t>THE IMPAC</w:t>
      </w:r>
      <w:r w:rsidR="00DB73C9" w:rsidRPr="005170DD">
        <w:rPr>
          <w:rFonts w:ascii="Times New Roman" w:eastAsia="Times New Roman" w:hAnsi="Times New Roman" w:cs="Times New Roman"/>
          <w:b/>
          <w:color w:val="000000" w:themeColor="text1"/>
          <w:sz w:val="28"/>
          <w:szCs w:val="28"/>
        </w:rPr>
        <w:t>T OF GROUNDW</w:t>
      </w:r>
      <w:r w:rsidR="0037527B" w:rsidRPr="005170DD">
        <w:rPr>
          <w:rFonts w:ascii="Times New Roman" w:eastAsia="Times New Roman" w:hAnsi="Times New Roman" w:cs="Times New Roman"/>
          <w:b/>
          <w:color w:val="000000" w:themeColor="text1"/>
          <w:sz w:val="28"/>
          <w:szCs w:val="28"/>
        </w:rPr>
        <w:t xml:space="preserve">ATER QUALITY ON THE </w:t>
      </w:r>
      <w:r w:rsidR="00B041D2">
        <w:rPr>
          <w:rFonts w:ascii="Times New Roman" w:eastAsia="Times New Roman" w:hAnsi="Times New Roman" w:cs="Times New Roman"/>
          <w:b/>
          <w:color w:val="000000" w:themeColor="text1"/>
          <w:sz w:val="28"/>
          <w:szCs w:val="28"/>
        </w:rPr>
        <w:t xml:space="preserve">HEALTH </w:t>
      </w:r>
      <w:r w:rsidRPr="005170DD">
        <w:rPr>
          <w:rFonts w:ascii="Times New Roman" w:eastAsia="Times New Roman" w:hAnsi="Times New Roman" w:cs="Times New Roman"/>
          <w:b/>
          <w:color w:val="000000" w:themeColor="text1"/>
          <w:sz w:val="28"/>
          <w:szCs w:val="28"/>
        </w:rPr>
        <w:t xml:space="preserve">STATUS OF </w:t>
      </w:r>
      <w:r w:rsidR="005170DD" w:rsidRPr="005170DD">
        <w:rPr>
          <w:rFonts w:ascii="Times New Roman" w:eastAsia="Times New Roman" w:hAnsi="Times New Roman" w:cs="Times New Roman"/>
          <w:b/>
          <w:color w:val="000000" w:themeColor="text1"/>
          <w:sz w:val="28"/>
          <w:szCs w:val="28"/>
        </w:rPr>
        <w:t xml:space="preserve">BILATE TOBACCO </w:t>
      </w:r>
      <w:r w:rsidRPr="005170DD">
        <w:rPr>
          <w:rFonts w:ascii="Times New Roman" w:eastAsia="Times New Roman" w:hAnsi="Times New Roman" w:cs="Times New Roman"/>
          <w:b/>
          <w:color w:val="000000" w:themeColor="text1"/>
          <w:sz w:val="28"/>
          <w:szCs w:val="28"/>
        </w:rPr>
        <w:t>DEVELOPMENT FARM</w:t>
      </w:r>
      <w:r w:rsidR="00B041D2">
        <w:rPr>
          <w:rFonts w:ascii="Times New Roman" w:eastAsia="Times New Roman" w:hAnsi="Times New Roman" w:cs="Times New Roman"/>
          <w:b/>
          <w:color w:val="000000" w:themeColor="text1"/>
          <w:sz w:val="28"/>
          <w:szCs w:val="28"/>
        </w:rPr>
        <w:t xml:space="preserve"> COMMUNITY</w:t>
      </w:r>
      <w:r w:rsidRPr="005170DD">
        <w:rPr>
          <w:rFonts w:ascii="Times New Roman" w:eastAsia="Times New Roman" w:hAnsi="Times New Roman" w:cs="Times New Roman"/>
          <w:b/>
          <w:color w:val="000000" w:themeColor="text1"/>
          <w:sz w:val="28"/>
          <w:szCs w:val="28"/>
        </w:rPr>
        <w:t>, DUGUNA FANGO WOREDA,</w:t>
      </w:r>
      <w:r w:rsidR="008814C3" w:rsidRPr="005170DD">
        <w:rPr>
          <w:rFonts w:ascii="Times New Roman" w:eastAsia="Times New Roman" w:hAnsi="Times New Roman" w:cs="Times New Roman"/>
          <w:b/>
          <w:color w:val="000000" w:themeColor="text1"/>
          <w:sz w:val="28"/>
          <w:szCs w:val="28"/>
        </w:rPr>
        <w:t xml:space="preserve"> </w:t>
      </w:r>
      <w:r w:rsidRPr="005170DD">
        <w:rPr>
          <w:rFonts w:ascii="Times New Roman" w:eastAsia="Times New Roman" w:hAnsi="Times New Roman" w:cs="Times New Roman"/>
          <w:b/>
          <w:color w:val="000000" w:themeColor="text1"/>
          <w:sz w:val="28"/>
          <w:szCs w:val="28"/>
        </w:rPr>
        <w:t>WOLAITA</w:t>
      </w:r>
      <w:r w:rsidR="006D1AD9" w:rsidRPr="005170DD">
        <w:rPr>
          <w:rFonts w:ascii="Times New Roman" w:eastAsia="Times New Roman" w:hAnsi="Times New Roman" w:cs="Times New Roman"/>
          <w:b/>
          <w:color w:val="000000" w:themeColor="text1"/>
          <w:sz w:val="28"/>
          <w:szCs w:val="28"/>
        </w:rPr>
        <w:t xml:space="preserve"> </w:t>
      </w:r>
      <w:r w:rsidRPr="005170DD">
        <w:rPr>
          <w:rFonts w:ascii="Times New Roman" w:eastAsia="Times New Roman" w:hAnsi="Times New Roman" w:cs="Times New Roman"/>
          <w:b/>
          <w:color w:val="000000" w:themeColor="text1"/>
          <w:sz w:val="28"/>
          <w:szCs w:val="28"/>
        </w:rPr>
        <w:t xml:space="preserve"> ZONE,</w:t>
      </w:r>
      <w:r w:rsidR="00193E82" w:rsidRPr="005170DD">
        <w:rPr>
          <w:rFonts w:ascii="Times New Roman" w:eastAsia="Times New Roman" w:hAnsi="Times New Roman" w:cs="Times New Roman"/>
          <w:b/>
          <w:color w:val="000000" w:themeColor="text1"/>
          <w:sz w:val="28"/>
          <w:szCs w:val="28"/>
        </w:rPr>
        <w:t xml:space="preserve"> </w:t>
      </w:r>
      <w:r w:rsidRPr="005170DD">
        <w:rPr>
          <w:rFonts w:ascii="Times New Roman" w:eastAsia="Times New Roman" w:hAnsi="Times New Roman" w:cs="Times New Roman"/>
          <w:b/>
          <w:color w:val="000000" w:themeColor="text1"/>
          <w:sz w:val="28"/>
          <w:szCs w:val="28"/>
        </w:rPr>
        <w:t>SOUTHERN ETHIOPIA</w:t>
      </w:r>
    </w:p>
    <w:p w:rsidR="00B44E62" w:rsidRPr="00DF6BBB" w:rsidRDefault="00B44E62" w:rsidP="005170DD">
      <w:pPr>
        <w:spacing w:line="360" w:lineRule="auto"/>
        <w:jc w:val="both"/>
        <w:rPr>
          <w:rFonts w:ascii="Times New Roman" w:eastAsia="Times New Roman" w:hAnsi="Times New Roman" w:cs="Times New Roman"/>
          <w:b/>
          <w:color w:val="000000" w:themeColor="text1"/>
          <w:sz w:val="28"/>
          <w:szCs w:val="28"/>
        </w:rPr>
      </w:pPr>
    </w:p>
    <w:p w:rsidR="00B44E62" w:rsidRPr="00ED3CDF" w:rsidRDefault="00B44E62" w:rsidP="00BE736A">
      <w:pPr>
        <w:spacing w:line="360" w:lineRule="auto"/>
        <w:jc w:val="center"/>
        <w:rPr>
          <w:rFonts w:ascii="Times New Roman" w:eastAsia="Times New Roman" w:hAnsi="Times New Roman" w:cs="Times New Roman"/>
          <w:b/>
          <w:color w:val="000000" w:themeColor="text1"/>
          <w:sz w:val="28"/>
          <w:szCs w:val="28"/>
        </w:rPr>
      </w:pPr>
    </w:p>
    <w:p w:rsidR="00ED3CDF" w:rsidRPr="00ED3CDF" w:rsidRDefault="00B44E62" w:rsidP="00795159">
      <w:pPr>
        <w:spacing w:line="360" w:lineRule="auto"/>
        <w:jc w:val="both"/>
        <w:rPr>
          <w:rFonts w:ascii="Times New Roman" w:eastAsia="Times New Roman" w:hAnsi="Times New Roman" w:cs="Times New Roman"/>
          <w:b/>
          <w:color w:val="000000" w:themeColor="text1"/>
          <w:sz w:val="28"/>
          <w:szCs w:val="28"/>
        </w:rPr>
      </w:pPr>
      <w:r w:rsidRPr="00ED3CDF">
        <w:rPr>
          <w:rFonts w:ascii="Times New Roman" w:eastAsia="Times New Roman" w:hAnsi="Times New Roman" w:cs="Times New Roman"/>
          <w:b/>
          <w:color w:val="000000" w:themeColor="text1"/>
          <w:sz w:val="28"/>
          <w:szCs w:val="28"/>
        </w:rPr>
        <w:t xml:space="preserve">                               </w:t>
      </w:r>
      <w:r w:rsidR="00795159" w:rsidRPr="00ED3CDF">
        <w:rPr>
          <w:rFonts w:ascii="Times New Roman" w:eastAsia="Times New Roman" w:hAnsi="Times New Roman" w:cs="Times New Roman"/>
          <w:b/>
          <w:color w:val="000000" w:themeColor="text1"/>
          <w:sz w:val="28"/>
          <w:szCs w:val="28"/>
        </w:rPr>
        <w:t xml:space="preserve"> </w:t>
      </w:r>
    </w:p>
    <w:p w:rsidR="00795159" w:rsidRPr="00ED3CDF" w:rsidRDefault="00ED3CDF" w:rsidP="00795159">
      <w:pPr>
        <w:spacing w:line="360" w:lineRule="auto"/>
        <w:jc w:val="both"/>
        <w:rPr>
          <w:rStyle w:val="BookTitle"/>
          <w:rFonts w:ascii="Times New Roman" w:eastAsia="Times New Roman" w:hAnsi="Times New Roman" w:cs="Times New Roman"/>
          <w:bCs w:val="0"/>
          <w:smallCaps w:val="0"/>
          <w:color w:val="000000" w:themeColor="text1"/>
          <w:sz w:val="28"/>
          <w:szCs w:val="28"/>
        </w:rPr>
      </w:pPr>
      <w:r w:rsidRPr="00ED3CDF">
        <w:rPr>
          <w:rFonts w:ascii="Times New Roman" w:eastAsia="Times New Roman" w:hAnsi="Times New Roman" w:cs="Times New Roman"/>
          <w:b/>
          <w:color w:val="000000" w:themeColor="text1"/>
          <w:sz w:val="28"/>
          <w:szCs w:val="28"/>
        </w:rPr>
        <w:t xml:space="preserve">                        </w:t>
      </w:r>
      <w:r>
        <w:rPr>
          <w:rFonts w:ascii="Times New Roman" w:eastAsia="Times New Roman" w:hAnsi="Times New Roman" w:cs="Times New Roman"/>
          <w:b/>
          <w:color w:val="000000" w:themeColor="text1"/>
          <w:sz w:val="28"/>
          <w:szCs w:val="28"/>
        </w:rPr>
        <w:t xml:space="preserve"> </w:t>
      </w:r>
      <w:r w:rsidR="00BF36BE">
        <w:rPr>
          <w:rFonts w:ascii="Times New Roman" w:eastAsia="Times New Roman" w:hAnsi="Times New Roman" w:cs="Times New Roman"/>
          <w:b/>
          <w:color w:val="000000" w:themeColor="text1"/>
          <w:sz w:val="28"/>
          <w:szCs w:val="28"/>
        </w:rPr>
        <w:t xml:space="preserve">    </w:t>
      </w:r>
      <w:r w:rsidRPr="00ED3CDF">
        <w:rPr>
          <w:rFonts w:ascii="Times New Roman" w:eastAsia="Times New Roman" w:hAnsi="Times New Roman" w:cs="Times New Roman"/>
          <w:b/>
          <w:color w:val="000000" w:themeColor="text1"/>
          <w:sz w:val="28"/>
          <w:szCs w:val="28"/>
        </w:rPr>
        <w:t xml:space="preserve"> </w:t>
      </w:r>
      <w:r w:rsidR="00795159" w:rsidRPr="00ED3CDF">
        <w:rPr>
          <w:rFonts w:ascii="Times New Roman" w:eastAsia="Times New Roman" w:hAnsi="Times New Roman" w:cs="Times New Roman"/>
          <w:b/>
          <w:color w:val="000000" w:themeColor="text1"/>
          <w:sz w:val="28"/>
          <w:szCs w:val="28"/>
        </w:rPr>
        <w:t>M</w:t>
      </w:r>
      <w:r w:rsidR="00B44E62" w:rsidRPr="00ED3CDF">
        <w:rPr>
          <w:rFonts w:ascii="Times New Roman" w:eastAsia="Times New Roman" w:hAnsi="Times New Roman" w:cs="Times New Roman"/>
          <w:b/>
          <w:color w:val="000000" w:themeColor="text1"/>
          <w:sz w:val="28"/>
          <w:szCs w:val="28"/>
        </w:rPr>
        <w:t xml:space="preserve">ASTER OF SCIENCE </w:t>
      </w:r>
      <w:r w:rsidR="00795159" w:rsidRPr="00ED3CDF">
        <w:rPr>
          <w:rFonts w:ascii="Times New Roman" w:eastAsia="Times New Roman" w:hAnsi="Times New Roman" w:cs="Times New Roman"/>
          <w:b/>
          <w:color w:val="000000" w:themeColor="text1"/>
          <w:sz w:val="28"/>
          <w:szCs w:val="28"/>
        </w:rPr>
        <w:t>THESIS</w:t>
      </w:r>
    </w:p>
    <w:p w:rsidR="00795159" w:rsidRPr="00ED3CDF" w:rsidRDefault="00795159" w:rsidP="00795159">
      <w:pPr>
        <w:spacing w:line="360" w:lineRule="auto"/>
        <w:jc w:val="both"/>
        <w:rPr>
          <w:rFonts w:ascii="Times New Roman" w:eastAsia="Times New Roman" w:hAnsi="Times New Roman" w:cs="Times New Roman"/>
          <w:b/>
          <w:color w:val="000000" w:themeColor="text1"/>
          <w:sz w:val="28"/>
          <w:szCs w:val="28"/>
        </w:rPr>
      </w:pPr>
      <w:r w:rsidRPr="00ED3CDF">
        <w:rPr>
          <w:rStyle w:val="BookTitle"/>
          <w:rFonts w:ascii="Times New Roman" w:hAnsi="Times New Roman" w:cs="Times New Roman"/>
          <w:color w:val="000000" w:themeColor="text1"/>
          <w:sz w:val="28"/>
          <w:szCs w:val="28"/>
        </w:rPr>
        <w:t xml:space="preserve">                                                      </w:t>
      </w:r>
      <w:r w:rsidR="00B44E62" w:rsidRPr="00ED3CDF">
        <w:rPr>
          <w:rStyle w:val="BookTitle"/>
          <w:rFonts w:ascii="Times New Roman" w:hAnsi="Times New Roman" w:cs="Times New Roman"/>
          <w:color w:val="000000" w:themeColor="text1"/>
          <w:sz w:val="28"/>
          <w:szCs w:val="28"/>
        </w:rPr>
        <w:t xml:space="preserve">    </w:t>
      </w:r>
      <w:r w:rsidR="00BF36BE">
        <w:rPr>
          <w:rStyle w:val="BookTitle"/>
          <w:rFonts w:ascii="Times New Roman" w:hAnsi="Times New Roman" w:cs="Times New Roman"/>
          <w:color w:val="000000" w:themeColor="text1"/>
          <w:sz w:val="28"/>
          <w:szCs w:val="28"/>
        </w:rPr>
        <w:t xml:space="preserve"> </w:t>
      </w:r>
      <w:r w:rsidRPr="00ED3CDF">
        <w:rPr>
          <w:rFonts w:ascii="Times New Roman" w:eastAsia="Times New Roman" w:hAnsi="Times New Roman" w:cs="Times New Roman"/>
          <w:b/>
          <w:color w:val="000000" w:themeColor="text1"/>
          <w:sz w:val="28"/>
          <w:szCs w:val="28"/>
        </w:rPr>
        <w:t xml:space="preserve">BY  </w:t>
      </w:r>
    </w:p>
    <w:p w:rsidR="00795159" w:rsidRPr="00ED3CDF" w:rsidRDefault="00795159" w:rsidP="00795159">
      <w:pPr>
        <w:spacing w:line="360" w:lineRule="auto"/>
        <w:jc w:val="both"/>
        <w:rPr>
          <w:rFonts w:ascii="Times New Roman" w:eastAsia="Times New Roman" w:hAnsi="Times New Roman" w:cs="Times New Roman"/>
          <w:b/>
          <w:color w:val="000000" w:themeColor="text1"/>
          <w:sz w:val="28"/>
          <w:szCs w:val="28"/>
        </w:rPr>
      </w:pPr>
      <w:r w:rsidRPr="00ED3CDF">
        <w:rPr>
          <w:rFonts w:ascii="Times New Roman" w:eastAsia="Times New Roman" w:hAnsi="Times New Roman" w:cs="Times New Roman"/>
          <w:b/>
          <w:color w:val="000000" w:themeColor="text1"/>
          <w:sz w:val="28"/>
          <w:szCs w:val="28"/>
        </w:rPr>
        <w:t xml:space="preserve">                                 MOGES GEZUME </w:t>
      </w:r>
      <w:r w:rsidR="0005794F">
        <w:rPr>
          <w:rFonts w:ascii="Times New Roman" w:eastAsia="Times New Roman" w:hAnsi="Times New Roman" w:cs="Times New Roman"/>
          <w:b/>
          <w:color w:val="000000" w:themeColor="text1"/>
          <w:sz w:val="28"/>
          <w:szCs w:val="28"/>
        </w:rPr>
        <w:t>GANTA</w:t>
      </w:r>
    </w:p>
    <w:p w:rsidR="00795159" w:rsidRPr="00ED3CDF" w:rsidRDefault="00795159" w:rsidP="00795159">
      <w:pPr>
        <w:spacing w:line="360" w:lineRule="auto"/>
        <w:jc w:val="both"/>
        <w:rPr>
          <w:rFonts w:ascii="Times New Roman" w:eastAsia="Times New Roman" w:hAnsi="Times New Roman" w:cs="Times New Roman"/>
          <w:b/>
          <w:color w:val="000000" w:themeColor="text1"/>
          <w:sz w:val="28"/>
          <w:szCs w:val="28"/>
        </w:rPr>
      </w:pPr>
      <w:r w:rsidRPr="00ED3CDF">
        <w:rPr>
          <w:rFonts w:ascii="Times New Roman" w:eastAsia="Times New Roman" w:hAnsi="Times New Roman" w:cs="Times New Roman"/>
          <w:b/>
          <w:color w:val="000000" w:themeColor="text1"/>
          <w:sz w:val="28"/>
          <w:szCs w:val="28"/>
        </w:rPr>
        <w:t xml:space="preserve">                                                                                                            </w:t>
      </w:r>
    </w:p>
    <w:p w:rsidR="00795159" w:rsidRPr="00ED3CDF" w:rsidRDefault="00BE736A" w:rsidP="00B44E62">
      <w:pPr>
        <w:tabs>
          <w:tab w:val="left" w:pos="6198"/>
        </w:tabs>
        <w:spacing w:line="360" w:lineRule="auto"/>
        <w:jc w:val="both"/>
        <w:rPr>
          <w:rFonts w:ascii="Times New Roman" w:eastAsia="Times New Roman" w:hAnsi="Times New Roman" w:cs="Times New Roman"/>
          <w:b/>
          <w:color w:val="000000" w:themeColor="text1"/>
          <w:sz w:val="28"/>
          <w:szCs w:val="28"/>
        </w:rPr>
      </w:pPr>
      <w:r w:rsidRPr="00ED3CDF">
        <w:rPr>
          <w:rFonts w:ascii="Times New Roman" w:eastAsia="Times New Roman" w:hAnsi="Times New Roman" w:cs="Times New Roman"/>
          <w:b/>
          <w:color w:val="000000" w:themeColor="text1"/>
          <w:sz w:val="28"/>
          <w:szCs w:val="28"/>
        </w:rPr>
        <w:t xml:space="preserve">                 </w:t>
      </w:r>
      <w:r w:rsidR="00795159" w:rsidRPr="00ED3CDF">
        <w:rPr>
          <w:rFonts w:ascii="Times New Roman" w:eastAsia="Times New Roman" w:hAnsi="Times New Roman" w:cs="Times New Roman"/>
          <w:b/>
          <w:color w:val="000000" w:themeColor="text1"/>
          <w:sz w:val="28"/>
          <w:szCs w:val="28"/>
        </w:rPr>
        <w:t xml:space="preserve">                                                                                                                                        </w:t>
      </w:r>
    </w:p>
    <w:p w:rsidR="00795159" w:rsidRPr="00ED3CDF" w:rsidRDefault="00BE736A" w:rsidP="00795159">
      <w:pPr>
        <w:tabs>
          <w:tab w:val="left" w:pos="6198"/>
        </w:tabs>
        <w:spacing w:line="360" w:lineRule="auto"/>
        <w:jc w:val="both"/>
        <w:rPr>
          <w:rFonts w:ascii="Times New Roman" w:eastAsia="Times New Roman" w:hAnsi="Times New Roman" w:cs="Times New Roman"/>
          <w:b/>
          <w:color w:val="000000" w:themeColor="text1"/>
          <w:sz w:val="28"/>
          <w:szCs w:val="28"/>
        </w:rPr>
      </w:pPr>
      <w:r w:rsidRPr="00ED3CDF">
        <w:rPr>
          <w:rFonts w:ascii="Times New Roman" w:eastAsia="Times New Roman" w:hAnsi="Times New Roman" w:cs="Times New Roman"/>
          <w:b/>
          <w:color w:val="000000" w:themeColor="text1"/>
          <w:sz w:val="28"/>
          <w:szCs w:val="28"/>
        </w:rPr>
        <w:t xml:space="preserve">         HAWASSA UNIVERSITY, HAWASSA, ETHIOPIA                 </w:t>
      </w:r>
      <w:r w:rsidR="00795159" w:rsidRPr="00ED3CDF">
        <w:rPr>
          <w:rFonts w:ascii="Times New Roman" w:eastAsia="Times New Roman" w:hAnsi="Times New Roman" w:cs="Times New Roman"/>
          <w:b/>
          <w:color w:val="000000" w:themeColor="text1"/>
          <w:sz w:val="28"/>
          <w:szCs w:val="28"/>
        </w:rPr>
        <w:t xml:space="preserve">                                                             </w:t>
      </w:r>
      <w:r w:rsidR="00B44E62" w:rsidRPr="00ED3CDF">
        <w:rPr>
          <w:rFonts w:ascii="Times New Roman" w:eastAsia="Times New Roman" w:hAnsi="Times New Roman" w:cs="Times New Roman"/>
          <w:b/>
          <w:color w:val="000000" w:themeColor="text1"/>
          <w:sz w:val="28"/>
          <w:szCs w:val="28"/>
        </w:rPr>
        <w:t xml:space="preserve">                             </w:t>
      </w:r>
    </w:p>
    <w:p w:rsidR="00795159" w:rsidRPr="00B44E62" w:rsidRDefault="00050566" w:rsidP="00533C35">
      <w:pPr>
        <w:tabs>
          <w:tab w:val="left" w:pos="6198"/>
        </w:tabs>
        <w:spacing w:line="360" w:lineRule="auto"/>
        <w:jc w:val="center"/>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t xml:space="preserve">                                                                                                          </w:t>
      </w:r>
      <w:r w:rsidRPr="00BF36BE">
        <w:rPr>
          <w:rFonts w:ascii="Times New Roman" w:eastAsia="Times New Roman" w:hAnsi="Times New Roman" w:cs="Times New Roman"/>
          <w:b/>
          <w:color w:val="000000" w:themeColor="text1"/>
          <w:sz w:val="28"/>
          <w:szCs w:val="28"/>
        </w:rPr>
        <w:t xml:space="preserve">JUNE, 2019            </w:t>
      </w:r>
      <w:r w:rsidR="00BE736A" w:rsidRPr="00BF36BE">
        <w:rPr>
          <w:rFonts w:ascii="Times New Roman" w:eastAsia="Times New Roman" w:hAnsi="Times New Roman" w:cs="Times New Roman"/>
          <w:b/>
          <w:color w:val="000000" w:themeColor="text1"/>
          <w:sz w:val="28"/>
          <w:szCs w:val="28"/>
        </w:rPr>
        <w:t xml:space="preserve">                    </w:t>
      </w:r>
      <w:r>
        <w:rPr>
          <w:rFonts w:ascii="Times New Roman" w:eastAsia="Times New Roman" w:hAnsi="Times New Roman" w:cs="Times New Roman"/>
          <w:b/>
          <w:color w:val="000000" w:themeColor="text1"/>
          <w:sz w:val="28"/>
          <w:szCs w:val="28"/>
        </w:rPr>
        <w:t xml:space="preserve">                           </w:t>
      </w:r>
      <w:r w:rsidR="00BE736A" w:rsidRPr="00BF36BE">
        <w:rPr>
          <w:rFonts w:ascii="Times New Roman" w:eastAsia="Times New Roman" w:hAnsi="Times New Roman" w:cs="Times New Roman"/>
          <w:b/>
          <w:color w:val="000000" w:themeColor="text1"/>
          <w:sz w:val="28"/>
          <w:szCs w:val="28"/>
        </w:rPr>
        <w:t xml:space="preserve">                                                             </w:t>
      </w:r>
      <w:r w:rsidR="00125A16">
        <w:rPr>
          <w:rFonts w:ascii="Times New Roman" w:eastAsia="Times New Roman" w:hAnsi="Times New Roman" w:cs="Times New Roman"/>
          <w:b/>
          <w:color w:val="000000" w:themeColor="text1"/>
          <w:sz w:val="28"/>
          <w:szCs w:val="28"/>
        </w:rPr>
        <w:t xml:space="preserve">                                                                                                    </w:t>
      </w:r>
      <w:r w:rsidR="00795159" w:rsidRPr="00BF36BE">
        <w:rPr>
          <w:rFonts w:ascii="Times New Roman" w:eastAsia="Times New Roman" w:hAnsi="Times New Roman" w:cs="Times New Roman"/>
          <w:b/>
          <w:color w:val="000000" w:themeColor="text1"/>
          <w:sz w:val="28"/>
          <w:szCs w:val="28"/>
        </w:rPr>
        <w:t xml:space="preserve">                                                                                                        </w:t>
      </w:r>
      <w:r w:rsidR="00B44E62" w:rsidRPr="00BF36BE">
        <w:rPr>
          <w:rFonts w:ascii="Times New Roman" w:eastAsia="Times New Roman" w:hAnsi="Times New Roman" w:cs="Times New Roman"/>
          <w:b/>
          <w:color w:val="000000" w:themeColor="text1"/>
          <w:sz w:val="28"/>
          <w:szCs w:val="28"/>
        </w:rPr>
        <w:t xml:space="preserve">                    </w:t>
      </w:r>
      <w:r w:rsidR="00795159" w:rsidRPr="00ED3CDF">
        <w:rPr>
          <w:rFonts w:ascii="Times New Roman" w:eastAsia="Times New Roman" w:hAnsi="Times New Roman" w:cs="Times New Roman"/>
          <w:b/>
          <w:color w:val="000000" w:themeColor="text1"/>
          <w:sz w:val="28"/>
          <w:szCs w:val="28"/>
        </w:rPr>
        <w:t xml:space="preserve">                                               </w:t>
      </w:r>
      <w:r w:rsidR="00B44E62" w:rsidRPr="00ED3CDF">
        <w:rPr>
          <w:rFonts w:ascii="Times New Roman" w:eastAsia="Times New Roman" w:hAnsi="Times New Roman" w:cs="Times New Roman"/>
          <w:b/>
          <w:color w:val="000000" w:themeColor="text1"/>
          <w:sz w:val="28"/>
          <w:szCs w:val="28"/>
        </w:rPr>
        <w:t xml:space="preserve">                         </w:t>
      </w:r>
      <w:r w:rsidR="00795159" w:rsidRPr="00ED3CDF">
        <w:rPr>
          <w:rFonts w:ascii="Times New Roman" w:eastAsia="Times New Roman" w:hAnsi="Times New Roman" w:cs="Times New Roman"/>
          <w:b/>
          <w:color w:val="000000" w:themeColor="text1"/>
          <w:sz w:val="28"/>
          <w:szCs w:val="28"/>
        </w:rPr>
        <w:t xml:space="preserve">                                                                                                                                                                                                                                 </w:t>
      </w:r>
      <w:r w:rsidR="00023B8A">
        <w:rPr>
          <w:rFonts w:ascii="Times New Roman" w:eastAsia="Times New Roman" w:hAnsi="Times New Roman" w:cs="Times New Roman"/>
          <w:b/>
          <w:color w:val="000000" w:themeColor="text1"/>
          <w:sz w:val="28"/>
          <w:szCs w:val="28"/>
        </w:rPr>
        <w:t xml:space="preserve">                            </w:t>
      </w:r>
      <w:r w:rsidR="00795159" w:rsidRPr="00B44E62">
        <w:rPr>
          <w:rFonts w:ascii="Times New Roman" w:eastAsia="Times New Roman" w:hAnsi="Times New Roman" w:cs="Times New Roman"/>
          <w:b/>
          <w:color w:val="000000" w:themeColor="text1"/>
          <w:sz w:val="28"/>
          <w:szCs w:val="28"/>
        </w:rPr>
        <w:t xml:space="preserve">                                                                                                                               </w:t>
      </w:r>
    </w:p>
    <w:p w:rsidR="00795159" w:rsidRPr="00BA3F19" w:rsidRDefault="00DB73C9" w:rsidP="0093589B">
      <w:pPr>
        <w:spacing w:line="360" w:lineRule="auto"/>
        <w:jc w:val="center"/>
        <w:rPr>
          <w:rFonts w:ascii="Times New Roman" w:eastAsia="Times New Roman" w:hAnsi="Times New Roman" w:cs="Times New Roman"/>
          <w:color w:val="000000" w:themeColor="text1"/>
          <w:sz w:val="28"/>
          <w:szCs w:val="28"/>
        </w:rPr>
      </w:pPr>
      <w:r w:rsidRPr="00BA3F19">
        <w:rPr>
          <w:rFonts w:ascii="Times New Roman" w:eastAsia="Times New Roman" w:hAnsi="Times New Roman" w:cs="Times New Roman"/>
          <w:color w:val="000000" w:themeColor="text1"/>
          <w:sz w:val="28"/>
          <w:szCs w:val="28"/>
        </w:rPr>
        <w:lastRenderedPageBreak/>
        <w:t>THE IMPACT OF GROUND</w:t>
      </w:r>
      <w:r w:rsidR="00795159" w:rsidRPr="00BA3F19">
        <w:rPr>
          <w:rFonts w:ascii="Times New Roman" w:eastAsia="Times New Roman" w:hAnsi="Times New Roman" w:cs="Times New Roman"/>
          <w:color w:val="000000" w:themeColor="text1"/>
          <w:sz w:val="28"/>
          <w:szCs w:val="28"/>
        </w:rPr>
        <w:t xml:space="preserve">WATER QUALITY ON THE </w:t>
      </w:r>
      <w:r w:rsidR="00B041D2">
        <w:rPr>
          <w:rFonts w:ascii="Times New Roman" w:eastAsia="Times New Roman" w:hAnsi="Times New Roman" w:cs="Times New Roman"/>
          <w:color w:val="000000" w:themeColor="text1"/>
          <w:sz w:val="28"/>
          <w:szCs w:val="28"/>
        </w:rPr>
        <w:t xml:space="preserve">HEALTH </w:t>
      </w:r>
      <w:r w:rsidR="00795159" w:rsidRPr="00BA3F19">
        <w:rPr>
          <w:rFonts w:ascii="Times New Roman" w:eastAsia="Times New Roman" w:hAnsi="Times New Roman" w:cs="Times New Roman"/>
          <w:color w:val="000000" w:themeColor="text1"/>
          <w:sz w:val="28"/>
          <w:szCs w:val="28"/>
        </w:rPr>
        <w:t xml:space="preserve">STATUS OF BILATE TOBACCO DEVELOPMENT </w:t>
      </w:r>
      <w:r w:rsidR="00A419EA" w:rsidRPr="00BA3F19">
        <w:rPr>
          <w:rFonts w:ascii="Times New Roman" w:eastAsia="Times New Roman" w:hAnsi="Times New Roman" w:cs="Times New Roman"/>
          <w:color w:val="000000" w:themeColor="text1"/>
          <w:sz w:val="28"/>
          <w:szCs w:val="28"/>
        </w:rPr>
        <w:t>FARM</w:t>
      </w:r>
      <w:r w:rsidR="00B041D2">
        <w:rPr>
          <w:rFonts w:ascii="Times New Roman" w:eastAsia="Times New Roman" w:hAnsi="Times New Roman" w:cs="Times New Roman"/>
          <w:color w:val="000000" w:themeColor="text1"/>
          <w:sz w:val="28"/>
          <w:szCs w:val="28"/>
        </w:rPr>
        <w:t xml:space="preserve"> COMMUNITY</w:t>
      </w:r>
      <w:r w:rsidR="00A419EA" w:rsidRPr="00BA3F19">
        <w:rPr>
          <w:rFonts w:ascii="Times New Roman" w:eastAsia="Times New Roman" w:hAnsi="Times New Roman" w:cs="Times New Roman"/>
          <w:color w:val="000000" w:themeColor="text1"/>
          <w:sz w:val="28"/>
          <w:szCs w:val="28"/>
        </w:rPr>
        <w:t>,</w:t>
      </w:r>
      <w:r w:rsidR="00533C35">
        <w:rPr>
          <w:rFonts w:ascii="Times New Roman" w:eastAsia="Times New Roman" w:hAnsi="Times New Roman" w:cs="Times New Roman"/>
          <w:color w:val="000000" w:themeColor="text1"/>
          <w:sz w:val="28"/>
          <w:szCs w:val="28"/>
        </w:rPr>
        <w:t xml:space="preserve"> </w:t>
      </w:r>
      <w:r w:rsidR="00795159" w:rsidRPr="00BA3F19">
        <w:rPr>
          <w:rFonts w:ascii="Times New Roman" w:eastAsia="Times New Roman" w:hAnsi="Times New Roman" w:cs="Times New Roman"/>
          <w:color w:val="000000" w:themeColor="text1"/>
          <w:sz w:val="28"/>
          <w:szCs w:val="28"/>
        </w:rPr>
        <w:t xml:space="preserve">DUGUNA FANGO </w:t>
      </w:r>
      <w:r w:rsidR="00A419EA" w:rsidRPr="00BA3F19">
        <w:rPr>
          <w:rFonts w:ascii="Times New Roman" w:eastAsia="Times New Roman" w:hAnsi="Times New Roman" w:cs="Times New Roman"/>
          <w:color w:val="000000" w:themeColor="text1"/>
          <w:sz w:val="28"/>
          <w:szCs w:val="28"/>
        </w:rPr>
        <w:t>WOREDA,</w:t>
      </w:r>
      <w:r w:rsidR="005170DD">
        <w:rPr>
          <w:rFonts w:ascii="Times New Roman" w:eastAsia="Times New Roman" w:hAnsi="Times New Roman" w:cs="Times New Roman"/>
          <w:color w:val="000000" w:themeColor="text1"/>
          <w:sz w:val="28"/>
          <w:szCs w:val="28"/>
        </w:rPr>
        <w:t>WOLAITA ZONE,</w:t>
      </w:r>
      <w:r w:rsidR="00A31790">
        <w:rPr>
          <w:rFonts w:ascii="Times New Roman" w:eastAsia="Times New Roman" w:hAnsi="Times New Roman" w:cs="Times New Roman"/>
          <w:color w:val="000000" w:themeColor="text1"/>
          <w:sz w:val="28"/>
          <w:szCs w:val="28"/>
        </w:rPr>
        <w:t xml:space="preserve"> </w:t>
      </w:r>
      <w:r w:rsidR="00795159" w:rsidRPr="00BA3F19">
        <w:rPr>
          <w:rFonts w:ascii="Times New Roman" w:eastAsia="Times New Roman" w:hAnsi="Times New Roman" w:cs="Times New Roman"/>
          <w:color w:val="000000" w:themeColor="text1"/>
          <w:sz w:val="28"/>
          <w:szCs w:val="28"/>
        </w:rPr>
        <w:t>SOUTHERN ETHIOPIA</w:t>
      </w:r>
    </w:p>
    <w:p w:rsidR="009A6C15" w:rsidRPr="00BA3F19" w:rsidRDefault="009A6C15" w:rsidP="00BA3F19">
      <w:pPr>
        <w:tabs>
          <w:tab w:val="left" w:pos="8152"/>
        </w:tabs>
        <w:spacing w:line="360" w:lineRule="auto"/>
        <w:jc w:val="both"/>
        <w:rPr>
          <w:rFonts w:ascii="Times New Roman" w:hAnsi="Times New Roman" w:cs="Times New Roman"/>
          <w:bCs/>
          <w:color w:val="000000" w:themeColor="text1"/>
          <w:sz w:val="28"/>
          <w:szCs w:val="28"/>
        </w:rPr>
      </w:pPr>
    </w:p>
    <w:p w:rsidR="009A6C15" w:rsidRPr="00BA3F19" w:rsidRDefault="009A6C15" w:rsidP="00BA3F19">
      <w:pPr>
        <w:spacing w:line="360" w:lineRule="auto"/>
        <w:jc w:val="both"/>
        <w:rPr>
          <w:rFonts w:ascii="Times New Roman" w:eastAsia="Times New Roman" w:hAnsi="Times New Roman" w:cs="Times New Roman"/>
          <w:color w:val="000000" w:themeColor="text1"/>
          <w:sz w:val="28"/>
          <w:szCs w:val="28"/>
        </w:rPr>
      </w:pPr>
      <w:r w:rsidRPr="00BA3F19">
        <w:rPr>
          <w:rFonts w:ascii="Times New Roman" w:eastAsia="Times New Roman" w:hAnsi="Times New Roman" w:cs="Times New Roman"/>
          <w:color w:val="000000" w:themeColor="text1"/>
          <w:sz w:val="28"/>
          <w:szCs w:val="28"/>
        </w:rPr>
        <w:t xml:space="preserve">                              </w:t>
      </w:r>
      <w:r w:rsidR="00D2132E">
        <w:rPr>
          <w:rFonts w:ascii="Times New Roman" w:eastAsia="Times New Roman" w:hAnsi="Times New Roman" w:cs="Times New Roman"/>
          <w:color w:val="000000" w:themeColor="text1"/>
          <w:sz w:val="28"/>
          <w:szCs w:val="28"/>
        </w:rPr>
        <w:t xml:space="preserve">             </w:t>
      </w:r>
      <w:r w:rsidR="00341577" w:rsidRPr="00BA3F19">
        <w:rPr>
          <w:rFonts w:ascii="Times New Roman" w:hAnsi="Times New Roman" w:cs="Times New Roman"/>
          <w:bCs/>
          <w:color w:val="000000" w:themeColor="text1"/>
          <w:sz w:val="28"/>
          <w:szCs w:val="28"/>
        </w:rPr>
        <w:t>BY</w:t>
      </w:r>
      <w:r w:rsidR="00341577" w:rsidRPr="00BA3F19">
        <w:rPr>
          <w:rFonts w:ascii="Times New Roman" w:eastAsia="Times New Roman" w:hAnsi="Times New Roman" w:cs="Times New Roman"/>
          <w:color w:val="000000" w:themeColor="text1"/>
          <w:sz w:val="28"/>
          <w:szCs w:val="28"/>
        </w:rPr>
        <w:t>:</w:t>
      </w:r>
      <w:r w:rsidRPr="00BA3F19">
        <w:rPr>
          <w:rFonts w:ascii="Times New Roman" w:eastAsia="Times New Roman" w:hAnsi="Times New Roman" w:cs="Times New Roman"/>
          <w:color w:val="000000" w:themeColor="text1"/>
          <w:sz w:val="28"/>
          <w:szCs w:val="28"/>
        </w:rPr>
        <w:t xml:space="preserve"> MOGES GEZUME </w:t>
      </w:r>
    </w:p>
    <w:p w:rsidR="00795159" w:rsidRPr="00BA3F19" w:rsidRDefault="00795159" w:rsidP="00BA3F19">
      <w:pPr>
        <w:spacing w:line="360" w:lineRule="auto"/>
        <w:jc w:val="both"/>
        <w:rPr>
          <w:rFonts w:ascii="Times New Roman" w:eastAsia="Times New Roman" w:hAnsi="Times New Roman" w:cs="Times New Roman"/>
          <w:color w:val="000000" w:themeColor="text1"/>
          <w:sz w:val="28"/>
          <w:szCs w:val="28"/>
        </w:rPr>
      </w:pPr>
    </w:p>
    <w:p w:rsidR="009A6C15" w:rsidRPr="00BA3F19" w:rsidRDefault="009A6C15" w:rsidP="00BA3F19">
      <w:pPr>
        <w:tabs>
          <w:tab w:val="left" w:pos="3919"/>
        </w:tabs>
        <w:spacing w:line="360" w:lineRule="auto"/>
        <w:jc w:val="both"/>
        <w:rPr>
          <w:rFonts w:ascii="Times New Roman" w:eastAsia="Times New Roman" w:hAnsi="Times New Roman" w:cs="Times New Roman"/>
          <w:color w:val="000000" w:themeColor="text1"/>
          <w:sz w:val="28"/>
          <w:szCs w:val="28"/>
        </w:rPr>
      </w:pPr>
      <w:r w:rsidRPr="00BA3F19">
        <w:rPr>
          <w:rFonts w:ascii="Times New Roman" w:eastAsia="Times New Roman" w:hAnsi="Times New Roman" w:cs="Times New Roman"/>
          <w:color w:val="000000" w:themeColor="text1"/>
          <w:sz w:val="28"/>
          <w:szCs w:val="28"/>
        </w:rPr>
        <w:t xml:space="preserve">                MAJOR ADVISOR:  MIHRET </w:t>
      </w:r>
      <w:r w:rsidR="00B97EF0" w:rsidRPr="00BA3F19">
        <w:rPr>
          <w:rFonts w:ascii="Times New Roman" w:eastAsia="Times New Roman" w:hAnsi="Times New Roman" w:cs="Times New Roman"/>
          <w:color w:val="000000" w:themeColor="text1"/>
          <w:sz w:val="28"/>
          <w:szCs w:val="28"/>
        </w:rPr>
        <w:t>DANANTO (</w:t>
      </w:r>
      <w:r w:rsidRPr="00BA3F19">
        <w:rPr>
          <w:rFonts w:ascii="Times New Roman" w:eastAsia="Times New Roman" w:hAnsi="Times New Roman" w:cs="Times New Roman"/>
          <w:color w:val="000000" w:themeColor="text1"/>
          <w:sz w:val="28"/>
          <w:szCs w:val="28"/>
        </w:rPr>
        <w:t>PhD)</w:t>
      </w:r>
      <w:r w:rsidRPr="00BA3F19">
        <w:rPr>
          <w:rFonts w:ascii="Times New Roman" w:eastAsia="Times New Roman" w:hAnsi="Times New Roman" w:cs="Times New Roman"/>
          <w:color w:val="000000" w:themeColor="text1"/>
          <w:sz w:val="28"/>
          <w:szCs w:val="28"/>
        </w:rPr>
        <w:tab/>
      </w:r>
    </w:p>
    <w:p w:rsidR="00795159" w:rsidRPr="00BA3F19" w:rsidRDefault="00795159" w:rsidP="00BA3F19">
      <w:pPr>
        <w:tabs>
          <w:tab w:val="left" w:pos="8152"/>
        </w:tabs>
        <w:spacing w:line="360" w:lineRule="auto"/>
        <w:jc w:val="both"/>
        <w:rPr>
          <w:rFonts w:ascii="Times New Roman" w:eastAsia="Times New Roman" w:hAnsi="Times New Roman" w:cs="Times New Roman"/>
          <w:color w:val="000000" w:themeColor="text1"/>
          <w:sz w:val="28"/>
          <w:szCs w:val="28"/>
        </w:rPr>
      </w:pPr>
    </w:p>
    <w:p w:rsidR="00341577" w:rsidRPr="00BA3F19" w:rsidRDefault="009A6C15" w:rsidP="00D2132E">
      <w:pPr>
        <w:spacing w:line="360" w:lineRule="auto"/>
        <w:jc w:val="center"/>
        <w:rPr>
          <w:rFonts w:ascii="Times New Roman" w:hAnsi="Times New Roman" w:cs="Times New Roman"/>
          <w:bCs/>
          <w:color w:val="000000" w:themeColor="text1"/>
          <w:sz w:val="28"/>
          <w:szCs w:val="28"/>
        </w:rPr>
      </w:pPr>
      <w:r w:rsidRPr="00BA3F19">
        <w:rPr>
          <w:rFonts w:ascii="Times New Roman" w:hAnsi="Times New Roman" w:cs="Times New Roman"/>
          <w:bCs/>
          <w:color w:val="000000" w:themeColor="text1"/>
          <w:sz w:val="28"/>
          <w:szCs w:val="28"/>
        </w:rPr>
        <w:t>A THESIS SUBMITTED TO THE</w:t>
      </w:r>
    </w:p>
    <w:p w:rsidR="00341577" w:rsidRPr="00BA3F19" w:rsidRDefault="009A6C15" w:rsidP="00D2132E">
      <w:pPr>
        <w:spacing w:line="360" w:lineRule="auto"/>
        <w:jc w:val="center"/>
        <w:rPr>
          <w:rFonts w:ascii="Times New Roman" w:hAnsi="Times New Roman" w:cs="Times New Roman"/>
          <w:bCs/>
          <w:color w:val="000000" w:themeColor="text1"/>
          <w:sz w:val="28"/>
          <w:szCs w:val="28"/>
        </w:rPr>
      </w:pPr>
      <w:r w:rsidRPr="00BA3F19">
        <w:rPr>
          <w:rFonts w:ascii="Times New Roman" w:hAnsi="Times New Roman" w:cs="Times New Roman"/>
          <w:bCs/>
          <w:color w:val="000000" w:themeColor="text1"/>
          <w:sz w:val="28"/>
          <w:szCs w:val="28"/>
        </w:rPr>
        <w:t>DEPARTMENT OF</w:t>
      </w:r>
      <w:r w:rsidR="00341577" w:rsidRPr="00BA3F19">
        <w:rPr>
          <w:rFonts w:ascii="Times New Roman" w:hAnsi="Times New Roman" w:cs="Times New Roman"/>
          <w:bCs/>
          <w:color w:val="000000" w:themeColor="text1"/>
          <w:sz w:val="28"/>
          <w:szCs w:val="28"/>
        </w:rPr>
        <w:t xml:space="preserve"> WATER RESOURCES AND IRRIGATION </w:t>
      </w:r>
      <w:r w:rsidRPr="00BA3F19">
        <w:rPr>
          <w:rFonts w:ascii="Times New Roman" w:hAnsi="Times New Roman" w:cs="Times New Roman"/>
          <w:bCs/>
          <w:color w:val="000000" w:themeColor="text1"/>
          <w:sz w:val="28"/>
          <w:szCs w:val="28"/>
        </w:rPr>
        <w:t>ENGINE</w:t>
      </w:r>
      <w:r w:rsidR="00D2132E">
        <w:rPr>
          <w:rFonts w:ascii="Times New Roman" w:hAnsi="Times New Roman" w:cs="Times New Roman"/>
          <w:bCs/>
          <w:color w:val="000000" w:themeColor="text1"/>
          <w:sz w:val="28"/>
          <w:szCs w:val="28"/>
        </w:rPr>
        <w:t xml:space="preserve">ERING, INSTITUTE OF TECHNOLOGY, </w:t>
      </w:r>
      <w:r w:rsidRPr="00BA3F19">
        <w:rPr>
          <w:rFonts w:ascii="Times New Roman" w:hAnsi="Times New Roman" w:cs="Times New Roman"/>
          <w:bCs/>
          <w:color w:val="000000" w:themeColor="text1"/>
          <w:sz w:val="28"/>
          <w:szCs w:val="28"/>
        </w:rPr>
        <w:t xml:space="preserve">SCHOOL OF </w:t>
      </w:r>
      <w:r w:rsidR="00341577" w:rsidRPr="00BA3F19">
        <w:rPr>
          <w:rFonts w:ascii="Times New Roman" w:hAnsi="Times New Roman" w:cs="Times New Roman"/>
          <w:bCs/>
          <w:color w:val="000000" w:themeColor="text1"/>
          <w:sz w:val="28"/>
          <w:szCs w:val="28"/>
        </w:rPr>
        <w:t xml:space="preserve">     </w:t>
      </w:r>
      <w:r w:rsidRPr="00BA3F19">
        <w:rPr>
          <w:rFonts w:ascii="Times New Roman" w:hAnsi="Times New Roman" w:cs="Times New Roman"/>
          <w:bCs/>
          <w:color w:val="000000" w:themeColor="text1"/>
          <w:sz w:val="28"/>
          <w:szCs w:val="28"/>
        </w:rPr>
        <w:t>GRADUATE STUDIES,</w:t>
      </w:r>
    </w:p>
    <w:p w:rsidR="00341577" w:rsidRPr="00BA3F19" w:rsidRDefault="009A6C15" w:rsidP="00D2132E">
      <w:pPr>
        <w:spacing w:line="360" w:lineRule="auto"/>
        <w:jc w:val="center"/>
        <w:rPr>
          <w:rFonts w:ascii="Times New Roman" w:hAnsi="Times New Roman" w:cs="Times New Roman"/>
          <w:bCs/>
          <w:color w:val="000000" w:themeColor="text1"/>
          <w:sz w:val="28"/>
          <w:szCs w:val="28"/>
        </w:rPr>
      </w:pPr>
      <w:r w:rsidRPr="00BA3F19">
        <w:rPr>
          <w:rFonts w:ascii="Times New Roman" w:hAnsi="Times New Roman" w:cs="Times New Roman"/>
          <w:bCs/>
          <w:color w:val="000000" w:themeColor="text1"/>
          <w:sz w:val="28"/>
          <w:szCs w:val="28"/>
        </w:rPr>
        <w:t>HAWASSA UNIVERSITY,</w:t>
      </w:r>
    </w:p>
    <w:p w:rsidR="009A6C15" w:rsidRPr="00BA3F19" w:rsidRDefault="000B3C5B" w:rsidP="00D2132E">
      <w:pPr>
        <w:spacing w:line="360" w:lineRule="auto"/>
        <w:jc w:val="center"/>
        <w:rPr>
          <w:rFonts w:ascii="Times New Roman" w:hAnsi="Times New Roman" w:cs="Times New Roman"/>
          <w:bCs/>
          <w:color w:val="000000" w:themeColor="text1"/>
          <w:sz w:val="28"/>
          <w:szCs w:val="28"/>
        </w:rPr>
      </w:pPr>
      <w:r w:rsidRPr="00BA3F19">
        <w:rPr>
          <w:rFonts w:ascii="Times New Roman" w:hAnsi="Times New Roman" w:cs="Times New Roman"/>
          <w:bCs/>
          <w:color w:val="000000" w:themeColor="text1"/>
          <w:sz w:val="28"/>
          <w:szCs w:val="28"/>
        </w:rPr>
        <w:t>HAWASSA, ETHIOPIA</w:t>
      </w:r>
    </w:p>
    <w:p w:rsidR="000E0D73" w:rsidRDefault="000E0D73" w:rsidP="00D2132E">
      <w:pPr>
        <w:spacing w:line="360" w:lineRule="auto"/>
        <w:jc w:val="center"/>
        <w:rPr>
          <w:rFonts w:ascii="Times New Roman" w:hAnsi="Times New Roman" w:cs="Times New Roman"/>
          <w:bCs/>
          <w:color w:val="000000" w:themeColor="text1"/>
          <w:sz w:val="28"/>
          <w:szCs w:val="28"/>
        </w:rPr>
      </w:pPr>
    </w:p>
    <w:p w:rsidR="00D2132E" w:rsidRDefault="00795159" w:rsidP="00D2132E">
      <w:pPr>
        <w:spacing w:line="360" w:lineRule="auto"/>
        <w:jc w:val="center"/>
        <w:rPr>
          <w:rFonts w:ascii="Times New Roman" w:eastAsia="Times New Roman" w:hAnsi="Times New Roman" w:cs="Times New Roman"/>
          <w:color w:val="000000" w:themeColor="text1"/>
          <w:sz w:val="28"/>
          <w:szCs w:val="28"/>
        </w:rPr>
      </w:pPr>
      <w:r w:rsidRPr="00BA3F19">
        <w:rPr>
          <w:rFonts w:ascii="Times New Roman" w:hAnsi="Times New Roman" w:cs="Times New Roman"/>
          <w:bCs/>
          <w:color w:val="000000" w:themeColor="text1"/>
          <w:sz w:val="28"/>
          <w:szCs w:val="28"/>
        </w:rPr>
        <w:t>IN PARTIAL FULFILLMENT OF THE REQUIREMENT</w:t>
      </w:r>
      <w:r w:rsidRPr="00BA3F19">
        <w:rPr>
          <w:rFonts w:ascii="Times New Roman" w:hAnsi="Times New Roman" w:cs="Times New Roman"/>
          <w:color w:val="000000" w:themeColor="text1"/>
          <w:sz w:val="28"/>
          <w:szCs w:val="28"/>
        </w:rPr>
        <w:t xml:space="preserve"> </w:t>
      </w:r>
      <w:r w:rsidRPr="00BA3F19">
        <w:rPr>
          <w:rFonts w:ascii="Times New Roman" w:hAnsi="Times New Roman" w:cs="Times New Roman"/>
          <w:bCs/>
          <w:color w:val="000000" w:themeColor="text1"/>
          <w:sz w:val="28"/>
          <w:szCs w:val="28"/>
        </w:rPr>
        <w:t>FOR THE AWARD OF THE DEGREE OF MASTER OF SCIENCE IN</w:t>
      </w:r>
      <w:r w:rsidRPr="00BA3F19">
        <w:rPr>
          <w:rFonts w:ascii="Times New Roman" w:eastAsia="Times New Roman" w:hAnsi="Times New Roman" w:cs="Times New Roman"/>
          <w:color w:val="000000" w:themeColor="text1"/>
          <w:sz w:val="28"/>
          <w:szCs w:val="28"/>
        </w:rPr>
        <w:t xml:space="preserve"> </w:t>
      </w:r>
    </w:p>
    <w:p w:rsidR="00C657B4" w:rsidRPr="00BA3F19" w:rsidRDefault="00795159" w:rsidP="00D2132E">
      <w:pPr>
        <w:spacing w:line="360" w:lineRule="auto"/>
        <w:jc w:val="center"/>
        <w:rPr>
          <w:rFonts w:ascii="Times New Roman" w:eastAsia="Times New Roman" w:hAnsi="Times New Roman" w:cs="Times New Roman"/>
          <w:color w:val="000000" w:themeColor="text1"/>
          <w:sz w:val="28"/>
          <w:szCs w:val="28"/>
        </w:rPr>
      </w:pPr>
      <w:r w:rsidRPr="00BA3F19">
        <w:rPr>
          <w:rFonts w:ascii="Times New Roman" w:eastAsia="Times New Roman" w:hAnsi="Times New Roman" w:cs="Times New Roman"/>
          <w:color w:val="000000" w:themeColor="text1"/>
          <w:sz w:val="28"/>
          <w:szCs w:val="28"/>
        </w:rPr>
        <w:t>WATER RESOURCE</w:t>
      </w:r>
      <w:r w:rsidR="00B97EF0" w:rsidRPr="00BA3F19">
        <w:rPr>
          <w:rFonts w:ascii="Times New Roman" w:eastAsia="Times New Roman" w:hAnsi="Times New Roman" w:cs="Times New Roman"/>
          <w:color w:val="000000" w:themeColor="text1"/>
          <w:sz w:val="28"/>
          <w:szCs w:val="28"/>
        </w:rPr>
        <w:t>S</w:t>
      </w:r>
      <w:r w:rsidRPr="00BA3F19">
        <w:rPr>
          <w:rFonts w:ascii="Times New Roman" w:eastAsia="Times New Roman" w:hAnsi="Times New Roman" w:cs="Times New Roman"/>
          <w:color w:val="000000" w:themeColor="text1"/>
          <w:sz w:val="28"/>
          <w:szCs w:val="28"/>
        </w:rPr>
        <w:t xml:space="preserve"> ENGINEERING AND MANAGEMENT</w:t>
      </w:r>
    </w:p>
    <w:p w:rsidR="002B7D49" w:rsidRPr="00BA3F19" w:rsidRDefault="00D3622E" w:rsidP="00533C35">
      <w:pPr>
        <w:spacing w:line="360" w:lineRule="auto"/>
        <w:jc w:val="right"/>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  </w:t>
      </w:r>
      <w:r w:rsidR="00C657B4" w:rsidRPr="00BA3F19">
        <w:rPr>
          <w:rFonts w:ascii="Times New Roman" w:eastAsia="Times New Roman" w:hAnsi="Times New Roman" w:cs="Times New Roman"/>
          <w:color w:val="000000" w:themeColor="text1"/>
          <w:sz w:val="28"/>
          <w:szCs w:val="28"/>
        </w:rPr>
        <w:t>JUNE</w:t>
      </w:r>
      <w:r w:rsidR="00876987">
        <w:rPr>
          <w:rFonts w:ascii="Times New Roman" w:eastAsia="Times New Roman" w:hAnsi="Times New Roman" w:cs="Times New Roman"/>
          <w:color w:val="000000" w:themeColor="text1"/>
          <w:sz w:val="28"/>
          <w:szCs w:val="28"/>
        </w:rPr>
        <w:t>, 2019</w:t>
      </w:r>
    </w:p>
    <w:p w:rsidR="006E2B46" w:rsidRDefault="002B7D49" w:rsidP="00795159">
      <w:pP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 xml:space="preserve">                            </w:t>
      </w:r>
    </w:p>
    <w:p w:rsidR="006E2B46" w:rsidRDefault="006E2B46" w:rsidP="00795159">
      <w:pPr>
        <w:rPr>
          <w:rFonts w:ascii="Times New Roman" w:eastAsia="Times New Roman" w:hAnsi="Times New Roman" w:cs="Times New Roman"/>
          <w:b/>
          <w:color w:val="000000" w:themeColor="text1"/>
          <w:sz w:val="24"/>
          <w:szCs w:val="24"/>
        </w:rPr>
      </w:pPr>
    </w:p>
    <w:p w:rsidR="00795159" w:rsidRDefault="006E2B46" w:rsidP="00795159">
      <w:pP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lastRenderedPageBreak/>
        <w:t xml:space="preserve">                             </w:t>
      </w:r>
      <w:r w:rsidR="002B7D49">
        <w:rPr>
          <w:rFonts w:ascii="Times New Roman" w:eastAsia="Times New Roman" w:hAnsi="Times New Roman" w:cs="Times New Roman"/>
          <w:b/>
          <w:color w:val="000000" w:themeColor="text1"/>
          <w:sz w:val="24"/>
          <w:szCs w:val="24"/>
        </w:rPr>
        <w:t xml:space="preserve">  </w:t>
      </w:r>
      <w:r w:rsidR="00CE671D">
        <w:rPr>
          <w:rFonts w:ascii="Times New Roman" w:eastAsia="Times New Roman" w:hAnsi="Times New Roman" w:cs="Times New Roman"/>
          <w:b/>
          <w:color w:val="000000" w:themeColor="text1"/>
          <w:sz w:val="24"/>
          <w:szCs w:val="24"/>
        </w:rPr>
        <w:t xml:space="preserve">  </w:t>
      </w:r>
      <w:r w:rsidR="00795159" w:rsidRPr="00633484">
        <w:rPr>
          <w:rFonts w:ascii="Times New Roman" w:hAnsi="Times New Roman" w:cs="Times New Roman"/>
          <w:b/>
          <w:bCs/>
          <w:color w:val="000000" w:themeColor="text1"/>
          <w:sz w:val="24"/>
          <w:szCs w:val="24"/>
        </w:rPr>
        <w:t>School Of Graduate Studies</w:t>
      </w:r>
      <w:r w:rsidR="00795159" w:rsidRPr="00633484">
        <w:rPr>
          <w:rFonts w:ascii="Times New Roman" w:eastAsia="Times New Roman" w:hAnsi="Times New Roman" w:cs="Times New Roman"/>
          <w:b/>
          <w:color w:val="000000" w:themeColor="text1"/>
          <w:sz w:val="24"/>
          <w:szCs w:val="24"/>
        </w:rPr>
        <w:t xml:space="preserve"> </w:t>
      </w:r>
    </w:p>
    <w:p w:rsidR="00795159" w:rsidRDefault="00795159" w:rsidP="00795159">
      <w:pPr>
        <w:rPr>
          <w:rFonts w:ascii="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 xml:space="preserve">                                       </w:t>
      </w:r>
      <w:r w:rsidR="00CE671D">
        <w:rPr>
          <w:rFonts w:ascii="Times New Roman" w:eastAsia="Times New Roman" w:hAnsi="Times New Roman" w:cs="Times New Roman"/>
          <w:b/>
          <w:color w:val="000000" w:themeColor="text1"/>
          <w:sz w:val="24"/>
          <w:szCs w:val="24"/>
        </w:rPr>
        <w:t xml:space="preserve"> </w:t>
      </w:r>
      <w:r w:rsidR="00B44E62">
        <w:rPr>
          <w:rFonts w:ascii="Times New Roman" w:eastAsia="Times New Roman" w:hAnsi="Times New Roman" w:cs="Times New Roman"/>
          <w:b/>
          <w:color w:val="000000" w:themeColor="text1"/>
          <w:sz w:val="24"/>
          <w:szCs w:val="24"/>
        </w:rPr>
        <w:t xml:space="preserve"> </w:t>
      </w:r>
      <w:r w:rsidRPr="00633484">
        <w:rPr>
          <w:rFonts w:ascii="Times New Roman" w:eastAsia="Times New Roman" w:hAnsi="Times New Roman" w:cs="Times New Roman"/>
          <w:b/>
          <w:color w:val="000000" w:themeColor="text1"/>
          <w:sz w:val="24"/>
          <w:szCs w:val="24"/>
        </w:rPr>
        <w:t xml:space="preserve">Hawassa </w:t>
      </w:r>
      <w:r w:rsidRPr="00633484">
        <w:rPr>
          <w:rFonts w:ascii="Times New Roman" w:hAnsi="Times New Roman" w:cs="Times New Roman"/>
          <w:b/>
          <w:bCs/>
          <w:color w:val="000000" w:themeColor="text1"/>
          <w:sz w:val="24"/>
          <w:szCs w:val="24"/>
        </w:rPr>
        <w:t>University</w:t>
      </w:r>
    </w:p>
    <w:p w:rsidR="00795159" w:rsidRPr="00FB0C24" w:rsidRDefault="00795159" w:rsidP="00795159">
      <w:pPr>
        <w:rPr>
          <w:rFonts w:ascii="Times New Roman" w:hAnsi="Times New Roman" w:cs="Times New Roman"/>
          <w:b/>
          <w:bCs/>
          <w:color w:val="000000" w:themeColor="text1"/>
          <w:sz w:val="24"/>
          <w:szCs w:val="24"/>
        </w:rPr>
      </w:pPr>
      <w:r>
        <w:rPr>
          <w:rFonts w:ascii="Times New Roman" w:hAnsi="Times New Roman" w:cs="Times New Roman"/>
          <w:b/>
          <w:color w:val="000000" w:themeColor="text1"/>
          <w:sz w:val="24"/>
          <w:szCs w:val="24"/>
        </w:rPr>
        <w:t xml:space="preserve">                        </w:t>
      </w:r>
      <w:r>
        <w:rPr>
          <w:rFonts w:ascii="Times New Roman" w:eastAsia="Times New Roman" w:hAnsi="Times New Roman" w:cs="Times New Roman"/>
          <w:b/>
          <w:color w:val="000000" w:themeColor="text1"/>
          <w:sz w:val="24"/>
          <w:szCs w:val="24"/>
        </w:rPr>
        <w:t xml:space="preserve">          </w:t>
      </w:r>
      <w:r w:rsidR="00CE671D">
        <w:rPr>
          <w:rFonts w:ascii="Times New Roman" w:eastAsia="Times New Roman" w:hAnsi="Times New Roman" w:cs="Times New Roman"/>
          <w:b/>
          <w:color w:val="000000" w:themeColor="text1"/>
          <w:sz w:val="24"/>
          <w:szCs w:val="24"/>
        </w:rPr>
        <w:t xml:space="preserve"> </w:t>
      </w:r>
      <w:r>
        <w:rPr>
          <w:rFonts w:ascii="Times New Roman" w:eastAsia="Times New Roman" w:hAnsi="Times New Roman" w:cs="Times New Roman"/>
          <w:b/>
          <w:color w:val="000000" w:themeColor="text1"/>
          <w:sz w:val="24"/>
          <w:szCs w:val="24"/>
        </w:rPr>
        <w:t xml:space="preserve"> </w:t>
      </w:r>
      <w:r w:rsidRPr="00DE36D4">
        <w:rPr>
          <w:rFonts w:ascii="Times New Roman" w:eastAsia="Times New Roman" w:hAnsi="Times New Roman" w:cs="Times New Roman"/>
          <w:b/>
          <w:color w:val="000000" w:themeColor="text1"/>
          <w:sz w:val="24"/>
          <w:szCs w:val="24"/>
        </w:rPr>
        <w:t>Examiners’ Approval Sheet-1</w:t>
      </w:r>
    </w:p>
    <w:p w:rsidR="00795159" w:rsidRPr="00DE36D4" w:rsidRDefault="00795159" w:rsidP="00795159">
      <w:pPr>
        <w:rPr>
          <w:rFonts w:ascii="Times New Roman" w:eastAsia="Times New Roman" w:hAnsi="Times New Roman" w:cs="Times New Roman"/>
          <w:b/>
          <w:color w:val="000000" w:themeColor="text1"/>
          <w:sz w:val="24"/>
          <w:szCs w:val="24"/>
        </w:rPr>
      </w:pPr>
      <w:r w:rsidRPr="00DE36D4">
        <w:rPr>
          <w:rFonts w:ascii="Times New Roman" w:eastAsia="Times New Roman" w:hAnsi="Times New Roman" w:cs="Times New Roman"/>
          <w:b/>
          <w:color w:val="000000" w:themeColor="text1"/>
          <w:sz w:val="24"/>
          <w:szCs w:val="24"/>
        </w:rPr>
        <w:t xml:space="preserve">                           </w:t>
      </w:r>
      <w:r>
        <w:rPr>
          <w:rFonts w:ascii="Times New Roman" w:eastAsia="Times New Roman" w:hAnsi="Times New Roman" w:cs="Times New Roman"/>
          <w:b/>
          <w:color w:val="000000" w:themeColor="text1"/>
          <w:sz w:val="24"/>
          <w:szCs w:val="24"/>
        </w:rPr>
        <w:t xml:space="preserve">  </w:t>
      </w:r>
      <w:r w:rsidRPr="00DE36D4">
        <w:rPr>
          <w:rFonts w:ascii="Times New Roman" w:eastAsia="Times New Roman" w:hAnsi="Times New Roman" w:cs="Times New Roman"/>
          <w:b/>
          <w:color w:val="000000" w:themeColor="text1"/>
          <w:sz w:val="24"/>
          <w:szCs w:val="24"/>
        </w:rPr>
        <w:t xml:space="preserve"> </w:t>
      </w:r>
      <w:r>
        <w:rPr>
          <w:rFonts w:ascii="Times New Roman" w:eastAsia="Times New Roman" w:hAnsi="Times New Roman" w:cs="Times New Roman"/>
          <w:b/>
          <w:color w:val="000000" w:themeColor="text1"/>
          <w:sz w:val="24"/>
          <w:szCs w:val="24"/>
        </w:rPr>
        <w:t xml:space="preserve">        </w:t>
      </w:r>
      <w:r w:rsidR="00B44E62">
        <w:rPr>
          <w:rFonts w:ascii="Times New Roman" w:eastAsia="Times New Roman" w:hAnsi="Times New Roman" w:cs="Times New Roman"/>
          <w:b/>
          <w:color w:val="000000" w:themeColor="text1"/>
          <w:sz w:val="24"/>
          <w:szCs w:val="24"/>
        </w:rPr>
        <w:t xml:space="preserve"> </w:t>
      </w:r>
      <w:r>
        <w:rPr>
          <w:rFonts w:ascii="Times New Roman" w:eastAsia="Times New Roman" w:hAnsi="Times New Roman" w:cs="Times New Roman"/>
          <w:b/>
          <w:color w:val="000000" w:themeColor="text1"/>
          <w:sz w:val="24"/>
          <w:szCs w:val="24"/>
        </w:rPr>
        <w:t xml:space="preserve"> </w:t>
      </w:r>
      <w:r w:rsidR="00CE671D">
        <w:rPr>
          <w:rFonts w:ascii="Times New Roman" w:eastAsia="Times New Roman" w:hAnsi="Times New Roman" w:cs="Times New Roman"/>
          <w:b/>
          <w:color w:val="000000" w:themeColor="text1"/>
          <w:sz w:val="24"/>
          <w:szCs w:val="24"/>
        </w:rPr>
        <w:t xml:space="preserve"> </w:t>
      </w:r>
      <w:r w:rsidRPr="00DE36D4">
        <w:rPr>
          <w:rFonts w:ascii="Times New Roman" w:eastAsia="Times New Roman" w:hAnsi="Times New Roman" w:cs="Times New Roman"/>
          <w:b/>
          <w:color w:val="000000" w:themeColor="text1"/>
          <w:sz w:val="24"/>
          <w:szCs w:val="24"/>
        </w:rPr>
        <w:t>(Submission Sheet-2)</w:t>
      </w:r>
    </w:p>
    <w:p w:rsidR="00C8020D" w:rsidRDefault="00795159" w:rsidP="00C8020D">
      <w:pPr>
        <w:jc w:val="both"/>
        <w:rPr>
          <w:rFonts w:ascii="Times New Roman" w:eastAsia="Times New Roman" w:hAnsi="Times New Roman" w:cs="Times New Roman"/>
          <w:b/>
          <w:color w:val="000000" w:themeColor="text1"/>
          <w:sz w:val="24"/>
          <w:szCs w:val="24"/>
        </w:rPr>
      </w:pPr>
      <w:r w:rsidRPr="00BF5E9C">
        <w:rPr>
          <w:rFonts w:ascii="Times New Roman" w:eastAsia="Times New Roman" w:hAnsi="Times New Roman" w:cs="Times New Roman"/>
          <w:color w:val="000000" w:themeColor="text1"/>
          <w:sz w:val="24"/>
          <w:szCs w:val="24"/>
        </w:rPr>
        <w:t>We, the undersigned, members of the Board of Examiners of the final</w:t>
      </w:r>
      <w:r>
        <w:rPr>
          <w:rFonts w:ascii="Times New Roman" w:eastAsia="Times New Roman" w:hAnsi="Times New Roman" w:cs="Times New Roman"/>
          <w:color w:val="000000" w:themeColor="text1"/>
          <w:sz w:val="24"/>
          <w:szCs w:val="24"/>
        </w:rPr>
        <w:t xml:space="preserve"> </w:t>
      </w:r>
      <w:r w:rsidRPr="00BF5E9C">
        <w:rPr>
          <w:rFonts w:ascii="Times New Roman" w:eastAsia="Times New Roman" w:hAnsi="Times New Roman" w:cs="Times New Roman"/>
          <w:color w:val="000000" w:themeColor="text1"/>
          <w:sz w:val="24"/>
          <w:szCs w:val="24"/>
        </w:rPr>
        <w:t xml:space="preserve">open defense by </w:t>
      </w:r>
      <w:r w:rsidRPr="004F471F">
        <w:rPr>
          <w:rFonts w:ascii="Times New Roman" w:eastAsia="Times New Roman" w:hAnsi="Times New Roman" w:cs="Times New Roman"/>
          <w:b/>
          <w:color w:val="000000" w:themeColor="text1"/>
          <w:sz w:val="24"/>
          <w:szCs w:val="24"/>
        </w:rPr>
        <w:t>Moges Gezume</w:t>
      </w:r>
      <w:r w:rsidRPr="00BF5E9C">
        <w:rPr>
          <w:rFonts w:ascii="Times New Roman" w:eastAsia="Times New Roman" w:hAnsi="Times New Roman" w:cs="Times New Roman"/>
          <w:color w:val="000000" w:themeColor="text1"/>
          <w:sz w:val="24"/>
          <w:szCs w:val="24"/>
        </w:rPr>
        <w:t xml:space="preserve"> have read and evaluated his/her thesis entitled </w:t>
      </w:r>
      <w:r w:rsidR="00DB73C9">
        <w:rPr>
          <w:rFonts w:ascii="Times New Roman" w:eastAsia="Times New Roman" w:hAnsi="Times New Roman" w:cs="Times New Roman"/>
          <w:b/>
          <w:color w:val="000000" w:themeColor="text1"/>
          <w:sz w:val="24"/>
          <w:szCs w:val="24"/>
        </w:rPr>
        <w:t>“The Impact Of Groundw</w:t>
      </w:r>
      <w:r w:rsidRPr="004F471F">
        <w:rPr>
          <w:rFonts w:ascii="Times New Roman" w:eastAsia="Times New Roman" w:hAnsi="Times New Roman" w:cs="Times New Roman"/>
          <w:b/>
          <w:color w:val="000000" w:themeColor="text1"/>
          <w:sz w:val="24"/>
          <w:szCs w:val="24"/>
        </w:rPr>
        <w:t xml:space="preserve">ater Quality On </w:t>
      </w:r>
      <w:r w:rsidR="00385687">
        <w:rPr>
          <w:rFonts w:ascii="Times New Roman" w:eastAsia="Times New Roman" w:hAnsi="Times New Roman" w:cs="Times New Roman"/>
          <w:b/>
          <w:color w:val="000000" w:themeColor="text1"/>
          <w:sz w:val="24"/>
          <w:szCs w:val="24"/>
        </w:rPr>
        <w:t>Health</w:t>
      </w:r>
      <w:r w:rsidRPr="004F471F">
        <w:rPr>
          <w:rFonts w:ascii="Times New Roman" w:eastAsia="Times New Roman" w:hAnsi="Times New Roman" w:cs="Times New Roman"/>
          <w:b/>
          <w:color w:val="000000" w:themeColor="text1"/>
          <w:sz w:val="24"/>
          <w:szCs w:val="24"/>
        </w:rPr>
        <w:t xml:space="preserve"> Status Of Bilate Tobacco Development Farm</w:t>
      </w:r>
      <w:r w:rsidR="00385687">
        <w:rPr>
          <w:rFonts w:ascii="Times New Roman" w:eastAsia="Times New Roman" w:hAnsi="Times New Roman" w:cs="Times New Roman"/>
          <w:b/>
          <w:color w:val="000000" w:themeColor="text1"/>
          <w:sz w:val="24"/>
          <w:szCs w:val="24"/>
        </w:rPr>
        <w:t xml:space="preserve"> Community</w:t>
      </w:r>
      <w:r w:rsidRPr="004F471F">
        <w:rPr>
          <w:rFonts w:ascii="Times New Roman" w:eastAsia="Times New Roman" w:hAnsi="Times New Roman" w:cs="Times New Roman"/>
          <w:b/>
          <w:color w:val="000000" w:themeColor="text1"/>
          <w:sz w:val="24"/>
          <w:szCs w:val="24"/>
        </w:rPr>
        <w:t>,</w:t>
      </w:r>
      <w:r w:rsidR="00F979D2">
        <w:rPr>
          <w:rFonts w:ascii="Times New Roman" w:eastAsia="Times New Roman" w:hAnsi="Times New Roman" w:cs="Times New Roman"/>
          <w:b/>
          <w:color w:val="000000" w:themeColor="text1"/>
          <w:sz w:val="24"/>
          <w:szCs w:val="24"/>
        </w:rPr>
        <w:t xml:space="preserve"> Duguna </w:t>
      </w:r>
      <w:r>
        <w:rPr>
          <w:rFonts w:ascii="Times New Roman" w:eastAsia="Times New Roman" w:hAnsi="Times New Roman" w:cs="Times New Roman"/>
          <w:b/>
          <w:color w:val="000000" w:themeColor="text1"/>
          <w:sz w:val="24"/>
          <w:szCs w:val="24"/>
        </w:rPr>
        <w:t>FangoWoreda,</w:t>
      </w:r>
      <w:r w:rsidRPr="004F471F">
        <w:rPr>
          <w:rFonts w:ascii="Times New Roman" w:eastAsia="Times New Roman" w:hAnsi="Times New Roman" w:cs="Times New Roman"/>
          <w:b/>
          <w:color w:val="000000" w:themeColor="text1"/>
          <w:sz w:val="24"/>
          <w:szCs w:val="24"/>
        </w:rPr>
        <w:t xml:space="preserve">Wolaita Zone, </w:t>
      </w:r>
      <w:r>
        <w:rPr>
          <w:rFonts w:ascii="Times New Roman" w:eastAsia="Times New Roman" w:hAnsi="Times New Roman" w:cs="Times New Roman"/>
          <w:b/>
          <w:color w:val="000000" w:themeColor="text1"/>
          <w:sz w:val="24"/>
          <w:szCs w:val="24"/>
        </w:rPr>
        <w:t xml:space="preserve">Southern </w:t>
      </w:r>
      <w:r w:rsidRPr="004F471F">
        <w:rPr>
          <w:rFonts w:ascii="Times New Roman" w:eastAsia="Times New Roman" w:hAnsi="Times New Roman" w:cs="Times New Roman"/>
          <w:b/>
          <w:color w:val="000000" w:themeColor="text1"/>
          <w:sz w:val="24"/>
          <w:szCs w:val="24"/>
        </w:rPr>
        <w:t>Ethiopia</w:t>
      </w:r>
      <w:r>
        <w:rPr>
          <w:rFonts w:ascii="Times New Roman" w:eastAsia="Times New Roman" w:hAnsi="Times New Roman" w:cs="Times New Roman"/>
          <w:b/>
          <w:color w:val="000000" w:themeColor="text1"/>
          <w:sz w:val="24"/>
          <w:szCs w:val="24"/>
        </w:rPr>
        <w:t>”</w:t>
      </w:r>
      <w:r w:rsidRPr="004F471F">
        <w:rPr>
          <w:rFonts w:ascii="Times New Roman" w:eastAsia="Times New Roman" w:hAnsi="Times New Roman" w:cs="Times New Roman"/>
          <w:b/>
          <w:color w:val="000000" w:themeColor="text1"/>
          <w:sz w:val="24"/>
          <w:szCs w:val="24"/>
        </w:rPr>
        <w:t>,</w:t>
      </w:r>
      <w:r w:rsidRPr="00BF5E9C">
        <w:rPr>
          <w:rFonts w:ascii="Times New Roman" w:eastAsia="Times New Roman" w:hAnsi="Times New Roman" w:cs="Times New Roman"/>
          <w:color w:val="000000" w:themeColor="text1"/>
          <w:sz w:val="24"/>
          <w:szCs w:val="24"/>
        </w:rPr>
        <w:t xml:space="preserve"> and examined</w:t>
      </w:r>
      <w:r>
        <w:rPr>
          <w:rFonts w:ascii="Times New Roman" w:eastAsia="Times New Roman" w:hAnsi="Times New Roman" w:cs="Times New Roman"/>
          <w:color w:val="000000" w:themeColor="text1"/>
          <w:sz w:val="24"/>
          <w:szCs w:val="24"/>
        </w:rPr>
        <w:t xml:space="preserve"> </w:t>
      </w:r>
      <w:r w:rsidRPr="00BF5E9C">
        <w:rPr>
          <w:rFonts w:ascii="Times New Roman" w:eastAsia="Times New Roman" w:hAnsi="Times New Roman" w:cs="Times New Roman"/>
          <w:color w:val="000000" w:themeColor="text1"/>
          <w:sz w:val="24"/>
          <w:szCs w:val="24"/>
        </w:rPr>
        <w:t xml:space="preserve">the candidate. This is therefore to certify that the thesis has been accepted in partial fulfillment of the requirements for the degree in </w:t>
      </w:r>
      <w:r w:rsidRPr="004F471F">
        <w:rPr>
          <w:rFonts w:ascii="Times New Roman" w:eastAsia="Times New Roman" w:hAnsi="Times New Roman" w:cs="Times New Roman"/>
          <w:b/>
          <w:color w:val="000000" w:themeColor="text1"/>
          <w:sz w:val="24"/>
          <w:szCs w:val="24"/>
        </w:rPr>
        <w:t>Water Resource Engineering and Management</w:t>
      </w:r>
    </w:p>
    <w:p w:rsidR="008A6B72" w:rsidRPr="00C8020D" w:rsidRDefault="00A62364" w:rsidP="00C8020D">
      <w:pPr>
        <w:jc w:val="both"/>
        <w:rPr>
          <w:rFonts w:ascii="Times New Roman" w:eastAsia="Times New Roman" w:hAnsi="Times New Roman" w:cs="Times New Roman"/>
          <w:b/>
          <w:color w:val="000000" w:themeColor="text1"/>
          <w:sz w:val="24"/>
          <w:szCs w:val="24"/>
        </w:rPr>
      </w:pPr>
      <w:r>
        <w:rPr>
          <w:rFonts w:ascii="Times New Roman" w:hAnsi="Times New Roman" w:cs="Times New Roman"/>
          <w:bCs/>
          <w:color w:val="000000"/>
          <w:sz w:val="24"/>
          <w:szCs w:val="24"/>
        </w:rPr>
        <w:t xml:space="preserve"> Mr. Lemma </w:t>
      </w:r>
      <w:r w:rsidR="004A2173">
        <w:rPr>
          <w:rFonts w:ascii="Times New Roman" w:hAnsi="Times New Roman" w:cs="Times New Roman"/>
          <w:bCs/>
          <w:color w:val="000000"/>
          <w:sz w:val="24"/>
          <w:szCs w:val="24"/>
        </w:rPr>
        <w:t>Tufa</w:t>
      </w:r>
      <w:r w:rsidR="00795159" w:rsidRPr="0086137C">
        <w:rPr>
          <w:rFonts w:ascii="Times New Roman" w:hAnsi="Times New Roman" w:cs="Times New Roman"/>
          <w:bCs/>
          <w:color w:val="000000"/>
          <w:sz w:val="24"/>
          <w:szCs w:val="24"/>
        </w:rPr>
        <w:t xml:space="preserve">   </w:t>
      </w:r>
      <w:r w:rsidR="00795159">
        <w:rPr>
          <w:rFonts w:ascii="Times New Roman" w:hAnsi="Times New Roman" w:cs="Times New Roman"/>
          <w:bCs/>
          <w:color w:val="000000"/>
          <w:sz w:val="24"/>
          <w:szCs w:val="24"/>
        </w:rPr>
        <w:t xml:space="preserve">         </w:t>
      </w:r>
      <w:r w:rsidR="008A6B72">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rPr>
        <w:t xml:space="preserve">                   </w:t>
      </w:r>
      <w:r w:rsidR="008A6B72">
        <w:rPr>
          <w:rFonts w:ascii="Times New Roman" w:hAnsi="Times New Roman" w:cs="Times New Roman"/>
          <w:bCs/>
          <w:color w:val="000000"/>
          <w:sz w:val="24"/>
          <w:szCs w:val="24"/>
        </w:rPr>
        <w:t xml:space="preserve">  </w:t>
      </w:r>
      <w:r w:rsidR="0074722F">
        <w:rPr>
          <w:rFonts w:ascii="Times New Roman" w:hAnsi="Times New Roman" w:cs="Times New Roman"/>
          <w:bCs/>
          <w:color w:val="000000"/>
          <w:sz w:val="24"/>
          <w:szCs w:val="24"/>
        </w:rPr>
        <w:t>____________</w:t>
      </w:r>
      <w:r w:rsidR="008A6B72">
        <w:rPr>
          <w:rFonts w:ascii="Times New Roman" w:hAnsi="Times New Roman" w:cs="Times New Roman"/>
          <w:bCs/>
          <w:color w:val="000000"/>
          <w:sz w:val="24"/>
          <w:szCs w:val="24"/>
        </w:rPr>
        <w:t xml:space="preserve">           </w:t>
      </w:r>
      <w:r w:rsidR="00A0305A">
        <w:rPr>
          <w:rFonts w:ascii="Times New Roman" w:hAnsi="Times New Roman" w:cs="Times New Roman"/>
          <w:bCs/>
          <w:color w:val="000000"/>
          <w:sz w:val="24"/>
          <w:szCs w:val="24"/>
        </w:rPr>
        <w:t xml:space="preserve">  </w:t>
      </w:r>
      <w:r w:rsidR="008A6B72">
        <w:rPr>
          <w:rFonts w:ascii="Times New Roman" w:hAnsi="Times New Roman" w:cs="Times New Roman"/>
          <w:bCs/>
          <w:color w:val="000000"/>
          <w:sz w:val="24"/>
          <w:szCs w:val="24"/>
        </w:rPr>
        <w:t xml:space="preserve"> </w:t>
      </w:r>
      <w:r w:rsidR="0074722F">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rPr>
        <w:t xml:space="preserve">  </w:t>
      </w:r>
      <w:r w:rsidR="004E77F1">
        <w:rPr>
          <w:rFonts w:ascii="Times New Roman" w:hAnsi="Times New Roman" w:cs="Times New Roman"/>
          <w:bCs/>
          <w:color w:val="000000"/>
          <w:sz w:val="24"/>
          <w:szCs w:val="24"/>
        </w:rPr>
        <w:t>___________</w:t>
      </w:r>
      <w:r w:rsidR="008C2A71">
        <w:rPr>
          <w:rFonts w:ascii="Times New Roman" w:hAnsi="Times New Roman" w:cs="Times New Roman"/>
          <w:bCs/>
          <w:color w:val="000000"/>
          <w:sz w:val="24"/>
          <w:szCs w:val="24"/>
        </w:rPr>
        <w:t>_</w:t>
      </w:r>
      <w:r w:rsidR="00A32D42">
        <w:rPr>
          <w:rFonts w:ascii="Times New Roman" w:hAnsi="Times New Roman" w:cs="Times New Roman"/>
          <w:bCs/>
          <w:color w:val="000000"/>
          <w:sz w:val="24"/>
          <w:szCs w:val="24"/>
        </w:rPr>
        <w:t xml:space="preserve">                        </w:t>
      </w:r>
    </w:p>
    <w:p w:rsidR="008A6B72" w:rsidRDefault="00795159" w:rsidP="00C8020D">
      <w:pPr>
        <w:tabs>
          <w:tab w:val="left" w:pos="8152"/>
        </w:tabs>
        <w:jc w:val="both"/>
        <w:rPr>
          <w:rFonts w:ascii="Times New Roman" w:eastAsia="Times New Roman" w:hAnsi="Times New Roman" w:cs="Times New Roman"/>
          <w:sz w:val="24"/>
          <w:szCs w:val="24"/>
        </w:rPr>
      </w:pPr>
      <w:r w:rsidRPr="0086137C">
        <w:rPr>
          <w:rFonts w:ascii="Times New Roman" w:hAnsi="Times New Roman" w:cs="Times New Roman"/>
          <w:bCs/>
          <w:color w:val="000000"/>
          <w:sz w:val="24"/>
          <w:szCs w:val="24"/>
        </w:rPr>
        <w:t>Name of the Chairperson</w:t>
      </w:r>
      <w:r w:rsidRPr="0086137C">
        <w:rPr>
          <w:rFonts w:ascii="Times New Roman" w:eastAsia="Times New Roman" w:hAnsi="Times New Roman" w:cs="Times New Roman"/>
          <w:sz w:val="24"/>
          <w:szCs w:val="24"/>
        </w:rPr>
        <w:t xml:space="preserve"> </w:t>
      </w:r>
      <w:r w:rsidR="00A32D42">
        <w:rPr>
          <w:rFonts w:ascii="Times New Roman" w:eastAsia="Times New Roman" w:hAnsi="Times New Roman" w:cs="Times New Roman"/>
          <w:sz w:val="24"/>
          <w:szCs w:val="24"/>
        </w:rPr>
        <w:t xml:space="preserve">                 </w:t>
      </w:r>
      <w:r w:rsidR="008A6B72">
        <w:rPr>
          <w:rFonts w:ascii="Times New Roman" w:eastAsia="Times New Roman" w:hAnsi="Times New Roman" w:cs="Times New Roman"/>
          <w:sz w:val="24"/>
          <w:szCs w:val="24"/>
        </w:rPr>
        <w:t xml:space="preserve">                     </w:t>
      </w:r>
      <w:r w:rsidR="0074722F">
        <w:rPr>
          <w:rFonts w:ascii="Times New Roman" w:eastAsia="Times New Roman" w:hAnsi="Times New Roman" w:cs="Times New Roman"/>
          <w:sz w:val="24"/>
          <w:szCs w:val="24"/>
        </w:rPr>
        <w:t xml:space="preserve">   </w:t>
      </w:r>
      <w:r w:rsidR="008A6B72">
        <w:rPr>
          <w:rFonts w:ascii="Times New Roman" w:eastAsia="Times New Roman" w:hAnsi="Times New Roman" w:cs="Times New Roman"/>
          <w:sz w:val="24"/>
          <w:szCs w:val="24"/>
        </w:rPr>
        <w:t xml:space="preserve"> Signature</w:t>
      </w:r>
      <w:r>
        <w:rPr>
          <w:rFonts w:ascii="Times New Roman" w:eastAsia="Times New Roman" w:hAnsi="Times New Roman" w:cs="Times New Roman"/>
          <w:sz w:val="24"/>
          <w:szCs w:val="24"/>
        </w:rPr>
        <w:t xml:space="preserve">     </w:t>
      </w:r>
      <w:r w:rsidR="00A32D4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4A2173">
        <w:rPr>
          <w:rFonts w:ascii="Times New Roman" w:eastAsia="Times New Roman" w:hAnsi="Times New Roman" w:cs="Times New Roman"/>
          <w:sz w:val="24"/>
          <w:szCs w:val="24"/>
        </w:rPr>
        <w:t xml:space="preserve">            </w:t>
      </w:r>
      <w:r w:rsidR="0074722F">
        <w:rPr>
          <w:rFonts w:ascii="Times New Roman" w:eastAsia="Times New Roman" w:hAnsi="Times New Roman" w:cs="Times New Roman"/>
          <w:sz w:val="24"/>
          <w:szCs w:val="24"/>
        </w:rPr>
        <w:t xml:space="preserve">  </w:t>
      </w:r>
      <w:r w:rsidR="00A0305A">
        <w:rPr>
          <w:rFonts w:ascii="Times New Roman" w:eastAsia="Times New Roman" w:hAnsi="Times New Roman" w:cs="Times New Roman"/>
          <w:sz w:val="24"/>
          <w:szCs w:val="24"/>
        </w:rPr>
        <w:t>Date</w:t>
      </w:r>
      <w:r w:rsidR="00A32D42">
        <w:rPr>
          <w:rFonts w:ascii="Times New Roman" w:eastAsia="Times New Roman" w:hAnsi="Times New Roman" w:cs="Times New Roman"/>
          <w:sz w:val="24"/>
          <w:szCs w:val="24"/>
        </w:rPr>
        <w:t xml:space="preserve">             </w:t>
      </w:r>
      <w:r w:rsidR="008A6B7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A32D42">
        <w:rPr>
          <w:rFonts w:ascii="Times New Roman" w:eastAsia="Times New Roman" w:hAnsi="Times New Roman" w:cs="Times New Roman"/>
          <w:sz w:val="24"/>
          <w:szCs w:val="24"/>
        </w:rPr>
        <w:t xml:space="preserve">              </w:t>
      </w:r>
      <w:r w:rsidR="008A6B72">
        <w:rPr>
          <w:rFonts w:ascii="Times New Roman" w:eastAsia="Times New Roman" w:hAnsi="Times New Roman" w:cs="Times New Roman"/>
          <w:sz w:val="24"/>
          <w:szCs w:val="24"/>
        </w:rPr>
        <w:t xml:space="preserve">                   </w:t>
      </w:r>
      <w:r w:rsidR="00A62364">
        <w:rPr>
          <w:rFonts w:ascii="Times New Roman" w:eastAsia="Times New Roman" w:hAnsi="Times New Roman" w:cs="Times New Roman"/>
          <w:sz w:val="24"/>
          <w:szCs w:val="24"/>
        </w:rPr>
        <w:t xml:space="preserve">                          </w:t>
      </w:r>
    </w:p>
    <w:p w:rsidR="00A62364" w:rsidRDefault="00A62364" w:rsidP="00C8020D">
      <w:pPr>
        <w:tabs>
          <w:tab w:val="left" w:pos="8152"/>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Dr. Mihret Dananto                                             </w:t>
      </w:r>
      <w:r w:rsidR="004A217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___</w:t>
      </w:r>
      <w:r w:rsidR="004A2173">
        <w:rPr>
          <w:rFonts w:ascii="Times New Roman" w:eastAsia="Times New Roman" w:hAnsi="Times New Roman" w:cs="Times New Roman"/>
          <w:sz w:val="24"/>
          <w:szCs w:val="24"/>
        </w:rPr>
        <w:t>_________</w:t>
      </w:r>
      <w:r w:rsidR="004E77F1">
        <w:rPr>
          <w:rFonts w:ascii="Times New Roman" w:eastAsia="Times New Roman" w:hAnsi="Times New Roman" w:cs="Times New Roman"/>
          <w:sz w:val="24"/>
          <w:szCs w:val="24"/>
        </w:rPr>
        <w:t xml:space="preserve">                </w:t>
      </w:r>
      <w:r w:rsidR="00032F47">
        <w:rPr>
          <w:rFonts w:ascii="Times New Roman" w:eastAsia="Times New Roman" w:hAnsi="Times New Roman" w:cs="Times New Roman"/>
          <w:sz w:val="24"/>
          <w:szCs w:val="24"/>
        </w:rPr>
        <w:t xml:space="preserve">      </w:t>
      </w:r>
      <w:r w:rsidR="004A2173">
        <w:rPr>
          <w:rFonts w:ascii="Times New Roman" w:eastAsia="Times New Roman" w:hAnsi="Times New Roman" w:cs="Times New Roman"/>
          <w:sz w:val="24"/>
          <w:szCs w:val="24"/>
        </w:rPr>
        <w:t xml:space="preserve"> </w:t>
      </w:r>
      <w:r w:rsidR="0074722F">
        <w:rPr>
          <w:rFonts w:ascii="Times New Roman" w:eastAsia="Times New Roman" w:hAnsi="Times New Roman" w:cs="Times New Roman"/>
          <w:sz w:val="24"/>
          <w:szCs w:val="24"/>
        </w:rPr>
        <w:t>___________</w:t>
      </w:r>
      <w:r w:rsidR="004A2173">
        <w:rPr>
          <w:rFonts w:ascii="Times New Roman" w:eastAsia="Times New Roman" w:hAnsi="Times New Roman" w:cs="Times New Roman"/>
          <w:sz w:val="24"/>
          <w:szCs w:val="24"/>
        </w:rPr>
        <w:t xml:space="preserve"> </w:t>
      </w:r>
      <w:r w:rsidR="0074722F">
        <w:rPr>
          <w:rFonts w:ascii="Times New Roman" w:eastAsia="Times New Roman" w:hAnsi="Times New Roman" w:cs="Times New Roman"/>
          <w:sz w:val="24"/>
          <w:szCs w:val="24"/>
        </w:rPr>
        <w:t xml:space="preserve">                       </w:t>
      </w:r>
    </w:p>
    <w:p w:rsidR="00795159" w:rsidRDefault="00795159" w:rsidP="00C8020D">
      <w:pPr>
        <w:tabs>
          <w:tab w:val="left" w:pos="8152"/>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Name of Major Advisor                      </w:t>
      </w:r>
      <w:r w:rsidR="008A6B72">
        <w:rPr>
          <w:rFonts w:ascii="Times New Roman" w:eastAsia="Times New Roman" w:hAnsi="Times New Roman" w:cs="Times New Roman"/>
          <w:sz w:val="24"/>
          <w:szCs w:val="24"/>
        </w:rPr>
        <w:t xml:space="preserve">                    </w:t>
      </w:r>
      <w:r w:rsidR="004A2173">
        <w:rPr>
          <w:rFonts w:ascii="Times New Roman" w:eastAsia="Times New Roman" w:hAnsi="Times New Roman" w:cs="Times New Roman"/>
          <w:sz w:val="24"/>
          <w:szCs w:val="24"/>
        </w:rPr>
        <w:t xml:space="preserve">   </w:t>
      </w:r>
      <w:r w:rsidR="008A6B72">
        <w:rPr>
          <w:rFonts w:ascii="Times New Roman" w:eastAsia="Times New Roman" w:hAnsi="Times New Roman" w:cs="Times New Roman"/>
          <w:sz w:val="24"/>
          <w:szCs w:val="24"/>
        </w:rPr>
        <w:t xml:space="preserve">Signature                                </w:t>
      </w:r>
      <w:r w:rsidR="0074722F">
        <w:rPr>
          <w:rFonts w:ascii="Times New Roman" w:eastAsia="Times New Roman" w:hAnsi="Times New Roman" w:cs="Times New Roman"/>
          <w:sz w:val="24"/>
          <w:szCs w:val="24"/>
        </w:rPr>
        <w:t xml:space="preserve">  </w:t>
      </w:r>
      <w:r w:rsidR="008A6B72">
        <w:rPr>
          <w:rFonts w:ascii="Times New Roman" w:eastAsia="Times New Roman" w:hAnsi="Times New Roman" w:cs="Times New Roman"/>
          <w:sz w:val="24"/>
          <w:szCs w:val="24"/>
        </w:rPr>
        <w:t>Date</w:t>
      </w:r>
    </w:p>
    <w:p w:rsidR="00795159" w:rsidRDefault="00D55846" w:rsidP="00C8020D">
      <w:pPr>
        <w:tabs>
          <w:tab w:val="left" w:pos="8152"/>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Dr. Abr</w:t>
      </w:r>
      <w:r w:rsidR="00A62364">
        <w:rPr>
          <w:rFonts w:ascii="Times New Roman" w:eastAsia="Times New Roman" w:hAnsi="Times New Roman" w:cs="Times New Roman"/>
          <w:sz w:val="24"/>
          <w:szCs w:val="24"/>
        </w:rPr>
        <w:t>ham W/Michael</w:t>
      </w:r>
      <w:r w:rsidR="00795159">
        <w:rPr>
          <w:rFonts w:ascii="Times New Roman" w:eastAsia="Times New Roman" w:hAnsi="Times New Roman" w:cs="Times New Roman"/>
          <w:sz w:val="24"/>
          <w:szCs w:val="24"/>
        </w:rPr>
        <w:t xml:space="preserve">                           </w:t>
      </w:r>
      <w:r w:rsidR="008A6B72">
        <w:rPr>
          <w:rFonts w:ascii="Times New Roman" w:eastAsia="Times New Roman" w:hAnsi="Times New Roman" w:cs="Times New Roman"/>
          <w:sz w:val="24"/>
          <w:szCs w:val="24"/>
        </w:rPr>
        <w:t xml:space="preserve">     </w:t>
      </w:r>
      <w:r w:rsidR="0074722F">
        <w:rPr>
          <w:rFonts w:ascii="Times New Roman" w:eastAsia="Times New Roman" w:hAnsi="Times New Roman" w:cs="Times New Roman"/>
          <w:sz w:val="24"/>
          <w:szCs w:val="24"/>
        </w:rPr>
        <w:t xml:space="preserve">         _____________</w:t>
      </w:r>
      <w:r w:rsidR="00A62364">
        <w:rPr>
          <w:rFonts w:ascii="Times New Roman" w:eastAsia="Times New Roman" w:hAnsi="Times New Roman" w:cs="Times New Roman"/>
          <w:sz w:val="24"/>
          <w:szCs w:val="24"/>
        </w:rPr>
        <w:t xml:space="preserve">                  </w:t>
      </w:r>
      <w:r w:rsidR="0074722F">
        <w:rPr>
          <w:rFonts w:ascii="Times New Roman" w:eastAsia="Times New Roman" w:hAnsi="Times New Roman" w:cs="Times New Roman"/>
          <w:sz w:val="24"/>
          <w:szCs w:val="24"/>
        </w:rPr>
        <w:t xml:space="preserve"> </w:t>
      </w:r>
      <w:r w:rsidR="00A62364">
        <w:rPr>
          <w:rFonts w:ascii="Times New Roman" w:eastAsia="Times New Roman" w:hAnsi="Times New Roman" w:cs="Times New Roman"/>
          <w:sz w:val="24"/>
          <w:szCs w:val="24"/>
        </w:rPr>
        <w:t xml:space="preserve"> ___________</w:t>
      </w:r>
      <w:r w:rsidR="00032F47">
        <w:rPr>
          <w:rFonts w:ascii="Times New Roman" w:eastAsia="Times New Roman" w:hAnsi="Times New Roman" w:cs="Times New Roman"/>
          <w:sz w:val="24"/>
          <w:szCs w:val="24"/>
        </w:rPr>
        <w:t>_</w:t>
      </w:r>
      <w:r w:rsidR="00A62364">
        <w:rPr>
          <w:rFonts w:ascii="Times New Roman" w:eastAsia="Times New Roman" w:hAnsi="Times New Roman" w:cs="Times New Roman"/>
          <w:sz w:val="24"/>
          <w:szCs w:val="24"/>
        </w:rPr>
        <w:t xml:space="preserve">                    </w:t>
      </w:r>
      <w:r w:rsidR="00795159">
        <w:rPr>
          <w:rFonts w:ascii="Times New Roman" w:eastAsia="Times New Roman" w:hAnsi="Times New Roman" w:cs="Times New Roman"/>
          <w:sz w:val="24"/>
          <w:szCs w:val="24"/>
        </w:rPr>
        <w:t xml:space="preserve"> </w:t>
      </w:r>
      <w:r w:rsidR="008A6B72">
        <w:rPr>
          <w:rFonts w:ascii="Times New Roman" w:eastAsia="Times New Roman" w:hAnsi="Times New Roman" w:cs="Times New Roman"/>
          <w:sz w:val="24"/>
          <w:szCs w:val="24"/>
        </w:rPr>
        <w:t xml:space="preserve">                 </w:t>
      </w:r>
    </w:p>
    <w:p w:rsidR="00795159" w:rsidRDefault="00795159" w:rsidP="00C8020D">
      <w:pPr>
        <w:tabs>
          <w:tab w:val="left" w:pos="8152"/>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Name of I</w:t>
      </w:r>
      <w:r w:rsidR="008A6B72">
        <w:rPr>
          <w:rFonts w:ascii="Times New Roman" w:eastAsia="Times New Roman" w:hAnsi="Times New Roman" w:cs="Times New Roman"/>
          <w:sz w:val="24"/>
          <w:szCs w:val="24"/>
        </w:rPr>
        <w:t xml:space="preserve">nternal Examiner                                     </w:t>
      </w:r>
      <w:r>
        <w:rPr>
          <w:rFonts w:ascii="Times New Roman" w:eastAsia="Times New Roman" w:hAnsi="Times New Roman" w:cs="Times New Roman"/>
          <w:sz w:val="24"/>
          <w:szCs w:val="24"/>
        </w:rPr>
        <w:t xml:space="preserve"> Signature                  </w:t>
      </w:r>
      <w:r w:rsidR="00DB106C">
        <w:rPr>
          <w:rFonts w:ascii="Times New Roman" w:eastAsia="Times New Roman" w:hAnsi="Times New Roman" w:cs="Times New Roman"/>
          <w:sz w:val="24"/>
          <w:szCs w:val="24"/>
        </w:rPr>
        <w:t xml:space="preserve">    </w:t>
      </w:r>
      <w:r w:rsidR="00032F4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Date</w:t>
      </w:r>
    </w:p>
    <w:p w:rsidR="00795159" w:rsidRDefault="00C8020D" w:rsidP="00C8020D">
      <w:pPr>
        <w:tabs>
          <w:tab w:val="left" w:pos="8152"/>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635D2C">
        <w:rPr>
          <w:rFonts w:ascii="Times New Roman" w:eastAsia="Times New Roman" w:hAnsi="Times New Roman" w:cs="Times New Roman"/>
          <w:sz w:val="24"/>
          <w:szCs w:val="24"/>
        </w:rPr>
        <w:t>Dr.</w:t>
      </w:r>
      <w:r w:rsidR="0019093C">
        <w:rPr>
          <w:rFonts w:ascii="Times New Roman" w:eastAsia="Times New Roman" w:hAnsi="Times New Roman" w:cs="Times New Roman"/>
          <w:sz w:val="24"/>
          <w:szCs w:val="24"/>
        </w:rPr>
        <w:t xml:space="preserve"> </w:t>
      </w:r>
      <w:r w:rsidR="00635D2C">
        <w:rPr>
          <w:rFonts w:ascii="Times New Roman" w:eastAsia="Times New Roman" w:hAnsi="Times New Roman" w:cs="Times New Roman"/>
          <w:sz w:val="24"/>
          <w:szCs w:val="24"/>
        </w:rPr>
        <w:t>Teshome</w:t>
      </w:r>
      <w:r w:rsidR="00FD2F9B">
        <w:rPr>
          <w:rFonts w:ascii="Times New Roman" w:eastAsia="Times New Roman" w:hAnsi="Times New Roman" w:cs="Times New Roman"/>
          <w:sz w:val="24"/>
          <w:szCs w:val="24"/>
        </w:rPr>
        <w:t xml:space="preserve"> </w:t>
      </w:r>
      <w:r w:rsidR="0019093C">
        <w:rPr>
          <w:rFonts w:ascii="Times New Roman" w:eastAsia="Times New Roman" w:hAnsi="Times New Roman" w:cs="Times New Roman"/>
          <w:sz w:val="24"/>
          <w:szCs w:val="24"/>
        </w:rPr>
        <w:t>Se</w:t>
      </w:r>
      <w:r w:rsidR="008C2A71">
        <w:rPr>
          <w:rFonts w:ascii="Times New Roman" w:eastAsia="Times New Roman" w:hAnsi="Times New Roman" w:cs="Times New Roman"/>
          <w:sz w:val="24"/>
          <w:szCs w:val="24"/>
        </w:rPr>
        <w:t>y</w:t>
      </w:r>
      <w:r w:rsidR="0019093C">
        <w:rPr>
          <w:rFonts w:ascii="Times New Roman" w:eastAsia="Times New Roman" w:hAnsi="Times New Roman" w:cs="Times New Roman"/>
          <w:sz w:val="24"/>
          <w:szCs w:val="24"/>
        </w:rPr>
        <w:t>o</w:t>
      </w:r>
      <w:r w:rsidR="008C2A71">
        <w:rPr>
          <w:rFonts w:ascii="Times New Roman" w:eastAsia="Times New Roman" w:hAnsi="Times New Roman" w:cs="Times New Roman"/>
          <w:sz w:val="24"/>
          <w:szCs w:val="24"/>
        </w:rPr>
        <w:t>um</w:t>
      </w:r>
      <w:r w:rsidR="00795159">
        <w:rPr>
          <w:rFonts w:ascii="Times New Roman" w:eastAsia="Times New Roman" w:hAnsi="Times New Roman" w:cs="Times New Roman"/>
          <w:sz w:val="24"/>
          <w:szCs w:val="24"/>
        </w:rPr>
        <w:t xml:space="preserve">                         </w:t>
      </w:r>
      <w:r w:rsidR="008A6B72">
        <w:rPr>
          <w:rFonts w:ascii="Times New Roman" w:eastAsia="Times New Roman" w:hAnsi="Times New Roman" w:cs="Times New Roman"/>
          <w:sz w:val="24"/>
          <w:szCs w:val="24"/>
        </w:rPr>
        <w:t xml:space="preserve">     </w:t>
      </w:r>
      <w:r w:rsidR="0074722F">
        <w:rPr>
          <w:rFonts w:ascii="Times New Roman" w:eastAsia="Times New Roman" w:hAnsi="Times New Roman" w:cs="Times New Roman"/>
          <w:sz w:val="24"/>
          <w:szCs w:val="24"/>
        </w:rPr>
        <w:t xml:space="preserve">                    </w:t>
      </w:r>
      <w:r w:rsidR="008C2A71">
        <w:rPr>
          <w:rFonts w:ascii="Times New Roman" w:eastAsia="Times New Roman" w:hAnsi="Times New Roman" w:cs="Times New Roman"/>
          <w:sz w:val="24"/>
          <w:szCs w:val="24"/>
        </w:rPr>
        <w:t>____________</w:t>
      </w:r>
      <w:r w:rsidR="0074722F">
        <w:rPr>
          <w:rFonts w:ascii="Times New Roman" w:eastAsia="Times New Roman" w:hAnsi="Times New Roman" w:cs="Times New Roman"/>
          <w:sz w:val="24"/>
          <w:szCs w:val="24"/>
        </w:rPr>
        <w:t xml:space="preserve">        </w:t>
      </w:r>
      <w:r w:rsidR="0019093C">
        <w:rPr>
          <w:rFonts w:ascii="Times New Roman" w:eastAsia="Times New Roman" w:hAnsi="Times New Roman" w:cs="Times New Roman"/>
          <w:sz w:val="24"/>
          <w:szCs w:val="24"/>
        </w:rPr>
        <w:t xml:space="preserve">            </w:t>
      </w:r>
      <w:r w:rsidR="008C2A71">
        <w:rPr>
          <w:rFonts w:ascii="Times New Roman" w:eastAsia="Times New Roman" w:hAnsi="Times New Roman" w:cs="Times New Roman"/>
          <w:sz w:val="24"/>
          <w:szCs w:val="24"/>
        </w:rPr>
        <w:t xml:space="preserve">_____________                      </w:t>
      </w:r>
      <w:r w:rsidR="008A6B72">
        <w:rPr>
          <w:rFonts w:ascii="Times New Roman" w:eastAsia="Times New Roman" w:hAnsi="Times New Roman" w:cs="Times New Roman"/>
          <w:sz w:val="24"/>
          <w:szCs w:val="24"/>
        </w:rPr>
        <w:t xml:space="preserve">  </w:t>
      </w:r>
      <w:r w:rsidR="008C2A71">
        <w:rPr>
          <w:rFonts w:ascii="Times New Roman" w:eastAsia="Times New Roman" w:hAnsi="Times New Roman" w:cs="Times New Roman"/>
          <w:sz w:val="24"/>
          <w:szCs w:val="24"/>
        </w:rPr>
        <w:t xml:space="preserve">     </w:t>
      </w:r>
    </w:p>
    <w:p w:rsidR="00795159" w:rsidRDefault="008A6B72" w:rsidP="00C8020D">
      <w:pPr>
        <w:tabs>
          <w:tab w:val="left" w:pos="3807"/>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Name of External Examiner                                       </w:t>
      </w:r>
      <w:r w:rsidR="00795159">
        <w:rPr>
          <w:rFonts w:ascii="Times New Roman" w:eastAsia="Times New Roman" w:hAnsi="Times New Roman" w:cs="Times New Roman"/>
          <w:sz w:val="24"/>
          <w:szCs w:val="24"/>
        </w:rPr>
        <w:t xml:space="preserve">Signature                  </w:t>
      </w:r>
      <w:r w:rsidR="00032F47">
        <w:rPr>
          <w:rFonts w:ascii="Times New Roman" w:eastAsia="Times New Roman" w:hAnsi="Times New Roman" w:cs="Times New Roman"/>
          <w:sz w:val="24"/>
          <w:szCs w:val="24"/>
        </w:rPr>
        <w:t xml:space="preserve">                </w:t>
      </w:r>
      <w:r w:rsidR="00795159">
        <w:rPr>
          <w:rFonts w:ascii="Times New Roman" w:eastAsia="Times New Roman" w:hAnsi="Times New Roman" w:cs="Times New Roman"/>
          <w:sz w:val="24"/>
          <w:szCs w:val="24"/>
        </w:rPr>
        <w:t>Date</w:t>
      </w:r>
    </w:p>
    <w:p w:rsidR="00795159" w:rsidRPr="000E2998" w:rsidRDefault="00795159" w:rsidP="00795159">
      <w:pPr>
        <w:tabs>
          <w:tab w:val="left" w:pos="8152"/>
        </w:tabs>
        <w:jc w:val="both"/>
        <w:rPr>
          <w:rFonts w:ascii="Times New Roman" w:eastAsia="Times New Roman" w:hAnsi="Times New Roman" w:cs="Times New Roman"/>
          <w:sz w:val="24"/>
          <w:szCs w:val="24"/>
        </w:rPr>
      </w:pPr>
      <w:r w:rsidRPr="000E2998">
        <w:rPr>
          <w:rFonts w:ascii="Times New Roman" w:eastAsia="Times New Roman" w:hAnsi="Times New Roman" w:cs="Times New Roman"/>
          <w:sz w:val="24"/>
          <w:szCs w:val="24"/>
        </w:rPr>
        <w:t>Final approval and acceptance of the thesis is contingent upon t</w:t>
      </w:r>
      <w:r>
        <w:rPr>
          <w:rFonts w:ascii="Times New Roman" w:eastAsia="Times New Roman" w:hAnsi="Times New Roman" w:cs="Times New Roman"/>
          <w:sz w:val="24"/>
          <w:szCs w:val="24"/>
        </w:rPr>
        <w:t xml:space="preserve">he submission of the final </w:t>
      </w:r>
      <w:r w:rsidRPr="000E2998">
        <w:rPr>
          <w:rFonts w:ascii="Times New Roman" w:eastAsia="Times New Roman" w:hAnsi="Times New Roman" w:cs="Times New Roman"/>
          <w:sz w:val="24"/>
          <w:szCs w:val="24"/>
        </w:rPr>
        <w:t>copy of the thesis to the school of Graduate Studies (SGS) through the Department Graduate Com</w:t>
      </w:r>
      <w:r w:rsidR="0035440F">
        <w:rPr>
          <w:rFonts w:ascii="Times New Roman" w:eastAsia="Times New Roman" w:hAnsi="Times New Roman" w:cs="Times New Roman"/>
          <w:sz w:val="24"/>
          <w:szCs w:val="24"/>
        </w:rPr>
        <w:t xml:space="preserve">mittee (DGC) of the </w:t>
      </w:r>
      <w:r w:rsidR="007575D2">
        <w:rPr>
          <w:rFonts w:ascii="Times New Roman" w:eastAsia="Times New Roman" w:hAnsi="Times New Roman" w:cs="Times New Roman"/>
          <w:sz w:val="24"/>
          <w:szCs w:val="24"/>
        </w:rPr>
        <w:t>candidate’s department</w:t>
      </w:r>
      <w:r w:rsidRPr="000E2998">
        <w:rPr>
          <w:rFonts w:ascii="Times New Roman" w:eastAsia="Times New Roman" w:hAnsi="Times New Roman" w:cs="Times New Roman"/>
          <w:sz w:val="24"/>
          <w:szCs w:val="24"/>
        </w:rPr>
        <w:t>.</w:t>
      </w:r>
    </w:p>
    <w:p w:rsidR="00795159" w:rsidRDefault="00795159" w:rsidP="00795159">
      <w:pPr>
        <w:tabs>
          <w:tab w:val="left" w:pos="8152"/>
        </w:tabs>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Stamp of SGS              </w:t>
      </w:r>
      <w:r w:rsidR="00406B9A">
        <w:rPr>
          <w:rFonts w:ascii="Times New Roman" w:eastAsia="Times New Roman" w:hAnsi="Times New Roman" w:cs="Times New Roman"/>
          <w:b/>
          <w:sz w:val="24"/>
          <w:szCs w:val="24"/>
        </w:rPr>
        <w:t xml:space="preserve">                            Date</w:t>
      </w:r>
      <w:r>
        <w:rPr>
          <w:rFonts w:ascii="Times New Roman" w:eastAsia="Times New Roman" w:hAnsi="Times New Roman" w:cs="Times New Roman"/>
          <w:b/>
          <w:sz w:val="24"/>
          <w:szCs w:val="24"/>
        </w:rPr>
        <w:t xml:space="preserve"> </w:t>
      </w:r>
    </w:p>
    <w:p w:rsidR="00795159" w:rsidRDefault="00795159" w:rsidP="00795159">
      <w:pPr>
        <w:tabs>
          <w:tab w:val="left" w:pos="8152"/>
        </w:tabs>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Remark</w:t>
      </w:r>
    </w:p>
    <w:p w:rsidR="004548B5" w:rsidRPr="00F979D2" w:rsidRDefault="00795159" w:rsidP="00C04144">
      <w:pPr>
        <w:pStyle w:val="ListParagraph"/>
        <w:numPr>
          <w:ilvl w:val="0"/>
          <w:numId w:val="5"/>
        </w:numPr>
        <w:tabs>
          <w:tab w:val="left" w:pos="8152"/>
        </w:tabs>
        <w:spacing w:line="360" w:lineRule="auto"/>
        <w:jc w:val="both"/>
        <w:rPr>
          <w:rFonts w:ascii="Times New Roman" w:eastAsia="Times New Roman" w:hAnsi="Times New Roman" w:cs="Times New Roman"/>
          <w:sz w:val="24"/>
          <w:szCs w:val="24"/>
        </w:rPr>
      </w:pPr>
      <w:r w:rsidRPr="000E2998">
        <w:rPr>
          <w:rFonts w:ascii="Times New Roman" w:eastAsia="Times New Roman" w:hAnsi="Times New Roman" w:cs="Times New Roman"/>
          <w:sz w:val="24"/>
          <w:szCs w:val="24"/>
        </w:rPr>
        <w:t xml:space="preserve">Use this form to submit the thesis with minor correction suggested by the </w:t>
      </w:r>
      <w:r w:rsidR="00F979D2" w:rsidRPr="000E2998">
        <w:rPr>
          <w:rFonts w:ascii="Times New Roman" w:eastAsia="Times New Roman" w:hAnsi="Times New Roman" w:cs="Times New Roman"/>
          <w:sz w:val="24"/>
          <w:szCs w:val="24"/>
        </w:rPr>
        <w:t>examining board.</w:t>
      </w:r>
    </w:p>
    <w:p w:rsidR="00A32D42" w:rsidRDefault="00A32D42" w:rsidP="00795159">
      <w:pPr>
        <w:tabs>
          <w:tab w:val="left" w:pos="8152"/>
        </w:tabs>
        <w:spacing w:line="360" w:lineRule="auto"/>
        <w:jc w:val="center"/>
        <w:rPr>
          <w:rFonts w:ascii="Times New Roman" w:eastAsia="Times New Roman" w:hAnsi="Times New Roman" w:cs="Times New Roman"/>
          <w:b/>
          <w:sz w:val="24"/>
          <w:szCs w:val="24"/>
        </w:rPr>
      </w:pPr>
    </w:p>
    <w:p w:rsidR="00B275C1" w:rsidRDefault="00B275C1" w:rsidP="00795159">
      <w:pPr>
        <w:tabs>
          <w:tab w:val="left" w:pos="8152"/>
        </w:tabs>
        <w:spacing w:line="360" w:lineRule="auto"/>
        <w:jc w:val="center"/>
        <w:rPr>
          <w:rFonts w:ascii="Times New Roman" w:eastAsia="Times New Roman" w:hAnsi="Times New Roman" w:cs="Times New Roman"/>
          <w:b/>
          <w:sz w:val="24"/>
          <w:szCs w:val="24"/>
        </w:rPr>
      </w:pPr>
    </w:p>
    <w:p w:rsidR="00795159" w:rsidRDefault="00A419EA" w:rsidP="00A419EA">
      <w:pPr>
        <w:tabs>
          <w:tab w:val="left" w:pos="8152"/>
        </w:tabs>
        <w:spacing w:line="360" w:lineRule="auto"/>
        <w:rPr>
          <w:rFonts w:ascii="Times New Roman" w:hAnsi="Times New Roman" w:cs="Times New Roman"/>
          <w:b/>
          <w:color w:val="000000"/>
          <w:sz w:val="24"/>
          <w:szCs w:val="24"/>
        </w:rPr>
      </w:pPr>
      <w:r>
        <w:rPr>
          <w:rFonts w:ascii="Times New Roman" w:eastAsia="Times New Roman" w:hAnsi="Times New Roman" w:cs="Times New Roman"/>
          <w:b/>
          <w:sz w:val="24"/>
          <w:szCs w:val="24"/>
        </w:rPr>
        <w:lastRenderedPageBreak/>
        <w:t xml:space="preserve">                                              </w:t>
      </w:r>
      <w:r w:rsidR="00795159">
        <w:rPr>
          <w:rFonts w:ascii="Times New Roman" w:eastAsia="Times New Roman" w:hAnsi="Times New Roman" w:cs="Times New Roman"/>
          <w:b/>
          <w:sz w:val="24"/>
          <w:szCs w:val="24"/>
        </w:rPr>
        <w:t>HAWASSA</w:t>
      </w:r>
      <w:r w:rsidR="00795159" w:rsidRPr="0098080F">
        <w:rPr>
          <w:rFonts w:ascii="Times New Roman" w:eastAsia="Times New Roman" w:hAnsi="Times New Roman" w:cs="Times New Roman"/>
          <w:b/>
          <w:sz w:val="24"/>
          <w:szCs w:val="24"/>
        </w:rPr>
        <w:t xml:space="preserve"> </w:t>
      </w:r>
      <w:r w:rsidR="00795159" w:rsidRPr="0098080F">
        <w:rPr>
          <w:rFonts w:ascii="Times New Roman" w:hAnsi="Times New Roman" w:cs="Times New Roman"/>
          <w:b/>
          <w:bCs/>
          <w:color w:val="000000"/>
          <w:sz w:val="24"/>
          <w:szCs w:val="24"/>
        </w:rPr>
        <w:t>UNIVERSITY</w:t>
      </w:r>
      <w:r w:rsidR="00795159" w:rsidRPr="0098080F">
        <w:rPr>
          <w:rFonts w:ascii="Times New Roman" w:hAnsi="Times New Roman" w:cs="Times New Roman"/>
          <w:b/>
          <w:color w:val="000000"/>
          <w:sz w:val="24"/>
          <w:szCs w:val="24"/>
        </w:rPr>
        <w:br/>
      </w:r>
      <w:r>
        <w:rPr>
          <w:rFonts w:ascii="Times New Roman" w:hAnsi="Times New Roman" w:cs="Times New Roman"/>
          <w:b/>
          <w:bCs/>
          <w:color w:val="000000"/>
          <w:sz w:val="24"/>
          <w:szCs w:val="24"/>
        </w:rPr>
        <w:t xml:space="preserve">                                        </w:t>
      </w:r>
      <w:r w:rsidR="00795159" w:rsidRPr="0098080F">
        <w:rPr>
          <w:rFonts w:ascii="Times New Roman" w:hAnsi="Times New Roman" w:cs="Times New Roman"/>
          <w:b/>
          <w:bCs/>
          <w:color w:val="000000"/>
          <w:sz w:val="24"/>
          <w:szCs w:val="24"/>
        </w:rPr>
        <w:t xml:space="preserve"> SCHOOL OF GRADUATE STUDIES</w:t>
      </w:r>
    </w:p>
    <w:p w:rsidR="00795159" w:rsidRPr="0098080F" w:rsidRDefault="00A419EA" w:rsidP="00A419EA">
      <w:pPr>
        <w:tabs>
          <w:tab w:val="left" w:pos="8152"/>
        </w:tabs>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795159" w:rsidRPr="0098080F">
        <w:rPr>
          <w:rFonts w:ascii="Times New Roman" w:eastAsia="Times New Roman" w:hAnsi="Times New Roman" w:cs="Times New Roman"/>
          <w:b/>
          <w:sz w:val="24"/>
          <w:szCs w:val="24"/>
        </w:rPr>
        <w:t>Advisors approval sheet</w:t>
      </w:r>
    </w:p>
    <w:p w:rsidR="00795159" w:rsidRPr="0098080F" w:rsidRDefault="00A419EA" w:rsidP="00A419EA">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sidR="00795159" w:rsidRPr="0098080F">
        <w:rPr>
          <w:rFonts w:ascii="Times New Roman" w:eastAsia="Times New Roman" w:hAnsi="Times New Roman" w:cs="Times New Roman"/>
          <w:b/>
          <w:sz w:val="24"/>
          <w:szCs w:val="24"/>
        </w:rPr>
        <w:t>(Submission Sheet -1</w:t>
      </w:r>
      <w:r w:rsidR="00795159" w:rsidRPr="0098080F">
        <w:rPr>
          <w:rFonts w:ascii="Times New Roman" w:eastAsia="Times New Roman" w:hAnsi="Times New Roman" w:cs="Times New Roman"/>
          <w:sz w:val="24"/>
          <w:szCs w:val="24"/>
        </w:rPr>
        <w:t>)</w:t>
      </w:r>
    </w:p>
    <w:p w:rsidR="00795159" w:rsidRPr="00B04745" w:rsidRDefault="00795159" w:rsidP="00C223DB">
      <w:pPr>
        <w:spacing w:line="360" w:lineRule="auto"/>
        <w:jc w:val="both"/>
        <w:rPr>
          <w:rFonts w:ascii="Times New Roman" w:eastAsia="Times New Roman" w:hAnsi="Times New Roman" w:cs="Times New Roman"/>
          <w:color w:val="000000" w:themeColor="text1"/>
          <w:sz w:val="24"/>
          <w:szCs w:val="24"/>
        </w:rPr>
      </w:pPr>
      <w:r w:rsidRPr="00B04745">
        <w:rPr>
          <w:rFonts w:ascii="Times New Roman" w:eastAsia="Times New Roman" w:hAnsi="Times New Roman" w:cs="Times New Roman"/>
          <w:sz w:val="24"/>
          <w:szCs w:val="24"/>
        </w:rPr>
        <w:t xml:space="preserve">This is to certify that the thesis entitled </w:t>
      </w:r>
      <w:r w:rsidR="00DB73C9" w:rsidRPr="00B04745">
        <w:rPr>
          <w:rFonts w:ascii="Times New Roman" w:eastAsia="Times New Roman" w:hAnsi="Times New Roman" w:cs="Times New Roman"/>
          <w:b/>
          <w:color w:val="000000" w:themeColor="text1"/>
          <w:sz w:val="24"/>
          <w:szCs w:val="24"/>
          <w:u w:val="single"/>
        </w:rPr>
        <w:t>THE IMPACT OF GROUND</w:t>
      </w:r>
      <w:r w:rsidRPr="00B04745">
        <w:rPr>
          <w:rFonts w:ascii="Times New Roman" w:eastAsia="Times New Roman" w:hAnsi="Times New Roman" w:cs="Times New Roman"/>
          <w:b/>
          <w:color w:val="000000" w:themeColor="text1"/>
          <w:sz w:val="24"/>
          <w:szCs w:val="24"/>
          <w:u w:val="single"/>
        </w:rPr>
        <w:t xml:space="preserve">WATER QUALITY ON THE </w:t>
      </w:r>
      <w:r w:rsidR="00965EE8" w:rsidRPr="00B04745">
        <w:rPr>
          <w:rFonts w:ascii="Times New Roman" w:eastAsia="Times New Roman" w:hAnsi="Times New Roman" w:cs="Times New Roman"/>
          <w:b/>
          <w:color w:val="000000" w:themeColor="text1"/>
          <w:sz w:val="24"/>
          <w:szCs w:val="24"/>
          <w:u w:val="single"/>
        </w:rPr>
        <w:t>HEALTH</w:t>
      </w:r>
      <w:r w:rsidRPr="00B04745">
        <w:rPr>
          <w:rFonts w:ascii="Times New Roman" w:eastAsia="Times New Roman" w:hAnsi="Times New Roman" w:cs="Times New Roman"/>
          <w:b/>
          <w:color w:val="000000" w:themeColor="text1"/>
          <w:sz w:val="24"/>
          <w:szCs w:val="24"/>
          <w:u w:val="single"/>
        </w:rPr>
        <w:t xml:space="preserve"> STATUS OF BILATE TOBACCO DEVELOPMENT FARM</w:t>
      </w:r>
      <w:r w:rsidRPr="00B04745">
        <w:rPr>
          <w:rFonts w:ascii="Times New Roman" w:eastAsia="Times New Roman" w:hAnsi="Times New Roman" w:cs="Times New Roman"/>
          <w:color w:val="000000" w:themeColor="text1"/>
          <w:sz w:val="24"/>
          <w:szCs w:val="24"/>
          <w:u w:val="single"/>
        </w:rPr>
        <w:t xml:space="preserve"> </w:t>
      </w:r>
      <w:r w:rsidR="00965EE8" w:rsidRPr="00B04745">
        <w:rPr>
          <w:rFonts w:ascii="Times New Roman" w:eastAsia="Times New Roman" w:hAnsi="Times New Roman" w:cs="Times New Roman"/>
          <w:b/>
          <w:color w:val="000000" w:themeColor="text1"/>
          <w:sz w:val="24"/>
          <w:szCs w:val="24"/>
          <w:u w:val="single"/>
        </w:rPr>
        <w:t xml:space="preserve">COMMUNITY </w:t>
      </w:r>
      <w:r w:rsidRPr="00B04745">
        <w:rPr>
          <w:rFonts w:ascii="Times New Roman" w:eastAsia="Times New Roman" w:hAnsi="Times New Roman" w:cs="Times New Roman"/>
          <w:color w:val="000000" w:themeColor="text1"/>
          <w:sz w:val="24"/>
          <w:szCs w:val="24"/>
        </w:rPr>
        <w:t>Submitted in partial fulfillment of the requirement for the degree of Master</w:t>
      </w:r>
      <w:r w:rsidRPr="00B04745">
        <w:rPr>
          <w:rFonts w:ascii="Times New Roman" w:eastAsia="Times New Roman" w:hAnsi="Times New Roman" w:cs="Times New Roman"/>
          <w:color w:val="000000" w:themeColor="text1"/>
          <w:sz w:val="24"/>
          <w:szCs w:val="24"/>
          <w:vertAlign w:val="superscript"/>
        </w:rPr>
        <w:t>’</w:t>
      </w:r>
      <w:r w:rsidRPr="00B04745">
        <w:rPr>
          <w:rFonts w:ascii="Times New Roman" w:eastAsia="Times New Roman" w:hAnsi="Times New Roman" w:cs="Times New Roman"/>
          <w:color w:val="000000" w:themeColor="text1"/>
          <w:sz w:val="24"/>
          <w:szCs w:val="24"/>
        </w:rPr>
        <w:t>s with specialization in</w:t>
      </w:r>
      <w:r w:rsidRPr="00B04745">
        <w:rPr>
          <w:rFonts w:ascii="Times New Roman" w:eastAsia="Times New Roman" w:hAnsi="Times New Roman" w:cs="Times New Roman"/>
          <w:sz w:val="24"/>
          <w:szCs w:val="24"/>
        </w:rPr>
        <w:t xml:space="preserve"> </w:t>
      </w:r>
      <w:r w:rsidRPr="00B04745">
        <w:rPr>
          <w:rFonts w:ascii="Times New Roman" w:eastAsia="Times New Roman" w:hAnsi="Times New Roman" w:cs="Times New Roman"/>
          <w:b/>
          <w:sz w:val="24"/>
          <w:szCs w:val="24"/>
        </w:rPr>
        <w:t>WATER RESOURCE ENGINEERING AND MANAGEMENT</w:t>
      </w:r>
      <w:r w:rsidRPr="00B04745">
        <w:rPr>
          <w:rFonts w:ascii="Times New Roman" w:eastAsia="Times New Roman" w:hAnsi="Times New Roman" w:cs="Times New Roman"/>
          <w:sz w:val="24"/>
          <w:szCs w:val="24"/>
        </w:rPr>
        <w:t xml:space="preserve">, the Graduate Program of the Department of </w:t>
      </w:r>
      <w:r w:rsidRPr="00B04745">
        <w:rPr>
          <w:rFonts w:ascii="Times New Roman" w:eastAsia="Times New Roman" w:hAnsi="Times New Roman" w:cs="Times New Roman"/>
          <w:b/>
          <w:sz w:val="24"/>
          <w:szCs w:val="24"/>
        </w:rPr>
        <w:t>WATER RESOURCES AND IRRIGATION ENGINEERING</w:t>
      </w:r>
      <w:r w:rsidR="00C223DB">
        <w:rPr>
          <w:rFonts w:ascii="Times New Roman" w:eastAsia="Times New Roman" w:hAnsi="Times New Roman" w:cs="Times New Roman"/>
          <w:sz w:val="24"/>
          <w:szCs w:val="24"/>
        </w:rPr>
        <w:t xml:space="preserve"> </w:t>
      </w:r>
      <w:r w:rsidRPr="00B04745">
        <w:rPr>
          <w:rFonts w:ascii="Times New Roman" w:eastAsia="Times New Roman" w:hAnsi="Times New Roman" w:cs="Times New Roman"/>
          <w:sz w:val="24"/>
          <w:szCs w:val="24"/>
        </w:rPr>
        <w:t xml:space="preserve">and has been carried out by </w:t>
      </w:r>
      <w:r w:rsidRPr="00B04745">
        <w:rPr>
          <w:rFonts w:ascii="Times New Roman" w:eastAsia="Times New Roman" w:hAnsi="Times New Roman" w:cs="Times New Roman"/>
          <w:b/>
          <w:color w:val="000000" w:themeColor="text1"/>
          <w:sz w:val="24"/>
          <w:szCs w:val="24"/>
        </w:rPr>
        <w:t>MOGES GEZUME GANTA</w:t>
      </w:r>
      <w:r w:rsidRPr="00B04745">
        <w:rPr>
          <w:rFonts w:ascii="Times New Roman" w:eastAsia="Times New Roman" w:hAnsi="Times New Roman" w:cs="Times New Roman"/>
          <w:color w:val="000000" w:themeColor="text1"/>
          <w:sz w:val="24"/>
          <w:szCs w:val="24"/>
        </w:rPr>
        <w:t xml:space="preserve"> (ID .N</w:t>
      </w:r>
      <w:r w:rsidRPr="00B04745">
        <w:rPr>
          <w:rFonts w:ascii="Times New Roman" w:eastAsia="Times New Roman" w:hAnsi="Times New Roman" w:cs="Times New Roman"/>
          <w:color w:val="000000" w:themeColor="text1"/>
          <w:sz w:val="24"/>
          <w:szCs w:val="24"/>
          <w:u w:val="single"/>
        </w:rPr>
        <w:t>o</w:t>
      </w:r>
      <w:r w:rsidR="00C223DB">
        <w:rPr>
          <w:rFonts w:ascii="Times New Roman" w:eastAsia="Times New Roman" w:hAnsi="Times New Roman" w:cs="Times New Roman"/>
          <w:color w:val="000000" w:themeColor="text1"/>
          <w:sz w:val="24"/>
          <w:szCs w:val="24"/>
        </w:rPr>
        <w:t xml:space="preserve"> WREMW 009/09</w:t>
      </w:r>
      <w:r w:rsidRPr="00B04745">
        <w:rPr>
          <w:rFonts w:ascii="Times New Roman" w:eastAsia="Times New Roman" w:hAnsi="Times New Roman" w:cs="Times New Roman"/>
          <w:color w:val="000000" w:themeColor="text1"/>
          <w:sz w:val="24"/>
          <w:szCs w:val="24"/>
        </w:rPr>
        <w:t>), under our supervision. Therefore we recommend that the student has fulfilled the requirements and hence hereby can submit the thesis to the department</w:t>
      </w:r>
      <w:r w:rsidR="00C223DB">
        <w:rPr>
          <w:rFonts w:ascii="Times New Roman" w:eastAsia="Times New Roman" w:hAnsi="Times New Roman" w:cs="Times New Roman"/>
          <w:color w:val="000000" w:themeColor="text1"/>
          <w:sz w:val="24"/>
          <w:szCs w:val="24"/>
        </w:rPr>
        <w:t>.</w:t>
      </w:r>
    </w:p>
    <w:p w:rsidR="00385687" w:rsidRDefault="00385687" w:rsidP="00C223DB">
      <w:pPr>
        <w:tabs>
          <w:tab w:val="left" w:pos="8152"/>
        </w:tabs>
        <w:spacing w:line="360" w:lineRule="auto"/>
        <w:jc w:val="both"/>
        <w:rPr>
          <w:rFonts w:ascii="Times New Roman" w:eastAsia="Times New Roman" w:hAnsi="Times New Roman" w:cs="Times New Roman"/>
          <w:color w:val="000000" w:themeColor="text1"/>
          <w:sz w:val="24"/>
          <w:szCs w:val="24"/>
        </w:rPr>
      </w:pPr>
    </w:p>
    <w:p w:rsidR="00795159" w:rsidRPr="00385687" w:rsidRDefault="00385687" w:rsidP="00385687">
      <w:pPr>
        <w:tabs>
          <w:tab w:val="left" w:pos="7648"/>
        </w:tabs>
        <w:spacing w:line="360" w:lineRule="auto"/>
        <w:jc w:val="both"/>
        <w:rPr>
          <w:rFonts w:ascii="Times New Roman" w:eastAsia="Times New Roman" w:hAnsi="Times New Roman" w:cs="Times New Roman"/>
          <w:color w:val="000000" w:themeColor="text1"/>
          <w:sz w:val="24"/>
          <w:szCs w:val="24"/>
        </w:rPr>
      </w:pPr>
      <w:r w:rsidRPr="00385687">
        <w:rPr>
          <w:rFonts w:ascii="Times New Roman" w:eastAsia="Times New Roman" w:hAnsi="Times New Roman" w:cs="Times New Roman"/>
          <w:color w:val="000000" w:themeColor="text1"/>
          <w:sz w:val="24"/>
          <w:szCs w:val="24"/>
        </w:rPr>
        <w:t>1.</w:t>
      </w:r>
      <w:r>
        <w:rPr>
          <w:rFonts w:ascii="Times New Roman" w:eastAsia="Times New Roman" w:hAnsi="Times New Roman" w:cs="Times New Roman"/>
          <w:color w:val="000000" w:themeColor="text1"/>
          <w:sz w:val="24"/>
          <w:szCs w:val="24"/>
        </w:rPr>
        <w:t xml:space="preserve">    </w:t>
      </w:r>
      <w:r w:rsidRPr="00385687">
        <w:rPr>
          <w:rFonts w:ascii="Times New Roman" w:eastAsia="Times New Roman" w:hAnsi="Times New Roman" w:cs="Times New Roman"/>
          <w:color w:val="000000" w:themeColor="text1"/>
          <w:sz w:val="24"/>
          <w:szCs w:val="24"/>
          <w:u w:val="single"/>
        </w:rPr>
        <w:t>Dr. Mihret Dananto</w:t>
      </w:r>
      <w:r>
        <w:rPr>
          <w:rFonts w:ascii="Times New Roman" w:eastAsia="Times New Roman" w:hAnsi="Times New Roman" w:cs="Times New Roman"/>
          <w:color w:val="000000" w:themeColor="text1"/>
          <w:sz w:val="24"/>
          <w:szCs w:val="24"/>
        </w:rPr>
        <w:t xml:space="preserve">           </w:t>
      </w:r>
      <w:r w:rsidR="00795159" w:rsidRPr="00385687">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                              </w:t>
      </w:r>
      <w:r w:rsidR="00032F47">
        <w:rPr>
          <w:rFonts w:ascii="Times New Roman" w:eastAsia="Times New Roman" w:hAnsi="Times New Roman" w:cs="Times New Roman"/>
          <w:color w:val="000000" w:themeColor="text1"/>
          <w:sz w:val="24"/>
          <w:szCs w:val="24"/>
        </w:rPr>
        <w:t xml:space="preserve">  ____________</w:t>
      </w:r>
      <w:r w:rsidR="00032F47">
        <w:rPr>
          <w:rFonts w:ascii="Times New Roman" w:eastAsia="Times New Roman" w:hAnsi="Times New Roman" w:cs="Times New Roman"/>
          <w:color w:val="000000" w:themeColor="text1"/>
          <w:sz w:val="24"/>
          <w:szCs w:val="24"/>
        </w:rPr>
        <w:tab/>
        <w:t>_____________</w:t>
      </w:r>
    </w:p>
    <w:p w:rsidR="00795159" w:rsidRPr="0098080F" w:rsidRDefault="00385687" w:rsidP="00795159">
      <w:pPr>
        <w:tabs>
          <w:tab w:val="left" w:pos="8152"/>
        </w:tabs>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r w:rsidR="00795159" w:rsidRPr="0098080F">
        <w:rPr>
          <w:rFonts w:ascii="Times New Roman" w:eastAsia="Times New Roman" w:hAnsi="Times New Roman" w:cs="Times New Roman"/>
          <w:color w:val="000000" w:themeColor="text1"/>
          <w:sz w:val="24"/>
          <w:szCs w:val="24"/>
        </w:rPr>
        <w:t xml:space="preserve">  Name of Major Advisor                                     </w:t>
      </w:r>
      <w:r w:rsidR="00032F47">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 </w:t>
      </w:r>
      <w:r w:rsidR="00795159" w:rsidRPr="0098080F">
        <w:rPr>
          <w:rFonts w:ascii="Times New Roman" w:eastAsia="Times New Roman" w:hAnsi="Times New Roman" w:cs="Times New Roman"/>
          <w:color w:val="000000" w:themeColor="text1"/>
          <w:sz w:val="24"/>
          <w:szCs w:val="24"/>
        </w:rPr>
        <w:t xml:space="preserve"> Signature                               Date</w:t>
      </w:r>
    </w:p>
    <w:p w:rsidR="00795159" w:rsidRPr="0098080F" w:rsidRDefault="00795159" w:rsidP="00795159">
      <w:pPr>
        <w:tabs>
          <w:tab w:val="left" w:pos="8152"/>
        </w:tabs>
        <w:spacing w:line="360" w:lineRule="auto"/>
        <w:jc w:val="both"/>
        <w:rPr>
          <w:rFonts w:ascii="Times New Roman" w:eastAsia="Times New Roman" w:hAnsi="Times New Roman" w:cs="Times New Roman"/>
          <w:color w:val="000000" w:themeColor="text1"/>
          <w:sz w:val="24"/>
          <w:szCs w:val="24"/>
        </w:rPr>
      </w:pPr>
    </w:p>
    <w:p w:rsidR="00263350" w:rsidRDefault="003C536C" w:rsidP="003C536C">
      <w:pPr>
        <w:tabs>
          <w:tab w:val="left" w:pos="8152"/>
        </w:tabs>
        <w:spacing w:line="360" w:lineRule="auto"/>
        <w:rPr>
          <w:rFonts w:ascii="Times New Roman" w:eastAsia="Times New Roman" w:hAnsi="Times New Roman" w:cs="Times New Roman"/>
          <w:b/>
          <w:sz w:val="24"/>
          <w:szCs w:val="24"/>
        </w:rPr>
        <w:sectPr w:rsidR="00263350" w:rsidSect="0093589B">
          <w:footerReference w:type="default" r:id="rId11"/>
          <w:footerReference w:type="first" r:id="rId12"/>
          <w:type w:val="continuous"/>
          <w:pgSz w:w="12240" w:h="15840"/>
          <w:pgMar w:top="1440" w:right="1440" w:bottom="1440" w:left="1440" w:header="432" w:footer="720" w:gutter="0"/>
          <w:pgNumType w:fmt="lowerRoman" w:start="1"/>
          <w:cols w:space="720"/>
          <w:titlePg/>
          <w:docGrid w:linePitch="360"/>
        </w:sectPr>
      </w:pPr>
      <w:r>
        <w:rPr>
          <w:rFonts w:ascii="Times New Roman" w:eastAsia="Times New Roman" w:hAnsi="Times New Roman" w:cs="Times New Roman"/>
          <w:sz w:val="24"/>
          <w:szCs w:val="24"/>
        </w:rPr>
        <w:t xml:space="preserve">     </w:t>
      </w:r>
      <w:r w:rsidR="00795159" w:rsidRPr="0098080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rsidR="00263350" w:rsidRDefault="00263350" w:rsidP="00FD052A">
      <w:pPr>
        <w:tabs>
          <w:tab w:val="left" w:pos="8152"/>
        </w:tabs>
        <w:spacing w:line="360" w:lineRule="auto"/>
        <w:jc w:val="both"/>
        <w:rPr>
          <w:rFonts w:ascii="Times New Roman" w:eastAsia="Times New Roman" w:hAnsi="Times New Roman" w:cs="Times New Roman"/>
          <w:b/>
          <w:sz w:val="24"/>
          <w:szCs w:val="24"/>
        </w:rPr>
        <w:sectPr w:rsidR="00263350" w:rsidSect="0093589B">
          <w:type w:val="continuous"/>
          <w:pgSz w:w="12240" w:h="15840"/>
          <w:pgMar w:top="1440" w:right="1440" w:bottom="1440" w:left="1440" w:header="432" w:footer="720" w:gutter="0"/>
          <w:pgNumType w:fmt="lowerRoman" w:start="1"/>
          <w:cols w:space="720"/>
          <w:titlePg/>
          <w:docGrid w:linePitch="360"/>
        </w:sectPr>
      </w:pPr>
    </w:p>
    <w:p w:rsidR="009F5DB9" w:rsidRDefault="009F5DB9" w:rsidP="00613330">
      <w:pPr>
        <w:tabs>
          <w:tab w:val="left" w:pos="8152"/>
        </w:tabs>
        <w:spacing w:line="360" w:lineRule="auto"/>
        <w:jc w:val="both"/>
        <w:rPr>
          <w:rFonts w:ascii="Times New Roman" w:eastAsia="Times New Roman" w:hAnsi="Times New Roman" w:cs="Times New Roman"/>
          <w:b/>
          <w:sz w:val="24"/>
          <w:szCs w:val="24"/>
        </w:rPr>
        <w:sectPr w:rsidR="009F5DB9" w:rsidSect="0093589B">
          <w:pgSz w:w="12240" w:h="15840"/>
          <w:pgMar w:top="1440" w:right="1440" w:bottom="1440" w:left="1440" w:header="432" w:footer="720" w:gutter="0"/>
          <w:pgNumType w:fmt="lowerRoman" w:start="1"/>
          <w:cols w:space="720"/>
          <w:docGrid w:linePitch="360"/>
        </w:sectPr>
      </w:pPr>
    </w:p>
    <w:p w:rsidR="00FD7558" w:rsidRDefault="00FD7558" w:rsidP="003B5DB9">
      <w:pPr>
        <w:tabs>
          <w:tab w:val="left" w:pos="8152"/>
        </w:tabs>
        <w:spacing w:line="360" w:lineRule="auto"/>
        <w:jc w:val="both"/>
        <w:rPr>
          <w:rFonts w:ascii="Times New Roman" w:eastAsia="Times New Roman" w:hAnsi="Times New Roman" w:cs="Times New Roman"/>
          <w:b/>
          <w:sz w:val="24"/>
          <w:szCs w:val="24"/>
        </w:rPr>
        <w:sectPr w:rsidR="00FD7558" w:rsidSect="0093589B">
          <w:type w:val="continuous"/>
          <w:pgSz w:w="12240" w:h="15840"/>
          <w:pgMar w:top="1440" w:right="1440" w:bottom="1440" w:left="1440" w:header="432" w:footer="720" w:gutter="0"/>
          <w:pgNumType w:fmt="lowerRoman" w:start="1"/>
          <w:cols w:space="720"/>
          <w:docGrid w:linePitch="360"/>
        </w:sectPr>
      </w:pPr>
    </w:p>
    <w:p w:rsidR="003B5DB9" w:rsidRPr="00613330" w:rsidRDefault="003B5DB9" w:rsidP="003B5DB9">
      <w:pPr>
        <w:tabs>
          <w:tab w:val="left" w:pos="8152"/>
        </w:tabs>
        <w:spacing w:line="360" w:lineRule="auto"/>
        <w:jc w:val="both"/>
        <w:rPr>
          <w:rFonts w:ascii="Times New Roman" w:eastAsia="Times New Roman" w:hAnsi="Times New Roman" w:cs="Times New Roman"/>
          <w:b/>
          <w:sz w:val="24"/>
          <w:szCs w:val="24"/>
        </w:rPr>
      </w:pPr>
      <w:r w:rsidRPr="00613330">
        <w:rPr>
          <w:rFonts w:ascii="Times New Roman" w:eastAsia="Times New Roman" w:hAnsi="Times New Roman" w:cs="Times New Roman"/>
          <w:b/>
          <w:sz w:val="24"/>
          <w:szCs w:val="24"/>
        </w:rPr>
        <w:lastRenderedPageBreak/>
        <w:t xml:space="preserve">DEDICATION </w:t>
      </w:r>
    </w:p>
    <w:p w:rsidR="003B5DB9" w:rsidRPr="00613330" w:rsidRDefault="003B5DB9" w:rsidP="003B5DB9">
      <w:pPr>
        <w:tabs>
          <w:tab w:val="left" w:pos="8152"/>
        </w:tabs>
        <w:spacing w:line="360" w:lineRule="auto"/>
        <w:jc w:val="both"/>
        <w:rPr>
          <w:rFonts w:ascii="Times New Roman" w:eastAsia="Times New Roman" w:hAnsi="Times New Roman" w:cs="Times New Roman"/>
          <w:sz w:val="24"/>
          <w:szCs w:val="24"/>
        </w:rPr>
      </w:pPr>
      <w:r w:rsidRPr="00613330">
        <w:rPr>
          <w:rFonts w:ascii="Times New Roman" w:eastAsia="Times New Roman" w:hAnsi="Times New Roman" w:cs="Times New Roman"/>
          <w:sz w:val="24"/>
          <w:szCs w:val="24"/>
        </w:rPr>
        <w:t xml:space="preserve">I dedicate this thesis to my father </w:t>
      </w:r>
      <w:r w:rsidRPr="00613330">
        <w:rPr>
          <w:rFonts w:ascii="Times New Roman" w:eastAsia="Times New Roman" w:hAnsi="Times New Roman" w:cs="Times New Roman"/>
          <w:b/>
          <w:sz w:val="24"/>
          <w:szCs w:val="24"/>
        </w:rPr>
        <w:t>GEZUME GANTA</w:t>
      </w:r>
      <w:r w:rsidRPr="00613330">
        <w:rPr>
          <w:rFonts w:ascii="Times New Roman" w:eastAsia="Times New Roman" w:hAnsi="Times New Roman" w:cs="Times New Roman"/>
          <w:sz w:val="24"/>
          <w:szCs w:val="24"/>
        </w:rPr>
        <w:t xml:space="preserve">, and my mother </w:t>
      </w:r>
      <w:r w:rsidRPr="00613330">
        <w:rPr>
          <w:rFonts w:ascii="Times New Roman" w:eastAsia="Times New Roman" w:hAnsi="Times New Roman" w:cs="Times New Roman"/>
          <w:b/>
          <w:sz w:val="24"/>
          <w:szCs w:val="24"/>
        </w:rPr>
        <w:t>ALMAZ BOGALE</w:t>
      </w:r>
      <w:r w:rsidRPr="00613330">
        <w:rPr>
          <w:rFonts w:ascii="Times New Roman" w:eastAsia="Times New Roman" w:hAnsi="Times New Roman" w:cs="Times New Roman"/>
          <w:sz w:val="24"/>
          <w:szCs w:val="24"/>
        </w:rPr>
        <w:t xml:space="preserve"> for nursing me with affection and love and for their dedicate partnership in the success of my life.</w:t>
      </w:r>
    </w:p>
    <w:p w:rsidR="003B5DB9" w:rsidRPr="00613330" w:rsidRDefault="003B5DB9" w:rsidP="003B5DB9">
      <w:pPr>
        <w:tabs>
          <w:tab w:val="left" w:pos="8152"/>
        </w:tabs>
        <w:spacing w:line="360" w:lineRule="auto"/>
        <w:ind w:left="8152" w:hanging="8152"/>
        <w:jc w:val="both"/>
        <w:rPr>
          <w:rFonts w:ascii="Times New Roman" w:eastAsia="Times New Roman" w:hAnsi="Times New Roman" w:cs="Times New Roman"/>
          <w:b/>
          <w:sz w:val="24"/>
          <w:szCs w:val="24"/>
        </w:rPr>
      </w:pPr>
      <w:r w:rsidRPr="00613330">
        <w:rPr>
          <w:rFonts w:ascii="Times New Roman" w:eastAsia="Times New Roman" w:hAnsi="Times New Roman" w:cs="Times New Roman"/>
          <w:sz w:val="24"/>
          <w:szCs w:val="24"/>
        </w:rPr>
        <w:t xml:space="preserve"> </w:t>
      </w:r>
    </w:p>
    <w:p w:rsidR="00137D17" w:rsidRDefault="00137D17" w:rsidP="0057395A">
      <w:pPr>
        <w:tabs>
          <w:tab w:val="left" w:pos="8152"/>
        </w:tabs>
        <w:spacing w:line="360" w:lineRule="auto"/>
        <w:jc w:val="both"/>
        <w:rPr>
          <w:rFonts w:ascii="Times New Roman" w:eastAsia="Times New Roman" w:hAnsi="Times New Roman" w:cs="Times New Roman"/>
          <w:b/>
          <w:sz w:val="24"/>
          <w:szCs w:val="24"/>
        </w:rPr>
        <w:sectPr w:rsidR="00137D17" w:rsidSect="0093589B">
          <w:type w:val="continuous"/>
          <w:pgSz w:w="12240" w:h="15840"/>
          <w:pgMar w:top="1440" w:right="1440" w:bottom="1440" w:left="1440" w:header="432" w:footer="720" w:gutter="0"/>
          <w:pgNumType w:fmt="lowerRoman" w:start="1"/>
          <w:cols w:space="720"/>
          <w:docGrid w:linePitch="360"/>
        </w:sectPr>
      </w:pPr>
    </w:p>
    <w:p w:rsidR="00137D17" w:rsidRDefault="00137D17" w:rsidP="0057395A">
      <w:pPr>
        <w:tabs>
          <w:tab w:val="left" w:pos="8152"/>
        </w:tabs>
        <w:spacing w:line="360" w:lineRule="auto"/>
        <w:jc w:val="both"/>
        <w:rPr>
          <w:rFonts w:ascii="Times New Roman" w:eastAsia="Times New Roman" w:hAnsi="Times New Roman" w:cs="Times New Roman"/>
          <w:b/>
          <w:sz w:val="24"/>
          <w:szCs w:val="24"/>
        </w:rPr>
        <w:sectPr w:rsidR="00137D17" w:rsidSect="0093589B">
          <w:type w:val="continuous"/>
          <w:pgSz w:w="12240" w:h="15840"/>
          <w:pgMar w:top="1440" w:right="1440" w:bottom="1440" w:left="1440" w:header="432" w:footer="720" w:gutter="0"/>
          <w:pgNumType w:fmt="lowerRoman" w:start="1"/>
          <w:cols w:space="720"/>
          <w:docGrid w:linePitch="360"/>
        </w:sectPr>
      </w:pPr>
    </w:p>
    <w:p w:rsidR="00137D17" w:rsidRDefault="00137D17" w:rsidP="0057395A">
      <w:pPr>
        <w:tabs>
          <w:tab w:val="left" w:pos="8152"/>
        </w:tabs>
        <w:spacing w:line="360" w:lineRule="auto"/>
        <w:jc w:val="both"/>
        <w:rPr>
          <w:rFonts w:ascii="Times New Roman" w:eastAsia="Times New Roman" w:hAnsi="Times New Roman" w:cs="Times New Roman"/>
          <w:b/>
          <w:sz w:val="24"/>
          <w:szCs w:val="24"/>
        </w:rPr>
        <w:sectPr w:rsidR="00137D17" w:rsidSect="0093589B">
          <w:type w:val="continuous"/>
          <w:pgSz w:w="12240" w:h="15840"/>
          <w:pgMar w:top="1440" w:right="1440" w:bottom="1440" w:left="1440" w:header="432" w:footer="720" w:gutter="0"/>
          <w:pgNumType w:fmt="lowerRoman" w:start="1"/>
          <w:cols w:space="720"/>
          <w:docGrid w:linePitch="360"/>
        </w:sectPr>
      </w:pPr>
    </w:p>
    <w:p w:rsidR="00D96862" w:rsidRDefault="00D96862" w:rsidP="00613330">
      <w:pPr>
        <w:tabs>
          <w:tab w:val="left" w:pos="8152"/>
        </w:tabs>
        <w:spacing w:line="360" w:lineRule="auto"/>
        <w:jc w:val="both"/>
        <w:rPr>
          <w:rFonts w:ascii="Times New Roman" w:eastAsia="Times New Roman" w:hAnsi="Times New Roman" w:cs="Times New Roman"/>
          <w:b/>
          <w:sz w:val="24"/>
          <w:szCs w:val="24"/>
        </w:rPr>
        <w:sectPr w:rsidR="00D96862" w:rsidSect="0093589B">
          <w:type w:val="continuous"/>
          <w:pgSz w:w="12240" w:h="15840"/>
          <w:pgMar w:top="1440" w:right="1440" w:bottom="1440" w:left="1440" w:header="432" w:footer="720" w:gutter="0"/>
          <w:pgNumType w:fmt="lowerRoman" w:start="1"/>
          <w:cols w:space="720"/>
          <w:docGrid w:linePitch="360"/>
        </w:sectPr>
      </w:pPr>
    </w:p>
    <w:p w:rsidR="00D96862" w:rsidRDefault="00D96862" w:rsidP="00613330">
      <w:pPr>
        <w:tabs>
          <w:tab w:val="left" w:pos="8152"/>
        </w:tabs>
        <w:spacing w:line="360" w:lineRule="auto"/>
        <w:jc w:val="both"/>
        <w:rPr>
          <w:rFonts w:ascii="Times New Roman" w:eastAsia="Times New Roman" w:hAnsi="Times New Roman" w:cs="Times New Roman"/>
          <w:b/>
          <w:sz w:val="24"/>
          <w:szCs w:val="24"/>
        </w:rPr>
        <w:sectPr w:rsidR="00D96862" w:rsidSect="0093589B">
          <w:type w:val="continuous"/>
          <w:pgSz w:w="12240" w:h="15840"/>
          <w:pgMar w:top="1440" w:right="1440" w:bottom="1440" w:left="1440" w:header="432" w:footer="720" w:gutter="0"/>
          <w:pgNumType w:fmt="lowerRoman" w:start="1"/>
          <w:cols w:space="720"/>
          <w:docGrid w:linePitch="360"/>
        </w:sectPr>
      </w:pPr>
    </w:p>
    <w:p w:rsidR="00613330" w:rsidRPr="00613330" w:rsidRDefault="00613330" w:rsidP="00613330">
      <w:pPr>
        <w:tabs>
          <w:tab w:val="left" w:pos="8152"/>
        </w:tabs>
        <w:spacing w:line="360" w:lineRule="auto"/>
        <w:jc w:val="both"/>
        <w:rPr>
          <w:rFonts w:ascii="Times New Roman" w:eastAsia="Times New Roman" w:hAnsi="Times New Roman" w:cs="Times New Roman"/>
          <w:b/>
          <w:sz w:val="24"/>
          <w:szCs w:val="24"/>
        </w:rPr>
      </w:pPr>
    </w:p>
    <w:p w:rsidR="00776377" w:rsidRDefault="00776377" w:rsidP="00795159">
      <w:pPr>
        <w:tabs>
          <w:tab w:val="left" w:pos="8152"/>
        </w:tabs>
        <w:spacing w:line="360" w:lineRule="auto"/>
        <w:jc w:val="both"/>
        <w:rPr>
          <w:rFonts w:ascii="Times New Roman" w:eastAsia="Times New Roman" w:hAnsi="Times New Roman" w:cs="Times New Roman"/>
          <w:b/>
          <w:sz w:val="24"/>
          <w:szCs w:val="24"/>
        </w:rPr>
        <w:sectPr w:rsidR="00776377" w:rsidSect="0093589B">
          <w:type w:val="continuous"/>
          <w:pgSz w:w="12240" w:h="15840"/>
          <w:pgMar w:top="1440" w:right="1440" w:bottom="1440" w:left="1440" w:header="432" w:footer="720" w:gutter="0"/>
          <w:pgNumType w:fmt="lowerRoman" w:start="1"/>
          <w:cols w:space="720"/>
          <w:docGrid w:linePitch="360"/>
        </w:sectPr>
      </w:pPr>
    </w:p>
    <w:p w:rsidR="00905CD6" w:rsidRDefault="00905CD6" w:rsidP="00795159">
      <w:pPr>
        <w:tabs>
          <w:tab w:val="left" w:pos="8152"/>
        </w:tabs>
        <w:spacing w:line="360" w:lineRule="auto"/>
        <w:jc w:val="both"/>
        <w:rPr>
          <w:rFonts w:ascii="Times New Roman" w:eastAsia="Times New Roman" w:hAnsi="Times New Roman" w:cs="Times New Roman"/>
          <w:b/>
          <w:sz w:val="24"/>
          <w:szCs w:val="24"/>
        </w:rPr>
        <w:sectPr w:rsidR="00905CD6" w:rsidSect="0093589B">
          <w:type w:val="continuous"/>
          <w:pgSz w:w="12240" w:h="15840"/>
          <w:pgMar w:top="1440" w:right="1440" w:bottom="1440" w:left="1440" w:header="432" w:footer="720" w:gutter="0"/>
          <w:pgNumType w:start="1"/>
          <w:cols w:space="720"/>
          <w:titlePg/>
          <w:docGrid w:linePitch="360"/>
        </w:sectPr>
      </w:pPr>
    </w:p>
    <w:p w:rsidR="006239EE" w:rsidRDefault="006239EE" w:rsidP="00795159">
      <w:pPr>
        <w:tabs>
          <w:tab w:val="left" w:pos="8152"/>
        </w:tabs>
        <w:spacing w:line="360" w:lineRule="auto"/>
        <w:jc w:val="both"/>
        <w:rPr>
          <w:rFonts w:ascii="Times New Roman" w:eastAsia="Times New Roman" w:hAnsi="Times New Roman" w:cs="Times New Roman"/>
          <w:b/>
          <w:sz w:val="24"/>
          <w:szCs w:val="24"/>
        </w:rPr>
        <w:sectPr w:rsidR="006239EE" w:rsidSect="0093589B">
          <w:type w:val="continuous"/>
          <w:pgSz w:w="12240" w:h="15840"/>
          <w:pgMar w:top="1440" w:right="1440" w:bottom="1440" w:left="1440" w:header="432" w:footer="720" w:gutter="0"/>
          <w:pgNumType w:start="1"/>
          <w:cols w:space="720"/>
          <w:titlePg/>
          <w:docGrid w:linePitch="360"/>
        </w:sectPr>
      </w:pPr>
    </w:p>
    <w:p w:rsidR="00795159" w:rsidRDefault="00795159" w:rsidP="00795159">
      <w:pPr>
        <w:tabs>
          <w:tab w:val="left" w:pos="8152"/>
        </w:tabs>
        <w:spacing w:line="360" w:lineRule="auto"/>
        <w:jc w:val="both"/>
        <w:rPr>
          <w:rFonts w:ascii="Times New Roman" w:eastAsia="Times New Roman" w:hAnsi="Times New Roman" w:cs="Times New Roman"/>
          <w:b/>
          <w:sz w:val="24"/>
          <w:szCs w:val="24"/>
        </w:rPr>
      </w:pPr>
    </w:p>
    <w:p w:rsidR="00795159" w:rsidRDefault="00795159" w:rsidP="00795159">
      <w:pPr>
        <w:tabs>
          <w:tab w:val="left" w:pos="8152"/>
        </w:tabs>
        <w:spacing w:line="360" w:lineRule="auto"/>
        <w:jc w:val="both"/>
        <w:rPr>
          <w:rFonts w:ascii="Times New Roman" w:eastAsia="Times New Roman" w:hAnsi="Times New Roman" w:cs="Times New Roman"/>
          <w:b/>
          <w:sz w:val="24"/>
          <w:szCs w:val="24"/>
        </w:rPr>
      </w:pPr>
    </w:p>
    <w:p w:rsidR="00795159" w:rsidRDefault="00933B2A" w:rsidP="00933B2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rsidR="00905CD6" w:rsidRDefault="00905CD6" w:rsidP="00795159">
      <w:pPr>
        <w:tabs>
          <w:tab w:val="left" w:pos="8152"/>
        </w:tabs>
        <w:spacing w:line="360" w:lineRule="auto"/>
        <w:jc w:val="both"/>
        <w:rPr>
          <w:rFonts w:ascii="Times New Roman" w:eastAsia="Times New Roman" w:hAnsi="Times New Roman" w:cs="Times New Roman"/>
          <w:b/>
          <w:sz w:val="24"/>
          <w:szCs w:val="24"/>
        </w:rPr>
        <w:sectPr w:rsidR="00905CD6" w:rsidSect="0093589B">
          <w:type w:val="continuous"/>
          <w:pgSz w:w="12240" w:h="15840"/>
          <w:pgMar w:top="1440" w:right="1440" w:bottom="1440" w:left="1440" w:header="432" w:footer="720" w:gutter="0"/>
          <w:pgNumType w:start="1"/>
          <w:cols w:space="720"/>
          <w:titlePg/>
          <w:docGrid w:linePitch="360"/>
        </w:sectPr>
      </w:pPr>
    </w:p>
    <w:p w:rsidR="00795159" w:rsidRPr="00FD052A" w:rsidRDefault="00795159" w:rsidP="00FD052A">
      <w:pPr>
        <w:tabs>
          <w:tab w:val="left" w:pos="8152"/>
        </w:tabs>
        <w:spacing w:line="360" w:lineRule="auto"/>
        <w:jc w:val="both"/>
        <w:rPr>
          <w:rFonts w:ascii="Times New Roman" w:eastAsia="Times New Roman" w:hAnsi="Times New Roman" w:cs="Times New Roman"/>
          <w:b/>
          <w:sz w:val="24"/>
          <w:szCs w:val="24"/>
        </w:rPr>
      </w:pPr>
      <w:r w:rsidRPr="00FD052A">
        <w:rPr>
          <w:rFonts w:ascii="Times New Roman" w:eastAsia="Times New Roman" w:hAnsi="Times New Roman" w:cs="Times New Roman"/>
          <w:b/>
          <w:sz w:val="24"/>
          <w:szCs w:val="24"/>
        </w:rPr>
        <w:lastRenderedPageBreak/>
        <w:t xml:space="preserve">STATEMENT OF </w:t>
      </w:r>
      <w:r w:rsidR="002E2BB5">
        <w:rPr>
          <w:rFonts w:ascii="Times New Roman" w:eastAsia="Times New Roman" w:hAnsi="Times New Roman" w:cs="Times New Roman"/>
          <w:b/>
          <w:sz w:val="24"/>
          <w:szCs w:val="24"/>
        </w:rPr>
        <w:t xml:space="preserve">THE </w:t>
      </w:r>
      <w:r w:rsidRPr="00FD052A">
        <w:rPr>
          <w:rFonts w:ascii="Times New Roman" w:eastAsia="Times New Roman" w:hAnsi="Times New Roman" w:cs="Times New Roman"/>
          <w:b/>
          <w:sz w:val="24"/>
          <w:szCs w:val="24"/>
        </w:rPr>
        <w:t>AUTHOR</w:t>
      </w:r>
    </w:p>
    <w:p w:rsidR="00795159" w:rsidRPr="00FD052A" w:rsidRDefault="00795159" w:rsidP="00FD052A">
      <w:pPr>
        <w:tabs>
          <w:tab w:val="left" w:pos="8152"/>
        </w:tabs>
        <w:spacing w:line="360" w:lineRule="auto"/>
        <w:jc w:val="both"/>
        <w:rPr>
          <w:rFonts w:ascii="Times New Roman" w:eastAsia="Times New Roman" w:hAnsi="Times New Roman" w:cs="Times New Roman"/>
          <w:sz w:val="24"/>
          <w:szCs w:val="24"/>
        </w:rPr>
      </w:pPr>
      <w:r w:rsidRPr="00FD052A">
        <w:rPr>
          <w:rFonts w:ascii="Times New Roman" w:eastAsia="Times New Roman" w:hAnsi="Times New Roman" w:cs="Times New Roman"/>
          <w:sz w:val="24"/>
          <w:szCs w:val="24"/>
        </w:rPr>
        <w:t>I undersigned declare that this thesis is my original work and has not been presented for any degree in any university and all the resource of materials used for the thesis have been duly acknowledged.</w:t>
      </w:r>
    </w:p>
    <w:p w:rsidR="00795159" w:rsidRPr="00FD052A" w:rsidRDefault="00795159" w:rsidP="00FD052A">
      <w:pPr>
        <w:tabs>
          <w:tab w:val="left" w:pos="8152"/>
        </w:tabs>
        <w:spacing w:line="360" w:lineRule="auto"/>
        <w:jc w:val="both"/>
        <w:rPr>
          <w:rFonts w:ascii="Times New Roman" w:eastAsia="Times New Roman" w:hAnsi="Times New Roman" w:cs="Times New Roman"/>
          <w:sz w:val="24"/>
          <w:szCs w:val="24"/>
        </w:rPr>
      </w:pPr>
      <w:r w:rsidRPr="00FD052A">
        <w:rPr>
          <w:rFonts w:ascii="Times New Roman" w:eastAsia="Times New Roman" w:hAnsi="Times New Roman" w:cs="Times New Roman"/>
          <w:sz w:val="24"/>
          <w:szCs w:val="24"/>
        </w:rPr>
        <w:t xml:space="preserve">Name: - Moges Gezume </w:t>
      </w:r>
    </w:p>
    <w:p w:rsidR="00795159" w:rsidRPr="00FD052A" w:rsidRDefault="00795159" w:rsidP="00FD052A">
      <w:pPr>
        <w:tabs>
          <w:tab w:val="left" w:pos="8152"/>
        </w:tabs>
        <w:spacing w:line="360" w:lineRule="auto"/>
        <w:jc w:val="both"/>
        <w:rPr>
          <w:rFonts w:ascii="Times New Roman" w:eastAsia="Times New Roman" w:hAnsi="Times New Roman" w:cs="Times New Roman"/>
          <w:sz w:val="24"/>
          <w:szCs w:val="24"/>
        </w:rPr>
      </w:pPr>
      <w:r w:rsidRPr="00FD052A">
        <w:rPr>
          <w:rFonts w:ascii="Times New Roman" w:eastAsia="Times New Roman" w:hAnsi="Times New Roman" w:cs="Times New Roman"/>
          <w:sz w:val="24"/>
          <w:szCs w:val="24"/>
        </w:rPr>
        <w:t>Email Address: - mogesgezume@gmail.com</w:t>
      </w:r>
    </w:p>
    <w:p w:rsidR="00795159" w:rsidRPr="00FD052A" w:rsidRDefault="00795159" w:rsidP="00FD052A">
      <w:pPr>
        <w:tabs>
          <w:tab w:val="left" w:pos="8152"/>
        </w:tabs>
        <w:spacing w:line="360" w:lineRule="auto"/>
        <w:jc w:val="both"/>
        <w:rPr>
          <w:rFonts w:ascii="Times New Roman" w:eastAsia="Times New Roman" w:hAnsi="Times New Roman" w:cs="Times New Roman"/>
          <w:sz w:val="24"/>
          <w:szCs w:val="24"/>
        </w:rPr>
      </w:pPr>
      <w:r w:rsidRPr="00FD052A">
        <w:rPr>
          <w:rFonts w:ascii="Times New Roman" w:eastAsia="Times New Roman" w:hAnsi="Times New Roman" w:cs="Times New Roman"/>
          <w:sz w:val="24"/>
          <w:szCs w:val="24"/>
        </w:rPr>
        <w:t>Signature___________________</w:t>
      </w:r>
    </w:p>
    <w:p w:rsidR="00795159" w:rsidRPr="00FD052A" w:rsidRDefault="00795159" w:rsidP="00FD052A">
      <w:pPr>
        <w:tabs>
          <w:tab w:val="left" w:pos="8152"/>
        </w:tabs>
        <w:spacing w:line="360" w:lineRule="auto"/>
        <w:jc w:val="both"/>
        <w:rPr>
          <w:rFonts w:ascii="Times New Roman" w:eastAsia="Times New Roman" w:hAnsi="Times New Roman" w:cs="Times New Roman"/>
          <w:sz w:val="24"/>
          <w:szCs w:val="24"/>
        </w:rPr>
      </w:pPr>
      <w:r w:rsidRPr="00FD052A">
        <w:rPr>
          <w:rFonts w:ascii="Times New Roman" w:eastAsia="Times New Roman" w:hAnsi="Times New Roman" w:cs="Times New Roman"/>
          <w:sz w:val="24"/>
          <w:szCs w:val="24"/>
        </w:rPr>
        <w:t>Place: - Hawassa University, Hawassa</w:t>
      </w:r>
      <w:r w:rsidR="00A854F2">
        <w:rPr>
          <w:rFonts w:ascii="Times New Roman" w:eastAsia="Times New Roman" w:hAnsi="Times New Roman" w:cs="Times New Roman"/>
          <w:sz w:val="24"/>
          <w:szCs w:val="24"/>
        </w:rPr>
        <w:t>,</w:t>
      </w:r>
      <w:r w:rsidRPr="00FD052A">
        <w:rPr>
          <w:rFonts w:ascii="Times New Roman" w:eastAsia="Times New Roman" w:hAnsi="Times New Roman" w:cs="Times New Roman"/>
          <w:sz w:val="24"/>
          <w:szCs w:val="24"/>
        </w:rPr>
        <w:t xml:space="preserve"> Ethiopia</w:t>
      </w:r>
    </w:p>
    <w:p w:rsidR="00795159" w:rsidRPr="00FD052A" w:rsidRDefault="00795159" w:rsidP="00FD052A">
      <w:pPr>
        <w:tabs>
          <w:tab w:val="left" w:pos="8152"/>
        </w:tabs>
        <w:spacing w:line="360" w:lineRule="auto"/>
        <w:jc w:val="both"/>
        <w:rPr>
          <w:rFonts w:ascii="Times New Roman" w:eastAsia="Times New Roman" w:hAnsi="Times New Roman" w:cs="Times New Roman"/>
          <w:sz w:val="24"/>
          <w:szCs w:val="24"/>
        </w:rPr>
      </w:pPr>
      <w:r w:rsidRPr="00FD052A">
        <w:rPr>
          <w:rFonts w:ascii="Times New Roman" w:eastAsia="Times New Roman" w:hAnsi="Times New Roman" w:cs="Times New Roman"/>
          <w:sz w:val="24"/>
          <w:szCs w:val="24"/>
        </w:rPr>
        <w:t>Date of Submission</w:t>
      </w:r>
      <w:r w:rsidR="00873630" w:rsidRPr="00FD052A">
        <w:rPr>
          <w:rFonts w:ascii="Times New Roman" w:eastAsia="Times New Roman" w:hAnsi="Times New Roman" w:cs="Times New Roman"/>
          <w:sz w:val="24"/>
          <w:szCs w:val="24"/>
        </w:rPr>
        <w:t>: -   June, 2019</w:t>
      </w:r>
    </w:p>
    <w:p w:rsidR="00795159" w:rsidRPr="00FD052A" w:rsidRDefault="00795159" w:rsidP="00FD052A">
      <w:pPr>
        <w:tabs>
          <w:tab w:val="left" w:pos="8152"/>
        </w:tabs>
        <w:spacing w:line="360" w:lineRule="auto"/>
        <w:jc w:val="both"/>
        <w:rPr>
          <w:rFonts w:ascii="Times New Roman" w:eastAsia="Times New Roman" w:hAnsi="Times New Roman" w:cs="Times New Roman"/>
          <w:b/>
          <w:sz w:val="24"/>
          <w:szCs w:val="24"/>
        </w:rPr>
      </w:pPr>
      <w:r w:rsidRPr="00FD052A">
        <w:rPr>
          <w:rFonts w:ascii="Times New Roman" w:eastAsia="Times New Roman" w:hAnsi="Times New Roman" w:cs="Times New Roman"/>
          <w:b/>
          <w:sz w:val="24"/>
          <w:szCs w:val="24"/>
        </w:rPr>
        <w:t xml:space="preserve"> </w:t>
      </w:r>
    </w:p>
    <w:p w:rsidR="00795159" w:rsidRPr="00FD052A" w:rsidRDefault="00795159" w:rsidP="00FD052A">
      <w:pPr>
        <w:tabs>
          <w:tab w:val="left" w:pos="8152"/>
        </w:tabs>
        <w:spacing w:line="360" w:lineRule="auto"/>
        <w:jc w:val="both"/>
        <w:rPr>
          <w:rFonts w:ascii="Times New Roman" w:eastAsia="Times New Roman" w:hAnsi="Times New Roman" w:cs="Times New Roman"/>
          <w:b/>
          <w:sz w:val="24"/>
          <w:szCs w:val="24"/>
        </w:rPr>
      </w:pPr>
    </w:p>
    <w:p w:rsidR="00795159" w:rsidRPr="00FD052A" w:rsidRDefault="00795159" w:rsidP="00FD052A">
      <w:pPr>
        <w:tabs>
          <w:tab w:val="left" w:pos="8152"/>
        </w:tabs>
        <w:spacing w:line="360" w:lineRule="auto"/>
        <w:jc w:val="both"/>
        <w:rPr>
          <w:rFonts w:ascii="Times New Roman" w:eastAsia="Times New Roman" w:hAnsi="Times New Roman" w:cs="Times New Roman"/>
          <w:b/>
          <w:sz w:val="24"/>
          <w:szCs w:val="24"/>
        </w:rPr>
      </w:pPr>
    </w:p>
    <w:p w:rsidR="00933B2A" w:rsidRDefault="00933B2A" w:rsidP="00795159">
      <w:pPr>
        <w:tabs>
          <w:tab w:val="left" w:pos="8152"/>
        </w:tabs>
        <w:spacing w:line="360" w:lineRule="auto"/>
        <w:jc w:val="both"/>
        <w:rPr>
          <w:rFonts w:ascii="Times New Roman" w:eastAsia="Times New Roman" w:hAnsi="Times New Roman" w:cs="Times New Roman"/>
          <w:b/>
          <w:sz w:val="24"/>
          <w:szCs w:val="24"/>
        </w:rPr>
      </w:pPr>
    </w:p>
    <w:p w:rsidR="00933B2A" w:rsidRDefault="00933B2A" w:rsidP="00795159">
      <w:pPr>
        <w:tabs>
          <w:tab w:val="left" w:pos="8152"/>
        </w:tabs>
        <w:spacing w:line="360" w:lineRule="auto"/>
        <w:jc w:val="both"/>
        <w:rPr>
          <w:rFonts w:ascii="Times New Roman" w:eastAsia="Times New Roman" w:hAnsi="Times New Roman" w:cs="Times New Roman"/>
          <w:b/>
          <w:sz w:val="24"/>
          <w:szCs w:val="24"/>
        </w:rPr>
      </w:pPr>
    </w:p>
    <w:p w:rsidR="00933B2A" w:rsidRDefault="00933B2A" w:rsidP="00795159">
      <w:pPr>
        <w:tabs>
          <w:tab w:val="left" w:pos="8152"/>
        </w:tabs>
        <w:spacing w:line="360" w:lineRule="auto"/>
        <w:jc w:val="both"/>
        <w:rPr>
          <w:rFonts w:ascii="Times New Roman" w:eastAsia="Times New Roman" w:hAnsi="Times New Roman" w:cs="Times New Roman"/>
          <w:b/>
          <w:sz w:val="24"/>
          <w:szCs w:val="24"/>
        </w:rPr>
      </w:pPr>
    </w:p>
    <w:p w:rsidR="00933B2A" w:rsidRDefault="00933B2A" w:rsidP="00795159">
      <w:pPr>
        <w:tabs>
          <w:tab w:val="left" w:pos="8152"/>
        </w:tabs>
        <w:spacing w:line="360" w:lineRule="auto"/>
        <w:jc w:val="both"/>
        <w:rPr>
          <w:rFonts w:ascii="Times New Roman" w:eastAsia="Times New Roman" w:hAnsi="Times New Roman" w:cs="Times New Roman"/>
          <w:b/>
          <w:sz w:val="24"/>
          <w:szCs w:val="24"/>
        </w:rPr>
      </w:pPr>
    </w:p>
    <w:p w:rsidR="00933B2A" w:rsidRDefault="00933B2A" w:rsidP="00795159">
      <w:pPr>
        <w:tabs>
          <w:tab w:val="left" w:pos="8152"/>
        </w:tabs>
        <w:spacing w:line="360" w:lineRule="auto"/>
        <w:jc w:val="both"/>
        <w:rPr>
          <w:rFonts w:ascii="Times New Roman" w:eastAsia="Times New Roman" w:hAnsi="Times New Roman" w:cs="Times New Roman"/>
          <w:b/>
          <w:sz w:val="24"/>
          <w:szCs w:val="24"/>
        </w:rPr>
      </w:pPr>
    </w:p>
    <w:p w:rsidR="00933B2A" w:rsidRDefault="00933B2A" w:rsidP="00795159">
      <w:pPr>
        <w:tabs>
          <w:tab w:val="left" w:pos="8152"/>
        </w:tabs>
        <w:spacing w:line="360" w:lineRule="auto"/>
        <w:jc w:val="both"/>
        <w:rPr>
          <w:rFonts w:ascii="Times New Roman" w:eastAsia="Times New Roman" w:hAnsi="Times New Roman" w:cs="Times New Roman"/>
          <w:b/>
          <w:sz w:val="24"/>
          <w:szCs w:val="24"/>
        </w:rPr>
      </w:pPr>
    </w:p>
    <w:p w:rsidR="00933B2A" w:rsidRDefault="00933B2A" w:rsidP="00795159">
      <w:pPr>
        <w:tabs>
          <w:tab w:val="left" w:pos="8152"/>
        </w:tabs>
        <w:spacing w:line="360" w:lineRule="auto"/>
        <w:jc w:val="both"/>
        <w:rPr>
          <w:rFonts w:ascii="Times New Roman" w:eastAsia="Times New Roman" w:hAnsi="Times New Roman" w:cs="Times New Roman"/>
          <w:b/>
          <w:sz w:val="24"/>
          <w:szCs w:val="24"/>
        </w:rPr>
      </w:pPr>
    </w:p>
    <w:p w:rsidR="00795159" w:rsidRDefault="00795159" w:rsidP="00795159">
      <w:pPr>
        <w:tabs>
          <w:tab w:val="left" w:pos="8152"/>
        </w:tabs>
        <w:spacing w:line="360" w:lineRule="auto"/>
        <w:jc w:val="both"/>
        <w:rPr>
          <w:rFonts w:ascii="Times New Roman" w:eastAsia="Times New Roman" w:hAnsi="Times New Roman" w:cs="Times New Roman"/>
          <w:b/>
          <w:sz w:val="24"/>
          <w:szCs w:val="24"/>
        </w:rPr>
      </w:pPr>
    </w:p>
    <w:p w:rsidR="00795159" w:rsidRDefault="00795159" w:rsidP="00795159">
      <w:pPr>
        <w:tabs>
          <w:tab w:val="left" w:pos="8152"/>
        </w:tabs>
        <w:spacing w:line="360" w:lineRule="auto"/>
        <w:jc w:val="both"/>
        <w:rPr>
          <w:rFonts w:ascii="Times New Roman" w:eastAsia="Times New Roman" w:hAnsi="Times New Roman" w:cs="Times New Roman"/>
          <w:b/>
          <w:sz w:val="24"/>
          <w:szCs w:val="24"/>
        </w:rPr>
      </w:pPr>
    </w:p>
    <w:p w:rsidR="00795159" w:rsidRDefault="00795159" w:rsidP="00795159">
      <w:pPr>
        <w:tabs>
          <w:tab w:val="left" w:pos="8152"/>
        </w:tabs>
        <w:spacing w:line="360" w:lineRule="auto"/>
        <w:jc w:val="both"/>
        <w:rPr>
          <w:rFonts w:ascii="Times New Roman" w:eastAsia="Times New Roman" w:hAnsi="Times New Roman" w:cs="Times New Roman"/>
          <w:b/>
          <w:sz w:val="24"/>
          <w:szCs w:val="24"/>
        </w:rPr>
      </w:pPr>
    </w:p>
    <w:p w:rsidR="00795159" w:rsidRPr="00517946" w:rsidRDefault="00795159" w:rsidP="00795159">
      <w:pPr>
        <w:tabs>
          <w:tab w:val="left" w:pos="8152"/>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ACKNOWLEDGMENT</w:t>
      </w:r>
    </w:p>
    <w:p w:rsidR="00795159" w:rsidRPr="002065F8" w:rsidRDefault="00795159" w:rsidP="002065F8">
      <w:pPr>
        <w:tabs>
          <w:tab w:val="left" w:pos="8152"/>
        </w:tabs>
        <w:spacing w:line="360" w:lineRule="auto"/>
        <w:jc w:val="both"/>
        <w:rPr>
          <w:rFonts w:ascii="Times New Roman" w:eastAsia="Times New Roman" w:hAnsi="Times New Roman" w:cs="Times New Roman"/>
          <w:sz w:val="24"/>
          <w:szCs w:val="24"/>
        </w:rPr>
      </w:pPr>
      <w:r w:rsidRPr="002065F8">
        <w:rPr>
          <w:rFonts w:ascii="Times New Roman" w:hAnsi="Times New Roman" w:cs="Times New Roman"/>
          <w:color w:val="000000"/>
          <w:sz w:val="24"/>
          <w:szCs w:val="24"/>
        </w:rPr>
        <w:t>First and foremost thanks, God who made it</w:t>
      </w:r>
      <w:r w:rsidR="009E33F8" w:rsidRPr="002065F8">
        <w:rPr>
          <w:rFonts w:ascii="Times New Roman" w:hAnsi="Times New Roman" w:cs="Times New Roman"/>
          <w:color w:val="000000"/>
          <w:sz w:val="24"/>
          <w:szCs w:val="24"/>
        </w:rPr>
        <w:t xml:space="preserve"> is</w:t>
      </w:r>
      <w:r w:rsidRPr="002065F8">
        <w:rPr>
          <w:rFonts w:ascii="Times New Roman" w:hAnsi="Times New Roman" w:cs="Times New Roman"/>
          <w:color w:val="000000"/>
          <w:sz w:val="24"/>
          <w:szCs w:val="24"/>
        </w:rPr>
        <w:t xml:space="preserve"> possible and is still in my side in all the challenges which I faced throughout my life.</w:t>
      </w:r>
    </w:p>
    <w:p w:rsidR="00795159" w:rsidRPr="002065F8" w:rsidRDefault="00795159" w:rsidP="002065F8">
      <w:pPr>
        <w:tabs>
          <w:tab w:val="left" w:pos="8152"/>
        </w:tabs>
        <w:spacing w:line="360" w:lineRule="auto"/>
        <w:jc w:val="both"/>
        <w:rPr>
          <w:rFonts w:ascii="Times New Roman" w:eastAsia="Times New Roman" w:hAnsi="Times New Roman" w:cs="Times New Roman"/>
          <w:sz w:val="24"/>
          <w:szCs w:val="24"/>
        </w:rPr>
      </w:pPr>
      <w:r w:rsidRPr="002065F8">
        <w:rPr>
          <w:rFonts w:ascii="Times New Roman" w:eastAsia="Times New Roman" w:hAnsi="Times New Roman" w:cs="Times New Roman"/>
          <w:sz w:val="24"/>
          <w:szCs w:val="24"/>
        </w:rPr>
        <w:t xml:space="preserve">I would like to express a great thanks to my major advisor Dr. Mihret Dananto for </w:t>
      </w:r>
      <w:r w:rsidRPr="002065F8">
        <w:rPr>
          <w:rFonts w:ascii="Times New Roman" w:hAnsi="Times New Roman" w:cs="Times New Roman"/>
          <w:color w:val="000000"/>
          <w:sz w:val="24"/>
          <w:szCs w:val="24"/>
        </w:rPr>
        <w:t>his useful constructive suggestions and comments during proposal preparation, for providing me with immense supports as well as for guiding and supervising my work during the entire period of the research and for shaping the final write-up of the thesis.</w:t>
      </w:r>
    </w:p>
    <w:p w:rsidR="00132670" w:rsidRPr="002065F8" w:rsidRDefault="00132670" w:rsidP="002065F8">
      <w:pPr>
        <w:tabs>
          <w:tab w:val="left" w:pos="8152"/>
        </w:tabs>
        <w:spacing w:line="360" w:lineRule="auto"/>
        <w:jc w:val="both"/>
        <w:rPr>
          <w:rFonts w:ascii="Times New Roman" w:eastAsia="Times New Roman" w:hAnsi="Times New Roman" w:cs="Times New Roman"/>
          <w:sz w:val="24"/>
          <w:szCs w:val="24"/>
        </w:rPr>
      </w:pPr>
      <w:r w:rsidRPr="002065F8">
        <w:rPr>
          <w:rFonts w:ascii="Times New Roman" w:eastAsia="Times New Roman" w:hAnsi="Times New Roman" w:cs="Times New Roman"/>
          <w:sz w:val="24"/>
          <w:szCs w:val="24"/>
        </w:rPr>
        <w:t>I would like to express especial thanks goes to wolaita zone ,Damot gale woreda administrator Mr. Kifile Wana for his financial support I required to do the research work .</w:t>
      </w:r>
    </w:p>
    <w:p w:rsidR="00795159" w:rsidRPr="002065F8" w:rsidRDefault="00795159" w:rsidP="002065F8">
      <w:pPr>
        <w:tabs>
          <w:tab w:val="left" w:pos="8152"/>
        </w:tabs>
        <w:spacing w:line="360" w:lineRule="auto"/>
        <w:jc w:val="both"/>
        <w:rPr>
          <w:rFonts w:ascii="Times New Roman" w:eastAsia="Times New Roman" w:hAnsi="Times New Roman" w:cs="Times New Roman"/>
          <w:sz w:val="24"/>
          <w:szCs w:val="24"/>
        </w:rPr>
      </w:pPr>
      <w:r w:rsidRPr="002065F8">
        <w:rPr>
          <w:rFonts w:ascii="Times New Roman" w:eastAsia="Times New Roman" w:hAnsi="Times New Roman" w:cs="Times New Roman"/>
          <w:sz w:val="24"/>
          <w:szCs w:val="24"/>
        </w:rPr>
        <w:t>Thanks to Hawassa university environmental engineering lab technician</w:t>
      </w:r>
      <w:r w:rsidR="000C5EEB" w:rsidRPr="002065F8">
        <w:rPr>
          <w:rFonts w:ascii="Times New Roman" w:eastAsia="Times New Roman" w:hAnsi="Times New Roman" w:cs="Times New Roman"/>
          <w:sz w:val="24"/>
          <w:szCs w:val="24"/>
        </w:rPr>
        <w:t xml:space="preserve">s Tibebu Dessalegn and Fantahun </w:t>
      </w:r>
      <w:r w:rsidRPr="002065F8">
        <w:rPr>
          <w:rFonts w:ascii="Times New Roman" w:eastAsia="Times New Roman" w:hAnsi="Times New Roman" w:cs="Times New Roman"/>
          <w:sz w:val="24"/>
          <w:szCs w:val="24"/>
        </w:rPr>
        <w:t xml:space="preserve">Yihune for their positive support in time of analysis of the </w:t>
      </w:r>
      <w:r w:rsidR="003B0194" w:rsidRPr="002065F8">
        <w:rPr>
          <w:rFonts w:ascii="Times New Roman" w:eastAsia="Times New Roman" w:hAnsi="Times New Roman" w:cs="Times New Roman"/>
          <w:sz w:val="24"/>
          <w:szCs w:val="24"/>
        </w:rPr>
        <w:t>Physico</w:t>
      </w:r>
      <w:r w:rsidRPr="002065F8">
        <w:rPr>
          <w:rFonts w:ascii="Times New Roman" w:eastAsia="Times New Roman" w:hAnsi="Times New Roman" w:cs="Times New Roman"/>
          <w:sz w:val="24"/>
          <w:szCs w:val="24"/>
        </w:rPr>
        <w:t xml:space="preserve">-chemical and </w:t>
      </w:r>
      <w:r w:rsidR="00D75192" w:rsidRPr="002065F8">
        <w:rPr>
          <w:rFonts w:ascii="Times New Roman" w:eastAsia="Times New Roman" w:hAnsi="Times New Roman" w:cs="Times New Roman"/>
          <w:sz w:val="24"/>
          <w:szCs w:val="24"/>
        </w:rPr>
        <w:t>biological parameters</w:t>
      </w:r>
      <w:r w:rsidRPr="002065F8">
        <w:rPr>
          <w:rFonts w:ascii="Times New Roman" w:eastAsia="Times New Roman" w:hAnsi="Times New Roman" w:cs="Times New Roman"/>
          <w:sz w:val="24"/>
          <w:szCs w:val="24"/>
        </w:rPr>
        <w:t xml:space="preserve"> in laboratory.</w:t>
      </w:r>
    </w:p>
    <w:p w:rsidR="00795159" w:rsidRPr="002065F8" w:rsidRDefault="00795159" w:rsidP="002065F8">
      <w:pPr>
        <w:tabs>
          <w:tab w:val="left" w:pos="8152"/>
        </w:tabs>
        <w:spacing w:line="360" w:lineRule="auto"/>
        <w:jc w:val="both"/>
        <w:rPr>
          <w:rFonts w:ascii="Times New Roman" w:eastAsia="Times New Roman" w:hAnsi="Times New Roman" w:cs="Times New Roman"/>
          <w:sz w:val="24"/>
          <w:szCs w:val="24"/>
        </w:rPr>
      </w:pPr>
      <w:r w:rsidRPr="002065F8">
        <w:rPr>
          <w:rFonts w:ascii="Times New Roman" w:eastAsia="Times New Roman" w:hAnsi="Times New Roman" w:cs="Times New Roman"/>
          <w:sz w:val="24"/>
          <w:szCs w:val="24"/>
        </w:rPr>
        <w:t xml:space="preserve">I would like to thank all of those contributed to the research work giving opinion, material and data as well as special thanks to: Dr. Daniel Abebe, Mr. </w:t>
      </w:r>
      <w:r w:rsidR="00377E07" w:rsidRPr="002065F8">
        <w:rPr>
          <w:rFonts w:ascii="Times New Roman" w:eastAsia="Times New Roman" w:hAnsi="Times New Roman" w:cs="Times New Roman"/>
          <w:sz w:val="24"/>
          <w:szCs w:val="24"/>
        </w:rPr>
        <w:t>Yonnas</w:t>
      </w:r>
      <w:r w:rsidRPr="002065F8">
        <w:rPr>
          <w:rFonts w:ascii="Times New Roman" w:eastAsia="Times New Roman" w:hAnsi="Times New Roman" w:cs="Times New Roman"/>
          <w:sz w:val="24"/>
          <w:szCs w:val="24"/>
        </w:rPr>
        <w:t xml:space="preserve"> Abebe, Mr. Million Shoya, Mr. Gadissa Areda, Mr. Temesgen Genssa </w:t>
      </w:r>
      <w:r w:rsidR="00F46552" w:rsidRPr="002065F8">
        <w:rPr>
          <w:rFonts w:ascii="Times New Roman" w:eastAsia="Times New Roman" w:hAnsi="Times New Roman" w:cs="Times New Roman"/>
          <w:sz w:val="24"/>
          <w:szCs w:val="24"/>
        </w:rPr>
        <w:t xml:space="preserve">, </w:t>
      </w:r>
      <w:r w:rsidRPr="002065F8">
        <w:rPr>
          <w:rFonts w:ascii="Times New Roman" w:eastAsia="Times New Roman" w:hAnsi="Times New Roman" w:cs="Times New Roman"/>
          <w:sz w:val="24"/>
          <w:szCs w:val="24"/>
        </w:rPr>
        <w:t>Mr. Legesse Lemma</w:t>
      </w:r>
      <w:r w:rsidR="000C5EEB" w:rsidRPr="002065F8">
        <w:rPr>
          <w:rFonts w:ascii="Times New Roman" w:eastAsia="Times New Roman" w:hAnsi="Times New Roman" w:cs="Times New Roman"/>
          <w:sz w:val="24"/>
          <w:szCs w:val="24"/>
        </w:rPr>
        <w:t>,</w:t>
      </w:r>
      <w:r w:rsidR="003B3234" w:rsidRPr="002065F8">
        <w:rPr>
          <w:rFonts w:ascii="Times New Roman" w:eastAsia="Times New Roman" w:hAnsi="Times New Roman" w:cs="Times New Roman"/>
          <w:sz w:val="24"/>
          <w:szCs w:val="24"/>
        </w:rPr>
        <w:t xml:space="preserve"> </w:t>
      </w:r>
      <w:r w:rsidR="001A0494" w:rsidRPr="002065F8">
        <w:rPr>
          <w:rFonts w:ascii="Times New Roman" w:eastAsia="Times New Roman" w:hAnsi="Times New Roman" w:cs="Times New Roman"/>
          <w:sz w:val="24"/>
          <w:szCs w:val="24"/>
        </w:rPr>
        <w:t>Bilate Tobacco Organization, Wolaita sodo statistics bureau, Duguna Fango Water ,Mines, Energy And Irrigation Office ,</w:t>
      </w:r>
      <w:r w:rsidR="00F46552" w:rsidRPr="002065F8">
        <w:rPr>
          <w:rFonts w:ascii="Times New Roman" w:eastAsia="Times New Roman" w:hAnsi="Times New Roman" w:cs="Times New Roman"/>
          <w:sz w:val="24"/>
          <w:szCs w:val="24"/>
        </w:rPr>
        <w:t>Wolaita sodo university statistics department</w:t>
      </w:r>
      <w:r w:rsidR="000C5EEB" w:rsidRPr="002065F8">
        <w:rPr>
          <w:rFonts w:ascii="Times New Roman" w:eastAsia="Times New Roman" w:hAnsi="Times New Roman" w:cs="Times New Roman"/>
          <w:sz w:val="24"/>
          <w:szCs w:val="24"/>
        </w:rPr>
        <w:t xml:space="preserve"> and Hawassa university geology department</w:t>
      </w:r>
      <w:r w:rsidR="00F46552" w:rsidRPr="002065F8">
        <w:rPr>
          <w:rFonts w:ascii="Times New Roman" w:eastAsia="Times New Roman" w:hAnsi="Times New Roman" w:cs="Times New Roman"/>
          <w:sz w:val="24"/>
          <w:szCs w:val="24"/>
        </w:rPr>
        <w:t xml:space="preserve"> </w:t>
      </w:r>
      <w:r w:rsidRPr="002065F8">
        <w:rPr>
          <w:rFonts w:ascii="Times New Roman" w:eastAsia="Times New Roman" w:hAnsi="Times New Roman" w:cs="Times New Roman"/>
          <w:sz w:val="24"/>
          <w:szCs w:val="24"/>
        </w:rPr>
        <w:t xml:space="preserve">for their cooperation during the study </w:t>
      </w:r>
      <w:r w:rsidR="009E33F8" w:rsidRPr="002065F8">
        <w:rPr>
          <w:rFonts w:ascii="Times New Roman" w:eastAsia="Times New Roman" w:hAnsi="Times New Roman" w:cs="Times New Roman"/>
          <w:sz w:val="24"/>
          <w:szCs w:val="24"/>
        </w:rPr>
        <w:t>period.</w:t>
      </w:r>
    </w:p>
    <w:p w:rsidR="00795159" w:rsidRPr="002065F8" w:rsidRDefault="00795159" w:rsidP="002065F8">
      <w:pPr>
        <w:tabs>
          <w:tab w:val="left" w:pos="8152"/>
        </w:tabs>
        <w:spacing w:line="360" w:lineRule="auto"/>
        <w:jc w:val="both"/>
        <w:rPr>
          <w:rFonts w:ascii="Times New Roman" w:hAnsi="Times New Roman" w:cs="Times New Roman"/>
          <w:b/>
          <w:sz w:val="24"/>
          <w:szCs w:val="24"/>
        </w:rPr>
      </w:pPr>
      <w:r w:rsidRPr="002065F8">
        <w:rPr>
          <w:rFonts w:ascii="Times New Roman" w:eastAsia="Times New Roman" w:hAnsi="Times New Roman" w:cs="Times New Roman"/>
          <w:sz w:val="24"/>
          <w:szCs w:val="24"/>
        </w:rPr>
        <w:t xml:space="preserve">I grateful thanks my father Gezume Ganta , my mother Almaz Bogale, my brothers , my sisters and my </w:t>
      </w:r>
      <w:r w:rsidR="00377E07" w:rsidRPr="002065F8">
        <w:rPr>
          <w:rFonts w:ascii="Times New Roman" w:eastAsia="Times New Roman" w:hAnsi="Times New Roman" w:cs="Times New Roman"/>
          <w:sz w:val="24"/>
          <w:szCs w:val="24"/>
        </w:rPr>
        <w:t xml:space="preserve">aunt </w:t>
      </w:r>
      <w:r w:rsidRPr="002065F8">
        <w:rPr>
          <w:rFonts w:ascii="Times New Roman" w:eastAsia="Times New Roman" w:hAnsi="Times New Roman" w:cs="Times New Roman"/>
          <w:sz w:val="24"/>
          <w:szCs w:val="24"/>
        </w:rPr>
        <w:t>Ayelech Mengesha for their unlimited encouragement to the educational betterment and for every success  in my life.</w:t>
      </w:r>
      <w:r w:rsidRPr="002065F8">
        <w:rPr>
          <w:rFonts w:ascii="Times New Roman" w:hAnsi="Times New Roman" w:cs="Times New Roman"/>
          <w:b/>
          <w:sz w:val="24"/>
          <w:szCs w:val="24"/>
        </w:rPr>
        <w:t xml:space="preserve">                            </w:t>
      </w:r>
    </w:p>
    <w:p w:rsidR="00795159" w:rsidRPr="002065F8" w:rsidRDefault="00795159" w:rsidP="002065F8">
      <w:pPr>
        <w:tabs>
          <w:tab w:val="left" w:pos="8152"/>
        </w:tabs>
        <w:spacing w:line="360" w:lineRule="auto"/>
        <w:jc w:val="both"/>
        <w:rPr>
          <w:rFonts w:ascii="Times New Roman" w:hAnsi="Times New Roman" w:cs="Times New Roman"/>
          <w:b/>
          <w:sz w:val="24"/>
          <w:szCs w:val="24"/>
        </w:rPr>
      </w:pPr>
    </w:p>
    <w:p w:rsidR="00795159" w:rsidRPr="002065F8" w:rsidRDefault="00795159" w:rsidP="002065F8">
      <w:pPr>
        <w:tabs>
          <w:tab w:val="left" w:pos="8152"/>
        </w:tabs>
        <w:spacing w:line="360" w:lineRule="auto"/>
        <w:jc w:val="both"/>
        <w:rPr>
          <w:rFonts w:ascii="Times New Roman" w:hAnsi="Times New Roman" w:cs="Times New Roman"/>
          <w:b/>
          <w:sz w:val="24"/>
          <w:szCs w:val="24"/>
        </w:rPr>
      </w:pPr>
    </w:p>
    <w:p w:rsidR="00795159" w:rsidRPr="002065F8" w:rsidRDefault="00795159" w:rsidP="002065F8">
      <w:pPr>
        <w:tabs>
          <w:tab w:val="left" w:pos="8152"/>
        </w:tabs>
        <w:spacing w:line="360" w:lineRule="auto"/>
        <w:jc w:val="both"/>
        <w:rPr>
          <w:rFonts w:ascii="Times New Roman" w:hAnsi="Times New Roman" w:cs="Times New Roman"/>
          <w:b/>
          <w:sz w:val="24"/>
          <w:szCs w:val="24"/>
        </w:rPr>
      </w:pPr>
    </w:p>
    <w:p w:rsidR="00C12D7E" w:rsidRPr="002065F8" w:rsidRDefault="00C12D7E" w:rsidP="002065F8">
      <w:pPr>
        <w:tabs>
          <w:tab w:val="left" w:pos="8152"/>
        </w:tabs>
        <w:spacing w:line="360" w:lineRule="auto"/>
        <w:jc w:val="both"/>
        <w:rPr>
          <w:rFonts w:ascii="Times New Roman" w:hAnsi="Times New Roman" w:cs="Times New Roman"/>
          <w:b/>
          <w:sz w:val="24"/>
          <w:szCs w:val="24"/>
        </w:rPr>
      </w:pPr>
    </w:p>
    <w:p w:rsidR="007C6BA9" w:rsidRPr="002065F8" w:rsidRDefault="007C6BA9" w:rsidP="002065F8">
      <w:pPr>
        <w:tabs>
          <w:tab w:val="left" w:pos="8152"/>
        </w:tabs>
        <w:spacing w:line="360" w:lineRule="auto"/>
        <w:jc w:val="both"/>
        <w:rPr>
          <w:rFonts w:ascii="Times New Roman" w:hAnsi="Times New Roman" w:cs="Times New Roman"/>
          <w:b/>
          <w:sz w:val="24"/>
          <w:szCs w:val="24"/>
        </w:rPr>
      </w:pPr>
    </w:p>
    <w:p w:rsidR="00795159" w:rsidRPr="002065F8" w:rsidRDefault="0093589B" w:rsidP="002065F8">
      <w:pPr>
        <w:tabs>
          <w:tab w:val="left" w:pos="8152"/>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p w:rsidR="00795159" w:rsidRPr="0098080F" w:rsidRDefault="00795159" w:rsidP="00795159">
      <w:pPr>
        <w:tabs>
          <w:tab w:val="left" w:pos="8152"/>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98080F">
        <w:rPr>
          <w:rFonts w:ascii="Times New Roman" w:eastAsia="Times New Roman" w:hAnsi="Times New Roman" w:cs="Times New Roman"/>
          <w:b/>
          <w:sz w:val="24"/>
          <w:szCs w:val="24"/>
        </w:rPr>
        <w:t xml:space="preserve">TABLE OF CONTENTS                                                                                                                                                                          </w:t>
      </w:r>
    </w:p>
    <w:p w:rsidR="00795159"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sidRPr="0098080F">
        <w:rPr>
          <w:rFonts w:ascii="Times New Roman" w:eastAsia="Times New Roman" w:hAnsi="Times New Roman" w:cs="Times New Roman"/>
          <w:b/>
          <w:sz w:val="24"/>
          <w:szCs w:val="24"/>
        </w:rPr>
        <w:t xml:space="preserve">CONTENTS                                                                                                                    </w:t>
      </w:r>
      <w:r>
        <w:rPr>
          <w:rFonts w:ascii="Times New Roman" w:eastAsia="Times New Roman" w:hAnsi="Times New Roman" w:cs="Times New Roman"/>
          <w:b/>
          <w:sz w:val="24"/>
          <w:szCs w:val="24"/>
        </w:rPr>
        <w:t xml:space="preserve">   </w:t>
      </w:r>
      <w:r w:rsidRPr="0098080F">
        <w:rPr>
          <w:rFonts w:ascii="Times New Roman" w:eastAsia="Times New Roman" w:hAnsi="Times New Roman" w:cs="Times New Roman"/>
          <w:b/>
          <w:sz w:val="24"/>
          <w:szCs w:val="24"/>
        </w:rPr>
        <w:t xml:space="preserve">PAGES                                  </w:t>
      </w:r>
    </w:p>
    <w:p w:rsidR="00795159" w:rsidRPr="00396538" w:rsidRDefault="00795159" w:rsidP="00396538">
      <w:pPr>
        <w:tabs>
          <w:tab w:val="left" w:pos="8152"/>
        </w:tabs>
        <w:spacing w:line="360" w:lineRule="auto"/>
        <w:rPr>
          <w:rFonts w:ascii="Times New Roman" w:eastAsia="Times New Roman" w:hAnsi="Times New Roman" w:cs="Times New Roman"/>
          <w:sz w:val="24"/>
          <w:szCs w:val="24"/>
        </w:rPr>
      </w:pPr>
      <w:r w:rsidRPr="00396538">
        <w:rPr>
          <w:rFonts w:ascii="Times New Roman" w:eastAsia="Times New Roman" w:hAnsi="Times New Roman" w:cs="Times New Roman"/>
          <w:sz w:val="24"/>
          <w:szCs w:val="24"/>
        </w:rPr>
        <w:t>DEDICATION</w:t>
      </w:r>
      <w:r w:rsidR="00941C27" w:rsidRPr="00396538">
        <w:rPr>
          <w:rFonts w:ascii="Times New Roman" w:eastAsia="Times New Roman" w:hAnsi="Times New Roman" w:cs="Times New Roman"/>
          <w:sz w:val="24"/>
          <w:szCs w:val="24"/>
        </w:rPr>
        <w:t>………………………………………………………………………………….</w:t>
      </w:r>
      <w:r w:rsidR="000D3528" w:rsidRPr="00396538">
        <w:rPr>
          <w:rFonts w:ascii="Times New Roman" w:eastAsia="Times New Roman" w:hAnsi="Times New Roman" w:cs="Times New Roman"/>
          <w:sz w:val="24"/>
          <w:szCs w:val="24"/>
        </w:rPr>
        <w:t>..</w:t>
      </w:r>
      <w:r w:rsidR="00941C27" w:rsidRPr="00396538">
        <w:rPr>
          <w:rFonts w:ascii="Times New Roman" w:eastAsia="Times New Roman" w:hAnsi="Times New Roman" w:cs="Times New Roman"/>
          <w:sz w:val="24"/>
          <w:szCs w:val="24"/>
        </w:rPr>
        <w:t>.</w:t>
      </w:r>
      <w:r w:rsidR="00B81C93" w:rsidRPr="00396538">
        <w:rPr>
          <w:rFonts w:ascii="Times New Roman" w:eastAsia="Times New Roman" w:hAnsi="Times New Roman" w:cs="Times New Roman"/>
          <w:sz w:val="24"/>
          <w:szCs w:val="24"/>
        </w:rPr>
        <w:t>i</w:t>
      </w:r>
    </w:p>
    <w:p w:rsidR="00396538" w:rsidRPr="00396538" w:rsidRDefault="00396538" w:rsidP="00396538">
      <w:pPr>
        <w:tabs>
          <w:tab w:val="left" w:pos="8152"/>
        </w:tabs>
        <w:spacing w:line="360" w:lineRule="auto"/>
        <w:rPr>
          <w:rFonts w:ascii="Times New Roman" w:eastAsia="Times New Roman" w:hAnsi="Times New Roman" w:cs="Times New Roman"/>
          <w:sz w:val="24"/>
          <w:szCs w:val="24"/>
        </w:rPr>
      </w:pPr>
      <w:r w:rsidRPr="00396538">
        <w:rPr>
          <w:rFonts w:ascii="Times New Roman" w:eastAsia="Times New Roman" w:hAnsi="Times New Roman" w:cs="Times New Roman"/>
          <w:sz w:val="24"/>
          <w:szCs w:val="24"/>
        </w:rPr>
        <w:t>STATEMENT</w:t>
      </w:r>
      <w:r w:rsidR="00795159" w:rsidRPr="00396538">
        <w:rPr>
          <w:rFonts w:ascii="Times New Roman" w:eastAsia="Times New Roman" w:hAnsi="Times New Roman" w:cs="Times New Roman"/>
          <w:sz w:val="24"/>
          <w:szCs w:val="24"/>
        </w:rPr>
        <w:t>OF</w:t>
      </w:r>
      <w:r w:rsidRPr="00396538">
        <w:rPr>
          <w:rFonts w:ascii="Times New Roman" w:eastAsia="Times New Roman" w:hAnsi="Times New Roman" w:cs="Times New Roman"/>
          <w:sz w:val="24"/>
          <w:szCs w:val="24"/>
        </w:rPr>
        <w:t xml:space="preserve"> THE</w:t>
      </w:r>
      <w:r w:rsidR="00795159" w:rsidRPr="00396538">
        <w:rPr>
          <w:rFonts w:ascii="Times New Roman" w:eastAsia="Times New Roman" w:hAnsi="Times New Roman" w:cs="Times New Roman"/>
          <w:sz w:val="24"/>
          <w:szCs w:val="24"/>
        </w:rPr>
        <w:t xml:space="preserve"> AUTHOR….</w:t>
      </w:r>
      <w:r w:rsidRPr="00396538">
        <w:rPr>
          <w:rFonts w:ascii="Times New Roman" w:eastAsia="Times New Roman" w:hAnsi="Times New Roman" w:cs="Times New Roman"/>
          <w:sz w:val="24"/>
          <w:szCs w:val="24"/>
        </w:rPr>
        <w:t>.............................</w:t>
      </w:r>
      <w:r w:rsidR="00795159" w:rsidRPr="00396538">
        <w:rPr>
          <w:rFonts w:ascii="Times New Roman" w:eastAsia="Times New Roman" w:hAnsi="Times New Roman" w:cs="Times New Roman"/>
          <w:sz w:val="24"/>
          <w:szCs w:val="24"/>
        </w:rPr>
        <w:t>................................................................</w:t>
      </w:r>
      <w:r w:rsidR="00B81C93" w:rsidRPr="00396538">
        <w:rPr>
          <w:rFonts w:ascii="Times New Roman" w:eastAsia="Times New Roman" w:hAnsi="Times New Roman" w:cs="Times New Roman"/>
          <w:sz w:val="24"/>
          <w:szCs w:val="24"/>
        </w:rPr>
        <w:t>ii</w:t>
      </w:r>
      <w:r w:rsidR="00795159" w:rsidRPr="00396538">
        <w:rPr>
          <w:rFonts w:ascii="Times New Roman" w:eastAsia="Times New Roman" w:hAnsi="Times New Roman" w:cs="Times New Roman"/>
          <w:sz w:val="24"/>
          <w:szCs w:val="24"/>
        </w:rPr>
        <w:t xml:space="preserve">                                         ACKNOW</w:t>
      </w:r>
      <w:r w:rsidRPr="00396538">
        <w:rPr>
          <w:rFonts w:ascii="Times New Roman" w:eastAsia="Times New Roman" w:hAnsi="Times New Roman" w:cs="Times New Roman"/>
          <w:sz w:val="24"/>
          <w:szCs w:val="24"/>
        </w:rPr>
        <w:t>LEDGMENTS…………………………………………………………</w:t>
      </w:r>
      <w:r w:rsidR="00795159" w:rsidRPr="00396538">
        <w:rPr>
          <w:rFonts w:ascii="Times New Roman" w:eastAsia="Times New Roman" w:hAnsi="Times New Roman" w:cs="Times New Roman"/>
          <w:sz w:val="24"/>
          <w:szCs w:val="24"/>
        </w:rPr>
        <w:t>………..</w:t>
      </w:r>
      <w:r w:rsidRPr="00396538">
        <w:rPr>
          <w:rFonts w:ascii="Times New Roman" w:eastAsia="Times New Roman" w:hAnsi="Times New Roman" w:cs="Times New Roman"/>
          <w:sz w:val="24"/>
          <w:szCs w:val="24"/>
        </w:rPr>
        <w:t xml:space="preserve">.…...iii            </w:t>
      </w:r>
    </w:p>
    <w:p w:rsidR="00396538" w:rsidRPr="00396538" w:rsidRDefault="00396538" w:rsidP="00396538">
      <w:pPr>
        <w:tabs>
          <w:tab w:val="left" w:pos="8152"/>
        </w:tabs>
        <w:spacing w:line="360" w:lineRule="auto"/>
        <w:rPr>
          <w:rFonts w:ascii="Times New Roman" w:eastAsia="Times New Roman" w:hAnsi="Times New Roman" w:cs="Times New Roman"/>
          <w:sz w:val="24"/>
          <w:szCs w:val="24"/>
        </w:rPr>
      </w:pPr>
      <w:r w:rsidRPr="00396538">
        <w:rPr>
          <w:rFonts w:ascii="Times New Roman" w:eastAsia="Times New Roman" w:hAnsi="Times New Roman" w:cs="Times New Roman"/>
          <w:sz w:val="24"/>
          <w:szCs w:val="24"/>
        </w:rPr>
        <w:t>TABLE OF CONTENTS…………………………………………………………………………iv</w:t>
      </w:r>
    </w:p>
    <w:p w:rsidR="00795159" w:rsidRPr="00396538" w:rsidRDefault="00795159" w:rsidP="00396538">
      <w:pPr>
        <w:tabs>
          <w:tab w:val="left" w:pos="8152"/>
        </w:tabs>
        <w:spacing w:line="360" w:lineRule="auto"/>
        <w:rPr>
          <w:rFonts w:ascii="Times New Roman" w:eastAsia="Times New Roman" w:hAnsi="Times New Roman" w:cs="Times New Roman"/>
          <w:sz w:val="24"/>
          <w:szCs w:val="24"/>
        </w:rPr>
      </w:pPr>
      <w:r w:rsidRPr="00396538">
        <w:rPr>
          <w:rFonts w:ascii="Times New Roman" w:eastAsia="Times New Roman" w:hAnsi="Times New Roman" w:cs="Times New Roman"/>
          <w:sz w:val="24"/>
          <w:szCs w:val="24"/>
        </w:rPr>
        <w:t>ABBREVIATIONS AND ACRONYMS</w:t>
      </w:r>
      <w:r w:rsidR="00B81C93" w:rsidRPr="00396538">
        <w:rPr>
          <w:rFonts w:ascii="Times New Roman" w:eastAsia="Times New Roman" w:hAnsi="Times New Roman" w:cs="Times New Roman"/>
          <w:sz w:val="24"/>
          <w:szCs w:val="24"/>
        </w:rPr>
        <w:t>………………………………………………….....</w:t>
      </w:r>
      <w:r w:rsidR="00941C27" w:rsidRPr="00396538">
        <w:rPr>
          <w:rFonts w:ascii="Times New Roman" w:eastAsia="Times New Roman" w:hAnsi="Times New Roman" w:cs="Times New Roman"/>
          <w:sz w:val="24"/>
          <w:szCs w:val="24"/>
        </w:rPr>
        <w:t>.</w:t>
      </w:r>
      <w:r w:rsidR="00FE3607" w:rsidRPr="00396538">
        <w:rPr>
          <w:rFonts w:ascii="Times New Roman" w:eastAsia="Times New Roman" w:hAnsi="Times New Roman" w:cs="Times New Roman"/>
          <w:sz w:val="24"/>
          <w:szCs w:val="24"/>
        </w:rPr>
        <w:t>...</w:t>
      </w:r>
      <w:r w:rsidR="00396538" w:rsidRPr="00396538">
        <w:rPr>
          <w:rFonts w:ascii="Times New Roman" w:eastAsia="Times New Roman" w:hAnsi="Times New Roman" w:cs="Times New Roman"/>
          <w:sz w:val="24"/>
          <w:szCs w:val="24"/>
        </w:rPr>
        <w:t>..</w:t>
      </w:r>
      <w:r w:rsidR="00FE3607" w:rsidRPr="00396538">
        <w:rPr>
          <w:rFonts w:ascii="Times New Roman" w:eastAsia="Times New Roman" w:hAnsi="Times New Roman" w:cs="Times New Roman"/>
          <w:sz w:val="24"/>
          <w:szCs w:val="24"/>
        </w:rPr>
        <w:t>ix</w:t>
      </w:r>
    </w:p>
    <w:p w:rsidR="00795159" w:rsidRPr="00396538" w:rsidRDefault="00795159" w:rsidP="00396538">
      <w:pPr>
        <w:tabs>
          <w:tab w:val="center" w:pos="4680"/>
        </w:tabs>
        <w:spacing w:line="360" w:lineRule="auto"/>
        <w:rPr>
          <w:rFonts w:ascii="Times New Roman" w:eastAsia="Times New Roman" w:hAnsi="Times New Roman" w:cs="Times New Roman"/>
          <w:sz w:val="24"/>
          <w:szCs w:val="24"/>
        </w:rPr>
      </w:pPr>
      <w:r w:rsidRPr="00396538">
        <w:rPr>
          <w:rFonts w:ascii="Times New Roman" w:eastAsia="Times New Roman" w:hAnsi="Times New Roman" w:cs="Times New Roman"/>
          <w:sz w:val="24"/>
          <w:szCs w:val="24"/>
        </w:rPr>
        <w:t>LIST OF TABLES…………………………………………………</w:t>
      </w:r>
      <w:r w:rsidR="00941C27" w:rsidRPr="00396538">
        <w:rPr>
          <w:rFonts w:ascii="Times New Roman" w:eastAsia="Times New Roman" w:hAnsi="Times New Roman" w:cs="Times New Roman"/>
          <w:sz w:val="24"/>
          <w:szCs w:val="24"/>
        </w:rPr>
        <w:t>……………………….......</w:t>
      </w:r>
      <w:r w:rsidR="00B81C93" w:rsidRPr="00396538">
        <w:rPr>
          <w:rFonts w:ascii="Times New Roman" w:eastAsia="Times New Roman" w:hAnsi="Times New Roman" w:cs="Times New Roman"/>
          <w:sz w:val="24"/>
          <w:szCs w:val="24"/>
        </w:rPr>
        <w:t>.</w:t>
      </w:r>
      <w:r w:rsidR="00396538" w:rsidRPr="00396538">
        <w:rPr>
          <w:rFonts w:ascii="Times New Roman" w:eastAsia="Times New Roman" w:hAnsi="Times New Roman" w:cs="Times New Roman"/>
          <w:sz w:val="24"/>
          <w:szCs w:val="24"/>
        </w:rPr>
        <w:t>..</w:t>
      </w:r>
      <w:r w:rsidR="00B81C93" w:rsidRPr="00396538">
        <w:rPr>
          <w:rFonts w:ascii="Times New Roman" w:eastAsia="Times New Roman" w:hAnsi="Times New Roman" w:cs="Times New Roman"/>
          <w:sz w:val="24"/>
          <w:szCs w:val="24"/>
        </w:rPr>
        <w:t>x</w:t>
      </w:r>
      <w:r w:rsidR="00FF7B03" w:rsidRPr="00396538">
        <w:rPr>
          <w:rFonts w:ascii="Times New Roman" w:eastAsia="Times New Roman" w:hAnsi="Times New Roman" w:cs="Times New Roman"/>
          <w:sz w:val="24"/>
          <w:szCs w:val="24"/>
        </w:rPr>
        <w:t>i</w:t>
      </w:r>
    </w:p>
    <w:p w:rsidR="00795159" w:rsidRPr="00396538" w:rsidRDefault="00795159" w:rsidP="00396538">
      <w:pPr>
        <w:tabs>
          <w:tab w:val="center" w:pos="4680"/>
        </w:tabs>
        <w:spacing w:line="360" w:lineRule="auto"/>
        <w:rPr>
          <w:rFonts w:ascii="Times New Roman" w:eastAsia="Times New Roman" w:hAnsi="Times New Roman" w:cs="Times New Roman"/>
          <w:sz w:val="24"/>
          <w:szCs w:val="24"/>
        </w:rPr>
      </w:pPr>
      <w:r w:rsidRPr="00396538">
        <w:rPr>
          <w:rFonts w:ascii="Times New Roman" w:hAnsi="Times New Roman" w:cs="Times New Roman"/>
          <w:sz w:val="24"/>
          <w:szCs w:val="24"/>
        </w:rPr>
        <w:t>LIST OF FIGURES</w:t>
      </w:r>
      <w:r w:rsidRPr="00396538">
        <w:rPr>
          <w:rFonts w:ascii="Times New Roman" w:eastAsia="Times New Roman" w:hAnsi="Times New Roman" w:cs="Times New Roman"/>
          <w:sz w:val="24"/>
          <w:szCs w:val="24"/>
        </w:rPr>
        <w:t xml:space="preserve"> .</w:t>
      </w:r>
      <w:r w:rsidR="00941C27" w:rsidRPr="00396538">
        <w:rPr>
          <w:rFonts w:ascii="Times New Roman" w:eastAsia="Times New Roman" w:hAnsi="Times New Roman" w:cs="Times New Roman"/>
          <w:sz w:val="24"/>
          <w:szCs w:val="24"/>
        </w:rPr>
        <w:t>.....……………………………………………………………………</w:t>
      </w:r>
      <w:r w:rsidR="00FF7B03" w:rsidRPr="00396538">
        <w:rPr>
          <w:rFonts w:ascii="Times New Roman" w:eastAsia="Times New Roman" w:hAnsi="Times New Roman" w:cs="Times New Roman"/>
          <w:sz w:val="24"/>
          <w:szCs w:val="24"/>
        </w:rPr>
        <w:t>..</w:t>
      </w:r>
      <w:r w:rsidR="002E489A" w:rsidRPr="00396538">
        <w:rPr>
          <w:rFonts w:ascii="Times New Roman" w:eastAsia="Times New Roman" w:hAnsi="Times New Roman" w:cs="Times New Roman"/>
          <w:sz w:val="24"/>
          <w:szCs w:val="24"/>
        </w:rPr>
        <w:t>.</w:t>
      </w:r>
      <w:r w:rsidR="00B81C93" w:rsidRPr="00396538">
        <w:rPr>
          <w:rFonts w:ascii="Times New Roman" w:eastAsia="Times New Roman" w:hAnsi="Times New Roman" w:cs="Times New Roman"/>
          <w:sz w:val="24"/>
          <w:szCs w:val="24"/>
        </w:rPr>
        <w:t>...</w:t>
      </w:r>
      <w:r w:rsidR="00396538" w:rsidRPr="00396538">
        <w:rPr>
          <w:rFonts w:ascii="Times New Roman" w:eastAsia="Times New Roman" w:hAnsi="Times New Roman" w:cs="Times New Roman"/>
          <w:sz w:val="24"/>
          <w:szCs w:val="24"/>
        </w:rPr>
        <w:t>..</w:t>
      </w:r>
      <w:r w:rsidR="00B81C93" w:rsidRPr="00396538">
        <w:rPr>
          <w:rFonts w:ascii="Times New Roman" w:eastAsia="Times New Roman" w:hAnsi="Times New Roman" w:cs="Times New Roman"/>
          <w:sz w:val="24"/>
          <w:szCs w:val="24"/>
        </w:rPr>
        <w:t>x</w:t>
      </w:r>
      <w:r w:rsidR="00FF7B03" w:rsidRPr="00396538">
        <w:rPr>
          <w:rFonts w:ascii="Times New Roman" w:eastAsia="Times New Roman" w:hAnsi="Times New Roman" w:cs="Times New Roman"/>
          <w:sz w:val="24"/>
          <w:szCs w:val="24"/>
        </w:rPr>
        <w:t>i</w:t>
      </w:r>
      <w:r w:rsidR="00B81C93" w:rsidRPr="00396538">
        <w:rPr>
          <w:rFonts w:ascii="Times New Roman" w:eastAsia="Times New Roman" w:hAnsi="Times New Roman" w:cs="Times New Roman"/>
          <w:sz w:val="24"/>
          <w:szCs w:val="24"/>
        </w:rPr>
        <w:t>i</w:t>
      </w:r>
      <w:r w:rsidRPr="00396538">
        <w:rPr>
          <w:rFonts w:ascii="Times New Roman" w:eastAsia="Times New Roman" w:hAnsi="Times New Roman" w:cs="Times New Roman"/>
          <w:sz w:val="24"/>
          <w:szCs w:val="24"/>
        </w:rPr>
        <w:t xml:space="preserve">                                                                 </w:t>
      </w:r>
    </w:p>
    <w:p w:rsidR="00795159" w:rsidRPr="00396538" w:rsidRDefault="00795159" w:rsidP="00396538">
      <w:pPr>
        <w:tabs>
          <w:tab w:val="center" w:pos="4680"/>
        </w:tabs>
        <w:spacing w:line="360" w:lineRule="auto"/>
        <w:rPr>
          <w:rFonts w:ascii="Times New Roman" w:eastAsia="Times New Roman" w:hAnsi="Times New Roman" w:cs="Times New Roman"/>
          <w:sz w:val="24"/>
          <w:szCs w:val="24"/>
        </w:rPr>
      </w:pPr>
      <w:r w:rsidRPr="00396538">
        <w:rPr>
          <w:rFonts w:ascii="Times New Roman" w:eastAsia="Times New Roman" w:hAnsi="Times New Roman" w:cs="Times New Roman"/>
          <w:sz w:val="24"/>
          <w:szCs w:val="24"/>
        </w:rPr>
        <w:t>LIST OF APPENDICE</w:t>
      </w:r>
      <w:r w:rsidR="00B81C93" w:rsidRPr="00396538">
        <w:rPr>
          <w:rFonts w:ascii="Times New Roman" w:eastAsia="Times New Roman" w:hAnsi="Times New Roman" w:cs="Times New Roman"/>
          <w:sz w:val="24"/>
          <w:szCs w:val="24"/>
        </w:rPr>
        <w:t>S………………………………………………………………………</w:t>
      </w:r>
      <w:r w:rsidR="00396538" w:rsidRPr="00396538">
        <w:rPr>
          <w:rFonts w:ascii="Times New Roman" w:eastAsia="Times New Roman" w:hAnsi="Times New Roman" w:cs="Times New Roman"/>
          <w:sz w:val="24"/>
          <w:szCs w:val="24"/>
        </w:rPr>
        <w:t>...</w:t>
      </w:r>
      <w:r w:rsidR="00FF7B03" w:rsidRPr="00396538">
        <w:rPr>
          <w:rFonts w:ascii="Times New Roman" w:eastAsia="Times New Roman" w:hAnsi="Times New Roman" w:cs="Times New Roman"/>
          <w:sz w:val="24"/>
          <w:szCs w:val="24"/>
        </w:rPr>
        <w:t>xiv</w:t>
      </w:r>
    </w:p>
    <w:p w:rsidR="00795159" w:rsidRPr="00396538" w:rsidRDefault="00795159" w:rsidP="00396538">
      <w:pPr>
        <w:tabs>
          <w:tab w:val="center" w:pos="4680"/>
        </w:tabs>
        <w:spacing w:line="360" w:lineRule="auto"/>
        <w:rPr>
          <w:rFonts w:ascii="Times New Roman" w:eastAsia="Times New Roman" w:hAnsi="Times New Roman" w:cs="Times New Roman"/>
          <w:sz w:val="24"/>
          <w:szCs w:val="24"/>
        </w:rPr>
      </w:pPr>
      <w:r w:rsidRPr="00396538">
        <w:rPr>
          <w:rFonts w:ascii="Times New Roman" w:eastAsia="Times New Roman" w:hAnsi="Times New Roman" w:cs="Times New Roman"/>
          <w:sz w:val="24"/>
          <w:szCs w:val="24"/>
        </w:rPr>
        <w:t>ABSTRACT……………</w:t>
      </w:r>
      <w:r w:rsidR="00FF7B03" w:rsidRPr="00396538">
        <w:rPr>
          <w:rFonts w:ascii="Times New Roman" w:eastAsia="Times New Roman" w:hAnsi="Times New Roman" w:cs="Times New Roman"/>
          <w:sz w:val="24"/>
          <w:szCs w:val="24"/>
        </w:rPr>
        <w:t>………………………………………………………………………..</w:t>
      </w:r>
      <w:r w:rsidR="00396538" w:rsidRPr="00396538">
        <w:rPr>
          <w:rFonts w:ascii="Times New Roman" w:eastAsia="Times New Roman" w:hAnsi="Times New Roman" w:cs="Times New Roman"/>
          <w:sz w:val="24"/>
          <w:szCs w:val="24"/>
        </w:rPr>
        <w:t>.</w:t>
      </w:r>
      <w:r w:rsidR="00FF7B03" w:rsidRPr="00396538">
        <w:rPr>
          <w:rFonts w:ascii="Times New Roman" w:eastAsia="Times New Roman" w:hAnsi="Times New Roman" w:cs="Times New Roman"/>
          <w:sz w:val="24"/>
          <w:szCs w:val="24"/>
        </w:rPr>
        <w:t>x</w:t>
      </w:r>
      <w:r w:rsidR="00B81C93" w:rsidRPr="00396538">
        <w:rPr>
          <w:rFonts w:ascii="Times New Roman" w:eastAsia="Times New Roman" w:hAnsi="Times New Roman" w:cs="Times New Roman"/>
          <w:sz w:val="24"/>
          <w:szCs w:val="24"/>
        </w:rPr>
        <w:t>v</w:t>
      </w:r>
    </w:p>
    <w:p w:rsidR="00795159" w:rsidRPr="0098080F" w:rsidRDefault="00795159" w:rsidP="00396538">
      <w:pPr>
        <w:tabs>
          <w:tab w:val="center" w:pos="4680"/>
        </w:tabs>
        <w:spacing w:line="360" w:lineRule="auto"/>
        <w:jc w:val="both"/>
        <w:rPr>
          <w:rFonts w:ascii="Times New Roman" w:eastAsia="Times New Roman" w:hAnsi="Times New Roman" w:cs="Times New Roman"/>
          <w:sz w:val="24"/>
          <w:szCs w:val="24"/>
        </w:rPr>
      </w:pPr>
      <w:r w:rsidRPr="00396538">
        <w:rPr>
          <w:rFonts w:ascii="Times New Roman" w:eastAsia="Times New Roman" w:hAnsi="Times New Roman" w:cs="Times New Roman"/>
          <w:sz w:val="24"/>
          <w:szCs w:val="24"/>
        </w:rPr>
        <w:t>1. INTRODUCTION</w:t>
      </w:r>
      <w:r w:rsidRPr="0098080F">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396538">
        <w:rPr>
          <w:rFonts w:ascii="Times New Roman" w:eastAsia="Times New Roman" w:hAnsi="Times New Roman" w:cs="Times New Roman"/>
          <w:sz w:val="24"/>
          <w:szCs w:val="24"/>
        </w:rPr>
        <w:t>..</w:t>
      </w:r>
      <w:r>
        <w:rPr>
          <w:rFonts w:ascii="Times New Roman" w:eastAsia="Times New Roman" w:hAnsi="Times New Roman" w:cs="Times New Roman"/>
          <w:sz w:val="24"/>
          <w:szCs w:val="24"/>
        </w:rPr>
        <w:t>1</w:t>
      </w:r>
      <w:r w:rsidRPr="0098080F">
        <w:rPr>
          <w:rFonts w:ascii="Times New Roman" w:eastAsia="Times New Roman" w:hAnsi="Times New Roman" w:cs="Times New Roman"/>
          <w:sz w:val="24"/>
          <w:szCs w:val="24"/>
        </w:rPr>
        <w:t xml:space="preserve">           </w:t>
      </w:r>
      <w:r w:rsidRPr="0098080F">
        <w:rPr>
          <w:rFonts w:ascii="Times New Roman" w:eastAsia="Times New Roman" w:hAnsi="Times New Roman" w:cs="Times New Roman"/>
          <w:b/>
          <w:sz w:val="24"/>
          <w:szCs w:val="24"/>
        </w:rPr>
        <w:t xml:space="preserve">                                                                                                </w:t>
      </w:r>
    </w:p>
    <w:p w:rsidR="00795159" w:rsidRPr="0098080F"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98080F">
        <w:rPr>
          <w:rFonts w:ascii="Times New Roman" w:eastAsia="Times New Roman" w:hAnsi="Times New Roman" w:cs="Times New Roman"/>
          <w:sz w:val="24"/>
          <w:szCs w:val="24"/>
        </w:rPr>
        <w:t>1.1 Background</w:t>
      </w:r>
      <w:r>
        <w:rPr>
          <w:rFonts w:ascii="Times New Roman" w:eastAsia="Times New Roman" w:hAnsi="Times New Roman" w:cs="Times New Roman"/>
          <w:sz w:val="24"/>
          <w:szCs w:val="24"/>
        </w:rPr>
        <w:t xml:space="preserve"> and Justification………</w:t>
      </w:r>
      <w:r w:rsidRPr="0098080F">
        <w:rPr>
          <w:rFonts w:ascii="Times New Roman" w:eastAsia="Times New Roman" w:hAnsi="Times New Roman" w:cs="Times New Roman"/>
          <w:sz w:val="24"/>
          <w:szCs w:val="24"/>
        </w:rPr>
        <w:t>……………………………………………………….</w:t>
      </w:r>
      <w:r>
        <w:rPr>
          <w:rFonts w:ascii="Times New Roman" w:eastAsia="Times New Roman" w:hAnsi="Times New Roman" w:cs="Times New Roman"/>
          <w:sz w:val="24"/>
          <w:szCs w:val="24"/>
        </w:rPr>
        <w:t>..1</w:t>
      </w:r>
    </w:p>
    <w:p w:rsidR="00795159" w:rsidRPr="0098080F"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98080F">
        <w:rPr>
          <w:rFonts w:ascii="Times New Roman" w:eastAsia="Times New Roman" w:hAnsi="Times New Roman" w:cs="Times New Roman"/>
          <w:sz w:val="24"/>
          <w:szCs w:val="24"/>
        </w:rPr>
        <w:t>1.2 Statement of the problem…………………………………………………………………</w:t>
      </w:r>
      <w:r>
        <w:rPr>
          <w:rFonts w:ascii="Times New Roman" w:eastAsia="Times New Roman" w:hAnsi="Times New Roman" w:cs="Times New Roman"/>
          <w:sz w:val="24"/>
          <w:szCs w:val="24"/>
        </w:rPr>
        <w:t>….</w:t>
      </w:r>
      <w:r w:rsidR="00160F71">
        <w:rPr>
          <w:rFonts w:ascii="Times New Roman" w:eastAsia="Times New Roman" w:hAnsi="Times New Roman" w:cs="Times New Roman"/>
          <w:sz w:val="24"/>
          <w:szCs w:val="24"/>
        </w:rPr>
        <w:t>4</w:t>
      </w:r>
    </w:p>
    <w:p w:rsidR="00795159"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1.3 Research objectives</w:t>
      </w:r>
      <w:r w:rsidRPr="0098080F">
        <w:rPr>
          <w:rFonts w:ascii="Times New Roman" w:eastAsia="Times New Roman" w:hAnsi="Times New Roman" w:cs="Times New Roman"/>
          <w:sz w:val="24"/>
          <w:szCs w:val="24"/>
        </w:rPr>
        <w:t>…………………………………………………</w:t>
      </w:r>
      <w:r>
        <w:rPr>
          <w:rFonts w:ascii="Times New Roman" w:eastAsia="Times New Roman" w:hAnsi="Times New Roman" w:cs="Times New Roman"/>
          <w:sz w:val="24"/>
          <w:szCs w:val="24"/>
        </w:rPr>
        <w:t>………………………..4</w:t>
      </w:r>
    </w:p>
    <w:p w:rsidR="00795159"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1.3.1 General Objective……………………………………………………………………….4</w:t>
      </w:r>
    </w:p>
    <w:p w:rsidR="00795159"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1.3.2 Specific Objective………………………………………………………………………4</w:t>
      </w:r>
    </w:p>
    <w:p w:rsidR="00795159"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1.4 Research Question</w:t>
      </w:r>
      <w:r w:rsidR="00160F71">
        <w:rPr>
          <w:rFonts w:ascii="Times New Roman" w:eastAsia="Times New Roman" w:hAnsi="Times New Roman" w:cs="Times New Roman"/>
          <w:sz w:val="24"/>
          <w:szCs w:val="24"/>
        </w:rPr>
        <w:t>s…………………………………………………………………………..5</w:t>
      </w:r>
    </w:p>
    <w:p w:rsidR="00795159"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1.5</w:t>
      </w:r>
      <w:r w:rsidRPr="0098080F">
        <w:rPr>
          <w:rFonts w:ascii="Times New Roman" w:eastAsia="Times New Roman" w:hAnsi="Times New Roman" w:cs="Times New Roman"/>
          <w:sz w:val="24"/>
          <w:szCs w:val="24"/>
        </w:rPr>
        <w:t xml:space="preserve"> Significance</w:t>
      </w:r>
      <w:r w:rsidR="00131495">
        <w:rPr>
          <w:rFonts w:ascii="Times New Roman" w:eastAsia="Times New Roman" w:hAnsi="Times New Roman" w:cs="Times New Roman"/>
          <w:sz w:val="24"/>
          <w:szCs w:val="24"/>
        </w:rPr>
        <w:t xml:space="preserve"> of the </w:t>
      </w:r>
      <w:r w:rsidR="0024615F">
        <w:rPr>
          <w:rFonts w:ascii="Times New Roman" w:eastAsia="Times New Roman" w:hAnsi="Times New Roman" w:cs="Times New Roman"/>
          <w:sz w:val="24"/>
          <w:szCs w:val="24"/>
        </w:rPr>
        <w:t>study..........................................................................................................5</w:t>
      </w:r>
    </w:p>
    <w:p w:rsidR="00795159" w:rsidRPr="0098080F" w:rsidRDefault="00795159" w:rsidP="00795159">
      <w:pPr>
        <w:spacing w:line="360" w:lineRule="auto"/>
        <w:jc w:val="both"/>
        <w:rPr>
          <w:rFonts w:ascii="Times New Roman" w:eastAsia="Times New Roman" w:hAnsi="Times New Roman" w:cs="Times New Roman"/>
          <w:sz w:val="24"/>
          <w:szCs w:val="24"/>
        </w:rPr>
      </w:pPr>
      <w:r w:rsidRPr="00396538">
        <w:rPr>
          <w:rFonts w:ascii="Times New Roman" w:eastAsia="Times New Roman" w:hAnsi="Times New Roman" w:cs="Times New Roman"/>
          <w:sz w:val="24"/>
          <w:szCs w:val="24"/>
        </w:rPr>
        <w:t>2. LITERATURE REVIEW ……</w:t>
      </w:r>
      <w:r>
        <w:rPr>
          <w:rFonts w:ascii="Times New Roman" w:eastAsia="Times New Roman" w:hAnsi="Times New Roman" w:cs="Times New Roman"/>
          <w:sz w:val="24"/>
          <w:szCs w:val="24"/>
        </w:rPr>
        <w:t>…………………………………………………………</w:t>
      </w:r>
      <w:r w:rsidRPr="0098080F">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396538">
        <w:rPr>
          <w:rFonts w:ascii="Times New Roman" w:eastAsia="Times New Roman" w:hAnsi="Times New Roman" w:cs="Times New Roman"/>
          <w:sz w:val="24"/>
          <w:szCs w:val="24"/>
        </w:rPr>
        <w:t>...</w:t>
      </w:r>
      <w:r>
        <w:rPr>
          <w:rFonts w:ascii="Times New Roman" w:eastAsia="Times New Roman" w:hAnsi="Times New Roman" w:cs="Times New Roman"/>
          <w:sz w:val="24"/>
          <w:szCs w:val="24"/>
        </w:rPr>
        <w:t>6</w:t>
      </w:r>
    </w:p>
    <w:p w:rsidR="00795159"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2.1Groundwater quality………</w:t>
      </w:r>
      <w:r w:rsidRPr="0098080F">
        <w:rPr>
          <w:rFonts w:ascii="Times New Roman" w:eastAsia="Times New Roman" w:hAnsi="Times New Roman" w:cs="Times New Roman"/>
          <w:sz w:val="24"/>
          <w:szCs w:val="24"/>
        </w:rPr>
        <w:t>……………………………………………………………</w:t>
      </w:r>
      <w:r>
        <w:rPr>
          <w:rFonts w:ascii="Times New Roman" w:eastAsia="Times New Roman" w:hAnsi="Times New Roman" w:cs="Times New Roman"/>
          <w:sz w:val="24"/>
          <w:szCs w:val="24"/>
        </w:rPr>
        <w:t>…….6</w:t>
      </w:r>
    </w:p>
    <w:p w:rsidR="00795159" w:rsidRPr="0098080F"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98080F">
        <w:rPr>
          <w:rFonts w:ascii="Times New Roman" w:eastAsia="Times New Roman" w:hAnsi="Times New Roman" w:cs="Times New Roman"/>
          <w:sz w:val="24"/>
          <w:szCs w:val="24"/>
        </w:rPr>
        <w:t xml:space="preserve">2.2 Groundwater as </w:t>
      </w:r>
      <w:r>
        <w:rPr>
          <w:rFonts w:ascii="Times New Roman" w:eastAsia="Times New Roman" w:hAnsi="Times New Roman" w:cs="Times New Roman"/>
          <w:sz w:val="24"/>
          <w:szCs w:val="24"/>
        </w:rPr>
        <w:t>a source of drinking water…………</w:t>
      </w:r>
      <w:r w:rsidRPr="0098080F">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B81C93">
        <w:rPr>
          <w:rFonts w:ascii="Times New Roman" w:eastAsia="Times New Roman" w:hAnsi="Times New Roman" w:cs="Times New Roman"/>
          <w:sz w:val="24"/>
          <w:szCs w:val="24"/>
        </w:rPr>
        <w:t>.</w:t>
      </w:r>
      <w:r>
        <w:rPr>
          <w:rFonts w:ascii="Times New Roman" w:eastAsia="Times New Roman" w:hAnsi="Times New Roman" w:cs="Times New Roman"/>
          <w:sz w:val="24"/>
          <w:szCs w:val="24"/>
        </w:rPr>
        <w:t>…7</w:t>
      </w:r>
    </w:p>
    <w:p w:rsidR="00795159" w:rsidRPr="0098080F" w:rsidRDefault="00795159" w:rsidP="00795159">
      <w:pPr>
        <w:spacing w:line="360" w:lineRule="auto"/>
        <w:jc w:val="both"/>
        <w:rPr>
          <w:rFonts w:ascii="Times New Roman" w:eastAsia="Times New Roman" w:hAnsi="Times New Roman" w:cs="Times New Roman"/>
          <w:sz w:val="24"/>
          <w:szCs w:val="24"/>
        </w:rPr>
      </w:pPr>
      <w:r>
        <w:rPr>
          <w:rFonts w:ascii="Times New Roman" w:hAnsi="Times New Roman" w:cs="Times New Roman"/>
          <w:bCs/>
          <w:color w:val="000000"/>
          <w:sz w:val="24"/>
          <w:szCs w:val="24"/>
        </w:rPr>
        <w:t xml:space="preserve">   </w:t>
      </w:r>
      <w:r w:rsidRPr="0098080F">
        <w:rPr>
          <w:rFonts w:ascii="Times New Roman" w:hAnsi="Times New Roman" w:cs="Times New Roman"/>
          <w:bCs/>
          <w:color w:val="000000"/>
          <w:sz w:val="24"/>
          <w:szCs w:val="24"/>
        </w:rPr>
        <w:t xml:space="preserve">2.3 Groundwater occurrence and </w:t>
      </w:r>
      <w:r>
        <w:rPr>
          <w:rFonts w:ascii="Times New Roman" w:hAnsi="Times New Roman" w:cs="Times New Roman"/>
          <w:bCs/>
          <w:color w:val="000000"/>
          <w:sz w:val="24"/>
          <w:szCs w:val="24"/>
        </w:rPr>
        <w:t>hydro</w:t>
      </w:r>
      <w:r w:rsidRPr="0098080F">
        <w:rPr>
          <w:rFonts w:ascii="Times New Roman" w:hAnsi="Times New Roman" w:cs="Times New Roman"/>
          <w:bCs/>
          <w:color w:val="000000"/>
          <w:sz w:val="24"/>
          <w:szCs w:val="24"/>
        </w:rPr>
        <w:t xml:space="preserve"> geological</w:t>
      </w:r>
      <w:r>
        <w:rPr>
          <w:rFonts w:ascii="Times New Roman" w:hAnsi="Times New Roman" w:cs="Times New Roman"/>
          <w:bCs/>
          <w:color w:val="000000"/>
          <w:sz w:val="24"/>
          <w:szCs w:val="24"/>
        </w:rPr>
        <w:t xml:space="preserve"> environments……………</w:t>
      </w:r>
      <w:r w:rsidRPr="0098080F">
        <w:rPr>
          <w:rFonts w:ascii="Times New Roman" w:hAnsi="Times New Roman" w:cs="Times New Roman"/>
          <w:bCs/>
          <w:color w:val="000000"/>
          <w:sz w:val="24"/>
          <w:szCs w:val="24"/>
        </w:rPr>
        <w:t>………………..</w:t>
      </w:r>
      <w:r w:rsidR="00B81C93">
        <w:rPr>
          <w:rFonts w:ascii="Times New Roman" w:hAnsi="Times New Roman" w:cs="Times New Roman"/>
          <w:bCs/>
          <w:color w:val="000000"/>
          <w:sz w:val="24"/>
          <w:szCs w:val="24"/>
        </w:rPr>
        <w:t>.</w:t>
      </w:r>
      <w:r>
        <w:rPr>
          <w:rFonts w:ascii="Times New Roman" w:hAnsi="Times New Roman" w:cs="Times New Roman"/>
          <w:bCs/>
          <w:color w:val="000000"/>
          <w:sz w:val="24"/>
          <w:szCs w:val="24"/>
        </w:rPr>
        <w:t>7</w:t>
      </w:r>
    </w:p>
    <w:p w:rsidR="00795159"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2.3.1 Ground</w:t>
      </w:r>
      <w:r w:rsidRPr="0098080F">
        <w:rPr>
          <w:rFonts w:ascii="Times New Roman" w:eastAsia="Times New Roman" w:hAnsi="Times New Roman" w:cs="Times New Roman"/>
          <w:sz w:val="24"/>
          <w:szCs w:val="24"/>
        </w:rPr>
        <w:t xml:space="preserve">water </w:t>
      </w:r>
      <w:r>
        <w:rPr>
          <w:rFonts w:ascii="Times New Roman" w:eastAsia="Times New Roman" w:hAnsi="Times New Roman" w:cs="Times New Roman"/>
          <w:sz w:val="24"/>
          <w:szCs w:val="24"/>
        </w:rPr>
        <w:t>in the hydrologic system…………………</w:t>
      </w:r>
      <w:r w:rsidRPr="0098080F">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B81C93">
        <w:rPr>
          <w:rFonts w:ascii="Times New Roman" w:eastAsia="Times New Roman" w:hAnsi="Times New Roman" w:cs="Times New Roman"/>
          <w:sz w:val="24"/>
          <w:szCs w:val="24"/>
        </w:rPr>
        <w:t>.</w:t>
      </w:r>
      <w:r>
        <w:rPr>
          <w:rFonts w:ascii="Times New Roman" w:eastAsia="Times New Roman" w:hAnsi="Times New Roman" w:cs="Times New Roman"/>
          <w:sz w:val="24"/>
          <w:szCs w:val="24"/>
        </w:rPr>
        <w:t>..7</w:t>
      </w:r>
    </w:p>
    <w:p w:rsidR="00795159" w:rsidRPr="0098080F" w:rsidRDefault="00795159" w:rsidP="00795159">
      <w:pPr>
        <w:spacing w:line="360" w:lineRule="auto"/>
        <w:jc w:val="both"/>
        <w:rPr>
          <w:rFonts w:ascii="Times New Roman" w:eastAsia="Times New Roman" w:hAnsi="Times New Roman" w:cs="Times New Roman"/>
          <w:sz w:val="24"/>
          <w:szCs w:val="24"/>
        </w:rPr>
      </w:pPr>
      <w:r w:rsidRPr="0098080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98080F">
        <w:rPr>
          <w:rFonts w:ascii="Times New Roman" w:eastAsia="Times New Roman" w:hAnsi="Times New Roman" w:cs="Times New Roman"/>
          <w:sz w:val="24"/>
          <w:szCs w:val="24"/>
        </w:rPr>
        <w:t>2.3.</w:t>
      </w:r>
      <w:r>
        <w:rPr>
          <w:rFonts w:ascii="Times New Roman" w:eastAsia="Times New Roman" w:hAnsi="Times New Roman" w:cs="Times New Roman"/>
          <w:sz w:val="24"/>
          <w:szCs w:val="24"/>
        </w:rPr>
        <w:t>2 Occurrence of ground</w:t>
      </w:r>
      <w:r w:rsidRPr="0098080F">
        <w:rPr>
          <w:rFonts w:ascii="Times New Roman" w:eastAsia="Times New Roman" w:hAnsi="Times New Roman" w:cs="Times New Roman"/>
          <w:sz w:val="24"/>
          <w:szCs w:val="24"/>
        </w:rPr>
        <w:t>water……</w:t>
      </w:r>
      <w:r>
        <w:rPr>
          <w:rFonts w:ascii="Times New Roman" w:eastAsia="Times New Roman" w:hAnsi="Times New Roman" w:cs="Times New Roman"/>
          <w:sz w:val="24"/>
          <w:szCs w:val="24"/>
        </w:rPr>
        <w:t>……………………………………………………….....8</w:t>
      </w:r>
    </w:p>
    <w:p w:rsidR="00795159"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2.4 Causes of ground</w:t>
      </w:r>
      <w:r w:rsidRPr="0098080F">
        <w:rPr>
          <w:rFonts w:ascii="Times New Roman" w:eastAsia="Times New Roman" w:hAnsi="Times New Roman" w:cs="Times New Roman"/>
          <w:sz w:val="24"/>
          <w:szCs w:val="24"/>
        </w:rPr>
        <w:t>water pollution………………………………………………………...</w:t>
      </w:r>
      <w:r w:rsidR="00160F71">
        <w:rPr>
          <w:rFonts w:ascii="Times New Roman" w:eastAsia="Times New Roman" w:hAnsi="Times New Roman" w:cs="Times New Roman"/>
          <w:sz w:val="24"/>
          <w:szCs w:val="24"/>
        </w:rPr>
        <w:t>........9</w:t>
      </w:r>
    </w:p>
    <w:p w:rsidR="00795159" w:rsidRPr="0098080F"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2.5 Assessment of ground</w:t>
      </w:r>
      <w:r w:rsidRPr="0098080F">
        <w:rPr>
          <w:rFonts w:ascii="Times New Roman" w:eastAsia="Times New Roman" w:hAnsi="Times New Roman" w:cs="Times New Roman"/>
          <w:sz w:val="24"/>
          <w:szCs w:val="24"/>
        </w:rPr>
        <w:t>water q</w:t>
      </w:r>
      <w:r>
        <w:rPr>
          <w:rFonts w:ascii="Times New Roman" w:eastAsia="Times New Roman" w:hAnsi="Times New Roman" w:cs="Times New Roman"/>
          <w:sz w:val="24"/>
          <w:szCs w:val="24"/>
        </w:rPr>
        <w:t>uality ………………………………………………………….9</w:t>
      </w:r>
    </w:p>
    <w:p w:rsidR="00795159" w:rsidRPr="004F0B95" w:rsidRDefault="00795159" w:rsidP="00795159">
      <w:pPr>
        <w:rPr>
          <w:rFonts w:ascii="Times New Roman" w:eastAsia="Times New Roman" w:hAnsi="Times New Roman" w:cs="Times New Roman"/>
          <w:sz w:val="24"/>
          <w:szCs w:val="24"/>
        </w:rPr>
      </w:pPr>
      <w:r w:rsidRPr="004F0B95">
        <w:rPr>
          <w:rFonts w:ascii="Times New Roman" w:eastAsia="Times New Roman" w:hAnsi="Times New Roman" w:cs="Times New Roman"/>
          <w:sz w:val="24"/>
          <w:szCs w:val="24"/>
        </w:rPr>
        <w:t xml:space="preserve">2.6 Groundwater in lowland of study </w:t>
      </w:r>
      <w:r>
        <w:rPr>
          <w:rFonts w:ascii="Times New Roman" w:eastAsia="Times New Roman" w:hAnsi="Times New Roman" w:cs="Times New Roman"/>
          <w:sz w:val="24"/>
          <w:szCs w:val="24"/>
        </w:rPr>
        <w:t>…………………………………………………………...1</w:t>
      </w:r>
      <w:r w:rsidR="00160F71">
        <w:rPr>
          <w:rFonts w:ascii="Times New Roman" w:eastAsia="Times New Roman" w:hAnsi="Times New Roman" w:cs="Times New Roman"/>
          <w:sz w:val="24"/>
          <w:szCs w:val="24"/>
        </w:rPr>
        <w:t>1</w:t>
      </w:r>
    </w:p>
    <w:p w:rsidR="00795159" w:rsidRPr="0098080F"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2.7 Effects of ground</w:t>
      </w:r>
      <w:r w:rsidRPr="0098080F">
        <w:rPr>
          <w:rFonts w:ascii="Times New Roman" w:eastAsia="Times New Roman" w:hAnsi="Times New Roman" w:cs="Times New Roman"/>
          <w:sz w:val="24"/>
          <w:szCs w:val="24"/>
        </w:rPr>
        <w:t>water contamination on the community………………………………</w:t>
      </w:r>
      <w:r>
        <w:rPr>
          <w:rFonts w:ascii="Times New Roman" w:eastAsia="Times New Roman" w:hAnsi="Times New Roman" w:cs="Times New Roman"/>
          <w:sz w:val="24"/>
          <w:szCs w:val="24"/>
        </w:rPr>
        <w:t>….</w:t>
      </w:r>
      <w:r w:rsidR="00B81C93">
        <w:rPr>
          <w:rFonts w:ascii="Times New Roman" w:eastAsia="Times New Roman" w:hAnsi="Times New Roman" w:cs="Times New Roman"/>
          <w:sz w:val="24"/>
          <w:szCs w:val="24"/>
        </w:rPr>
        <w:t>..1</w:t>
      </w:r>
      <w:r w:rsidR="00160F71">
        <w:rPr>
          <w:rFonts w:ascii="Times New Roman" w:eastAsia="Times New Roman" w:hAnsi="Times New Roman" w:cs="Times New Roman"/>
          <w:sz w:val="24"/>
          <w:szCs w:val="24"/>
        </w:rPr>
        <w:t>1</w:t>
      </w:r>
    </w:p>
    <w:p w:rsidR="00795159" w:rsidRPr="0098080F" w:rsidRDefault="00795159" w:rsidP="00795159">
      <w:pPr>
        <w:spacing w:line="360" w:lineRule="auto"/>
        <w:jc w:val="both"/>
        <w:rPr>
          <w:rFonts w:ascii="Times New Roman" w:eastAsia="Times New Roman" w:hAnsi="Times New Roman" w:cs="Times New Roman"/>
          <w:sz w:val="24"/>
          <w:szCs w:val="24"/>
        </w:rPr>
      </w:pPr>
      <w:r w:rsidRPr="0098080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2.7.1</w:t>
      </w:r>
      <w:r w:rsidRPr="0098080F">
        <w:rPr>
          <w:rFonts w:ascii="Times New Roman" w:eastAsia="Times New Roman" w:hAnsi="Times New Roman" w:cs="Times New Roman"/>
          <w:sz w:val="24"/>
          <w:szCs w:val="24"/>
        </w:rPr>
        <w:t xml:space="preserve"> Infectious disease transmissio</w:t>
      </w:r>
      <w:r>
        <w:rPr>
          <w:rFonts w:ascii="Times New Roman" w:eastAsia="Times New Roman" w:hAnsi="Times New Roman" w:cs="Times New Roman"/>
          <w:sz w:val="24"/>
          <w:szCs w:val="24"/>
        </w:rPr>
        <w:t>n through groundwater…………………………………...1</w:t>
      </w:r>
      <w:r w:rsidR="00160F71">
        <w:rPr>
          <w:rFonts w:ascii="Times New Roman" w:eastAsia="Times New Roman" w:hAnsi="Times New Roman" w:cs="Times New Roman"/>
          <w:sz w:val="24"/>
          <w:szCs w:val="24"/>
        </w:rPr>
        <w:t>2</w:t>
      </w:r>
    </w:p>
    <w:p w:rsidR="00795159" w:rsidRPr="0098080F"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2.7</w:t>
      </w:r>
      <w:r w:rsidRPr="0098080F">
        <w:rPr>
          <w:rFonts w:ascii="Times New Roman" w:eastAsia="Times New Roman" w:hAnsi="Times New Roman" w:cs="Times New Roman"/>
          <w:sz w:val="24"/>
          <w:szCs w:val="24"/>
        </w:rPr>
        <w:t>.2 Chemical hazards……</w:t>
      </w:r>
      <w:r>
        <w:rPr>
          <w:rFonts w:ascii="Times New Roman" w:eastAsia="Times New Roman" w:hAnsi="Times New Roman" w:cs="Times New Roman"/>
          <w:sz w:val="24"/>
          <w:szCs w:val="24"/>
        </w:rPr>
        <w:t>…………………………………………………………………...1</w:t>
      </w:r>
      <w:r w:rsidR="00160F71">
        <w:rPr>
          <w:rFonts w:ascii="Times New Roman" w:eastAsia="Times New Roman" w:hAnsi="Times New Roman" w:cs="Times New Roman"/>
          <w:sz w:val="24"/>
          <w:szCs w:val="24"/>
        </w:rPr>
        <w:t>2</w:t>
      </w:r>
    </w:p>
    <w:p w:rsidR="00795159" w:rsidRPr="0098080F"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2.8 Ground</w:t>
      </w:r>
      <w:r w:rsidRPr="0098080F">
        <w:rPr>
          <w:rFonts w:ascii="Times New Roman" w:eastAsia="Times New Roman" w:hAnsi="Times New Roman" w:cs="Times New Roman"/>
          <w:sz w:val="24"/>
          <w:szCs w:val="24"/>
        </w:rPr>
        <w:t>water in the WHO guidelines for dri</w:t>
      </w:r>
      <w:r>
        <w:rPr>
          <w:rFonts w:ascii="Times New Roman" w:eastAsia="Times New Roman" w:hAnsi="Times New Roman" w:cs="Times New Roman"/>
          <w:sz w:val="24"/>
          <w:szCs w:val="24"/>
        </w:rPr>
        <w:t>nking-water quality …………………………...1</w:t>
      </w:r>
      <w:r w:rsidR="00160F71">
        <w:rPr>
          <w:rFonts w:ascii="Times New Roman" w:eastAsia="Times New Roman" w:hAnsi="Times New Roman" w:cs="Times New Roman"/>
          <w:sz w:val="24"/>
          <w:szCs w:val="24"/>
        </w:rPr>
        <w:t>3</w:t>
      </w:r>
    </w:p>
    <w:p w:rsidR="00795159" w:rsidRPr="0098080F"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2.9</w:t>
      </w:r>
      <w:r w:rsidRPr="0098080F">
        <w:rPr>
          <w:rFonts w:ascii="Times New Roman" w:eastAsia="Times New Roman" w:hAnsi="Times New Roman" w:cs="Times New Roman"/>
          <w:sz w:val="24"/>
          <w:szCs w:val="24"/>
        </w:rPr>
        <w:t xml:space="preserve"> Para</w:t>
      </w:r>
      <w:r>
        <w:rPr>
          <w:rFonts w:ascii="Times New Roman" w:eastAsia="Times New Roman" w:hAnsi="Times New Roman" w:cs="Times New Roman"/>
          <w:sz w:val="24"/>
          <w:szCs w:val="24"/>
        </w:rPr>
        <w:t>meters to be analyzed in ground</w:t>
      </w:r>
      <w:r w:rsidRPr="0098080F">
        <w:rPr>
          <w:rFonts w:ascii="Times New Roman" w:eastAsia="Times New Roman" w:hAnsi="Times New Roman" w:cs="Times New Roman"/>
          <w:sz w:val="24"/>
          <w:szCs w:val="24"/>
        </w:rPr>
        <w:t>water quality………………………………………</w:t>
      </w:r>
      <w:r>
        <w:rPr>
          <w:rFonts w:ascii="Times New Roman" w:eastAsia="Times New Roman" w:hAnsi="Times New Roman" w:cs="Times New Roman"/>
          <w:sz w:val="24"/>
          <w:szCs w:val="24"/>
        </w:rPr>
        <w:t>….</w:t>
      </w:r>
      <w:r w:rsidR="009E33F8">
        <w:rPr>
          <w:rFonts w:ascii="Times New Roman" w:eastAsia="Times New Roman" w:hAnsi="Times New Roman" w:cs="Times New Roman"/>
          <w:sz w:val="24"/>
          <w:szCs w:val="24"/>
        </w:rPr>
        <w:t>.</w:t>
      </w:r>
      <w:r>
        <w:rPr>
          <w:rFonts w:ascii="Times New Roman" w:eastAsia="Times New Roman" w:hAnsi="Times New Roman" w:cs="Times New Roman"/>
          <w:sz w:val="24"/>
          <w:szCs w:val="24"/>
        </w:rPr>
        <w:t>1</w:t>
      </w:r>
      <w:r w:rsidR="00160F71">
        <w:rPr>
          <w:rFonts w:ascii="Times New Roman" w:eastAsia="Times New Roman" w:hAnsi="Times New Roman" w:cs="Times New Roman"/>
          <w:sz w:val="24"/>
          <w:szCs w:val="24"/>
        </w:rPr>
        <w:t>4</w:t>
      </w:r>
    </w:p>
    <w:p w:rsidR="00795159" w:rsidRPr="0098080F"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98080F">
        <w:rPr>
          <w:rFonts w:ascii="Times New Roman" w:eastAsia="Times New Roman" w:hAnsi="Times New Roman" w:cs="Times New Roman"/>
          <w:sz w:val="24"/>
          <w:szCs w:val="24"/>
        </w:rPr>
        <w:t xml:space="preserve">2.9.1 Physico-chemical </w:t>
      </w:r>
      <w:r w:rsidR="00D372DC">
        <w:rPr>
          <w:rFonts w:ascii="Times New Roman" w:eastAsia="Times New Roman" w:hAnsi="Times New Roman" w:cs="Times New Roman"/>
          <w:sz w:val="24"/>
          <w:szCs w:val="24"/>
        </w:rPr>
        <w:t>groundwater quality parameters……</w:t>
      </w:r>
      <w:r>
        <w:rPr>
          <w:rFonts w:ascii="Times New Roman" w:eastAsia="Times New Roman" w:hAnsi="Times New Roman" w:cs="Times New Roman"/>
          <w:sz w:val="24"/>
          <w:szCs w:val="24"/>
        </w:rPr>
        <w:t>………………………………...1</w:t>
      </w:r>
      <w:r w:rsidR="00160F71">
        <w:rPr>
          <w:rFonts w:ascii="Times New Roman" w:eastAsia="Times New Roman" w:hAnsi="Times New Roman" w:cs="Times New Roman"/>
          <w:sz w:val="24"/>
          <w:szCs w:val="24"/>
        </w:rPr>
        <w:t>4</w:t>
      </w:r>
    </w:p>
    <w:p w:rsidR="00795159"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98080F">
        <w:rPr>
          <w:rFonts w:ascii="Times New Roman" w:eastAsia="Times New Roman" w:hAnsi="Times New Roman" w:cs="Times New Roman"/>
          <w:sz w:val="24"/>
          <w:szCs w:val="24"/>
        </w:rPr>
        <w:t xml:space="preserve">2.9.2 Microbial (Biological) </w:t>
      </w:r>
      <w:r w:rsidR="00D372DC">
        <w:rPr>
          <w:rFonts w:ascii="Times New Roman" w:eastAsia="Times New Roman" w:hAnsi="Times New Roman" w:cs="Times New Roman"/>
          <w:sz w:val="24"/>
          <w:szCs w:val="24"/>
        </w:rPr>
        <w:t>ground</w:t>
      </w:r>
      <w:r w:rsidRPr="0098080F">
        <w:rPr>
          <w:rFonts w:ascii="Times New Roman" w:eastAsia="Times New Roman" w:hAnsi="Times New Roman" w:cs="Times New Roman"/>
          <w:sz w:val="24"/>
          <w:szCs w:val="24"/>
        </w:rPr>
        <w:t>water quality parameters</w:t>
      </w:r>
      <w:r w:rsidR="00D372DC">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D372DC">
        <w:rPr>
          <w:rFonts w:ascii="Times New Roman" w:eastAsia="Times New Roman" w:hAnsi="Times New Roman" w:cs="Times New Roman"/>
          <w:sz w:val="24"/>
          <w:szCs w:val="24"/>
        </w:rPr>
        <w:t>.</w:t>
      </w:r>
      <w:r w:rsidR="00C025BC">
        <w:rPr>
          <w:rFonts w:ascii="Times New Roman" w:eastAsia="Times New Roman" w:hAnsi="Times New Roman" w:cs="Times New Roman"/>
          <w:sz w:val="24"/>
          <w:szCs w:val="24"/>
        </w:rPr>
        <w:t>18</w:t>
      </w:r>
    </w:p>
    <w:p w:rsidR="00795159" w:rsidRPr="0098080F" w:rsidRDefault="00795159" w:rsidP="00795159">
      <w:pPr>
        <w:spacing w:line="360" w:lineRule="auto"/>
        <w:jc w:val="both"/>
        <w:rPr>
          <w:rFonts w:ascii="Times New Roman" w:eastAsia="Times New Roman" w:hAnsi="Times New Roman" w:cs="Times New Roman"/>
          <w:sz w:val="24"/>
          <w:szCs w:val="24"/>
        </w:rPr>
      </w:pPr>
      <w:r w:rsidRPr="00396538">
        <w:rPr>
          <w:rFonts w:ascii="Times New Roman" w:eastAsia="Times New Roman" w:hAnsi="Times New Roman" w:cs="Times New Roman"/>
          <w:sz w:val="24"/>
          <w:szCs w:val="24"/>
        </w:rPr>
        <w:t>3. MATERIALS AND METHODS….………………………………………………………...</w:t>
      </w:r>
      <w:r w:rsidR="00396538">
        <w:rPr>
          <w:rFonts w:ascii="Times New Roman" w:eastAsia="Times New Roman" w:hAnsi="Times New Roman" w:cs="Times New Roman"/>
          <w:sz w:val="24"/>
          <w:szCs w:val="24"/>
        </w:rPr>
        <w:t>...</w:t>
      </w:r>
      <w:r w:rsidR="009A2741">
        <w:rPr>
          <w:rFonts w:ascii="Times New Roman" w:eastAsia="Times New Roman" w:hAnsi="Times New Roman" w:cs="Times New Roman"/>
          <w:sz w:val="24"/>
          <w:szCs w:val="24"/>
        </w:rPr>
        <w:t>20</w:t>
      </w:r>
    </w:p>
    <w:p w:rsidR="00795159" w:rsidRPr="0098080F"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3.1</w:t>
      </w:r>
      <w:r w:rsidRPr="0098080F">
        <w:rPr>
          <w:rFonts w:ascii="Times New Roman" w:eastAsia="Times New Roman" w:hAnsi="Times New Roman" w:cs="Times New Roman"/>
          <w:sz w:val="24"/>
          <w:szCs w:val="24"/>
        </w:rPr>
        <w:t>Descript</w:t>
      </w:r>
      <w:r w:rsidR="00C9250C">
        <w:rPr>
          <w:rFonts w:ascii="Times New Roman" w:eastAsia="Times New Roman" w:hAnsi="Times New Roman" w:cs="Times New Roman"/>
          <w:sz w:val="24"/>
          <w:szCs w:val="24"/>
        </w:rPr>
        <w:t>i</w:t>
      </w:r>
      <w:r w:rsidRPr="0098080F">
        <w:rPr>
          <w:rFonts w:ascii="Times New Roman" w:eastAsia="Times New Roman" w:hAnsi="Times New Roman" w:cs="Times New Roman"/>
          <w:sz w:val="24"/>
          <w:szCs w:val="24"/>
        </w:rPr>
        <w:t>on</w:t>
      </w:r>
      <w:r w:rsidR="00C9250C">
        <w:rPr>
          <w:rFonts w:ascii="Times New Roman" w:eastAsia="Times New Roman" w:hAnsi="Times New Roman" w:cs="Times New Roman"/>
          <w:sz w:val="24"/>
          <w:szCs w:val="24"/>
        </w:rPr>
        <w:t xml:space="preserve"> of the Study Area..……………………………</w:t>
      </w:r>
      <w:r w:rsidRPr="0098080F">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9E33F8">
        <w:rPr>
          <w:rFonts w:ascii="Times New Roman" w:eastAsia="Times New Roman" w:hAnsi="Times New Roman" w:cs="Times New Roman"/>
          <w:sz w:val="24"/>
          <w:szCs w:val="24"/>
        </w:rPr>
        <w:t>…</w:t>
      </w:r>
      <w:r w:rsidR="00C9250C">
        <w:rPr>
          <w:rFonts w:ascii="Times New Roman" w:eastAsia="Times New Roman" w:hAnsi="Times New Roman" w:cs="Times New Roman"/>
          <w:sz w:val="24"/>
          <w:szCs w:val="24"/>
        </w:rPr>
        <w:t>...</w:t>
      </w:r>
      <w:r w:rsidR="00160F71">
        <w:rPr>
          <w:rFonts w:ascii="Times New Roman" w:eastAsia="Times New Roman" w:hAnsi="Times New Roman" w:cs="Times New Roman"/>
          <w:sz w:val="24"/>
          <w:szCs w:val="24"/>
        </w:rPr>
        <w:t>2</w:t>
      </w:r>
      <w:r w:rsidR="009A2741">
        <w:rPr>
          <w:rFonts w:ascii="Times New Roman" w:eastAsia="Times New Roman" w:hAnsi="Times New Roman" w:cs="Times New Roman"/>
          <w:sz w:val="24"/>
          <w:szCs w:val="24"/>
        </w:rPr>
        <w:t>0</w:t>
      </w:r>
    </w:p>
    <w:p w:rsidR="00795159"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3.1.1 Location……</w:t>
      </w:r>
      <w:r w:rsidR="00160F71">
        <w:rPr>
          <w:rFonts w:ascii="Times New Roman" w:eastAsia="Times New Roman" w:hAnsi="Times New Roman" w:cs="Times New Roman"/>
          <w:sz w:val="24"/>
          <w:szCs w:val="24"/>
        </w:rPr>
        <w:t>…………………………………………………………………………...2</w:t>
      </w:r>
      <w:r w:rsidR="009A2741">
        <w:rPr>
          <w:rFonts w:ascii="Times New Roman" w:eastAsia="Times New Roman" w:hAnsi="Times New Roman" w:cs="Times New Roman"/>
          <w:sz w:val="24"/>
          <w:szCs w:val="24"/>
        </w:rPr>
        <w:t>0</w:t>
      </w:r>
    </w:p>
    <w:p w:rsidR="00795159"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3.1.2 Climate of the study area………………………………………………………………</w:t>
      </w:r>
      <w:r w:rsidR="009E33F8">
        <w:rPr>
          <w:rFonts w:ascii="Times New Roman" w:eastAsia="Times New Roman" w:hAnsi="Times New Roman" w:cs="Times New Roman"/>
          <w:sz w:val="24"/>
          <w:szCs w:val="24"/>
        </w:rPr>
        <w:t>.</w:t>
      </w:r>
      <w:r>
        <w:rPr>
          <w:rFonts w:ascii="Times New Roman" w:eastAsia="Times New Roman" w:hAnsi="Times New Roman" w:cs="Times New Roman"/>
          <w:sz w:val="24"/>
          <w:szCs w:val="24"/>
        </w:rPr>
        <w:t>2</w:t>
      </w:r>
      <w:r w:rsidR="009A2741">
        <w:rPr>
          <w:rFonts w:ascii="Times New Roman" w:eastAsia="Times New Roman" w:hAnsi="Times New Roman" w:cs="Times New Roman"/>
          <w:sz w:val="24"/>
          <w:szCs w:val="24"/>
        </w:rPr>
        <w:t>1</w:t>
      </w:r>
    </w:p>
    <w:p w:rsidR="00795159"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3.1.3</w:t>
      </w:r>
      <w:r w:rsidR="008759E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Population and Economy of the study area……………………………………………..2</w:t>
      </w:r>
      <w:r w:rsidR="009A2741">
        <w:rPr>
          <w:rFonts w:ascii="Times New Roman" w:eastAsia="Times New Roman" w:hAnsi="Times New Roman" w:cs="Times New Roman"/>
          <w:sz w:val="24"/>
          <w:szCs w:val="24"/>
        </w:rPr>
        <w:t>2</w:t>
      </w:r>
    </w:p>
    <w:p w:rsidR="008759E9"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8759E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8759E9">
        <w:rPr>
          <w:rFonts w:ascii="Times New Roman" w:eastAsia="Times New Roman" w:hAnsi="Times New Roman" w:cs="Times New Roman"/>
          <w:sz w:val="24"/>
          <w:szCs w:val="24"/>
        </w:rPr>
        <w:t>3.1.4 Historical background of Tobacco……………………………………………………..</w:t>
      </w:r>
      <w:r w:rsidR="004D65BB">
        <w:rPr>
          <w:rFonts w:ascii="Times New Roman" w:eastAsia="Times New Roman" w:hAnsi="Times New Roman" w:cs="Times New Roman"/>
          <w:sz w:val="24"/>
          <w:szCs w:val="24"/>
        </w:rPr>
        <w:t>.22</w:t>
      </w:r>
    </w:p>
    <w:p w:rsidR="00795159" w:rsidRPr="00325B7D"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sidR="008759E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3.1.</w:t>
      </w:r>
      <w:r w:rsidR="008759E9">
        <w:rPr>
          <w:rFonts w:ascii="Times New Roman" w:eastAsia="Times New Roman" w:hAnsi="Times New Roman" w:cs="Times New Roman"/>
          <w:sz w:val="24"/>
          <w:szCs w:val="24"/>
        </w:rPr>
        <w:t>5</w:t>
      </w:r>
      <w:r>
        <w:rPr>
          <w:rFonts w:ascii="Times New Roman" w:eastAsia="Times New Roman" w:hAnsi="Times New Roman" w:cs="Times New Roman"/>
          <w:sz w:val="24"/>
          <w:szCs w:val="24"/>
        </w:rPr>
        <w:t xml:space="preserve"> Geology of the study area………………………………………………………………2</w:t>
      </w:r>
      <w:r w:rsidR="00160F71">
        <w:rPr>
          <w:rFonts w:ascii="Times New Roman" w:eastAsia="Times New Roman" w:hAnsi="Times New Roman" w:cs="Times New Roman"/>
          <w:sz w:val="24"/>
          <w:szCs w:val="24"/>
        </w:rPr>
        <w:t>3</w:t>
      </w:r>
      <w:r>
        <w:rPr>
          <w:rFonts w:ascii="Times New Roman" w:hAnsi="Times New Roman" w:cs="Times New Roman"/>
          <w:color w:val="000000"/>
          <w:sz w:val="24"/>
          <w:szCs w:val="24"/>
        </w:rPr>
        <w:t xml:space="preserve">                                </w:t>
      </w:r>
    </w:p>
    <w:p w:rsidR="008759E9"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8759E9">
        <w:rPr>
          <w:rFonts w:ascii="Times New Roman" w:eastAsia="Times New Roman" w:hAnsi="Times New Roman" w:cs="Times New Roman"/>
          <w:sz w:val="24"/>
          <w:szCs w:val="24"/>
        </w:rPr>
        <w:t xml:space="preserve">   3.1.6 Water resource of BTDF………………………………………………………………..</w:t>
      </w:r>
      <w:r w:rsidR="004D65BB">
        <w:rPr>
          <w:rFonts w:ascii="Times New Roman" w:eastAsia="Times New Roman" w:hAnsi="Times New Roman" w:cs="Times New Roman"/>
          <w:sz w:val="24"/>
          <w:szCs w:val="24"/>
        </w:rPr>
        <w:t>24</w:t>
      </w:r>
    </w:p>
    <w:p w:rsidR="00795159" w:rsidRPr="0098080F"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3.2 Data collection Methods………</w:t>
      </w:r>
      <w:r w:rsidRPr="0098080F">
        <w:rPr>
          <w:rFonts w:ascii="Times New Roman" w:eastAsia="Times New Roman" w:hAnsi="Times New Roman" w:cs="Times New Roman"/>
          <w:sz w:val="24"/>
          <w:szCs w:val="24"/>
        </w:rPr>
        <w:t>…………………………………………………</w:t>
      </w:r>
      <w:r>
        <w:rPr>
          <w:rFonts w:ascii="Times New Roman" w:eastAsia="Times New Roman" w:hAnsi="Times New Roman" w:cs="Times New Roman"/>
          <w:sz w:val="24"/>
          <w:szCs w:val="24"/>
        </w:rPr>
        <w:t>…………2</w:t>
      </w:r>
      <w:r w:rsidR="00160F71">
        <w:rPr>
          <w:rFonts w:ascii="Times New Roman" w:eastAsia="Times New Roman" w:hAnsi="Times New Roman" w:cs="Times New Roman"/>
          <w:sz w:val="24"/>
          <w:szCs w:val="24"/>
        </w:rPr>
        <w:t>4</w:t>
      </w:r>
    </w:p>
    <w:p w:rsidR="00795159" w:rsidRPr="0098080F"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rPr>
        <w:t xml:space="preserve">  </w:t>
      </w:r>
      <w:r w:rsidR="00B81C93">
        <w:rPr>
          <w:rFonts w:ascii="Times New Roman" w:eastAsia="Times New Roman" w:hAnsi="Times New Roman" w:cs="Times New Roman"/>
          <w:color w:val="000000" w:themeColor="text1"/>
          <w:sz w:val="24"/>
          <w:szCs w:val="24"/>
        </w:rPr>
        <w:t xml:space="preserve"> </w:t>
      </w:r>
      <w:r w:rsidR="00A85160">
        <w:rPr>
          <w:rFonts w:ascii="Times New Roman" w:eastAsia="Times New Roman" w:hAnsi="Times New Roman" w:cs="Times New Roman"/>
          <w:color w:val="000000" w:themeColor="text1"/>
          <w:sz w:val="24"/>
          <w:szCs w:val="24"/>
        </w:rPr>
        <w:t xml:space="preserve">  </w:t>
      </w:r>
      <w:r w:rsidRPr="0098080F">
        <w:rPr>
          <w:rFonts w:ascii="Times New Roman" w:eastAsia="Times New Roman" w:hAnsi="Times New Roman" w:cs="Times New Roman"/>
          <w:sz w:val="24"/>
          <w:szCs w:val="24"/>
        </w:rPr>
        <w:t>3</w:t>
      </w:r>
      <w:r w:rsidR="00B81C93">
        <w:rPr>
          <w:rFonts w:ascii="Times New Roman" w:eastAsia="Times New Roman" w:hAnsi="Times New Roman" w:cs="Times New Roman"/>
          <w:sz w:val="24"/>
          <w:szCs w:val="24"/>
        </w:rPr>
        <w:t>.2.1</w:t>
      </w:r>
      <w:r w:rsidRPr="0098080F">
        <w:rPr>
          <w:rFonts w:ascii="Times New Roman" w:eastAsia="Times New Roman" w:hAnsi="Times New Roman" w:cs="Times New Roman"/>
          <w:sz w:val="24"/>
          <w:szCs w:val="24"/>
        </w:rPr>
        <w:t xml:space="preserve"> Sample size determination </w:t>
      </w:r>
      <w:r w:rsidR="00B81C93">
        <w:rPr>
          <w:rFonts w:ascii="Times New Roman" w:eastAsia="Times New Roman" w:hAnsi="Times New Roman" w:cs="Times New Roman"/>
          <w:sz w:val="24"/>
          <w:szCs w:val="24"/>
        </w:rPr>
        <w:t>………………………..…………………………………</w:t>
      </w:r>
      <w:r w:rsidR="00A85160">
        <w:rPr>
          <w:rFonts w:ascii="Times New Roman" w:eastAsia="Times New Roman" w:hAnsi="Times New Roman" w:cs="Times New Roman"/>
          <w:sz w:val="24"/>
          <w:szCs w:val="24"/>
        </w:rPr>
        <w:t>...</w:t>
      </w:r>
      <w:r w:rsidR="002B314F">
        <w:rPr>
          <w:rFonts w:ascii="Times New Roman" w:eastAsia="Times New Roman" w:hAnsi="Times New Roman" w:cs="Times New Roman"/>
          <w:sz w:val="24"/>
          <w:szCs w:val="24"/>
        </w:rPr>
        <w:t>.</w:t>
      </w:r>
      <w:r>
        <w:rPr>
          <w:rFonts w:ascii="Times New Roman" w:eastAsia="Times New Roman" w:hAnsi="Times New Roman" w:cs="Times New Roman"/>
          <w:sz w:val="24"/>
          <w:szCs w:val="24"/>
        </w:rPr>
        <w:t>2</w:t>
      </w:r>
      <w:r w:rsidR="009A2741">
        <w:rPr>
          <w:rFonts w:ascii="Times New Roman" w:eastAsia="Times New Roman" w:hAnsi="Times New Roman" w:cs="Times New Roman"/>
          <w:sz w:val="24"/>
          <w:szCs w:val="24"/>
        </w:rPr>
        <w:t>5</w:t>
      </w:r>
    </w:p>
    <w:p w:rsidR="00795159" w:rsidRPr="00EE3FC3" w:rsidRDefault="00795159" w:rsidP="00795159">
      <w:pPr>
        <w:spacing w:line="360" w:lineRule="auto"/>
        <w:jc w:val="both"/>
        <w:rPr>
          <w:rFonts w:ascii="Times New Roman" w:eastAsia="Times New Roman" w:hAnsi="Times New Roman" w:cs="Times New Roman"/>
          <w:sz w:val="24"/>
          <w:szCs w:val="24"/>
        </w:rPr>
      </w:pPr>
      <w:r w:rsidRPr="0098080F">
        <w:rPr>
          <w:rFonts w:ascii="Times New Roman" w:eastAsia="Times New Roman" w:hAnsi="Times New Roman" w:cs="Times New Roman"/>
          <w:sz w:val="24"/>
          <w:szCs w:val="24"/>
        </w:rPr>
        <w:t xml:space="preserve">  </w:t>
      </w:r>
      <w:r w:rsidR="002B314F">
        <w:rPr>
          <w:rFonts w:ascii="Times New Roman" w:eastAsia="Times New Roman" w:hAnsi="Times New Roman" w:cs="Times New Roman"/>
          <w:sz w:val="24"/>
          <w:szCs w:val="24"/>
        </w:rPr>
        <w:t xml:space="preserve">  </w:t>
      </w:r>
      <w:r w:rsidR="00A85160">
        <w:rPr>
          <w:rFonts w:ascii="Times New Roman" w:eastAsia="Times New Roman" w:hAnsi="Times New Roman" w:cs="Times New Roman"/>
          <w:sz w:val="24"/>
          <w:szCs w:val="24"/>
        </w:rPr>
        <w:t xml:space="preserve"> 3.2.2</w:t>
      </w:r>
      <w:r w:rsidRPr="0098080F">
        <w:rPr>
          <w:rFonts w:ascii="Times New Roman" w:eastAsia="Times New Roman" w:hAnsi="Times New Roman" w:cs="Times New Roman"/>
          <w:sz w:val="24"/>
          <w:szCs w:val="24"/>
        </w:rPr>
        <w:t xml:space="preserve"> </w:t>
      </w:r>
      <w:r w:rsidR="00A85160">
        <w:rPr>
          <w:rFonts w:ascii="Times New Roman" w:eastAsia="Times New Roman" w:hAnsi="Times New Roman" w:cs="Times New Roman"/>
          <w:sz w:val="24"/>
          <w:szCs w:val="24"/>
        </w:rPr>
        <w:t>Household survey …</w:t>
      </w:r>
      <w:r>
        <w:rPr>
          <w:rFonts w:ascii="Times New Roman" w:eastAsia="Times New Roman" w:hAnsi="Times New Roman" w:cs="Times New Roman"/>
          <w:sz w:val="24"/>
          <w:szCs w:val="24"/>
        </w:rPr>
        <w:t>…</w:t>
      </w:r>
      <w:r w:rsidRPr="0098080F">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A85160">
        <w:rPr>
          <w:rFonts w:ascii="Times New Roman" w:eastAsia="Times New Roman" w:hAnsi="Times New Roman" w:cs="Times New Roman"/>
          <w:sz w:val="24"/>
          <w:szCs w:val="24"/>
        </w:rPr>
        <w:t>……………………………...</w:t>
      </w:r>
      <w:r w:rsidR="002B314F">
        <w:rPr>
          <w:rFonts w:ascii="Times New Roman" w:eastAsia="Times New Roman" w:hAnsi="Times New Roman" w:cs="Times New Roman"/>
          <w:sz w:val="24"/>
          <w:szCs w:val="24"/>
        </w:rPr>
        <w:t>.</w:t>
      </w:r>
      <w:r w:rsidR="00A85160">
        <w:rPr>
          <w:rFonts w:ascii="Times New Roman" w:eastAsia="Times New Roman" w:hAnsi="Times New Roman" w:cs="Times New Roman"/>
          <w:sz w:val="24"/>
          <w:szCs w:val="24"/>
        </w:rPr>
        <w:t>2</w:t>
      </w:r>
      <w:r w:rsidR="009A2741">
        <w:rPr>
          <w:rFonts w:ascii="Times New Roman" w:eastAsia="Times New Roman" w:hAnsi="Times New Roman" w:cs="Times New Roman"/>
          <w:sz w:val="24"/>
          <w:szCs w:val="24"/>
        </w:rPr>
        <w:t>6</w:t>
      </w:r>
    </w:p>
    <w:p w:rsidR="00A85160" w:rsidRDefault="00A85160" w:rsidP="007951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3.3 Variables considered…………………………………………………………………….......2</w:t>
      </w:r>
      <w:r w:rsidR="009A2741">
        <w:rPr>
          <w:rFonts w:ascii="Times New Roman" w:hAnsi="Times New Roman" w:cs="Times New Roman"/>
          <w:sz w:val="24"/>
          <w:szCs w:val="24"/>
        </w:rPr>
        <w:t>6</w:t>
      </w:r>
    </w:p>
    <w:p w:rsidR="00A85160" w:rsidRDefault="00A85160" w:rsidP="007951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3.3.1 Dependent Vs Independent variables……………………………………………………2</w:t>
      </w:r>
      <w:r w:rsidR="009A2741">
        <w:rPr>
          <w:rFonts w:ascii="Times New Roman" w:hAnsi="Times New Roman" w:cs="Times New Roman"/>
          <w:sz w:val="24"/>
          <w:szCs w:val="24"/>
        </w:rPr>
        <w:t>6</w:t>
      </w:r>
    </w:p>
    <w:p w:rsidR="00795159" w:rsidRDefault="00A85160" w:rsidP="00795159">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795159" w:rsidRPr="000964C9">
        <w:rPr>
          <w:rFonts w:ascii="Times New Roman" w:hAnsi="Times New Roman" w:cs="Times New Roman"/>
          <w:sz w:val="24"/>
          <w:szCs w:val="24"/>
        </w:rPr>
        <w:t>3.4 Experimental</w:t>
      </w:r>
      <w:r w:rsidR="00795159">
        <w:rPr>
          <w:rFonts w:ascii="Times New Roman" w:hAnsi="Times New Roman" w:cs="Times New Roman"/>
          <w:sz w:val="24"/>
          <w:szCs w:val="24"/>
        </w:rPr>
        <w:t xml:space="preserve"> planning, water sample Collection</w:t>
      </w:r>
      <w:r w:rsidR="00795159" w:rsidRPr="000964C9">
        <w:rPr>
          <w:rFonts w:ascii="Times New Roman" w:hAnsi="Times New Roman" w:cs="Times New Roman"/>
          <w:sz w:val="24"/>
          <w:szCs w:val="24"/>
        </w:rPr>
        <w:t xml:space="preserve"> </w:t>
      </w:r>
      <w:r w:rsidR="00795159">
        <w:rPr>
          <w:rFonts w:ascii="Times New Roman" w:hAnsi="Times New Roman" w:cs="Times New Roman"/>
          <w:sz w:val="24"/>
          <w:szCs w:val="24"/>
        </w:rPr>
        <w:t xml:space="preserve">site </w:t>
      </w:r>
      <w:r w:rsidR="00795159" w:rsidRPr="000964C9">
        <w:rPr>
          <w:rFonts w:ascii="Times New Roman" w:hAnsi="Times New Roman" w:cs="Times New Roman"/>
          <w:sz w:val="24"/>
          <w:szCs w:val="24"/>
        </w:rPr>
        <w:t>and analysis techniques</w:t>
      </w:r>
      <w:r w:rsidR="00795159">
        <w:rPr>
          <w:rFonts w:ascii="Times New Roman" w:hAnsi="Times New Roman" w:cs="Times New Roman"/>
          <w:sz w:val="24"/>
          <w:szCs w:val="24"/>
        </w:rPr>
        <w:t>…………</w:t>
      </w:r>
      <w:r>
        <w:rPr>
          <w:rFonts w:ascii="Times New Roman" w:hAnsi="Times New Roman" w:cs="Times New Roman"/>
          <w:sz w:val="24"/>
          <w:szCs w:val="24"/>
        </w:rPr>
        <w:t>…..</w:t>
      </w:r>
      <w:r w:rsidR="005B35C1">
        <w:rPr>
          <w:rFonts w:ascii="Times New Roman" w:hAnsi="Times New Roman" w:cs="Times New Roman"/>
          <w:sz w:val="24"/>
          <w:szCs w:val="24"/>
        </w:rPr>
        <w:t>2</w:t>
      </w:r>
      <w:r w:rsidR="00160F71">
        <w:rPr>
          <w:rFonts w:ascii="Times New Roman" w:hAnsi="Times New Roman" w:cs="Times New Roman"/>
          <w:sz w:val="24"/>
          <w:szCs w:val="24"/>
        </w:rPr>
        <w:t>8</w:t>
      </w:r>
    </w:p>
    <w:p w:rsidR="00795159" w:rsidRPr="00801832" w:rsidRDefault="00795159" w:rsidP="00795159">
      <w:pPr>
        <w:spacing w:line="36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 xml:space="preserve"> </w:t>
      </w:r>
      <w:r w:rsidRPr="00801832">
        <w:rPr>
          <w:rFonts w:ascii="Times New Roman" w:hAnsi="Times New Roman" w:cs="Times New Roman"/>
          <w:color w:val="000000"/>
          <w:sz w:val="24"/>
          <w:szCs w:val="24"/>
        </w:rPr>
        <w:t>3.5 Data analysis</w:t>
      </w:r>
      <w:r>
        <w:rPr>
          <w:rFonts w:ascii="Times New Roman" w:hAnsi="Times New Roman" w:cs="Times New Roman"/>
          <w:color w:val="000000"/>
          <w:sz w:val="24"/>
          <w:szCs w:val="24"/>
        </w:rPr>
        <w:t>……………………………………………………………………………….</w:t>
      </w:r>
      <w:r w:rsidR="00A85160">
        <w:rPr>
          <w:rFonts w:ascii="Times New Roman" w:hAnsi="Times New Roman" w:cs="Times New Roman"/>
          <w:color w:val="000000"/>
          <w:sz w:val="24"/>
          <w:szCs w:val="24"/>
        </w:rPr>
        <w:t>..</w:t>
      </w:r>
      <w:r w:rsidR="00160F71">
        <w:rPr>
          <w:rFonts w:ascii="Times New Roman" w:hAnsi="Times New Roman" w:cs="Times New Roman"/>
          <w:color w:val="000000"/>
          <w:sz w:val="24"/>
          <w:szCs w:val="24"/>
        </w:rPr>
        <w:t>3</w:t>
      </w:r>
      <w:r w:rsidR="009A2741">
        <w:rPr>
          <w:rFonts w:ascii="Times New Roman" w:hAnsi="Times New Roman" w:cs="Times New Roman"/>
          <w:color w:val="000000"/>
          <w:sz w:val="24"/>
          <w:szCs w:val="24"/>
        </w:rPr>
        <w:t>2</w:t>
      </w:r>
    </w:p>
    <w:p w:rsidR="00795159" w:rsidRPr="00037BF1" w:rsidRDefault="00795159" w:rsidP="00795159">
      <w:pPr>
        <w:spacing w:line="360" w:lineRule="auto"/>
        <w:jc w:val="both"/>
        <w:rPr>
          <w:rFonts w:ascii="Times New Roman" w:eastAsia="Times New Roman" w:hAnsi="Times New Roman" w:cs="Times New Roman"/>
          <w:sz w:val="24"/>
          <w:szCs w:val="24"/>
        </w:rPr>
      </w:pPr>
      <w:r w:rsidRPr="00396538">
        <w:rPr>
          <w:rFonts w:ascii="Times New Roman" w:hAnsi="Times New Roman" w:cs="Times New Roman"/>
          <w:color w:val="000000"/>
          <w:sz w:val="24"/>
          <w:szCs w:val="24"/>
        </w:rPr>
        <w:t>4. RESULT AND DISCUSSION</w:t>
      </w:r>
      <w:r>
        <w:rPr>
          <w:rFonts w:ascii="Times New Roman" w:hAnsi="Times New Roman" w:cs="Times New Roman"/>
          <w:color w:val="000000"/>
          <w:sz w:val="24"/>
          <w:szCs w:val="24"/>
        </w:rPr>
        <w:t>………………………………………………………………</w:t>
      </w:r>
      <w:r w:rsidR="00396538">
        <w:rPr>
          <w:rFonts w:ascii="Times New Roman" w:hAnsi="Times New Roman" w:cs="Times New Roman"/>
          <w:color w:val="000000"/>
          <w:sz w:val="24"/>
          <w:szCs w:val="24"/>
        </w:rPr>
        <w:t>..</w:t>
      </w:r>
      <w:r w:rsidR="00A85160">
        <w:rPr>
          <w:rFonts w:ascii="Times New Roman" w:hAnsi="Times New Roman" w:cs="Times New Roman"/>
          <w:color w:val="000000"/>
          <w:sz w:val="24"/>
          <w:szCs w:val="24"/>
        </w:rPr>
        <w:t>3</w:t>
      </w:r>
      <w:r w:rsidR="00A278CE">
        <w:rPr>
          <w:rFonts w:ascii="Times New Roman" w:hAnsi="Times New Roman" w:cs="Times New Roman"/>
          <w:color w:val="000000"/>
          <w:sz w:val="24"/>
          <w:szCs w:val="24"/>
        </w:rPr>
        <w:t>3</w:t>
      </w:r>
    </w:p>
    <w:p w:rsidR="00795159" w:rsidRPr="00567ECB" w:rsidRDefault="00795159" w:rsidP="00795159">
      <w:pPr>
        <w:tabs>
          <w:tab w:val="left" w:pos="1710"/>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567ECB">
        <w:rPr>
          <w:rFonts w:ascii="Times New Roman" w:hAnsi="Times New Roman" w:cs="Times New Roman"/>
          <w:color w:val="000000"/>
          <w:sz w:val="24"/>
          <w:szCs w:val="24"/>
        </w:rPr>
        <w:t>4.1 Physical and Chemical Parameters</w:t>
      </w:r>
      <w:r w:rsidR="00A85160">
        <w:rPr>
          <w:rFonts w:ascii="Times New Roman" w:hAnsi="Times New Roman" w:cs="Times New Roman"/>
          <w:color w:val="000000"/>
          <w:sz w:val="24"/>
          <w:szCs w:val="24"/>
        </w:rPr>
        <w:t>…………………………………………………………3</w:t>
      </w:r>
      <w:r w:rsidR="00A278CE">
        <w:rPr>
          <w:rFonts w:ascii="Times New Roman" w:hAnsi="Times New Roman" w:cs="Times New Roman"/>
          <w:color w:val="000000"/>
          <w:sz w:val="24"/>
          <w:szCs w:val="24"/>
        </w:rPr>
        <w:t>4</w:t>
      </w:r>
      <w:r>
        <w:rPr>
          <w:rFonts w:ascii="Times New Roman" w:hAnsi="Times New Roman" w:cs="Times New Roman"/>
          <w:color w:val="000000"/>
          <w:sz w:val="24"/>
          <w:szCs w:val="24"/>
        </w:rPr>
        <w:t xml:space="preserve">                                                                                                                                                    </w:t>
      </w:r>
    </w:p>
    <w:p w:rsidR="00795159" w:rsidRDefault="00795159" w:rsidP="00795159">
      <w:pPr>
        <w:tabs>
          <w:tab w:val="left" w:pos="1710"/>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4.1.1 PH</w:t>
      </w:r>
      <w:r w:rsidRPr="00567ECB">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Pr="00567ECB">
        <w:rPr>
          <w:rFonts w:ascii="Times New Roman" w:hAnsi="Times New Roman" w:cs="Times New Roman"/>
          <w:color w:val="000000"/>
          <w:sz w:val="24"/>
          <w:szCs w:val="24"/>
        </w:rPr>
        <w:t>Value</w:t>
      </w:r>
      <w:r>
        <w:rPr>
          <w:rFonts w:ascii="Times New Roman" w:hAnsi="Times New Roman" w:cs="Times New Roman"/>
          <w:color w:val="000000"/>
          <w:sz w:val="24"/>
          <w:szCs w:val="24"/>
        </w:rPr>
        <w:t>……………</w:t>
      </w:r>
      <w:r w:rsidR="00A85160">
        <w:rPr>
          <w:rFonts w:ascii="Times New Roman" w:hAnsi="Times New Roman" w:cs="Times New Roman"/>
          <w:color w:val="000000"/>
          <w:sz w:val="24"/>
          <w:szCs w:val="24"/>
        </w:rPr>
        <w:t>…………………………………………………………………</w:t>
      </w:r>
      <w:r w:rsidR="00FA30A4">
        <w:rPr>
          <w:rFonts w:ascii="Times New Roman" w:hAnsi="Times New Roman" w:cs="Times New Roman"/>
          <w:color w:val="000000"/>
          <w:sz w:val="24"/>
          <w:szCs w:val="24"/>
        </w:rPr>
        <w:t>3</w:t>
      </w:r>
      <w:r w:rsidR="00A278CE">
        <w:rPr>
          <w:rFonts w:ascii="Times New Roman" w:hAnsi="Times New Roman" w:cs="Times New Roman"/>
          <w:color w:val="000000"/>
          <w:sz w:val="24"/>
          <w:szCs w:val="24"/>
        </w:rPr>
        <w:t>4</w:t>
      </w:r>
      <w:r>
        <w:rPr>
          <w:rFonts w:ascii="Times New Roman" w:hAnsi="Times New Roman" w:cs="Times New Roman"/>
          <w:color w:val="000000"/>
          <w:sz w:val="24"/>
          <w:szCs w:val="24"/>
        </w:rPr>
        <w:t xml:space="preserve"> </w:t>
      </w:r>
    </w:p>
    <w:p w:rsidR="00795159" w:rsidRPr="00B03AC3" w:rsidRDefault="00795159" w:rsidP="00795159">
      <w:pPr>
        <w:tabs>
          <w:tab w:val="left" w:pos="1710"/>
        </w:tabs>
        <w:spacing w:line="360" w:lineRule="auto"/>
        <w:jc w:val="both"/>
        <w:rPr>
          <w:rFonts w:ascii="Times New Roman" w:hAnsi="Times New Roman" w:cs="Times New Roman"/>
          <w:b/>
          <w:color w:val="000000"/>
          <w:sz w:val="24"/>
          <w:szCs w:val="24"/>
        </w:rPr>
      </w:pPr>
      <w:r>
        <w:rPr>
          <w:rFonts w:ascii="Times New Roman" w:hAnsi="Times New Roman" w:cs="Times New Roman"/>
          <w:color w:val="000000"/>
          <w:sz w:val="24"/>
          <w:szCs w:val="24"/>
        </w:rPr>
        <w:t xml:space="preserve">     </w:t>
      </w:r>
      <w:r w:rsidRPr="00567ECB">
        <w:rPr>
          <w:rFonts w:ascii="Times New Roman" w:hAnsi="Times New Roman" w:cs="Times New Roman"/>
          <w:color w:val="000000"/>
          <w:sz w:val="24"/>
          <w:szCs w:val="24"/>
        </w:rPr>
        <w:t>4.1.2 Temperature</w:t>
      </w:r>
      <w:r>
        <w:rPr>
          <w:rFonts w:ascii="Times New Roman" w:hAnsi="Times New Roman" w:cs="Times New Roman"/>
          <w:color w:val="000000"/>
          <w:sz w:val="24"/>
          <w:szCs w:val="24"/>
        </w:rPr>
        <w:t>…………………………………………………………………………….</w:t>
      </w:r>
      <w:r w:rsidR="00FA30A4">
        <w:rPr>
          <w:rFonts w:ascii="Times New Roman" w:hAnsi="Times New Roman" w:cs="Times New Roman"/>
          <w:color w:val="000000"/>
          <w:sz w:val="24"/>
          <w:szCs w:val="24"/>
        </w:rPr>
        <w:t>3</w:t>
      </w:r>
      <w:r w:rsidR="00A278CE">
        <w:rPr>
          <w:rFonts w:ascii="Times New Roman" w:hAnsi="Times New Roman" w:cs="Times New Roman"/>
          <w:color w:val="000000"/>
          <w:sz w:val="24"/>
          <w:szCs w:val="24"/>
        </w:rPr>
        <w:t>5</w:t>
      </w:r>
    </w:p>
    <w:p w:rsidR="00795159" w:rsidRDefault="00795159" w:rsidP="00795159">
      <w:pPr>
        <w:tabs>
          <w:tab w:val="left" w:pos="1710"/>
          <w:tab w:val="left" w:pos="2404"/>
        </w:tabs>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     </w:t>
      </w:r>
      <w:r w:rsidRPr="00567ECB">
        <w:rPr>
          <w:rFonts w:ascii="Times New Roman" w:hAnsi="Times New Roman" w:cs="Times New Roman"/>
          <w:color w:val="000000"/>
          <w:sz w:val="24"/>
          <w:szCs w:val="24"/>
        </w:rPr>
        <w:t>4.1.3 Electrical Conductivit</w:t>
      </w:r>
      <w:r w:rsidRPr="00567ECB">
        <w:rPr>
          <w:rFonts w:ascii="Times New Roman" w:hAnsi="Times New Roman" w:cs="Times New Roman"/>
          <w:sz w:val="24"/>
          <w:szCs w:val="24"/>
        </w:rPr>
        <w:t>y</w:t>
      </w:r>
      <w:r w:rsidR="00FA30A4">
        <w:rPr>
          <w:rFonts w:ascii="Times New Roman" w:hAnsi="Times New Roman" w:cs="Times New Roman"/>
          <w:sz w:val="24"/>
          <w:szCs w:val="24"/>
        </w:rPr>
        <w:t>…………………………………………………………………3</w:t>
      </w:r>
      <w:r w:rsidR="00A278CE">
        <w:rPr>
          <w:rFonts w:ascii="Times New Roman" w:hAnsi="Times New Roman" w:cs="Times New Roman"/>
          <w:sz w:val="24"/>
          <w:szCs w:val="24"/>
        </w:rPr>
        <w:t>6</w:t>
      </w:r>
    </w:p>
    <w:p w:rsidR="00795159" w:rsidRDefault="00795159" w:rsidP="00795159">
      <w:pPr>
        <w:tabs>
          <w:tab w:val="left" w:pos="1710"/>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567ECB">
        <w:rPr>
          <w:rFonts w:ascii="Times New Roman" w:hAnsi="Times New Roman" w:cs="Times New Roman"/>
          <w:color w:val="000000"/>
          <w:sz w:val="24"/>
          <w:szCs w:val="24"/>
        </w:rPr>
        <w:t>4.1.4 Total Dissolved Solids</w:t>
      </w:r>
      <w:r w:rsidR="00FA30A4">
        <w:rPr>
          <w:rFonts w:ascii="Times New Roman" w:hAnsi="Times New Roman" w:cs="Times New Roman"/>
          <w:color w:val="000000"/>
          <w:sz w:val="24"/>
          <w:szCs w:val="24"/>
        </w:rPr>
        <w:t>………………………………………………………………….3</w:t>
      </w:r>
      <w:r w:rsidR="00A278CE">
        <w:rPr>
          <w:rFonts w:ascii="Times New Roman" w:hAnsi="Times New Roman" w:cs="Times New Roman"/>
          <w:color w:val="000000"/>
          <w:sz w:val="24"/>
          <w:szCs w:val="24"/>
        </w:rPr>
        <w:t>7</w:t>
      </w:r>
    </w:p>
    <w:p w:rsidR="00795159" w:rsidRDefault="00795159" w:rsidP="00795159">
      <w:pPr>
        <w:tabs>
          <w:tab w:val="left" w:pos="1710"/>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567ECB">
        <w:rPr>
          <w:rFonts w:ascii="Times New Roman" w:hAnsi="Times New Roman" w:cs="Times New Roman"/>
          <w:color w:val="000000"/>
          <w:sz w:val="24"/>
          <w:szCs w:val="24"/>
        </w:rPr>
        <w:t>4.1.5 Turbidity</w:t>
      </w:r>
      <w:r>
        <w:rPr>
          <w:rFonts w:ascii="Times New Roman" w:hAnsi="Times New Roman" w:cs="Times New Roman"/>
          <w:color w:val="000000"/>
          <w:sz w:val="24"/>
          <w:szCs w:val="24"/>
        </w:rPr>
        <w:t>………………………………………………………………………</w:t>
      </w:r>
      <w:r w:rsidR="00FA30A4">
        <w:rPr>
          <w:rFonts w:ascii="Times New Roman" w:hAnsi="Times New Roman" w:cs="Times New Roman"/>
          <w:color w:val="000000"/>
          <w:sz w:val="24"/>
          <w:szCs w:val="24"/>
        </w:rPr>
        <w:t>………..3</w:t>
      </w:r>
      <w:r w:rsidR="00A278CE">
        <w:rPr>
          <w:rFonts w:ascii="Times New Roman" w:hAnsi="Times New Roman" w:cs="Times New Roman"/>
          <w:color w:val="000000"/>
          <w:sz w:val="24"/>
          <w:szCs w:val="24"/>
        </w:rPr>
        <w:t>9</w:t>
      </w:r>
    </w:p>
    <w:p w:rsidR="00795159" w:rsidRDefault="00795159" w:rsidP="00795159">
      <w:pPr>
        <w:tabs>
          <w:tab w:val="left" w:pos="1710"/>
          <w:tab w:val="left" w:pos="2404"/>
        </w:tabs>
        <w:spacing w:line="360" w:lineRule="auto"/>
        <w:jc w:val="both"/>
        <w:rPr>
          <w:rFonts w:ascii="Times New Roman" w:hAnsi="Times New Roman" w:cs="Times New Roman"/>
          <w:bCs/>
          <w:color w:val="000000"/>
          <w:sz w:val="24"/>
          <w:szCs w:val="24"/>
        </w:rPr>
      </w:pPr>
      <w:r>
        <w:rPr>
          <w:rFonts w:ascii="Times New Roman" w:hAnsi="Times New Roman" w:cs="Times New Roman"/>
          <w:color w:val="000000"/>
          <w:sz w:val="24"/>
          <w:szCs w:val="24"/>
        </w:rPr>
        <w:t xml:space="preserve">     </w:t>
      </w:r>
      <w:r w:rsidRPr="00567ECB">
        <w:rPr>
          <w:rFonts w:ascii="Times New Roman" w:hAnsi="Times New Roman" w:cs="Times New Roman"/>
          <w:color w:val="000000"/>
          <w:sz w:val="24"/>
          <w:szCs w:val="24"/>
        </w:rPr>
        <w:t>4.1.6 Total Hardness (</w:t>
      </w:r>
      <w:r w:rsidRPr="00567ECB">
        <w:rPr>
          <w:rFonts w:ascii="Times New Roman" w:hAnsi="Times New Roman" w:cs="Times New Roman"/>
          <w:bCs/>
          <w:color w:val="000000"/>
          <w:sz w:val="24"/>
          <w:szCs w:val="24"/>
        </w:rPr>
        <w:t>Ca</w:t>
      </w:r>
      <w:r w:rsidR="00CC1B54">
        <w:rPr>
          <w:rFonts w:ascii="Times New Roman" w:hAnsi="Times New Roman" w:cs="Times New Roman"/>
          <w:bCs/>
          <w:color w:val="000000"/>
          <w:sz w:val="24"/>
          <w:szCs w:val="24"/>
        </w:rPr>
        <w:t>CO</w:t>
      </w:r>
      <w:r w:rsidRPr="00567ECB">
        <w:rPr>
          <w:rFonts w:ascii="Times New Roman" w:hAnsi="Times New Roman" w:cs="Times New Roman"/>
          <w:bCs/>
          <w:color w:val="000000"/>
          <w:sz w:val="24"/>
          <w:szCs w:val="24"/>
        </w:rPr>
        <w:t>3</w:t>
      </w:r>
      <w:r w:rsidR="00CC1B54">
        <w:rPr>
          <w:rFonts w:ascii="Times New Roman" w:hAnsi="Times New Roman" w:cs="Times New Roman"/>
          <w:bCs/>
          <w:color w:val="000000"/>
          <w:sz w:val="24"/>
          <w:szCs w:val="24"/>
        </w:rPr>
        <w:t>)…………………………</w:t>
      </w:r>
      <w:r w:rsidR="00FA30A4">
        <w:rPr>
          <w:rFonts w:ascii="Times New Roman" w:hAnsi="Times New Roman" w:cs="Times New Roman"/>
          <w:bCs/>
          <w:color w:val="000000"/>
          <w:sz w:val="24"/>
          <w:szCs w:val="24"/>
        </w:rPr>
        <w:t>……………………………………</w:t>
      </w:r>
      <w:r w:rsidR="00CC1B54">
        <w:rPr>
          <w:rFonts w:ascii="Times New Roman" w:hAnsi="Times New Roman" w:cs="Times New Roman"/>
          <w:bCs/>
          <w:color w:val="000000"/>
          <w:sz w:val="24"/>
          <w:szCs w:val="24"/>
        </w:rPr>
        <w:t>..</w:t>
      </w:r>
      <w:r w:rsidR="00FA30A4">
        <w:rPr>
          <w:rFonts w:ascii="Times New Roman" w:hAnsi="Times New Roman" w:cs="Times New Roman"/>
          <w:bCs/>
          <w:color w:val="000000"/>
          <w:sz w:val="24"/>
          <w:szCs w:val="24"/>
        </w:rPr>
        <w:t>3</w:t>
      </w:r>
      <w:r w:rsidR="00A278CE">
        <w:rPr>
          <w:rFonts w:ascii="Times New Roman" w:hAnsi="Times New Roman" w:cs="Times New Roman"/>
          <w:bCs/>
          <w:color w:val="000000"/>
          <w:sz w:val="24"/>
          <w:szCs w:val="24"/>
        </w:rPr>
        <w:t>9</w:t>
      </w:r>
    </w:p>
    <w:p w:rsidR="00795159" w:rsidRDefault="00795159" w:rsidP="00795159">
      <w:pPr>
        <w:tabs>
          <w:tab w:val="left" w:pos="1710"/>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567ECB">
        <w:rPr>
          <w:rFonts w:ascii="Times New Roman" w:hAnsi="Times New Roman" w:cs="Times New Roman"/>
          <w:color w:val="000000"/>
          <w:sz w:val="24"/>
          <w:szCs w:val="24"/>
        </w:rPr>
        <w:t>4.1.7 Tota</w:t>
      </w:r>
      <w:r>
        <w:rPr>
          <w:rFonts w:ascii="Times New Roman" w:hAnsi="Times New Roman" w:cs="Times New Roman"/>
          <w:color w:val="000000"/>
          <w:sz w:val="24"/>
          <w:szCs w:val="24"/>
        </w:rPr>
        <w:t xml:space="preserve">l </w:t>
      </w:r>
      <w:r w:rsidRPr="00567ECB">
        <w:rPr>
          <w:rFonts w:ascii="Times New Roman" w:hAnsi="Times New Roman" w:cs="Times New Roman"/>
          <w:color w:val="000000"/>
          <w:sz w:val="24"/>
          <w:szCs w:val="24"/>
        </w:rPr>
        <w:t>alkalinity</w:t>
      </w:r>
      <w:r w:rsidR="00FA30A4">
        <w:rPr>
          <w:rFonts w:ascii="Times New Roman" w:hAnsi="Times New Roman" w:cs="Times New Roman"/>
          <w:color w:val="000000"/>
          <w:sz w:val="24"/>
          <w:szCs w:val="24"/>
        </w:rPr>
        <w:t>………………………………………………………………………….</w:t>
      </w:r>
      <w:r w:rsidR="00A278CE">
        <w:rPr>
          <w:rFonts w:ascii="Times New Roman" w:hAnsi="Times New Roman" w:cs="Times New Roman"/>
          <w:color w:val="000000"/>
          <w:sz w:val="24"/>
          <w:szCs w:val="24"/>
        </w:rPr>
        <w:t>40</w:t>
      </w:r>
    </w:p>
    <w:p w:rsidR="00795159" w:rsidRDefault="00795159" w:rsidP="00795159">
      <w:pPr>
        <w:tabs>
          <w:tab w:val="left" w:pos="1710"/>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bCs/>
          <w:color w:val="000000"/>
          <w:sz w:val="24"/>
          <w:szCs w:val="24"/>
        </w:rPr>
        <w:t xml:space="preserve">     </w:t>
      </w:r>
      <w:r w:rsidRPr="00567ECB">
        <w:rPr>
          <w:rFonts w:ascii="Times New Roman" w:hAnsi="Times New Roman" w:cs="Times New Roman"/>
          <w:bCs/>
          <w:color w:val="000000"/>
          <w:sz w:val="24"/>
          <w:szCs w:val="24"/>
        </w:rPr>
        <w:t>4.1.8 Ammonia</w:t>
      </w:r>
      <w:r w:rsidRPr="00567ECB">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00FA30A4">
        <w:rPr>
          <w:rFonts w:ascii="Times New Roman" w:hAnsi="Times New Roman" w:cs="Times New Roman"/>
          <w:color w:val="000000"/>
          <w:sz w:val="24"/>
          <w:szCs w:val="24"/>
        </w:rPr>
        <w:t>…………………………………………………………………………….</w:t>
      </w:r>
      <w:r w:rsidR="00160F71">
        <w:rPr>
          <w:rFonts w:ascii="Times New Roman" w:hAnsi="Times New Roman" w:cs="Times New Roman"/>
          <w:color w:val="000000"/>
          <w:sz w:val="24"/>
          <w:szCs w:val="24"/>
        </w:rPr>
        <w:t>4</w:t>
      </w:r>
      <w:r w:rsidR="00A278CE">
        <w:rPr>
          <w:rFonts w:ascii="Times New Roman" w:hAnsi="Times New Roman" w:cs="Times New Roman"/>
          <w:color w:val="000000"/>
          <w:sz w:val="24"/>
          <w:szCs w:val="24"/>
        </w:rPr>
        <w:t>1</w:t>
      </w:r>
    </w:p>
    <w:p w:rsidR="00795159" w:rsidRDefault="00795159" w:rsidP="00795159">
      <w:pPr>
        <w:tabs>
          <w:tab w:val="left" w:pos="171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A62C8">
        <w:rPr>
          <w:rFonts w:ascii="Times New Roman" w:hAnsi="Times New Roman" w:cs="Times New Roman"/>
          <w:sz w:val="24"/>
          <w:szCs w:val="24"/>
        </w:rPr>
        <w:t>4.1.9 Potassium</w:t>
      </w:r>
      <w:r>
        <w:rPr>
          <w:rFonts w:ascii="Times New Roman" w:hAnsi="Times New Roman" w:cs="Times New Roman"/>
          <w:sz w:val="24"/>
          <w:szCs w:val="24"/>
        </w:rPr>
        <w:t>…</w:t>
      </w:r>
      <w:r w:rsidR="00FA30A4">
        <w:rPr>
          <w:rFonts w:ascii="Times New Roman" w:hAnsi="Times New Roman" w:cs="Times New Roman"/>
          <w:sz w:val="24"/>
          <w:szCs w:val="24"/>
        </w:rPr>
        <w:t>…………………………………………………………………………….</w:t>
      </w:r>
      <w:r w:rsidR="00160F71">
        <w:rPr>
          <w:rFonts w:ascii="Times New Roman" w:hAnsi="Times New Roman" w:cs="Times New Roman"/>
          <w:sz w:val="24"/>
          <w:szCs w:val="24"/>
        </w:rPr>
        <w:t>4</w:t>
      </w:r>
      <w:r w:rsidR="00A278CE">
        <w:rPr>
          <w:rFonts w:ascii="Times New Roman" w:hAnsi="Times New Roman" w:cs="Times New Roman"/>
          <w:sz w:val="24"/>
          <w:szCs w:val="24"/>
        </w:rPr>
        <w:t>2</w:t>
      </w:r>
    </w:p>
    <w:p w:rsidR="00795159" w:rsidRDefault="00795159" w:rsidP="00795159">
      <w:pPr>
        <w:tabs>
          <w:tab w:val="left" w:pos="171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A62C8">
        <w:rPr>
          <w:rFonts w:ascii="Times New Roman" w:hAnsi="Times New Roman" w:cs="Times New Roman"/>
          <w:sz w:val="24"/>
          <w:szCs w:val="24"/>
        </w:rPr>
        <w:t>4.1.10 Magnesium</w:t>
      </w:r>
      <w:r>
        <w:rPr>
          <w:rFonts w:ascii="Times New Roman" w:hAnsi="Times New Roman" w:cs="Times New Roman"/>
          <w:sz w:val="24"/>
          <w:szCs w:val="24"/>
        </w:rPr>
        <w:t>…</w:t>
      </w:r>
      <w:r w:rsidR="00FA30A4">
        <w:rPr>
          <w:rFonts w:ascii="Times New Roman" w:hAnsi="Times New Roman" w:cs="Times New Roman"/>
          <w:sz w:val="24"/>
          <w:szCs w:val="24"/>
        </w:rPr>
        <w:t>………………………………………………………………………….4</w:t>
      </w:r>
      <w:r w:rsidR="00A278CE">
        <w:rPr>
          <w:rFonts w:ascii="Times New Roman" w:hAnsi="Times New Roman" w:cs="Times New Roman"/>
          <w:sz w:val="24"/>
          <w:szCs w:val="24"/>
        </w:rPr>
        <w:t>3</w:t>
      </w:r>
    </w:p>
    <w:p w:rsidR="00795159" w:rsidRDefault="00795159" w:rsidP="00795159">
      <w:pPr>
        <w:tabs>
          <w:tab w:val="left" w:pos="1710"/>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FA62C8">
        <w:rPr>
          <w:rFonts w:ascii="Times New Roman" w:hAnsi="Times New Roman" w:cs="Times New Roman"/>
          <w:sz w:val="24"/>
          <w:szCs w:val="24"/>
        </w:rPr>
        <w:t>4.1.11 Calcium</w:t>
      </w:r>
      <w:r>
        <w:rPr>
          <w:rFonts w:ascii="Times New Roman" w:hAnsi="Times New Roman" w:cs="Times New Roman"/>
          <w:sz w:val="24"/>
          <w:szCs w:val="24"/>
        </w:rPr>
        <w:t>……</w:t>
      </w:r>
      <w:r w:rsidR="00FA30A4">
        <w:rPr>
          <w:rFonts w:ascii="Times New Roman" w:hAnsi="Times New Roman" w:cs="Times New Roman"/>
          <w:sz w:val="24"/>
          <w:szCs w:val="24"/>
        </w:rPr>
        <w:t>…………………………………………………………………………..4</w:t>
      </w:r>
      <w:r w:rsidR="00A278CE">
        <w:rPr>
          <w:rFonts w:ascii="Times New Roman" w:hAnsi="Times New Roman" w:cs="Times New Roman"/>
          <w:sz w:val="24"/>
          <w:szCs w:val="24"/>
        </w:rPr>
        <w:t>4</w:t>
      </w:r>
    </w:p>
    <w:p w:rsidR="00795159" w:rsidRDefault="00795159" w:rsidP="00795159">
      <w:pPr>
        <w:tabs>
          <w:tab w:val="left" w:pos="1710"/>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FA62C8">
        <w:rPr>
          <w:rFonts w:ascii="Times New Roman" w:hAnsi="Times New Roman" w:cs="Times New Roman"/>
          <w:color w:val="000000"/>
          <w:sz w:val="24"/>
          <w:szCs w:val="24"/>
        </w:rPr>
        <w:t>4.1.12 Iron</w:t>
      </w:r>
      <w:r>
        <w:rPr>
          <w:rFonts w:ascii="Times New Roman" w:hAnsi="Times New Roman" w:cs="Times New Roman"/>
          <w:color w:val="000000"/>
          <w:sz w:val="24"/>
          <w:szCs w:val="24"/>
        </w:rPr>
        <w:t>………</w:t>
      </w:r>
      <w:r w:rsidR="00FA30A4">
        <w:rPr>
          <w:rFonts w:ascii="Times New Roman" w:hAnsi="Times New Roman" w:cs="Times New Roman"/>
          <w:color w:val="000000"/>
          <w:sz w:val="24"/>
          <w:szCs w:val="24"/>
        </w:rPr>
        <w:t>…………………………………………………………………………….4</w:t>
      </w:r>
      <w:r w:rsidR="00A278CE">
        <w:rPr>
          <w:rFonts w:ascii="Times New Roman" w:hAnsi="Times New Roman" w:cs="Times New Roman"/>
          <w:color w:val="000000"/>
          <w:sz w:val="24"/>
          <w:szCs w:val="24"/>
        </w:rPr>
        <w:t>5</w:t>
      </w:r>
    </w:p>
    <w:p w:rsidR="00795159" w:rsidRDefault="00795159" w:rsidP="00795159">
      <w:pPr>
        <w:tabs>
          <w:tab w:val="left" w:pos="1710"/>
        </w:tabs>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     </w:t>
      </w:r>
      <w:r w:rsidRPr="00FA62C8">
        <w:rPr>
          <w:rFonts w:ascii="Times New Roman" w:hAnsi="Times New Roman" w:cs="Times New Roman"/>
          <w:bCs/>
          <w:color w:val="000000"/>
          <w:sz w:val="24"/>
          <w:szCs w:val="24"/>
        </w:rPr>
        <w:t>4.1.13 Nitrates</w:t>
      </w:r>
      <w:r>
        <w:rPr>
          <w:rFonts w:ascii="Times New Roman" w:hAnsi="Times New Roman" w:cs="Times New Roman"/>
          <w:bCs/>
          <w:color w:val="000000"/>
          <w:sz w:val="24"/>
          <w:szCs w:val="24"/>
        </w:rPr>
        <w:t>……</w:t>
      </w:r>
      <w:r w:rsidR="00FA30A4">
        <w:rPr>
          <w:rFonts w:ascii="Times New Roman" w:hAnsi="Times New Roman" w:cs="Times New Roman"/>
          <w:bCs/>
          <w:color w:val="000000"/>
          <w:sz w:val="24"/>
          <w:szCs w:val="24"/>
        </w:rPr>
        <w:t>…………………………………………………………………………..</w:t>
      </w:r>
      <w:r w:rsidR="00B45DE2">
        <w:rPr>
          <w:rFonts w:ascii="Times New Roman" w:hAnsi="Times New Roman" w:cs="Times New Roman"/>
          <w:bCs/>
          <w:color w:val="000000"/>
          <w:sz w:val="24"/>
          <w:szCs w:val="24"/>
        </w:rPr>
        <w:t>.</w:t>
      </w:r>
      <w:r w:rsidR="00FA30A4">
        <w:rPr>
          <w:rFonts w:ascii="Times New Roman" w:hAnsi="Times New Roman" w:cs="Times New Roman"/>
          <w:bCs/>
          <w:color w:val="000000"/>
          <w:sz w:val="24"/>
          <w:szCs w:val="24"/>
        </w:rPr>
        <w:t>4</w:t>
      </w:r>
      <w:r w:rsidR="00A278CE">
        <w:rPr>
          <w:rFonts w:ascii="Times New Roman" w:hAnsi="Times New Roman" w:cs="Times New Roman"/>
          <w:bCs/>
          <w:color w:val="000000"/>
          <w:sz w:val="24"/>
          <w:szCs w:val="24"/>
        </w:rPr>
        <w:t>6</w:t>
      </w:r>
    </w:p>
    <w:p w:rsidR="00795159" w:rsidRDefault="00795159" w:rsidP="00795159">
      <w:pPr>
        <w:tabs>
          <w:tab w:val="left" w:pos="1710"/>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FA62C8">
        <w:rPr>
          <w:rFonts w:ascii="Times New Roman" w:hAnsi="Times New Roman" w:cs="Times New Roman"/>
          <w:color w:val="000000"/>
          <w:sz w:val="24"/>
          <w:szCs w:val="24"/>
        </w:rPr>
        <w:t>4.1.14</w:t>
      </w:r>
      <w:r>
        <w:rPr>
          <w:rFonts w:ascii="Times New Roman" w:hAnsi="Times New Roman" w:cs="Times New Roman"/>
          <w:color w:val="000000"/>
          <w:sz w:val="24"/>
          <w:szCs w:val="24"/>
        </w:rPr>
        <w:t xml:space="preserve"> </w:t>
      </w:r>
      <w:r w:rsidRPr="00FA62C8">
        <w:rPr>
          <w:rFonts w:ascii="Times New Roman" w:hAnsi="Times New Roman" w:cs="Times New Roman"/>
          <w:color w:val="000000"/>
          <w:sz w:val="24"/>
          <w:szCs w:val="24"/>
        </w:rPr>
        <w:t>Sulphate</w:t>
      </w:r>
      <w:r>
        <w:rPr>
          <w:rFonts w:ascii="Times New Roman" w:hAnsi="Times New Roman" w:cs="Times New Roman"/>
          <w:color w:val="000000"/>
          <w:sz w:val="24"/>
          <w:szCs w:val="24"/>
        </w:rPr>
        <w:t>…………………………</w:t>
      </w:r>
      <w:r w:rsidR="00FA30A4">
        <w:rPr>
          <w:rFonts w:ascii="Times New Roman" w:hAnsi="Times New Roman" w:cs="Times New Roman"/>
          <w:color w:val="000000"/>
          <w:sz w:val="24"/>
          <w:szCs w:val="24"/>
        </w:rPr>
        <w:t>…………………………………………….............4</w:t>
      </w:r>
      <w:r w:rsidR="00A278CE">
        <w:rPr>
          <w:rFonts w:ascii="Times New Roman" w:hAnsi="Times New Roman" w:cs="Times New Roman"/>
          <w:color w:val="000000"/>
          <w:sz w:val="24"/>
          <w:szCs w:val="24"/>
        </w:rPr>
        <w:t>7</w:t>
      </w:r>
    </w:p>
    <w:p w:rsidR="00795159" w:rsidRDefault="00795159" w:rsidP="00795159">
      <w:pPr>
        <w:tabs>
          <w:tab w:val="left" w:pos="1710"/>
        </w:tabs>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     </w:t>
      </w:r>
      <w:r w:rsidRPr="00FA62C8">
        <w:rPr>
          <w:rFonts w:ascii="Times New Roman" w:hAnsi="Times New Roman" w:cs="Times New Roman"/>
          <w:bCs/>
          <w:color w:val="000000"/>
          <w:sz w:val="24"/>
          <w:szCs w:val="24"/>
        </w:rPr>
        <w:t>4.1.15 Biological Oxygen Demand (B</w:t>
      </w:r>
      <w:r>
        <w:rPr>
          <w:rFonts w:ascii="Times New Roman" w:hAnsi="Times New Roman" w:cs="Times New Roman"/>
          <w:bCs/>
          <w:color w:val="000000"/>
          <w:sz w:val="24"/>
          <w:szCs w:val="24"/>
        </w:rPr>
        <w:t>OD</w:t>
      </w:r>
      <w:r w:rsidRPr="00FA62C8">
        <w:rPr>
          <w:rFonts w:ascii="Times New Roman" w:hAnsi="Times New Roman" w:cs="Times New Roman"/>
          <w:bCs/>
          <w:color w:val="000000"/>
          <w:sz w:val="24"/>
          <w:szCs w:val="24"/>
        </w:rPr>
        <w:t xml:space="preserve">) </w:t>
      </w:r>
      <w:r w:rsidR="00FA30A4">
        <w:rPr>
          <w:rFonts w:ascii="Times New Roman" w:hAnsi="Times New Roman" w:cs="Times New Roman"/>
          <w:bCs/>
          <w:color w:val="000000"/>
          <w:sz w:val="24"/>
          <w:szCs w:val="24"/>
        </w:rPr>
        <w:t>…………………………………………………..4</w:t>
      </w:r>
      <w:r w:rsidR="00A278CE">
        <w:rPr>
          <w:rFonts w:ascii="Times New Roman" w:hAnsi="Times New Roman" w:cs="Times New Roman"/>
          <w:bCs/>
          <w:color w:val="000000"/>
          <w:sz w:val="24"/>
          <w:szCs w:val="24"/>
        </w:rPr>
        <w:t>8</w:t>
      </w:r>
    </w:p>
    <w:p w:rsidR="00795159" w:rsidRPr="00F37A65" w:rsidRDefault="00795159" w:rsidP="00795159">
      <w:pPr>
        <w:tabs>
          <w:tab w:val="left" w:pos="1710"/>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bCs/>
          <w:color w:val="000000"/>
          <w:sz w:val="24"/>
          <w:szCs w:val="24"/>
        </w:rPr>
        <w:t xml:space="preserve">     </w:t>
      </w:r>
      <w:r w:rsidRPr="00FA62C8">
        <w:rPr>
          <w:rFonts w:ascii="Times New Roman" w:hAnsi="Times New Roman" w:cs="Times New Roman"/>
          <w:bCs/>
          <w:color w:val="000000"/>
          <w:sz w:val="24"/>
          <w:szCs w:val="24"/>
        </w:rPr>
        <w:t>4.1.16 Chemical Oxygen Demand</w:t>
      </w:r>
      <w:r w:rsidR="00FA30A4">
        <w:rPr>
          <w:rFonts w:ascii="Times New Roman" w:hAnsi="Times New Roman" w:cs="Times New Roman"/>
          <w:bCs/>
          <w:color w:val="000000"/>
          <w:sz w:val="24"/>
          <w:szCs w:val="24"/>
        </w:rPr>
        <w:t xml:space="preserve"> (COD)……………………………………………………4</w:t>
      </w:r>
      <w:r w:rsidR="00A278CE">
        <w:rPr>
          <w:rFonts w:ascii="Times New Roman" w:hAnsi="Times New Roman" w:cs="Times New Roman"/>
          <w:bCs/>
          <w:color w:val="000000"/>
          <w:sz w:val="24"/>
          <w:szCs w:val="24"/>
        </w:rPr>
        <w:t>8</w:t>
      </w:r>
    </w:p>
    <w:p w:rsidR="00795159" w:rsidRPr="00EE3FC3" w:rsidRDefault="00795159" w:rsidP="00795159">
      <w:pPr>
        <w:tabs>
          <w:tab w:val="left" w:pos="1710"/>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FA62C8">
        <w:rPr>
          <w:rFonts w:ascii="Times New Roman" w:hAnsi="Times New Roman" w:cs="Times New Roman"/>
          <w:color w:val="000000"/>
          <w:sz w:val="24"/>
          <w:szCs w:val="24"/>
        </w:rPr>
        <w:t>4.1.17 Fluoride</w:t>
      </w:r>
      <w:r>
        <w:rPr>
          <w:rFonts w:ascii="Times New Roman" w:hAnsi="Times New Roman" w:cs="Times New Roman"/>
          <w:color w:val="000000"/>
          <w:sz w:val="24"/>
          <w:szCs w:val="24"/>
        </w:rPr>
        <w:t>……</w:t>
      </w:r>
      <w:r w:rsidR="00FA30A4">
        <w:rPr>
          <w:rFonts w:ascii="Times New Roman" w:hAnsi="Times New Roman" w:cs="Times New Roman"/>
          <w:color w:val="000000"/>
          <w:sz w:val="24"/>
          <w:szCs w:val="24"/>
        </w:rPr>
        <w:t>…………………………………………………………………………..4</w:t>
      </w:r>
      <w:r w:rsidR="00A278CE">
        <w:rPr>
          <w:rFonts w:ascii="Times New Roman" w:hAnsi="Times New Roman" w:cs="Times New Roman"/>
          <w:color w:val="000000"/>
          <w:sz w:val="24"/>
          <w:szCs w:val="24"/>
        </w:rPr>
        <w:t>9</w:t>
      </w:r>
    </w:p>
    <w:p w:rsidR="00795159" w:rsidRDefault="00795159" w:rsidP="00795159">
      <w:pPr>
        <w:tabs>
          <w:tab w:val="left" w:pos="171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A62C8">
        <w:rPr>
          <w:rFonts w:ascii="Times New Roman" w:hAnsi="Times New Roman" w:cs="Times New Roman"/>
          <w:sz w:val="24"/>
          <w:szCs w:val="24"/>
        </w:rPr>
        <w:t>4.1.18 Bicarbonate (H</w:t>
      </w:r>
      <w:r w:rsidR="00396986">
        <w:rPr>
          <w:rFonts w:ascii="Times New Roman" w:hAnsi="Times New Roman" w:cs="Times New Roman"/>
          <w:sz w:val="24"/>
          <w:szCs w:val="24"/>
        </w:rPr>
        <w:t>CO3</w:t>
      </w:r>
      <w:r w:rsidRPr="00FA62C8">
        <w:rPr>
          <w:rFonts w:ascii="Times New Roman" w:hAnsi="Times New Roman" w:cs="Times New Roman"/>
          <w:sz w:val="24"/>
          <w:szCs w:val="24"/>
        </w:rPr>
        <w:t xml:space="preserve">) </w:t>
      </w:r>
      <w:r w:rsidR="00396986">
        <w:rPr>
          <w:rFonts w:ascii="Times New Roman" w:hAnsi="Times New Roman" w:cs="Times New Roman"/>
          <w:sz w:val="24"/>
          <w:szCs w:val="24"/>
        </w:rPr>
        <w:t>…………………………</w:t>
      </w:r>
      <w:r w:rsidR="00FA30A4">
        <w:rPr>
          <w:rFonts w:ascii="Times New Roman" w:hAnsi="Times New Roman" w:cs="Times New Roman"/>
          <w:sz w:val="24"/>
          <w:szCs w:val="24"/>
        </w:rPr>
        <w:t>………………………………………</w:t>
      </w:r>
      <w:r w:rsidR="00396986">
        <w:rPr>
          <w:rFonts w:ascii="Times New Roman" w:hAnsi="Times New Roman" w:cs="Times New Roman"/>
          <w:sz w:val="24"/>
          <w:szCs w:val="24"/>
        </w:rPr>
        <w:t>.</w:t>
      </w:r>
      <w:r w:rsidR="00390904">
        <w:rPr>
          <w:rFonts w:ascii="Times New Roman" w:hAnsi="Times New Roman" w:cs="Times New Roman"/>
          <w:sz w:val="24"/>
          <w:szCs w:val="24"/>
        </w:rPr>
        <w:t>5</w:t>
      </w:r>
      <w:r w:rsidR="00A278CE">
        <w:rPr>
          <w:rFonts w:ascii="Times New Roman" w:hAnsi="Times New Roman" w:cs="Times New Roman"/>
          <w:sz w:val="24"/>
          <w:szCs w:val="24"/>
        </w:rPr>
        <w:t>1</w:t>
      </w:r>
    </w:p>
    <w:p w:rsidR="00795159" w:rsidRDefault="00795159" w:rsidP="00795159">
      <w:pPr>
        <w:tabs>
          <w:tab w:val="left" w:pos="1710"/>
        </w:tabs>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Pr="00FA62C8">
        <w:rPr>
          <w:rFonts w:ascii="Times New Roman" w:hAnsi="Times New Roman" w:cs="Times New Roman"/>
          <w:sz w:val="24"/>
          <w:szCs w:val="24"/>
        </w:rPr>
        <w:t>4.1.19 Carbonate (C</w:t>
      </w:r>
      <w:r w:rsidR="00396986">
        <w:rPr>
          <w:rFonts w:ascii="Times New Roman" w:hAnsi="Times New Roman" w:cs="Times New Roman"/>
          <w:sz w:val="24"/>
          <w:szCs w:val="24"/>
        </w:rPr>
        <w:t>O3</w:t>
      </w:r>
      <w:r w:rsidRPr="00FA62C8">
        <w:rPr>
          <w:rFonts w:ascii="Times New Roman" w:hAnsi="Times New Roman" w:cs="Times New Roman"/>
          <w:sz w:val="24"/>
          <w:szCs w:val="24"/>
          <w:vertAlign w:val="superscript"/>
        </w:rPr>
        <w:t>-2</w:t>
      </w:r>
      <w:r>
        <w:rPr>
          <w:rFonts w:ascii="Times New Roman" w:hAnsi="Times New Roman" w:cs="Times New Roman"/>
          <w:sz w:val="24"/>
          <w:szCs w:val="24"/>
        </w:rPr>
        <w:t>)……………</w:t>
      </w:r>
      <w:r w:rsidRPr="00677828">
        <w:rPr>
          <w:rFonts w:ascii="Times New Roman" w:hAnsi="Times New Roman" w:cs="Times New Roman"/>
          <w:sz w:val="24"/>
          <w:szCs w:val="24"/>
        </w:rPr>
        <w:t>…………………………………………………</w:t>
      </w:r>
      <w:r>
        <w:rPr>
          <w:rFonts w:ascii="Times New Roman" w:hAnsi="Times New Roman" w:cs="Times New Roman"/>
          <w:sz w:val="24"/>
          <w:szCs w:val="24"/>
        </w:rPr>
        <w:t>……</w:t>
      </w:r>
      <w:r w:rsidR="00396986">
        <w:rPr>
          <w:rFonts w:ascii="Times New Roman" w:hAnsi="Times New Roman" w:cs="Times New Roman"/>
          <w:sz w:val="24"/>
          <w:szCs w:val="24"/>
        </w:rPr>
        <w:t>...</w:t>
      </w:r>
      <w:r w:rsidR="00390904">
        <w:rPr>
          <w:rFonts w:ascii="Times New Roman" w:hAnsi="Times New Roman" w:cs="Times New Roman"/>
          <w:sz w:val="24"/>
          <w:szCs w:val="24"/>
        </w:rPr>
        <w:t>5</w:t>
      </w:r>
      <w:r w:rsidR="00A278CE">
        <w:rPr>
          <w:rFonts w:ascii="Times New Roman" w:hAnsi="Times New Roman" w:cs="Times New Roman"/>
          <w:sz w:val="24"/>
          <w:szCs w:val="24"/>
        </w:rPr>
        <w:t>2</w:t>
      </w:r>
    </w:p>
    <w:p w:rsidR="00FA30A4" w:rsidRPr="00FA30A4" w:rsidRDefault="00795159" w:rsidP="00F27B49">
      <w:pPr>
        <w:spacing w:line="360" w:lineRule="auto"/>
        <w:jc w:val="both"/>
        <w:rPr>
          <w:rFonts w:ascii="Times New Roman" w:hAnsi="Times New Roman" w:cs="Times New Roman"/>
          <w:sz w:val="24"/>
          <w:szCs w:val="24"/>
        </w:rPr>
      </w:pPr>
      <w:r w:rsidRPr="00400245">
        <w:rPr>
          <w:rFonts w:ascii="Times New Roman" w:eastAsia="Times New Roman" w:hAnsi="Times New Roman" w:cs="Times New Roman"/>
          <w:sz w:val="24"/>
          <w:szCs w:val="24"/>
        </w:rPr>
        <w:t>4.2 Microbial</w:t>
      </w:r>
      <w:r>
        <w:rPr>
          <w:rFonts w:ascii="Times New Roman" w:eastAsia="Times New Roman" w:hAnsi="Times New Roman" w:cs="Times New Roman"/>
          <w:sz w:val="24"/>
          <w:szCs w:val="24"/>
        </w:rPr>
        <w:t xml:space="preserve"> (Biological) parameters……………</w:t>
      </w:r>
      <w:r w:rsidRPr="00400245">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390904">
        <w:rPr>
          <w:rFonts w:ascii="Times New Roman" w:hAnsi="Times New Roman" w:cs="Times New Roman"/>
          <w:sz w:val="24"/>
          <w:szCs w:val="24"/>
        </w:rPr>
        <w:t>5</w:t>
      </w:r>
      <w:r w:rsidR="00A278CE">
        <w:rPr>
          <w:rFonts w:ascii="Times New Roman" w:hAnsi="Times New Roman" w:cs="Times New Roman"/>
          <w:sz w:val="24"/>
          <w:szCs w:val="24"/>
        </w:rPr>
        <w:t>3</w:t>
      </w:r>
      <w:r w:rsidRPr="00B02ED0">
        <w:rPr>
          <w:rFonts w:ascii="Times New Roman" w:hAnsi="Times New Roman" w:cs="Times New Roman"/>
          <w:sz w:val="24"/>
          <w:szCs w:val="24"/>
        </w:rPr>
        <w:t xml:space="preserve"> </w:t>
      </w:r>
      <w:r>
        <w:rPr>
          <w:rFonts w:ascii="Times New Roman" w:hAnsi="Times New Roman" w:cs="Times New Roman"/>
          <w:b/>
          <w:sz w:val="24"/>
          <w:szCs w:val="24"/>
        </w:rPr>
        <w:t xml:space="preserve">                                                                                                                                                                                                                                             </w:t>
      </w:r>
      <w:r w:rsidR="00FA30A4" w:rsidRPr="00FA30A4">
        <w:rPr>
          <w:rFonts w:ascii="Times New Roman" w:hAnsi="Times New Roman" w:cs="Times New Roman"/>
          <w:sz w:val="24"/>
          <w:szCs w:val="24"/>
        </w:rPr>
        <w:t xml:space="preserve">4.3 </w:t>
      </w:r>
      <w:r w:rsidR="00FA30A4">
        <w:rPr>
          <w:rFonts w:ascii="Times New Roman" w:hAnsi="Times New Roman" w:cs="Times New Roman"/>
          <w:sz w:val="24"/>
          <w:szCs w:val="24"/>
        </w:rPr>
        <w:t>S</w:t>
      </w:r>
      <w:r w:rsidR="00FA30A4" w:rsidRPr="00FA30A4">
        <w:rPr>
          <w:rFonts w:ascii="Times New Roman" w:hAnsi="Times New Roman" w:cs="Times New Roman"/>
          <w:sz w:val="24"/>
          <w:szCs w:val="24"/>
        </w:rPr>
        <w:t>ocio-economic characteristics of the respondents</w:t>
      </w:r>
      <w:r w:rsidR="00FA30A4">
        <w:rPr>
          <w:rFonts w:ascii="Times New Roman" w:hAnsi="Times New Roman" w:cs="Times New Roman"/>
          <w:sz w:val="24"/>
          <w:szCs w:val="24"/>
        </w:rPr>
        <w:t>………………………………………….5</w:t>
      </w:r>
      <w:r w:rsidR="00A278CE">
        <w:rPr>
          <w:rFonts w:ascii="Times New Roman" w:hAnsi="Times New Roman" w:cs="Times New Roman"/>
          <w:sz w:val="24"/>
          <w:szCs w:val="24"/>
        </w:rPr>
        <w:t>4</w:t>
      </w:r>
    </w:p>
    <w:p w:rsidR="00FA30A4" w:rsidRPr="00FA30A4" w:rsidRDefault="002401E9" w:rsidP="00F27B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A30A4" w:rsidRPr="00FA30A4">
        <w:rPr>
          <w:rFonts w:ascii="Times New Roman" w:hAnsi="Times New Roman" w:cs="Times New Roman"/>
          <w:sz w:val="24"/>
          <w:szCs w:val="24"/>
        </w:rPr>
        <w:t xml:space="preserve">4.3.1 </w:t>
      </w:r>
      <w:r w:rsidRPr="00FA30A4">
        <w:rPr>
          <w:rFonts w:ascii="Times New Roman" w:hAnsi="Times New Roman" w:cs="Times New Roman"/>
          <w:sz w:val="24"/>
          <w:szCs w:val="24"/>
        </w:rPr>
        <w:t>Age</w:t>
      </w:r>
      <w:r w:rsidR="00FA30A4" w:rsidRPr="00FA30A4">
        <w:rPr>
          <w:rFonts w:ascii="Times New Roman" w:hAnsi="Times New Roman" w:cs="Times New Roman"/>
          <w:sz w:val="24"/>
          <w:szCs w:val="24"/>
        </w:rPr>
        <w:t xml:space="preserve"> and sex of respondents</w:t>
      </w:r>
      <w:r>
        <w:rPr>
          <w:rFonts w:ascii="Times New Roman" w:hAnsi="Times New Roman" w:cs="Times New Roman"/>
          <w:sz w:val="24"/>
          <w:szCs w:val="24"/>
        </w:rPr>
        <w:t>……………………………………………………………...5</w:t>
      </w:r>
      <w:r w:rsidR="00A278CE">
        <w:rPr>
          <w:rFonts w:ascii="Times New Roman" w:hAnsi="Times New Roman" w:cs="Times New Roman"/>
          <w:sz w:val="24"/>
          <w:szCs w:val="24"/>
        </w:rPr>
        <w:t>3</w:t>
      </w:r>
    </w:p>
    <w:p w:rsidR="002401E9" w:rsidRDefault="002401E9" w:rsidP="00F27B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A30A4" w:rsidRPr="00FA30A4">
        <w:rPr>
          <w:rFonts w:ascii="Times New Roman" w:hAnsi="Times New Roman" w:cs="Times New Roman"/>
          <w:sz w:val="24"/>
          <w:szCs w:val="24"/>
        </w:rPr>
        <w:t xml:space="preserve">4.3.2 </w:t>
      </w:r>
      <w:r w:rsidRPr="00FA30A4">
        <w:rPr>
          <w:rFonts w:ascii="Times New Roman" w:hAnsi="Times New Roman" w:cs="Times New Roman"/>
          <w:sz w:val="24"/>
          <w:szCs w:val="24"/>
        </w:rPr>
        <w:t>Distribution</w:t>
      </w:r>
      <w:r w:rsidR="00FA30A4" w:rsidRPr="00FA30A4">
        <w:rPr>
          <w:rFonts w:ascii="Times New Roman" w:hAnsi="Times New Roman" w:cs="Times New Roman"/>
          <w:sz w:val="24"/>
          <w:szCs w:val="24"/>
        </w:rPr>
        <w:t xml:space="preserve"> of cases according to their educational </w:t>
      </w:r>
    </w:p>
    <w:p w:rsidR="002401E9" w:rsidRDefault="002401E9" w:rsidP="00F27B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A30A4" w:rsidRPr="00FA30A4">
        <w:rPr>
          <w:rFonts w:ascii="Times New Roman" w:hAnsi="Times New Roman" w:cs="Times New Roman"/>
          <w:sz w:val="24"/>
          <w:szCs w:val="24"/>
        </w:rPr>
        <w:t>background and occupation of respondents</w:t>
      </w:r>
      <w:r>
        <w:rPr>
          <w:rFonts w:ascii="Times New Roman" w:hAnsi="Times New Roman" w:cs="Times New Roman"/>
          <w:sz w:val="24"/>
          <w:szCs w:val="24"/>
        </w:rPr>
        <w:t>……………………………………………..5</w:t>
      </w:r>
      <w:r w:rsidR="00A278CE">
        <w:rPr>
          <w:rFonts w:ascii="Times New Roman" w:hAnsi="Times New Roman" w:cs="Times New Roman"/>
          <w:sz w:val="24"/>
          <w:szCs w:val="24"/>
        </w:rPr>
        <w:t>4</w:t>
      </w:r>
    </w:p>
    <w:p w:rsidR="00795159" w:rsidRDefault="00795159" w:rsidP="00795159">
      <w:pPr>
        <w:spacing w:line="360" w:lineRule="auto"/>
        <w:jc w:val="both"/>
        <w:rPr>
          <w:rFonts w:ascii="Times New Roman" w:hAnsi="Times New Roman" w:cs="Times New Roman"/>
          <w:sz w:val="24"/>
          <w:szCs w:val="24"/>
        </w:rPr>
      </w:pPr>
      <w:r w:rsidRPr="00F16991">
        <w:rPr>
          <w:rFonts w:ascii="Times New Roman" w:hAnsi="Times New Roman" w:cs="Times New Roman"/>
          <w:sz w:val="24"/>
          <w:szCs w:val="24"/>
        </w:rPr>
        <w:t>4.</w:t>
      </w:r>
      <w:r>
        <w:rPr>
          <w:rFonts w:ascii="Times New Roman" w:hAnsi="Times New Roman" w:cs="Times New Roman"/>
          <w:sz w:val="24"/>
          <w:szCs w:val="24"/>
        </w:rPr>
        <w:t>4</w:t>
      </w:r>
      <w:r w:rsidRPr="00F16991">
        <w:rPr>
          <w:rFonts w:ascii="Times New Roman" w:hAnsi="Times New Roman" w:cs="Times New Roman"/>
          <w:sz w:val="24"/>
          <w:szCs w:val="24"/>
        </w:rPr>
        <w:t xml:space="preserve"> </w:t>
      </w:r>
      <w:r>
        <w:rPr>
          <w:rFonts w:ascii="Times New Roman" w:hAnsi="Times New Roman" w:cs="Times New Roman"/>
          <w:sz w:val="24"/>
          <w:szCs w:val="24"/>
        </w:rPr>
        <w:t>C</w:t>
      </w:r>
      <w:r w:rsidRPr="00F16991">
        <w:rPr>
          <w:rFonts w:ascii="Times New Roman" w:hAnsi="Times New Roman" w:cs="Times New Roman"/>
          <w:sz w:val="24"/>
          <w:szCs w:val="24"/>
        </w:rPr>
        <w:t xml:space="preserve">auses of groundwater </w:t>
      </w:r>
      <w:r w:rsidR="002401E9">
        <w:rPr>
          <w:rFonts w:ascii="Times New Roman" w:hAnsi="Times New Roman" w:cs="Times New Roman"/>
          <w:sz w:val="24"/>
          <w:szCs w:val="24"/>
        </w:rPr>
        <w:t>contamination………………</w:t>
      </w:r>
      <w:r>
        <w:rPr>
          <w:rFonts w:ascii="Times New Roman" w:hAnsi="Times New Roman" w:cs="Times New Roman"/>
          <w:sz w:val="24"/>
          <w:szCs w:val="24"/>
        </w:rPr>
        <w:t>…………………………......</w:t>
      </w:r>
      <w:r w:rsidR="0040040D">
        <w:rPr>
          <w:rFonts w:ascii="Times New Roman" w:hAnsi="Times New Roman" w:cs="Times New Roman"/>
          <w:sz w:val="24"/>
          <w:szCs w:val="24"/>
        </w:rPr>
        <w:t>...</w:t>
      </w:r>
      <w:r w:rsidR="002E489A">
        <w:rPr>
          <w:rFonts w:ascii="Times New Roman" w:hAnsi="Times New Roman" w:cs="Times New Roman"/>
          <w:sz w:val="24"/>
          <w:szCs w:val="24"/>
        </w:rPr>
        <w:t>........</w:t>
      </w:r>
      <w:r w:rsidR="002401E9">
        <w:rPr>
          <w:rFonts w:ascii="Times New Roman" w:hAnsi="Times New Roman" w:cs="Times New Roman"/>
          <w:sz w:val="24"/>
          <w:szCs w:val="24"/>
        </w:rPr>
        <w:t>....5</w:t>
      </w:r>
      <w:r w:rsidR="00A278CE">
        <w:rPr>
          <w:rFonts w:ascii="Times New Roman" w:hAnsi="Times New Roman" w:cs="Times New Roman"/>
          <w:sz w:val="24"/>
          <w:szCs w:val="24"/>
        </w:rPr>
        <w:t>6</w:t>
      </w:r>
    </w:p>
    <w:p w:rsidR="00A648C8" w:rsidRDefault="00795159" w:rsidP="0079515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4.5 E</w:t>
      </w:r>
      <w:r w:rsidRPr="00F16991">
        <w:rPr>
          <w:rFonts w:ascii="Times New Roman" w:hAnsi="Times New Roman" w:cs="Times New Roman"/>
          <w:color w:val="000000"/>
          <w:sz w:val="24"/>
          <w:szCs w:val="24"/>
        </w:rPr>
        <w:t xml:space="preserve">ffects of groundwater contamination on the </w:t>
      </w:r>
      <w:r>
        <w:rPr>
          <w:rFonts w:ascii="Times New Roman" w:hAnsi="Times New Roman" w:cs="Times New Roman"/>
          <w:color w:val="000000"/>
          <w:sz w:val="24"/>
          <w:szCs w:val="24"/>
        </w:rPr>
        <w:t xml:space="preserve">       </w:t>
      </w:r>
    </w:p>
    <w:p w:rsidR="00795159" w:rsidRPr="00F16991" w:rsidRDefault="00A648C8" w:rsidP="00795159">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          </w:t>
      </w:r>
      <w:r w:rsidR="00795159" w:rsidRPr="00F16991">
        <w:rPr>
          <w:rFonts w:ascii="Times New Roman" w:hAnsi="Times New Roman" w:cs="Times New Roman"/>
          <w:color w:val="000000"/>
          <w:sz w:val="24"/>
          <w:szCs w:val="24"/>
        </w:rPr>
        <w:t xml:space="preserve">Community in </w:t>
      </w:r>
      <w:r w:rsidR="00795159">
        <w:rPr>
          <w:rFonts w:ascii="Times New Roman" w:hAnsi="Times New Roman" w:cs="Times New Roman"/>
          <w:color w:val="000000"/>
          <w:sz w:val="24"/>
          <w:szCs w:val="24"/>
        </w:rPr>
        <w:t>BT</w:t>
      </w:r>
      <w:r w:rsidR="009604FE">
        <w:rPr>
          <w:rFonts w:ascii="Times New Roman" w:hAnsi="Times New Roman" w:cs="Times New Roman"/>
          <w:color w:val="000000"/>
          <w:sz w:val="24"/>
          <w:szCs w:val="24"/>
        </w:rPr>
        <w:t>DF</w:t>
      </w:r>
      <w:r w:rsidR="00795159" w:rsidRPr="00F16991">
        <w:rPr>
          <w:rFonts w:ascii="Times New Roman" w:hAnsi="Times New Roman" w:cs="Times New Roman"/>
          <w:color w:val="000000"/>
          <w:sz w:val="24"/>
          <w:szCs w:val="24"/>
        </w:rPr>
        <w:t xml:space="preserve"> </w:t>
      </w:r>
      <w:r w:rsidR="00396986">
        <w:rPr>
          <w:rFonts w:ascii="Times New Roman" w:hAnsi="Times New Roman" w:cs="Times New Roman"/>
          <w:color w:val="000000"/>
          <w:sz w:val="24"/>
          <w:szCs w:val="24"/>
        </w:rPr>
        <w:t>……..</w:t>
      </w:r>
      <w:r>
        <w:rPr>
          <w:rFonts w:ascii="Times New Roman" w:hAnsi="Times New Roman" w:cs="Times New Roman"/>
          <w:color w:val="000000"/>
          <w:sz w:val="24"/>
          <w:szCs w:val="24"/>
        </w:rPr>
        <w:t>………</w:t>
      </w:r>
      <w:r w:rsidR="00795159">
        <w:rPr>
          <w:rFonts w:ascii="Times New Roman" w:hAnsi="Times New Roman" w:cs="Times New Roman"/>
          <w:color w:val="000000"/>
          <w:sz w:val="24"/>
          <w:szCs w:val="24"/>
        </w:rPr>
        <w:t>..</w:t>
      </w:r>
      <w:r w:rsidR="002401E9">
        <w:rPr>
          <w:rFonts w:ascii="Times New Roman" w:hAnsi="Times New Roman" w:cs="Times New Roman"/>
          <w:color w:val="000000"/>
          <w:sz w:val="24"/>
          <w:szCs w:val="24"/>
        </w:rPr>
        <w:t>.............................</w:t>
      </w:r>
      <w:r w:rsidR="00795159">
        <w:rPr>
          <w:rFonts w:ascii="Times New Roman" w:hAnsi="Times New Roman" w:cs="Times New Roman"/>
          <w:color w:val="000000"/>
          <w:sz w:val="24"/>
          <w:szCs w:val="24"/>
        </w:rPr>
        <w:t>..</w:t>
      </w:r>
      <w:r>
        <w:rPr>
          <w:rFonts w:ascii="Times New Roman" w:hAnsi="Times New Roman" w:cs="Times New Roman"/>
          <w:color w:val="000000"/>
          <w:sz w:val="24"/>
          <w:szCs w:val="24"/>
        </w:rPr>
        <w:t>...................................................</w:t>
      </w:r>
      <w:r w:rsidR="002401E9">
        <w:rPr>
          <w:rFonts w:ascii="Times New Roman" w:hAnsi="Times New Roman" w:cs="Times New Roman"/>
          <w:color w:val="000000"/>
          <w:sz w:val="24"/>
          <w:szCs w:val="24"/>
        </w:rPr>
        <w:t>5</w:t>
      </w:r>
      <w:r w:rsidR="00A278CE">
        <w:rPr>
          <w:rFonts w:ascii="Times New Roman" w:hAnsi="Times New Roman" w:cs="Times New Roman"/>
          <w:color w:val="000000"/>
          <w:sz w:val="24"/>
          <w:szCs w:val="24"/>
        </w:rPr>
        <w:t>7</w:t>
      </w:r>
    </w:p>
    <w:p w:rsidR="00795159" w:rsidRPr="00F16991" w:rsidRDefault="00795159" w:rsidP="00795159">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F16991">
        <w:rPr>
          <w:rFonts w:ascii="Times New Roman" w:hAnsi="Times New Roman" w:cs="Times New Roman"/>
          <w:color w:val="000000" w:themeColor="text1"/>
          <w:sz w:val="24"/>
          <w:szCs w:val="24"/>
        </w:rPr>
        <w:t>4.</w:t>
      </w:r>
      <w:r>
        <w:rPr>
          <w:rFonts w:ascii="Times New Roman" w:hAnsi="Times New Roman" w:cs="Times New Roman"/>
          <w:color w:val="000000" w:themeColor="text1"/>
          <w:sz w:val="24"/>
          <w:szCs w:val="24"/>
        </w:rPr>
        <w:t>5</w:t>
      </w:r>
      <w:r w:rsidRPr="00F16991">
        <w:rPr>
          <w:rFonts w:ascii="Times New Roman" w:hAnsi="Times New Roman" w:cs="Times New Roman"/>
          <w:color w:val="000000" w:themeColor="text1"/>
          <w:sz w:val="24"/>
          <w:szCs w:val="24"/>
        </w:rPr>
        <w:t>.1 Health impact of excess fluoride in drinking water</w:t>
      </w:r>
      <w:r w:rsidR="002401E9">
        <w:rPr>
          <w:rFonts w:ascii="Times New Roman" w:hAnsi="Times New Roman" w:cs="Times New Roman"/>
          <w:color w:val="000000" w:themeColor="text1"/>
          <w:sz w:val="24"/>
          <w:szCs w:val="24"/>
        </w:rPr>
        <w:t>……………………………………...5</w:t>
      </w:r>
      <w:r w:rsidR="00A278CE">
        <w:rPr>
          <w:rFonts w:ascii="Times New Roman" w:hAnsi="Times New Roman" w:cs="Times New Roman"/>
          <w:color w:val="000000" w:themeColor="text1"/>
          <w:sz w:val="24"/>
          <w:szCs w:val="24"/>
        </w:rPr>
        <w:t>7</w:t>
      </w:r>
    </w:p>
    <w:p w:rsidR="00795159" w:rsidRPr="00972B0A" w:rsidRDefault="00795159" w:rsidP="00795159">
      <w:pPr>
        <w:pStyle w:val="NormalWeb"/>
        <w:spacing w:line="360" w:lineRule="auto"/>
        <w:jc w:val="both"/>
        <w:rPr>
          <w:color w:val="000000" w:themeColor="text1"/>
        </w:rPr>
      </w:pPr>
      <w:r>
        <w:rPr>
          <w:color w:val="000000" w:themeColor="text1"/>
        </w:rPr>
        <w:t xml:space="preserve">   </w:t>
      </w:r>
      <w:r w:rsidRPr="00F16991">
        <w:rPr>
          <w:color w:val="000000" w:themeColor="text1"/>
        </w:rPr>
        <w:t>4.</w:t>
      </w:r>
      <w:r>
        <w:rPr>
          <w:color w:val="000000" w:themeColor="text1"/>
        </w:rPr>
        <w:t>5</w:t>
      </w:r>
      <w:r w:rsidRPr="00F16991">
        <w:rPr>
          <w:color w:val="000000" w:themeColor="text1"/>
        </w:rPr>
        <w:t>.2 Economic impact</w:t>
      </w:r>
      <w:r>
        <w:rPr>
          <w:color w:val="000000" w:themeColor="text1"/>
        </w:rPr>
        <w:t>…………………………</w:t>
      </w:r>
      <w:r w:rsidR="002401E9">
        <w:rPr>
          <w:color w:val="000000" w:themeColor="text1"/>
        </w:rPr>
        <w:t>……………………………………………...6</w:t>
      </w:r>
      <w:r w:rsidR="00A278CE">
        <w:rPr>
          <w:color w:val="000000" w:themeColor="text1"/>
        </w:rPr>
        <w:t>3</w:t>
      </w:r>
    </w:p>
    <w:p w:rsidR="00795159" w:rsidRPr="00470D51" w:rsidRDefault="00795159" w:rsidP="00470D51">
      <w:pPr>
        <w:tabs>
          <w:tab w:val="left" w:pos="2993"/>
        </w:tabs>
        <w:spacing w:line="360" w:lineRule="auto"/>
        <w:ind w:hanging="720"/>
        <w:jc w:val="both"/>
        <w:rPr>
          <w:rFonts w:ascii="Times New Roman" w:hAnsi="Times New Roman" w:cs="Times New Roman"/>
          <w:color w:val="000000" w:themeColor="text1"/>
          <w:sz w:val="24"/>
          <w:szCs w:val="24"/>
        </w:rPr>
      </w:pPr>
      <w:r w:rsidRPr="00396538">
        <w:rPr>
          <w:rFonts w:ascii="Times New Roman" w:hAnsi="Times New Roman" w:cs="Times New Roman"/>
          <w:sz w:val="24"/>
          <w:szCs w:val="24"/>
        </w:rPr>
        <w:t xml:space="preserve">        5</w:t>
      </w:r>
      <w:r w:rsidRPr="00470D51">
        <w:rPr>
          <w:rFonts w:ascii="Times New Roman" w:hAnsi="Times New Roman" w:cs="Times New Roman"/>
          <w:sz w:val="24"/>
          <w:szCs w:val="24"/>
        </w:rPr>
        <w:t>. CONCLUSION AND RECOMMENDATION</w:t>
      </w:r>
      <w:r w:rsidR="008F1A3E">
        <w:rPr>
          <w:rFonts w:ascii="Times New Roman" w:hAnsi="Times New Roman" w:cs="Times New Roman"/>
          <w:sz w:val="24"/>
          <w:szCs w:val="24"/>
        </w:rPr>
        <w:t>S……………………</w:t>
      </w:r>
      <w:r w:rsidR="002401E9" w:rsidRPr="00470D51">
        <w:rPr>
          <w:rFonts w:ascii="Times New Roman" w:hAnsi="Times New Roman" w:cs="Times New Roman"/>
          <w:sz w:val="24"/>
          <w:szCs w:val="24"/>
        </w:rPr>
        <w:t>………………………</w:t>
      </w:r>
      <w:r w:rsidR="00396538" w:rsidRPr="00470D51">
        <w:rPr>
          <w:rFonts w:ascii="Times New Roman" w:hAnsi="Times New Roman" w:cs="Times New Roman"/>
          <w:sz w:val="24"/>
          <w:szCs w:val="24"/>
        </w:rPr>
        <w:t>….</w:t>
      </w:r>
      <w:r w:rsidR="008F1A3E">
        <w:rPr>
          <w:rFonts w:ascii="Times New Roman" w:hAnsi="Times New Roman" w:cs="Times New Roman"/>
          <w:sz w:val="24"/>
          <w:szCs w:val="24"/>
        </w:rPr>
        <w:t>.</w:t>
      </w:r>
      <w:r w:rsidR="002401E9" w:rsidRPr="00470D51">
        <w:rPr>
          <w:rFonts w:ascii="Times New Roman" w:hAnsi="Times New Roman" w:cs="Times New Roman"/>
          <w:sz w:val="24"/>
          <w:szCs w:val="24"/>
        </w:rPr>
        <w:t>6</w:t>
      </w:r>
      <w:r w:rsidR="00B840AE">
        <w:rPr>
          <w:rFonts w:ascii="Times New Roman" w:hAnsi="Times New Roman" w:cs="Times New Roman"/>
          <w:sz w:val="24"/>
          <w:szCs w:val="24"/>
        </w:rPr>
        <w:t>5</w:t>
      </w:r>
    </w:p>
    <w:p w:rsidR="00795159" w:rsidRPr="00470D51" w:rsidRDefault="00795159" w:rsidP="00470D51">
      <w:pPr>
        <w:tabs>
          <w:tab w:val="left" w:pos="2993"/>
        </w:tabs>
        <w:spacing w:line="360" w:lineRule="auto"/>
        <w:ind w:hanging="720"/>
        <w:jc w:val="both"/>
        <w:rPr>
          <w:rFonts w:ascii="Times New Roman" w:hAnsi="Times New Roman" w:cs="Times New Roman"/>
          <w:color w:val="000000" w:themeColor="text1"/>
          <w:sz w:val="24"/>
          <w:szCs w:val="24"/>
        </w:rPr>
      </w:pPr>
      <w:r w:rsidRPr="00470D51">
        <w:rPr>
          <w:rFonts w:ascii="Times New Roman" w:hAnsi="Times New Roman" w:cs="Times New Roman"/>
          <w:color w:val="000000" w:themeColor="text1"/>
          <w:sz w:val="24"/>
          <w:szCs w:val="24"/>
        </w:rPr>
        <w:t xml:space="preserve">          5.1 CONCLUSION</w:t>
      </w:r>
      <w:r w:rsidR="007A2074" w:rsidRPr="00470D51">
        <w:rPr>
          <w:rFonts w:ascii="Times New Roman" w:hAnsi="Times New Roman" w:cs="Times New Roman"/>
          <w:color w:val="000000" w:themeColor="text1"/>
          <w:sz w:val="24"/>
          <w:szCs w:val="24"/>
        </w:rPr>
        <w:t>………………………………………………………………………………</w:t>
      </w:r>
      <w:r w:rsidR="00396538" w:rsidRPr="00470D51">
        <w:rPr>
          <w:rFonts w:ascii="Times New Roman" w:hAnsi="Times New Roman" w:cs="Times New Roman"/>
          <w:color w:val="000000" w:themeColor="text1"/>
          <w:sz w:val="24"/>
          <w:szCs w:val="24"/>
        </w:rPr>
        <w:t>..</w:t>
      </w:r>
      <w:r w:rsidR="007A2074" w:rsidRPr="00470D51">
        <w:rPr>
          <w:rFonts w:ascii="Times New Roman" w:hAnsi="Times New Roman" w:cs="Times New Roman"/>
          <w:color w:val="000000" w:themeColor="text1"/>
          <w:sz w:val="24"/>
          <w:szCs w:val="24"/>
        </w:rPr>
        <w:t>6</w:t>
      </w:r>
      <w:r w:rsidR="00B840AE">
        <w:rPr>
          <w:rFonts w:ascii="Times New Roman" w:hAnsi="Times New Roman" w:cs="Times New Roman"/>
          <w:color w:val="000000" w:themeColor="text1"/>
          <w:sz w:val="24"/>
          <w:szCs w:val="24"/>
        </w:rPr>
        <w:t>5</w:t>
      </w:r>
    </w:p>
    <w:p w:rsidR="00795159" w:rsidRPr="00470D51" w:rsidRDefault="00795159" w:rsidP="00470D51">
      <w:pPr>
        <w:tabs>
          <w:tab w:val="left" w:pos="2993"/>
        </w:tabs>
        <w:spacing w:line="360" w:lineRule="auto"/>
        <w:ind w:hanging="720"/>
        <w:jc w:val="both"/>
        <w:rPr>
          <w:rFonts w:ascii="Times New Roman" w:hAnsi="Times New Roman" w:cs="Times New Roman"/>
          <w:color w:val="000000" w:themeColor="text1"/>
          <w:sz w:val="24"/>
          <w:szCs w:val="24"/>
        </w:rPr>
      </w:pPr>
      <w:r w:rsidRPr="00470D51">
        <w:rPr>
          <w:rFonts w:ascii="Times New Roman" w:hAnsi="Times New Roman" w:cs="Times New Roman"/>
          <w:color w:val="000000" w:themeColor="text1"/>
          <w:sz w:val="24"/>
          <w:szCs w:val="24"/>
        </w:rPr>
        <w:lastRenderedPageBreak/>
        <w:t xml:space="preserve">          5.2</w:t>
      </w:r>
      <w:r w:rsidR="00B468EC" w:rsidRPr="00470D51">
        <w:rPr>
          <w:rFonts w:ascii="Times New Roman" w:hAnsi="Times New Roman" w:cs="Times New Roman"/>
          <w:color w:val="000000" w:themeColor="text1"/>
          <w:sz w:val="24"/>
          <w:szCs w:val="24"/>
        </w:rPr>
        <w:t xml:space="preserve"> </w:t>
      </w:r>
      <w:r w:rsidRPr="00470D51">
        <w:rPr>
          <w:rFonts w:ascii="Times New Roman" w:hAnsi="Times New Roman" w:cs="Times New Roman"/>
          <w:color w:val="000000" w:themeColor="text1"/>
          <w:sz w:val="24"/>
          <w:szCs w:val="24"/>
        </w:rPr>
        <w:t>RECOMMENDATION</w:t>
      </w:r>
      <w:r w:rsidR="008F1A3E">
        <w:rPr>
          <w:rFonts w:ascii="Times New Roman" w:hAnsi="Times New Roman" w:cs="Times New Roman"/>
          <w:color w:val="000000" w:themeColor="text1"/>
          <w:sz w:val="24"/>
          <w:szCs w:val="24"/>
        </w:rPr>
        <w:t>S………</w:t>
      </w:r>
      <w:r w:rsidRPr="00470D51">
        <w:rPr>
          <w:rFonts w:ascii="Times New Roman" w:hAnsi="Times New Roman" w:cs="Times New Roman"/>
          <w:color w:val="000000" w:themeColor="text1"/>
          <w:sz w:val="24"/>
          <w:szCs w:val="24"/>
        </w:rPr>
        <w:t>…………………………………………………</w:t>
      </w:r>
      <w:r w:rsidR="002401E9" w:rsidRPr="00470D51">
        <w:rPr>
          <w:rFonts w:ascii="Times New Roman" w:hAnsi="Times New Roman" w:cs="Times New Roman"/>
          <w:color w:val="000000" w:themeColor="text1"/>
          <w:sz w:val="24"/>
          <w:szCs w:val="24"/>
        </w:rPr>
        <w:t>…........</w:t>
      </w:r>
      <w:r w:rsidR="00B468EC" w:rsidRPr="00470D51">
        <w:rPr>
          <w:rFonts w:ascii="Times New Roman" w:hAnsi="Times New Roman" w:cs="Times New Roman"/>
          <w:color w:val="000000" w:themeColor="text1"/>
          <w:sz w:val="24"/>
          <w:szCs w:val="24"/>
        </w:rPr>
        <w:t>..</w:t>
      </w:r>
      <w:r w:rsidR="00396538" w:rsidRPr="00470D51">
        <w:rPr>
          <w:rFonts w:ascii="Times New Roman" w:hAnsi="Times New Roman" w:cs="Times New Roman"/>
          <w:color w:val="000000" w:themeColor="text1"/>
          <w:sz w:val="24"/>
          <w:szCs w:val="24"/>
        </w:rPr>
        <w:t>..</w:t>
      </w:r>
      <w:r w:rsidR="00B468EC" w:rsidRPr="00470D51">
        <w:rPr>
          <w:rFonts w:ascii="Times New Roman" w:hAnsi="Times New Roman" w:cs="Times New Roman"/>
          <w:color w:val="000000" w:themeColor="text1"/>
          <w:sz w:val="24"/>
          <w:szCs w:val="24"/>
        </w:rPr>
        <w:t>.</w:t>
      </w:r>
      <w:r w:rsidR="008F1A3E">
        <w:rPr>
          <w:rFonts w:ascii="Times New Roman" w:hAnsi="Times New Roman" w:cs="Times New Roman"/>
          <w:color w:val="000000" w:themeColor="text1"/>
          <w:sz w:val="24"/>
          <w:szCs w:val="24"/>
        </w:rPr>
        <w:t>..</w:t>
      </w:r>
      <w:r w:rsidR="002401E9" w:rsidRPr="00470D51">
        <w:rPr>
          <w:rFonts w:ascii="Times New Roman" w:hAnsi="Times New Roman" w:cs="Times New Roman"/>
          <w:color w:val="000000" w:themeColor="text1"/>
          <w:sz w:val="24"/>
          <w:szCs w:val="24"/>
        </w:rPr>
        <w:t>6</w:t>
      </w:r>
      <w:r w:rsidR="00B840AE">
        <w:rPr>
          <w:rFonts w:ascii="Times New Roman" w:hAnsi="Times New Roman" w:cs="Times New Roman"/>
          <w:color w:val="000000" w:themeColor="text1"/>
          <w:sz w:val="24"/>
          <w:szCs w:val="24"/>
        </w:rPr>
        <w:t>6</w:t>
      </w:r>
    </w:p>
    <w:p w:rsidR="00795159" w:rsidRPr="00470D51" w:rsidRDefault="00795159" w:rsidP="00470D51">
      <w:pPr>
        <w:tabs>
          <w:tab w:val="left" w:pos="2993"/>
        </w:tabs>
        <w:spacing w:line="360" w:lineRule="auto"/>
        <w:ind w:hanging="720"/>
        <w:jc w:val="both"/>
        <w:rPr>
          <w:rFonts w:ascii="Times New Roman" w:eastAsia="Times New Roman" w:hAnsi="Times New Roman" w:cs="Times New Roman"/>
          <w:sz w:val="24"/>
          <w:szCs w:val="24"/>
        </w:rPr>
      </w:pPr>
      <w:r w:rsidRPr="00470D51">
        <w:rPr>
          <w:rFonts w:ascii="Times New Roman" w:eastAsia="Times New Roman" w:hAnsi="Times New Roman" w:cs="Times New Roman"/>
          <w:sz w:val="24"/>
          <w:szCs w:val="24"/>
        </w:rPr>
        <w:t xml:space="preserve">      </w:t>
      </w:r>
      <w:r w:rsidR="00CA37C9" w:rsidRPr="00470D51">
        <w:rPr>
          <w:rFonts w:ascii="Times New Roman" w:eastAsia="Times New Roman" w:hAnsi="Times New Roman" w:cs="Times New Roman"/>
          <w:sz w:val="24"/>
          <w:szCs w:val="24"/>
        </w:rPr>
        <w:t xml:space="preserve">    REFERENCES …</w:t>
      </w:r>
      <w:r w:rsidRPr="00470D51">
        <w:rPr>
          <w:rFonts w:ascii="Times New Roman" w:eastAsia="Times New Roman" w:hAnsi="Times New Roman" w:cs="Times New Roman"/>
          <w:sz w:val="24"/>
          <w:szCs w:val="24"/>
        </w:rPr>
        <w:t>…………………………………………………………………</w:t>
      </w:r>
      <w:r w:rsidR="002401E9" w:rsidRPr="00470D51">
        <w:rPr>
          <w:rFonts w:ascii="Times New Roman" w:eastAsia="Times New Roman" w:hAnsi="Times New Roman" w:cs="Times New Roman"/>
          <w:sz w:val="24"/>
          <w:szCs w:val="24"/>
        </w:rPr>
        <w:t>……….........</w:t>
      </w:r>
      <w:r w:rsidR="00B468EC" w:rsidRPr="00470D51">
        <w:rPr>
          <w:rFonts w:ascii="Times New Roman" w:eastAsia="Times New Roman" w:hAnsi="Times New Roman" w:cs="Times New Roman"/>
          <w:sz w:val="24"/>
          <w:szCs w:val="24"/>
        </w:rPr>
        <w:t>.</w:t>
      </w:r>
      <w:r w:rsidR="00396538" w:rsidRPr="00470D51">
        <w:rPr>
          <w:rFonts w:ascii="Times New Roman" w:eastAsia="Times New Roman" w:hAnsi="Times New Roman" w:cs="Times New Roman"/>
          <w:sz w:val="24"/>
          <w:szCs w:val="24"/>
        </w:rPr>
        <w:t>.</w:t>
      </w:r>
      <w:r w:rsidR="002401E9" w:rsidRPr="00470D51">
        <w:rPr>
          <w:rFonts w:ascii="Times New Roman" w:eastAsia="Times New Roman" w:hAnsi="Times New Roman" w:cs="Times New Roman"/>
          <w:sz w:val="24"/>
          <w:szCs w:val="24"/>
        </w:rPr>
        <w:t>6</w:t>
      </w:r>
      <w:r w:rsidR="00B840AE">
        <w:rPr>
          <w:rFonts w:ascii="Times New Roman" w:eastAsia="Times New Roman" w:hAnsi="Times New Roman" w:cs="Times New Roman"/>
          <w:sz w:val="24"/>
          <w:szCs w:val="24"/>
        </w:rPr>
        <w:t>8</w:t>
      </w:r>
    </w:p>
    <w:p w:rsidR="005D2AF4" w:rsidRDefault="005D2AF4" w:rsidP="00470D51">
      <w:pPr>
        <w:tabs>
          <w:tab w:val="left" w:pos="2993"/>
        </w:tabs>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         </w:t>
      </w:r>
      <w:r w:rsidR="00C105D5">
        <w:rPr>
          <w:rFonts w:ascii="Times New Roman" w:hAnsi="Times New Roman" w:cs="Times New Roman"/>
          <w:sz w:val="24"/>
          <w:szCs w:val="24"/>
        </w:rPr>
        <w:t xml:space="preserve"> </w:t>
      </w:r>
      <w:r w:rsidR="00795159" w:rsidRPr="00470D51">
        <w:rPr>
          <w:rFonts w:ascii="Times New Roman" w:hAnsi="Times New Roman" w:cs="Times New Roman"/>
          <w:sz w:val="24"/>
          <w:szCs w:val="24"/>
        </w:rPr>
        <w:t>APPENDI</w:t>
      </w:r>
      <w:r w:rsidR="00C872C0" w:rsidRPr="00470D51">
        <w:rPr>
          <w:rFonts w:ascii="Times New Roman" w:hAnsi="Times New Roman" w:cs="Times New Roman"/>
          <w:sz w:val="24"/>
          <w:szCs w:val="24"/>
        </w:rPr>
        <w:t>X</w:t>
      </w:r>
      <w:r w:rsidR="00795159" w:rsidRPr="00470D51">
        <w:rPr>
          <w:rFonts w:ascii="Times New Roman" w:hAnsi="Times New Roman" w:cs="Times New Roman"/>
          <w:sz w:val="24"/>
          <w:szCs w:val="24"/>
        </w:rPr>
        <w:t>ES</w:t>
      </w:r>
      <w:r w:rsidR="00A96973" w:rsidRPr="00470D51">
        <w:rPr>
          <w:rFonts w:ascii="Times New Roman" w:hAnsi="Times New Roman" w:cs="Times New Roman"/>
          <w:sz w:val="24"/>
          <w:szCs w:val="24"/>
        </w:rPr>
        <w:t>……………………</w:t>
      </w:r>
      <w:r w:rsidR="00795159" w:rsidRPr="00470D51">
        <w:rPr>
          <w:rFonts w:ascii="Times New Roman" w:hAnsi="Times New Roman" w:cs="Times New Roman"/>
          <w:sz w:val="24"/>
          <w:szCs w:val="24"/>
        </w:rPr>
        <w:t>…………………………………………………</w:t>
      </w:r>
      <w:r w:rsidR="00A96973" w:rsidRPr="00470D51">
        <w:rPr>
          <w:rFonts w:ascii="Times New Roman" w:hAnsi="Times New Roman" w:cs="Times New Roman"/>
          <w:sz w:val="24"/>
          <w:szCs w:val="24"/>
        </w:rPr>
        <w:t>….............</w:t>
      </w:r>
      <w:r w:rsidR="00396538" w:rsidRPr="00470D51">
        <w:rPr>
          <w:rFonts w:ascii="Times New Roman" w:hAnsi="Times New Roman" w:cs="Times New Roman"/>
          <w:sz w:val="24"/>
          <w:szCs w:val="24"/>
        </w:rPr>
        <w:t>.</w:t>
      </w:r>
      <w:r w:rsidR="00390904">
        <w:rPr>
          <w:rFonts w:ascii="Times New Roman" w:hAnsi="Times New Roman" w:cs="Times New Roman"/>
          <w:sz w:val="24"/>
          <w:szCs w:val="24"/>
        </w:rPr>
        <w:t>.</w:t>
      </w:r>
      <w:r>
        <w:rPr>
          <w:rFonts w:ascii="Times New Roman" w:hAnsi="Times New Roman" w:cs="Times New Roman"/>
          <w:sz w:val="24"/>
          <w:szCs w:val="24"/>
        </w:rPr>
        <w:t>..</w:t>
      </w:r>
      <w:r w:rsidR="00390904">
        <w:rPr>
          <w:rFonts w:ascii="Times New Roman" w:hAnsi="Times New Roman" w:cs="Times New Roman"/>
          <w:sz w:val="24"/>
          <w:szCs w:val="24"/>
        </w:rPr>
        <w:t>7</w:t>
      </w:r>
      <w:r w:rsidR="00B840AE">
        <w:rPr>
          <w:rFonts w:ascii="Times New Roman" w:hAnsi="Times New Roman" w:cs="Times New Roman"/>
          <w:sz w:val="24"/>
          <w:szCs w:val="24"/>
        </w:rPr>
        <w:t>4</w:t>
      </w:r>
    </w:p>
    <w:p w:rsidR="00795159" w:rsidRPr="00470D51" w:rsidRDefault="005D2AF4" w:rsidP="00470D51">
      <w:pPr>
        <w:tabs>
          <w:tab w:val="left" w:pos="2993"/>
        </w:tabs>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        </w:t>
      </w:r>
      <w:r w:rsidR="00C105D5">
        <w:rPr>
          <w:rFonts w:ascii="Times New Roman" w:hAnsi="Times New Roman" w:cs="Times New Roman"/>
          <w:sz w:val="24"/>
          <w:szCs w:val="24"/>
        </w:rPr>
        <w:t xml:space="preserve"> </w:t>
      </w:r>
      <w:r>
        <w:rPr>
          <w:rFonts w:ascii="Times New Roman" w:hAnsi="Times New Roman" w:cs="Times New Roman"/>
          <w:sz w:val="24"/>
          <w:szCs w:val="24"/>
        </w:rPr>
        <w:t xml:space="preserve"> BIO</w:t>
      </w:r>
      <w:r w:rsidR="00C105D5">
        <w:rPr>
          <w:rFonts w:ascii="Times New Roman" w:hAnsi="Times New Roman" w:cs="Times New Roman"/>
          <w:sz w:val="24"/>
          <w:szCs w:val="24"/>
        </w:rPr>
        <w:t>GR</w:t>
      </w:r>
      <w:r w:rsidR="00A96973" w:rsidRPr="00470D51">
        <w:rPr>
          <w:rFonts w:ascii="Times New Roman" w:hAnsi="Times New Roman" w:cs="Times New Roman"/>
          <w:sz w:val="24"/>
          <w:szCs w:val="24"/>
        </w:rPr>
        <w:t>APHICAL SKETCH</w:t>
      </w:r>
      <w:r w:rsidR="00C105D5">
        <w:rPr>
          <w:rFonts w:ascii="Times New Roman" w:hAnsi="Times New Roman" w:cs="Times New Roman"/>
          <w:sz w:val="24"/>
          <w:szCs w:val="24"/>
        </w:rPr>
        <w:t>………</w:t>
      </w:r>
      <w:r w:rsidR="00795159" w:rsidRPr="00470D51">
        <w:rPr>
          <w:rFonts w:ascii="Times New Roman" w:hAnsi="Times New Roman" w:cs="Times New Roman"/>
          <w:sz w:val="24"/>
          <w:szCs w:val="24"/>
        </w:rPr>
        <w:t>…………………………………………</w:t>
      </w:r>
      <w:r w:rsidR="00A96973" w:rsidRPr="00470D51">
        <w:rPr>
          <w:rFonts w:ascii="Times New Roman" w:hAnsi="Times New Roman" w:cs="Times New Roman"/>
          <w:sz w:val="24"/>
          <w:szCs w:val="24"/>
        </w:rPr>
        <w:t>…………</w:t>
      </w:r>
      <w:r w:rsidR="00396538" w:rsidRPr="00470D51">
        <w:rPr>
          <w:rFonts w:ascii="Times New Roman" w:hAnsi="Times New Roman" w:cs="Times New Roman"/>
          <w:sz w:val="24"/>
          <w:szCs w:val="24"/>
        </w:rPr>
        <w:t>...</w:t>
      </w:r>
      <w:r w:rsidR="00390904">
        <w:rPr>
          <w:rFonts w:ascii="Times New Roman" w:hAnsi="Times New Roman" w:cs="Times New Roman"/>
          <w:sz w:val="24"/>
          <w:szCs w:val="24"/>
        </w:rPr>
        <w:t>..</w:t>
      </w:r>
      <w:r>
        <w:rPr>
          <w:rFonts w:ascii="Times New Roman" w:hAnsi="Times New Roman" w:cs="Times New Roman"/>
          <w:sz w:val="24"/>
          <w:szCs w:val="24"/>
        </w:rPr>
        <w:t>.......</w:t>
      </w:r>
      <w:r w:rsidR="00C105D5">
        <w:rPr>
          <w:rFonts w:ascii="Times New Roman" w:hAnsi="Times New Roman" w:cs="Times New Roman"/>
          <w:sz w:val="24"/>
          <w:szCs w:val="24"/>
        </w:rPr>
        <w:t>...</w:t>
      </w:r>
      <w:r w:rsidR="00390904">
        <w:rPr>
          <w:rFonts w:ascii="Times New Roman" w:hAnsi="Times New Roman" w:cs="Times New Roman"/>
          <w:sz w:val="24"/>
          <w:szCs w:val="24"/>
        </w:rPr>
        <w:t>9</w:t>
      </w:r>
      <w:r w:rsidR="00B840AE">
        <w:rPr>
          <w:rFonts w:ascii="Times New Roman" w:hAnsi="Times New Roman" w:cs="Times New Roman"/>
          <w:sz w:val="24"/>
          <w:szCs w:val="24"/>
        </w:rPr>
        <w:t>9</w:t>
      </w:r>
    </w:p>
    <w:p w:rsidR="00795159" w:rsidRPr="00470D51" w:rsidRDefault="00795159" w:rsidP="00470D51">
      <w:pPr>
        <w:tabs>
          <w:tab w:val="left" w:pos="8152"/>
        </w:tabs>
        <w:spacing w:line="360" w:lineRule="auto"/>
        <w:jc w:val="both"/>
        <w:rPr>
          <w:rFonts w:ascii="Times New Roman" w:eastAsia="Times New Roman" w:hAnsi="Times New Roman" w:cs="Times New Roman"/>
          <w:sz w:val="24"/>
          <w:szCs w:val="24"/>
        </w:rPr>
      </w:pPr>
    </w:p>
    <w:p w:rsidR="007C6BA9" w:rsidRPr="00470D51" w:rsidRDefault="007C6BA9" w:rsidP="00470D51">
      <w:pPr>
        <w:tabs>
          <w:tab w:val="left" w:pos="8152"/>
        </w:tabs>
        <w:spacing w:line="360" w:lineRule="auto"/>
        <w:jc w:val="both"/>
        <w:rPr>
          <w:rFonts w:ascii="Times New Roman" w:eastAsia="Times New Roman" w:hAnsi="Times New Roman" w:cs="Times New Roman"/>
          <w:b/>
          <w:sz w:val="24"/>
          <w:szCs w:val="24"/>
        </w:rPr>
      </w:pPr>
    </w:p>
    <w:p w:rsidR="002A2932" w:rsidRPr="00470D51" w:rsidRDefault="002A2932" w:rsidP="00470D51">
      <w:pPr>
        <w:tabs>
          <w:tab w:val="left" w:pos="8152"/>
        </w:tabs>
        <w:spacing w:line="360" w:lineRule="auto"/>
        <w:jc w:val="both"/>
        <w:rPr>
          <w:rFonts w:ascii="Times New Roman" w:eastAsia="Times New Roman" w:hAnsi="Times New Roman" w:cs="Times New Roman"/>
          <w:b/>
          <w:sz w:val="24"/>
          <w:szCs w:val="24"/>
        </w:rPr>
      </w:pPr>
    </w:p>
    <w:p w:rsidR="002A2932" w:rsidRPr="00470D51" w:rsidRDefault="002A2932" w:rsidP="00470D51">
      <w:pPr>
        <w:tabs>
          <w:tab w:val="left" w:pos="8152"/>
        </w:tabs>
        <w:spacing w:line="360" w:lineRule="auto"/>
        <w:jc w:val="both"/>
        <w:rPr>
          <w:rFonts w:ascii="Times New Roman" w:eastAsia="Times New Roman" w:hAnsi="Times New Roman" w:cs="Times New Roman"/>
          <w:b/>
          <w:sz w:val="24"/>
          <w:szCs w:val="24"/>
        </w:rPr>
      </w:pPr>
    </w:p>
    <w:p w:rsidR="002A2932" w:rsidRDefault="002A2932" w:rsidP="00C6579F">
      <w:pPr>
        <w:tabs>
          <w:tab w:val="left" w:pos="8152"/>
        </w:tabs>
        <w:spacing w:line="360" w:lineRule="auto"/>
        <w:rPr>
          <w:rFonts w:ascii="Times New Roman" w:eastAsia="Times New Roman" w:hAnsi="Times New Roman" w:cs="Times New Roman"/>
          <w:b/>
          <w:sz w:val="24"/>
          <w:szCs w:val="24"/>
        </w:rPr>
      </w:pPr>
    </w:p>
    <w:p w:rsidR="002A2932" w:rsidRDefault="002A2932" w:rsidP="00C6579F">
      <w:pPr>
        <w:tabs>
          <w:tab w:val="left" w:pos="8152"/>
        </w:tabs>
        <w:spacing w:line="360" w:lineRule="auto"/>
        <w:rPr>
          <w:rFonts w:ascii="Times New Roman" w:eastAsia="Times New Roman" w:hAnsi="Times New Roman" w:cs="Times New Roman"/>
          <w:b/>
          <w:sz w:val="24"/>
          <w:szCs w:val="24"/>
        </w:rPr>
      </w:pPr>
    </w:p>
    <w:p w:rsidR="002A2932" w:rsidRDefault="002A2932" w:rsidP="00C6579F">
      <w:pPr>
        <w:tabs>
          <w:tab w:val="left" w:pos="8152"/>
        </w:tabs>
        <w:spacing w:line="360" w:lineRule="auto"/>
        <w:rPr>
          <w:rFonts w:ascii="Times New Roman" w:eastAsia="Times New Roman" w:hAnsi="Times New Roman" w:cs="Times New Roman"/>
          <w:b/>
          <w:sz w:val="24"/>
          <w:szCs w:val="24"/>
        </w:rPr>
      </w:pPr>
    </w:p>
    <w:p w:rsidR="002A2932" w:rsidRDefault="002A2932" w:rsidP="00C6579F">
      <w:pPr>
        <w:tabs>
          <w:tab w:val="left" w:pos="8152"/>
        </w:tabs>
        <w:spacing w:line="360" w:lineRule="auto"/>
        <w:rPr>
          <w:rFonts w:ascii="Times New Roman" w:eastAsia="Times New Roman" w:hAnsi="Times New Roman" w:cs="Times New Roman"/>
          <w:b/>
          <w:sz w:val="24"/>
          <w:szCs w:val="24"/>
        </w:rPr>
      </w:pPr>
    </w:p>
    <w:p w:rsidR="002A2932" w:rsidRDefault="002A2932" w:rsidP="00C6579F">
      <w:pPr>
        <w:tabs>
          <w:tab w:val="left" w:pos="8152"/>
        </w:tabs>
        <w:spacing w:line="360" w:lineRule="auto"/>
        <w:rPr>
          <w:rFonts w:ascii="Times New Roman" w:eastAsia="Times New Roman" w:hAnsi="Times New Roman" w:cs="Times New Roman"/>
          <w:b/>
          <w:sz w:val="24"/>
          <w:szCs w:val="24"/>
        </w:rPr>
      </w:pPr>
    </w:p>
    <w:p w:rsidR="002A2932" w:rsidRDefault="002A2932" w:rsidP="00C6579F">
      <w:pPr>
        <w:tabs>
          <w:tab w:val="left" w:pos="8152"/>
        </w:tabs>
        <w:spacing w:line="360" w:lineRule="auto"/>
        <w:rPr>
          <w:rFonts w:ascii="Times New Roman" w:eastAsia="Times New Roman" w:hAnsi="Times New Roman" w:cs="Times New Roman"/>
          <w:b/>
          <w:sz w:val="24"/>
          <w:szCs w:val="24"/>
        </w:rPr>
      </w:pPr>
    </w:p>
    <w:p w:rsidR="002A2932" w:rsidRDefault="002A2932" w:rsidP="00C6579F">
      <w:pPr>
        <w:tabs>
          <w:tab w:val="left" w:pos="8152"/>
        </w:tabs>
        <w:spacing w:line="360" w:lineRule="auto"/>
        <w:rPr>
          <w:rFonts w:ascii="Times New Roman" w:eastAsia="Times New Roman" w:hAnsi="Times New Roman" w:cs="Times New Roman"/>
          <w:b/>
          <w:sz w:val="24"/>
          <w:szCs w:val="24"/>
        </w:rPr>
      </w:pPr>
    </w:p>
    <w:p w:rsidR="002A2932" w:rsidRDefault="002A2932" w:rsidP="00C6579F">
      <w:pPr>
        <w:tabs>
          <w:tab w:val="left" w:pos="8152"/>
        </w:tabs>
        <w:spacing w:line="360" w:lineRule="auto"/>
        <w:rPr>
          <w:rFonts w:ascii="Times New Roman" w:eastAsia="Times New Roman" w:hAnsi="Times New Roman" w:cs="Times New Roman"/>
          <w:b/>
          <w:sz w:val="24"/>
          <w:szCs w:val="24"/>
        </w:rPr>
      </w:pPr>
    </w:p>
    <w:p w:rsidR="002A2932" w:rsidRDefault="002A2932" w:rsidP="00C6579F">
      <w:pPr>
        <w:tabs>
          <w:tab w:val="left" w:pos="8152"/>
        </w:tabs>
        <w:spacing w:line="360" w:lineRule="auto"/>
        <w:rPr>
          <w:rFonts w:ascii="Times New Roman" w:eastAsia="Times New Roman" w:hAnsi="Times New Roman" w:cs="Times New Roman"/>
          <w:b/>
          <w:sz w:val="24"/>
          <w:szCs w:val="24"/>
        </w:rPr>
      </w:pPr>
    </w:p>
    <w:p w:rsidR="002A2932" w:rsidRDefault="002A2932" w:rsidP="00C6579F">
      <w:pPr>
        <w:tabs>
          <w:tab w:val="left" w:pos="8152"/>
        </w:tabs>
        <w:spacing w:line="360" w:lineRule="auto"/>
        <w:rPr>
          <w:rFonts w:ascii="Times New Roman" w:eastAsia="Times New Roman" w:hAnsi="Times New Roman" w:cs="Times New Roman"/>
          <w:b/>
          <w:sz w:val="24"/>
          <w:szCs w:val="24"/>
        </w:rPr>
      </w:pPr>
    </w:p>
    <w:p w:rsidR="002A2932" w:rsidRDefault="002A2932" w:rsidP="00C6579F">
      <w:pPr>
        <w:tabs>
          <w:tab w:val="left" w:pos="8152"/>
        </w:tabs>
        <w:spacing w:line="360" w:lineRule="auto"/>
        <w:rPr>
          <w:rFonts w:ascii="Times New Roman" w:eastAsia="Times New Roman" w:hAnsi="Times New Roman" w:cs="Times New Roman"/>
          <w:b/>
          <w:sz w:val="24"/>
          <w:szCs w:val="24"/>
        </w:rPr>
      </w:pPr>
    </w:p>
    <w:p w:rsidR="002A2932" w:rsidRDefault="002A2932" w:rsidP="00C6579F">
      <w:pPr>
        <w:tabs>
          <w:tab w:val="left" w:pos="8152"/>
        </w:tabs>
        <w:spacing w:line="360" w:lineRule="auto"/>
        <w:rPr>
          <w:rFonts w:ascii="Times New Roman" w:eastAsia="Times New Roman" w:hAnsi="Times New Roman" w:cs="Times New Roman"/>
          <w:b/>
          <w:sz w:val="24"/>
          <w:szCs w:val="24"/>
        </w:rPr>
      </w:pPr>
    </w:p>
    <w:p w:rsidR="002A2932" w:rsidRDefault="002A2932" w:rsidP="00C6579F">
      <w:pPr>
        <w:tabs>
          <w:tab w:val="left" w:pos="8152"/>
        </w:tabs>
        <w:spacing w:line="360" w:lineRule="auto"/>
        <w:rPr>
          <w:rFonts w:ascii="Times New Roman" w:eastAsia="Times New Roman" w:hAnsi="Times New Roman" w:cs="Times New Roman"/>
          <w:b/>
          <w:sz w:val="24"/>
          <w:szCs w:val="24"/>
        </w:rPr>
      </w:pPr>
    </w:p>
    <w:p w:rsidR="00237561" w:rsidRDefault="00864DF6" w:rsidP="00237561">
      <w:pPr>
        <w:tabs>
          <w:tab w:val="left" w:pos="8152"/>
        </w:tabs>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  </w:t>
      </w:r>
      <w:r w:rsidR="00237561">
        <w:rPr>
          <w:rFonts w:ascii="Times New Roman" w:eastAsia="Times New Roman" w:hAnsi="Times New Roman" w:cs="Times New Roman"/>
          <w:b/>
          <w:sz w:val="24"/>
          <w:szCs w:val="24"/>
        </w:rPr>
        <w:t xml:space="preserve">       </w:t>
      </w:r>
      <w:r w:rsidR="00B5505E">
        <w:rPr>
          <w:rFonts w:ascii="Times New Roman" w:eastAsia="Times New Roman" w:hAnsi="Times New Roman" w:cs="Times New Roman"/>
          <w:b/>
          <w:sz w:val="24"/>
          <w:szCs w:val="24"/>
        </w:rPr>
        <w:t>ABBREVIATIONS AND ACRONYM</w:t>
      </w:r>
      <w:r w:rsidR="007371CA">
        <w:rPr>
          <w:rFonts w:ascii="Times New Roman" w:eastAsia="Times New Roman" w:hAnsi="Times New Roman" w:cs="Times New Roman"/>
          <w:b/>
          <w:sz w:val="24"/>
          <w:szCs w:val="24"/>
        </w:rPr>
        <w:t>S</w:t>
      </w:r>
      <w:r w:rsidR="00237561" w:rsidRPr="002420D8">
        <w:rPr>
          <w:rFonts w:ascii="Times New Roman" w:eastAsia="Times New Roman" w:hAnsi="Times New Roman" w:cs="Times New Roman"/>
          <w:b/>
          <w:sz w:val="24"/>
          <w:szCs w:val="24"/>
        </w:rPr>
        <w:t xml:space="preserve">                      </w:t>
      </w:r>
      <w:r w:rsidR="00237561">
        <w:rPr>
          <w:rFonts w:ascii="Times New Roman" w:eastAsia="Times New Roman" w:hAnsi="Times New Roman" w:cs="Times New Roman"/>
          <w:b/>
          <w:sz w:val="24"/>
          <w:szCs w:val="24"/>
        </w:rPr>
        <w:t xml:space="preserve">                </w:t>
      </w:r>
    </w:p>
    <w:p w:rsidR="00237561" w:rsidRPr="002420D8" w:rsidRDefault="00924A75" w:rsidP="00237561">
      <w:pPr>
        <w:spacing w:line="360" w:lineRule="auto"/>
        <w:jc w:val="both"/>
        <w:rPr>
          <w:rFonts w:ascii="Times New Roman" w:eastAsia="Times New Roman" w:hAnsi="Times New Roman" w:cs="Times New Roman"/>
          <w:b/>
          <w:sz w:val="24"/>
          <w:szCs w:val="24"/>
        </w:rPr>
      </w:pPr>
      <w:r w:rsidRPr="005C0B9D">
        <w:rPr>
          <w:rFonts w:ascii="Times New Roman" w:eastAsia="Times New Roman" w:hAnsi="Times New Roman" w:cs="Times New Roman"/>
          <w:sz w:val="24"/>
          <w:szCs w:val="24"/>
        </w:rPr>
        <w:t>µs/cm</w:t>
      </w:r>
      <w:r>
        <w:rPr>
          <w:rFonts w:ascii="Times New Roman" w:eastAsia="Times New Roman" w:hAnsi="Times New Roman" w:cs="Times New Roman"/>
          <w:sz w:val="24"/>
          <w:szCs w:val="24"/>
        </w:rPr>
        <w:t xml:space="preserve">                   </w:t>
      </w:r>
      <w:r w:rsidR="002717C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E45402">
        <w:rPr>
          <w:rFonts w:ascii="Times New Roman" w:eastAsia="Times New Roman" w:hAnsi="Times New Roman" w:cs="Times New Roman"/>
          <w:sz w:val="24"/>
          <w:szCs w:val="24"/>
        </w:rPr>
        <w:t>Micro Siemen Per Centimeter</w:t>
      </w:r>
    </w:p>
    <w:p w:rsidR="00237561" w:rsidRDefault="00237561" w:rsidP="00237561">
      <w:pPr>
        <w:tabs>
          <w:tab w:val="left" w:pos="8152"/>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APHA                  </w:t>
      </w:r>
      <w:r w:rsidR="002717C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American Public Health Association</w:t>
      </w:r>
    </w:p>
    <w:p w:rsidR="00237561" w:rsidRPr="00F004B2" w:rsidRDefault="00237561" w:rsidP="00237561">
      <w:pPr>
        <w:tabs>
          <w:tab w:val="left" w:pos="8152"/>
        </w:tabs>
        <w:spacing w:line="360" w:lineRule="auto"/>
        <w:jc w:val="both"/>
        <w:rPr>
          <w:rFonts w:ascii="Times New Roman" w:eastAsia="Times New Roman" w:hAnsi="Times New Roman" w:cs="Times New Roman"/>
          <w:sz w:val="24"/>
          <w:szCs w:val="24"/>
        </w:rPr>
      </w:pPr>
      <w:r w:rsidRPr="00F004B2">
        <w:rPr>
          <w:rFonts w:ascii="Times New Roman" w:eastAsia="Times New Roman" w:hAnsi="Times New Roman" w:cs="Times New Roman"/>
          <w:sz w:val="24"/>
          <w:szCs w:val="24"/>
        </w:rPr>
        <w:t xml:space="preserve">BADW       </w:t>
      </w: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 xml:space="preserve">Bacteriological Aspect of Drinking Water    </w:t>
      </w:r>
    </w:p>
    <w:p w:rsidR="00237561" w:rsidRPr="00F004B2" w:rsidRDefault="00237561" w:rsidP="00237561">
      <w:pPr>
        <w:tabs>
          <w:tab w:val="left" w:pos="8152"/>
        </w:tabs>
        <w:spacing w:line="360" w:lineRule="auto"/>
        <w:jc w:val="both"/>
        <w:rPr>
          <w:rFonts w:ascii="Times New Roman" w:eastAsia="Times New Roman" w:hAnsi="Times New Roman" w:cs="Times New Roman"/>
          <w:sz w:val="24"/>
          <w:szCs w:val="24"/>
        </w:rPr>
      </w:pPr>
      <w:r w:rsidRPr="00F004B2">
        <w:rPr>
          <w:rFonts w:ascii="Times New Roman" w:eastAsia="Times New Roman" w:hAnsi="Times New Roman" w:cs="Times New Roman"/>
          <w:sz w:val="24"/>
          <w:szCs w:val="24"/>
        </w:rPr>
        <w:t xml:space="preserve">BOD           </w:t>
      </w: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Biochemical Oxygen Demand</w:t>
      </w:r>
    </w:p>
    <w:p w:rsidR="002717C0" w:rsidRDefault="00237561" w:rsidP="002717C0">
      <w:pPr>
        <w:tabs>
          <w:tab w:val="center" w:pos="4680"/>
        </w:tabs>
        <w:spacing w:line="360" w:lineRule="auto"/>
        <w:jc w:val="both"/>
        <w:rPr>
          <w:rFonts w:ascii="Times New Roman" w:eastAsia="Times New Roman" w:hAnsi="Times New Roman" w:cs="Times New Roman"/>
          <w:sz w:val="24"/>
          <w:szCs w:val="24"/>
        </w:rPr>
      </w:pPr>
      <w:r w:rsidRPr="00F004B2">
        <w:rPr>
          <w:rFonts w:ascii="Times New Roman" w:eastAsia="Times New Roman" w:hAnsi="Times New Roman" w:cs="Times New Roman"/>
          <w:sz w:val="24"/>
          <w:szCs w:val="24"/>
        </w:rPr>
        <w:t>BT</w:t>
      </w:r>
      <w:r>
        <w:rPr>
          <w:rFonts w:ascii="Times New Roman" w:eastAsia="Times New Roman" w:hAnsi="Times New Roman" w:cs="Times New Roman"/>
          <w:sz w:val="24"/>
          <w:szCs w:val="24"/>
        </w:rPr>
        <w:t>DF</w:t>
      </w:r>
      <w:r w:rsidRPr="00F004B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 xml:space="preserve">Bilate Tobacco </w:t>
      </w:r>
      <w:r>
        <w:rPr>
          <w:rFonts w:ascii="Times New Roman" w:eastAsia="Times New Roman" w:hAnsi="Times New Roman" w:cs="Times New Roman"/>
          <w:sz w:val="24"/>
          <w:szCs w:val="24"/>
        </w:rPr>
        <w:t>Development Farm</w:t>
      </w:r>
      <w:r w:rsidRPr="00F004B2">
        <w:rPr>
          <w:rFonts w:ascii="Times New Roman" w:eastAsia="Times New Roman" w:hAnsi="Times New Roman" w:cs="Times New Roman"/>
          <w:sz w:val="24"/>
          <w:szCs w:val="24"/>
        </w:rPr>
        <w:tab/>
      </w:r>
    </w:p>
    <w:p w:rsidR="002717C0" w:rsidRDefault="002717C0" w:rsidP="002717C0">
      <w:pPr>
        <w:tabs>
          <w:tab w:val="left" w:pos="8152"/>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BTE                        Bilate Tobacco Enterprise</w:t>
      </w:r>
    </w:p>
    <w:p w:rsidR="00237561" w:rsidRPr="002717C0" w:rsidRDefault="00237561" w:rsidP="002717C0">
      <w:pPr>
        <w:tabs>
          <w:tab w:val="center" w:pos="4680"/>
        </w:tabs>
        <w:spacing w:line="360" w:lineRule="auto"/>
        <w:jc w:val="both"/>
        <w:rPr>
          <w:rFonts w:ascii="Times New Roman" w:eastAsia="Times New Roman" w:hAnsi="Times New Roman" w:cs="Times New Roman"/>
          <w:sz w:val="24"/>
          <w:szCs w:val="24"/>
        </w:rPr>
      </w:pPr>
      <w:r w:rsidRPr="00F004B2">
        <w:rPr>
          <w:rFonts w:ascii="Times New Roman" w:eastAsia="Times New Roman" w:hAnsi="Times New Roman" w:cs="Times New Roman"/>
          <w:sz w:val="24"/>
          <w:szCs w:val="24"/>
        </w:rPr>
        <w:t xml:space="preserve">CFU  </w:t>
      </w:r>
      <w:r w:rsidRPr="00F004B2">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sidRPr="00F004B2">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sidRPr="00F004B2">
        <w:rPr>
          <w:rFonts w:ascii="Times New Roman" w:eastAsia="Times New Roman" w:hAnsi="Times New Roman" w:cs="Times New Roman"/>
          <w:sz w:val="24"/>
          <w:szCs w:val="24"/>
        </w:rPr>
        <w:t>Colony Forming Unit</w:t>
      </w:r>
      <w:r w:rsidRPr="00F004B2">
        <w:rPr>
          <w:rFonts w:ascii="Times New Roman" w:eastAsia="Times New Roman" w:hAnsi="Times New Roman" w:cs="Times New Roman"/>
          <w:b/>
          <w:sz w:val="24"/>
          <w:szCs w:val="24"/>
        </w:rPr>
        <w:t xml:space="preserve">                                  </w:t>
      </w:r>
    </w:p>
    <w:p w:rsidR="00237561" w:rsidRPr="00F004B2" w:rsidRDefault="00237561" w:rsidP="00237561">
      <w:pPr>
        <w:tabs>
          <w:tab w:val="left" w:pos="8152"/>
        </w:tabs>
        <w:spacing w:line="360" w:lineRule="auto"/>
        <w:jc w:val="both"/>
        <w:rPr>
          <w:rFonts w:ascii="Times New Roman" w:eastAsia="Times New Roman" w:hAnsi="Times New Roman" w:cs="Times New Roman"/>
          <w:sz w:val="24"/>
          <w:szCs w:val="24"/>
        </w:rPr>
      </w:pPr>
      <w:r w:rsidRPr="00F004B2">
        <w:rPr>
          <w:rFonts w:ascii="Times New Roman" w:eastAsia="Times New Roman" w:hAnsi="Times New Roman" w:cs="Times New Roman"/>
          <w:sz w:val="24"/>
          <w:szCs w:val="24"/>
        </w:rPr>
        <w:t xml:space="preserve">COD           </w:t>
      </w: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Chemical Oxygen Demand</w:t>
      </w:r>
    </w:p>
    <w:p w:rsidR="00237561" w:rsidRDefault="00237561" w:rsidP="00237561">
      <w:pPr>
        <w:spacing w:line="360" w:lineRule="auto"/>
        <w:jc w:val="both"/>
        <w:rPr>
          <w:rFonts w:ascii="Times New Roman" w:eastAsia="Times New Roman" w:hAnsi="Times New Roman" w:cs="Times New Roman"/>
          <w:sz w:val="24"/>
          <w:szCs w:val="24"/>
        </w:rPr>
      </w:pPr>
      <w:r w:rsidRPr="00F004B2">
        <w:rPr>
          <w:rFonts w:ascii="Times New Roman" w:eastAsia="Times New Roman" w:hAnsi="Times New Roman" w:cs="Times New Roman"/>
          <w:sz w:val="24"/>
          <w:szCs w:val="24"/>
        </w:rPr>
        <w:t xml:space="preserve">CSA            </w:t>
      </w: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Central Statistics Agency</w:t>
      </w:r>
    </w:p>
    <w:p w:rsidR="00237561" w:rsidRPr="00F004B2" w:rsidRDefault="00237561" w:rsidP="0023756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DEDWS</w:t>
      </w: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Draft Ethiopian Drinking Water Standard</w:t>
      </w:r>
    </w:p>
    <w:p w:rsidR="00237561" w:rsidRDefault="00237561" w:rsidP="00237561">
      <w:pPr>
        <w:spacing w:line="360" w:lineRule="auto"/>
        <w:jc w:val="both"/>
        <w:rPr>
          <w:rFonts w:ascii="Times New Roman" w:eastAsia="Times New Roman" w:hAnsi="Times New Roman" w:cs="Times New Roman"/>
          <w:b/>
          <w:sz w:val="24"/>
          <w:szCs w:val="24"/>
        </w:rPr>
      </w:pPr>
      <w:r>
        <w:rPr>
          <w:rFonts w:ascii="Times New Roman" w:hAnsi="Times New Roman" w:cs="Times New Roman"/>
          <w:color w:val="000000"/>
          <w:sz w:val="24"/>
          <w:szCs w:val="24"/>
        </w:rPr>
        <w:t xml:space="preserve"> DF</w:t>
      </w:r>
      <w:r w:rsidRPr="005C0B9D">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r w:rsidRPr="005C0B9D">
        <w:rPr>
          <w:rFonts w:ascii="Times New Roman" w:hAnsi="Times New Roman" w:cs="Times New Roman"/>
          <w:color w:val="000000"/>
          <w:sz w:val="24"/>
          <w:szCs w:val="24"/>
        </w:rPr>
        <w:t>Dental</w:t>
      </w:r>
      <w:r>
        <w:rPr>
          <w:rFonts w:ascii="Times New Roman" w:hAnsi="Times New Roman" w:cs="Times New Roman"/>
          <w:color w:val="000000"/>
          <w:sz w:val="24"/>
          <w:szCs w:val="24"/>
        </w:rPr>
        <w:t xml:space="preserve"> Fluorosis</w:t>
      </w:r>
    </w:p>
    <w:p w:rsidR="00237561" w:rsidRPr="00F004B2" w:rsidRDefault="00237561" w:rsidP="00237561">
      <w:pPr>
        <w:tabs>
          <w:tab w:val="left" w:pos="8152"/>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 xml:space="preserve">EC               </w:t>
      </w: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Electrical Conductivity</w:t>
      </w:r>
    </w:p>
    <w:p w:rsidR="00237561" w:rsidRPr="00F004B2" w:rsidRDefault="00237561" w:rsidP="00237561">
      <w:pPr>
        <w:spacing w:line="360" w:lineRule="auto"/>
        <w:jc w:val="both"/>
        <w:rPr>
          <w:rFonts w:ascii="Times New Roman" w:eastAsia="Times New Roman" w:hAnsi="Times New Roman" w:cs="Times New Roman"/>
          <w:b/>
          <w:sz w:val="24"/>
          <w:szCs w:val="24"/>
        </w:rPr>
      </w:pPr>
      <w:r>
        <w:rPr>
          <w:rFonts w:ascii="Times New Roman" w:hAnsi="Times New Roman" w:cs="Times New Roman"/>
          <w:color w:val="000000"/>
          <w:sz w:val="24"/>
          <w:szCs w:val="24"/>
        </w:rPr>
        <w:t xml:space="preserve"> </w:t>
      </w:r>
      <w:r w:rsidRPr="005C0B9D">
        <w:rPr>
          <w:rFonts w:ascii="Times New Roman" w:hAnsi="Times New Roman" w:cs="Times New Roman"/>
          <w:color w:val="000000"/>
          <w:sz w:val="24"/>
          <w:szCs w:val="24"/>
        </w:rPr>
        <w:t>ECRV</w:t>
      </w:r>
      <w:r>
        <w:rPr>
          <w:rFonts w:ascii="Times New Roman" w:hAnsi="Times New Roman" w:cs="Times New Roman"/>
          <w:color w:val="000000"/>
          <w:sz w:val="24"/>
          <w:szCs w:val="24"/>
        </w:rPr>
        <w:t xml:space="preserve">                     Ethiopian Central Rift Valley</w:t>
      </w:r>
    </w:p>
    <w:p w:rsidR="00237561" w:rsidRPr="002420D8" w:rsidRDefault="00237561" w:rsidP="00237561">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EGRAP          </w:t>
      </w:r>
      <w:r w:rsidR="00E5112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601985">
        <w:rPr>
          <w:rFonts w:ascii="Times New Roman" w:eastAsia="Times New Roman" w:hAnsi="Times New Roman" w:cs="Times New Roman"/>
          <w:sz w:val="24"/>
          <w:szCs w:val="24"/>
        </w:rPr>
        <w:t xml:space="preserve">Ethiopian Groundwater Resources Assessment Program </w:t>
      </w:r>
    </w:p>
    <w:p w:rsidR="00237561" w:rsidRPr="00F004B2" w:rsidRDefault="00237561" w:rsidP="00237561">
      <w:pPr>
        <w:tabs>
          <w:tab w:val="left" w:pos="8152"/>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 xml:space="preserve">EGRAP       </w:t>
      </w: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 xml:space="preserve">Ethiopian Groundwater Resources Assessment Program </w:t>
      </w:r>
    </w:p>
    <w:p w:rsidR="00237561" w:rsidRPr="00F004B2" w:rsidRDefault="00237561" w:rsidP="00237561">
      <w:pPr>
        <w:tabs>
          <w:tab w:val="left" w:pos="8152"/>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 xml:space="preserve">EPA            </w:t>
      </w: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Environmental Protection Agency</w:t>
      </w:r>
    </w:p>
    <w:p w:rsidR="00237561" w:rsidRPr="00F004B2" w:rsidRDefault="00237561" w:rsidP="00237561">
      <w:pPr>
        <w:tabs>
          <w:tab w:val="left" w:pos="8152"/>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 xml:space="preserve">FAO          </w:t>
      </w: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Food and Agricultural Organization</w:t>
      </w:r>
    </w:p>
    <w:p w:rsidR="00237561" w:rsidRPr="00F004B2" w:rsidRDefault="00237561" w:rsidP="00237561">
      <w:pPr>
        <w:tabs>
          <w:tab w:val="left" w:pos="8152"/>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 xml:space="preserve">FC          </w:t>
      </w: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Fecal Coli form</w:t>
      </w:r>
    </w:p>
    <w:p w:rsidR="00237561" w:rsidRPr="002420D8" w:rsidRDefault="00237561" w:rsidP="00237561">
      <w:pPr>
        <w:spacing w:line="360" w:lineRule="auto"/>
        <w:jc w:val="both"/>
        <w:rPr>
          <w:rFonts w:ascii="Times New Roman" w:eastAsia="Times New Roman" w:hAnsi="Times New Roman" w:cs="Times New Roman"/>
          <w:b/>
          <w:sz w:val="24"/>
          <w:szCs w:val="24"/>
        </w:rPr>
      </w:pPr>
      <w:r w:rsidRPr="00601985">
        <w:rPr>
          <w:rFonts w:ascii="Times New Roman" w:eastAsia="Times New Roman" w:hAnsi="Times New Roman" w:cs="Times New Roman"/>
          <w:sz w:val="24"/>
          <w:szCs w:val="24"/>
        </w:rPr>
        <w:t>GDWQ</w:t>
      </w:r>
      <w:r w:rsidRPr="002420D8">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sidR="00E5112F">
        <w:rPr>
          <w:rFonts w:ascii="Times New Roman" w:eastAsia="Times New Roman" w:hAnsi="Times New Roman" w:cs="Times New Roman"/>
          <w:b/>
          <w:sz w:val="24"/>
          <w:szCs w:val="24"/>
        </w:rPr>
        <w:t xml:space="preserve">  </w:t>
      </w:r>
      <w:r w:rsidRPr="00601985">
        <w:rPr>
          <w:rFonts w:ascii="Times New Roman" w:eastAsia="Times New Roman" w:hAnsi="Times New Roman" w:cs="Times New Roman"/>
          <w:sz w:val="24"/>
          <w:szCs w:val="24"/>
        </w:rPr>
        <w:t xml:space="preserve">Guidelines for Drinking-water Quality </w:t>
      </w:r>
    </w:p>
    <w:p w:rsidR="00237561" w:rsidRPr="00A725F0" w:rsidRDefault="00237561" w:rsidP="0023756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A725F0">
        <w:rPr>
          <w:rFonts w:ascii="Times New Roman" w:eastAsia="Times New Roman" w:hAnsi="Times New Roman" w:cs="Times New Roman"/>
          <w:sz w:val="24"/>
          <w:szCs w:val="24"/>
        </w:rPr>
        <w:t xml:space="preserve">GIS      </w:t>
      </w:r>
      <w:r>
        <w:rPr>
          <w:rFonts w:ascii="Times New Roman" w:eastAsia="Times New Roman" w:hAnsi="Times New Roman" w:cs="Times New Roman"/>
          <w:sz w:val="24"/>
          <w:szCs w:val="24"/>
        </w:rPr>
        <w:t xml:space="preserve">      </w:t>
      </w:r>
      <w:r w:rsidRPr="00A725F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E5112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A725F0">
        <w:rPr>
          <w:rFonts w:ascii="Times New Roman" w:eastAsia="Times New Roman" w:hAnsi="Times New Roman" w:cs="Times New Roman"/>
          <w:sz w:val="24"/>
          <w:szCs w:val="24"/>
        </w:rPr>
        <w:t>Geographical Information System</w:t>
      </w:r>
    </w:p>
    <w:p w:rsidR="00237561" w:rsidRDefault="00237561" w:rsidP="00237561">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 </w:t>
      </w:r>
      <w:r w:rsidRPr="00F004B2">
        <w:rPr>
          <w:rFonts w:ascii="Times New Roman" w:hAnsi="Times New Roman" w:cs="Times New Roman"/>
          <w:color w:val="000000"/>
          <w:sz w:val="24"/>
          <w:szCs w:val="24"/>
        </w:rPr>
        <w:t xml:space="preserve">GO      </w:t>
      </w:r>
      <w:r>
        <w:rPr>
          <w:rFonts w:ascii="Times New Roman" w:hAnsi="Times New Roman" w:cs="Times New Roman"/>
          <w:color w:val="000000"/>
          <w:sz w:val="24"/>
          <w:szCs w:val="24"/>
        </w:rPr>
        <w:t xml:space="preserve">           </w:t>
      </w:r>
      <w:r w:rsidR="00E5112F">
        <w:rPr>
          <w:rFonts w:ascii="Times New Roman" w:hAnsi="Times New Roman" w:cs="Times New Roman"/>
          <w:color w:val="000000"/>
          <w:sz w:val="24"/>
          <w:szCs w:val="24"/>
        </w:rPr>
        <w:t xml:space="preserve">          </w:t>
      </w:r>
      <w:r w:rsidRPr="00F004B2">
        <w:rPr>
          <w:rFonts w:ascii="Times New Roman" w:hAnsi="Times New Roman" w:cs="Times New Roman"/>
          <w:color w:val="000000"/>
          <w:sz w:val="24"/>
          <w:szCs w:val="24"/>
        </w:rPr>
        <w:t>Governmental Organization</w:t>
      </w:r>
    </w:p>
    <w:p w:rsidR="00237561" w:rsidRPr="00165393" w:rsidRDefault="00237561" w:rsidP="00237561">
      <w:pPr>
        <w:spacing w:line="360" w:lineRule="auto"/>
        <w:jc w:val="both"/>
        <w:rPr>
          <w:rFonts w:ascii="Times New Roman" w:hAnsi="Times New Roman" w:cs="Times New Roman"/>
          <w:color w:val="000000"/>
          <w:sz w:val="24"/>
          <w:szCs w:val="24"/>
        </w:rPr>
      </w:pPr>
      <w:r>
        <w:rPr>
          <w:rFonts w:ascii="Times New Roman" w:eastAsia="Times New Roman" w:hAnsi="Times New Roman" w:cs="Times New Roman"/>
          <w:sz w:val="24"/>
          <w:szCs w:val="24"/>
        </w:rPr>
        <w:t xml:space="preserve"> HHs                           </w:t>
      </w:r>
      <w:r w:rsidRPr="00165393">
        <w:rPr>
          <w:rFonts w:ascii="Times New Roman" w:eastAsia="Times New Roman" w:hAnsi="Times New Roman" w:cs="Times New Roman"/>
          <w:sz w:val="24"/>
          <w:szCs w:val="24"/>
        </w:rPr>
        <w:t>Households</w:t>
      </w:r>
    </w:p>
    <w:p w:rsidR="00237561" w:rsidRPr="00F004B2" w:rsidRDefault="00237561" w:rsidP="00237561">
      <w:pPr>
        <w:spacing w:line="360" w:lineRule="auto"/>
        <w:jc w:val="both"/>
        <w:rPr>
          <w:rFonts w:ascii="Times New Roman" w:hAnsi="Times New Roman" w:cs="Times New Roman"/>
          <w:color w:val="000000"/>
          <w:sz w:val="24"/>
          <w:szCs w:val="24"/>
        </w:rPr>
      </w:pP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 xml:space="preserve">M. A .S. L </w:t>
      </w: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 xml:space="preserve">Meter </w:t>
      </w:r>
      <w:r>
        <w:rPr>
          <w:rFonts w:ascii="Times New Roman" w:eastAsia="Times New Roman" w:hAnsi="Times New Roman" w:cs="Times New Roman"/>
          <w:sz w:val="24"/>
          <w:szCs w:val="24"/>
        </w:rPr>
        <w:t>Above</w:t>
      </w:r>
      <w:r w:rsidRPr="00F004B2">
        <w:rPr>
          <w:rFonts w:ascii="Times New Roman" w:eastAsia="Times New Roman" w:hAnsi="Times New Roman" w:cs="Times New Roman"/>
          <w:sz w:val="24"/>
          <w:szCs w:val="24"/>
        </w:rPr>
        <w:t xml:space="preserve"> Sea Level</w:t>
      </w:r>
    </w:p>
    <w:p w:rsidR="00237561" w:rsidRPr="00237561" w:rsidRDefault="00924A75" w:rsidP="00237561">
      <w:pPr>
        <w:spacing w:line="360" w:lineRule="auto"/>
        <w:jc w:val="both"/>
        <w:rPr>
          <w:rFonts w:ascii="Times New Roman" w:eastAsia="Times New Roman" w:hAnsi="Times New Roman" w:cs="Times New Roman"/>
          <w:sz w:val="24"/>
          <w:szCs w:val="24"/>
        </w:rPr>
      </w:pPr>
      <w:r w:rsidRPr="00237561">
        <w:rPr>
          <w:rFonts w:ascii="Times New Roman" w:eastAsia="Times New Roman" w:hAnsi="Times New Roman" w:cs="Times New Roman"/>
          <w:sz w:val="24"/>
          <w:szCs w:val="24"/>
        </w:rPr>
        <w:t>mg/</w:t>
      </w:r>
      <w:r w:rsidR="00E45402" w:rsidRPr="00237561">
        <w:rPr>
          <w:rFonts w:ascii="Times New Roman" w:eastAsia="Times New Roman" w:hAnsi="Times New Roman" w:cs="Times New Roman"/>
          <w:sz w:val="24"/>
          <w:szCs w:val="24"/>
        </w:rPr>
        <w:t xml:space="preserve">L              </w:t>
      </w:r>
      <w:r w:rsidR="00E45402">
        <w:rPr>
          <w:rFonts w:ascii="Times New Roman" w:eastAsia="Times New Roman" w:hAnsi="Times New Roman" w:cs="Times New Roman"/>
          <w:sz w:val="24"/>
          <w:szCs w:val="24"/>
        </w:rPr>
        <w:t xml:space="preserve">            </w:t>
      </w:r>
      <w:r w:rsidR="00E45402" w:rsidRPr="00237561">
        <w:rPr>
          <w:rFonts w:ascii="Times New Roman" w:eastAsia="Times New Roman" w:hAnsi="Times New Roman" w:cs="Times New Roman"/>
          <w:sz w:val="24"/>
          <w:szCs w:val="24"/>
        </w:rPr>
        <w:t>Milligram Per Litr</w:t>
      </w:r>
      <w:r w:rsidR="00E45402">
        <w:rPr>
          <w:rFonts w:ascii="Times New Roman" w:eastAsia="Times New Roman" w:hAnsi="Times New Roman" w:cs="Times New Roman"/>
          <w:sz w:val="24"/>
          <w:szCs w:val="24"/>
        </w:rPr>
        <w:t>e</w:t>
      </w:r>
    </w:p>
    <w:p w:rsidR="00237561" w:rsidRPr="00F004B2" w:rsidRDefault="00237561" w:rsidP="00237561">
      <w:pPr>
        <w:tabs>
          <w:tab w:val="left" w:pos="8152"/>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 xml:space="preserve">MOWR   </w:t>
      </w:r>
      <w:r>
        <w:rPr>
          <w:rFonts w:ascii="Times New Roman" w:eastAsia="Times New Roman" w:hAnsi="Times New Roman" w:cs="Times New Roman"/>
          <w:sz w:val="24"/>
          <w:szCs w:val="24"/>
        </w:rPr>
        <w:t xml:space="preserve">                  </w:t>
      </w:r>
      <w:r w:rsidRPr="00F004B2">
        <w:rPr>
          <w:rFonts w:ascii="Times New Roman" w:eastAsia="Times New Roman" w:hAnsi="Times New Roman" w:cs="Times New Roman"/>
          <w:sz w:val="24"/>
          <w:szCs w:val="24"/>
        </w:rPr>
        <w:t>Minster of Water Resource</w:t>
      </w:r>
    </w:p>
    <w:p w:rsidR="00237561" w:rsidRPr="005A3946" w:rsidRDefault="00237561" w:rsidP="0023756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sidRPr="005A3946">
        <w:rPr>
          <w:rFonts w:ascii="Times New Roman" w:eastAsia="Times New Roman" w:hAnsi="Times New Roman" w:cs="Times New Roman"/>
          <w:sz w:val="24"/>
          <w:szCs w:val="24"/>
        </w:rPr>
        <w:t>ND</w:t>
      </w:r>
      <w:r>
        <w:rPr>
          <w:rFonts w:ascii="Times New Roman" w:eastAsia="Times New Roman" w:hAnsi="Times New Roman" w:cs="Times New Roman"/>
          <w:sz w:val="24"/>
          <w:szCs w:val="24"/>
        </w:rPr>
        <w:t xml:space="preserve">               </w:t>
      </w:r>
      <w:r w:rsidR="00E5112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None Detectable</w:t>
      </w:r>
      <w:r w:rsidRPr="005A3946">
        <w:rPr>
          <w:rFonts w:ascii="Times New Roman" w:eastAsia="Times New Roman" w:hAnsi="Times New Roman" w:cs="Times New Roman"/>
          <w:sz w:val="24"/>
          <w:szCs w:val="24"/>
        </w:rPr>
        <w:t xml:space="preserve">                           </w:t>
      </w:r>
    </w:p>
    <w:p w:rsidR="00237561" w:rsidRPr="002420D8" w:rsidRDefault="00237561" w:rsidP="00237561">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2420D8">
        <w:rPr>
          <w:rFonts w:ascii="Times New Roman" w:hAnsi="Times New Roman" w:cs="Times New Roman"/>
          <w:color w:val="000000"/>
          <w:sz w:val="24"/>
          <w:szCs w:val="24"/>
        </w:rPr>
        <w:t xml:space="preserve">NGOs           </w:t>
      </w:r>
      <w:r>
        <w:rPr>
          <w:rFonts w:ascii="Times New Roman" w:hAnsi="Times New Roman" w:cs="Times New Roman"/>
          <w:color w:val="000000"/>
          <w:sz w:val="24"/>
          <w:szCs w:val="24"/>
        </w:rPr>
        <w:t xml:space="preserve"> </w:t>
      </w:r>
      <w:r w:rsidR="00E5112F">
        <w:rPr>
          <w:rFonts w:ascii="Times New Roman" w:hAnsi="Times New Roman" w:cs="Times New Roman"/>
          <w:color w:val="000000"/>
          <w:sz w:val="24"/>
          <w:szCs w:val="24"/>
        </w:rPr>
        <w:t xml:space="preserve">            </w:t>
      </w:r>
      <w:r w:rsidRPr="002420D8">
        <w:rPr>
          <w:rFonts w:ascii="Times New Roman" w:hAnsi="Times New Roman" w:cs="Times New Roman"/>
          <w:color w:val="000000"/>
          <w:sz w:val="24"/>
          <w:szCs w:val="24"/>
        </w:rPr>
        <w:t xml:space="preserve">Nongovernmental Organization </w:t>
      </w:r>
    </w:p>
    <w:p w:rsidR="00237561" w:rsidRPr="002420D8" w:rsidRDefault="00237561" w:rsidP="00237561">
      <w:pPr>
        <w:tabs>
          <w:tab w:val="left" w:pos="8152"/>
        </w:tabs>
        <w:spacing w:line="360" w:lineRule="auto"/>
        <w:jc w:val="both"/>
        <w:rPr>
          <w:rFonts w:ascii="Times New Roman" w:eastAsia="Times New Roman" w:hAnsi="Times New Roman" w:cs="Times New Roman"/>
          <w:sz w:val="24"/>
          <w:szCs w:val="24"/>
        </w:rPr>
      </w:pPr>
      <w:r w:rsidRPr="002420D8">
        <w:rPr>
          <w:rFonts w:ascii="Times New Roman" w:eastAsia="Times New Roman" w:hAnsi="Times New Roman" w:cs="Times New Roman"/>
          <w:sz w:val="24"/>
          <w:szCs w:val="24"/>
        </w:rPr>
        <w:t xml:space="preserve">NTU              </w:t>
      </w:r>
      <w:r w:rsidR="00E5112F">
        <w:rPr>
          <w:rFonts w:ascii="Times New Roman" w:eastAsia="Times New Roman" w:hAnsi="Times New Roman" w:cs="Times New Roman"/>
          <w:sz w:val="24"/>
          <w:szCs w:val="24"/>
        </w:rPr>
        <w:t xml:space="preserve">             </w:t>
      </w:r>
      <w:r w:rsidRPr="002420D8">
        <w:rPr>
          <w:rFonts w:ascii="Times New Roman" w:eastAsia="Times New Roman" w:hAnsi="Times New Roman" w:cs="Times New Roman"/>
          <w:sz w:val="24"/>
          <w:szCs w:val="24"/>
        </w:rPr>
        <w:t>Nephlometric Turbidity Unit</w:t>
      </w:r>
    </w:p>
    <w:p w:rsidR="00237561" w:rsidRPr="002420D8" w:rsidRDefault="00237561" w:rsidP="00237561">
      <w:pPr>
        <w:tabs>
          <w:tab w:val="left" w:pos="8152"/>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PADW          </w:t>
      </w:r>
      <w:r w:rsidR="00E5112F">
        <w:rPr>
          <w:rFonts w:ascii="Times New Roman" w:eastAsia="Times New Roman" w:hAnsi="Times New Roman" w:cs="Times New Roman"/>
          <w:sz w:val="24"/>
          <w:szCs w:val="24"/>
        </w:rPr>
        <w:t xml:space="preserve">              </w:t>
      </w:r>
      <w:r w:rsidRPr="002420D8">
        <w:rPr>
          <w:rFonts w:ascii="Times New Roman" w:eastAsia="Times New Roman" w:hAnsi="Times New Roman" w:cs="Times New Roman"/>
          <w:sz w:val="24"/>
          <w:szCs w:val="24"/>
        </w:rPr>
        <w:t>Physicochemical Aspect of Drinking Water</w:t>
      </w:r>
    </w:p>
    <w:p w:rsidR="00237561" w:rsidRPr="002420D8" w:rsidRDefault="00237561" w:rsidP="00237561">
      <w:pPr>
        <w:tabs>
          <w:tab w:val="left" w:pos="8152"/>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PH                  </w:t>
      </w:r>
      <w:r w:rsidR="00E5112F">
        <w:rPr>
          <w:rFonts w:ascii="Times New Roman" w:eastAsia="Times New Roman" w:hAnsi="Times New Roman" w:cs="Times New Roman"/>
          <w:sz w:val="24"/>
          <w:szCs w:val="24"/>
        </w:rPr>
        <w:t xml:space="preserve">             </w:t>
      </w:r>
      <w:r w:rsidRPr="002420D8">
        <w:rPr>
          <w:rFonts w:ascii="Times New Roman" w:eastAsia="Times New Roman" w:hAnsi="Times New Roman" w:cs="Times New Roman"/>
          <w:sz w:val="24"/>
          <w:szCs w:val="24"/>
        </w:rPr>
        <w:t>Power of Hydrogen</w:t>
      </w:r>
    </w:p>
    <w:p w:rsidR="00237561" w:rsidRPr="002420D8" w:rsidRDefault="00237561" w:rsidP="00237561">
      <w:pPr>
        <w:spacing w:line="360" w:lineRule="auto"/>
        <w:jc w:val="both"/>
        <w:rPr>
          <w:rFonts w:ascii="Times New Roman" w:eastAsia="Times New Roman" w:hAnsi="Times New Roman" w:cs="Times New Roman"/>
          <w:b/>
          <w:sz w:val="24"/>
          <w:szCs w:val="24"/>
        </w:rPr>
      </w:pPr>
      <w:r>
        <w:rPr>
          <w:rFonts w:ascii="Times New Roman" w:hAnsi="Times New Roman" w:cs="Times New Roman"/>
          <w:color w:val="000000"/>
          <w:sz w:val="24"/>
          <w:szCs w:val="24"/>
        </w:rPr>
        <w:t xml:space="preserve">SF                   </w:t>
      </w:r>
      <w:r w:rsidR="00E5112F">
        <w:rPr>
          <w:rFonts w:ascii="Times New Roman" w:hAnsi="Times New Roman" w:cs="Times New Roman"/>
          <w:color w:val="000000"/>
          <w:sz w:val="24"/>
          <w:szCs w:val="24"/>
        </w:rPr>
        <w:t xml:space="preserve">            </w:t>
      </w:r>
      <w:r w:rsidRPr="002420D8">
        <w:rPr>
          <w:rFonts w:ascii="Times New Roman" w:hAnsi="Times New Roman" w:cs="Times New Roman"/>
          <w:color w:val="000000"/>
          <w:sz w:val="24"/>
          <w:szCs w:val="24"/>
        </w:rPr>
        <w:t>Skeletal Fluorosis</w:t>
      </w:r>
    </w:p>
    <w:p w:rsidR="00237561" w:rsidRPr="002420D8" w:rsidRDefault="00237561" w:rsidP="00237561">
      <w:pPr>
        <w:tabs>
          <w:tab w:val="left" w:pos="8152"/>
        </w:tabs>
        <w:spacing w:line="360" w:lineRule="auto"/>
        <w:jc w:val="both"/>
        <w:rPr>
          <w:rFonts w:ascii="Times New Roman" w:eastAsia="Times New Roman" w:hAnsi="Times New Roman" w:cs="Times New Roman"/>
          <w:sz w:val="24"/>
          <w:szCs w:val="24"/>
        </w:rPr>
      </w:pPr>
      <w:r w:rsidRPr="002420D8">
        <w:rPr>
          <w:rFonts w:ascii="Times New Roman" w:eastAsia="Times New Roman" w:hAnsi="Times New Roman" w:cs="Times New Roman"/>
          <w:sz w:val="24"/>
          <w:szCs w:val="24"/>
        </w:rPr>
        <w:t xml:space="preserve">TC                 </w:t>
      </w:r>
      <w:r>
        <w:rPr>
          <w:rFonts w:ascii="Times New Roman" w:eastAsia="Times New Roman" w:hAnsi="Times New Roman" w:cs="Times New Roman"/>
          <w:sz w:val="24"/>
          <w:szCs w:val="24"/>
        </w:rPr>
        <w:t xml:space="preserve"> </w:t>
      </w:r>
      <w:r w:rsidR="00E5112F">
        <w:rPr>
          <w:rFonts w:ascii="Times New Roman" w:eastAsia="Times New Roman" w:hAnsi="Times New Roman" w:cs="Times New Roman"/>
          <w:sz w:val="24"/>
          <w:szCs w:val="24"/>
        </w:rPr>
        <w:t xml:space="preserve">             </w:t>
      </w:r>
      <w:r w:rsidRPr="002420D8">
        <w:rPr>
          <w:rFonts w:ascii="Times New Roman" w:eastAsia="Times New Roman" w:hAnsi="Times New Roman" w:cs="Times New Roman"/>
          <w:sz w:val="24"/>
          <w:szCs w:val="24"/>
        </w:rPr>
        <w:t>Total Coli form</w:t>
      </w:r>
    </w:p>
    <w:p w:rsidR="00237561" w:rsidRPr="002420D8" w:rsidRDefault="00237561" w:rsidP="00237561">
      <w:pPr>
        <w:tabs>
          <w:tab w:val="left" w:pos="8152"/>
        </w:tabs>
        <w:spacing w:line="360" w:lineRule="auto"/>
        <w:ind w:left="8152" w:hanging="8152"/>
        <w:jc w:val="both"/>
        <w:rPr>
          <w:rFonts w:ascii="Times New Roman" w:eastAsia="Times New Roman" w:hAnsi="Times New Roman" w:cs="Times New Roman"/>
          <w:sz w:val="24"/>
          <w:szCs w:val="24"/>
        </w:rPr>
      </w:pPr>
      <w:r w:rsidRPr="002420D8">
        <w:rPr>
          <w:rFonts w:ascii="Times New Roman" w:eastAsia="Times New Roman" w:hAnsi="Times New Roman" w:cs="Times New Roman"/>
          <w:sz w:val="24"/>
          <w:szCs w:val="24"/>
        </w:rPr>
        <w:t xml:space="preserve">TDS              </w:t>
      </w:r>
      <w:r>
        <w:rPr>
          <w:rFonts w:ascii="Times New Roman" w:eastAsia="Times New Roman" w:hAnsi="Times New Roman" w:cs="Times New Roman"/>
          <w:sz w:val="24"/>
          <w:szCs w:val="24"/>
        </w:rPr>
        <w:t xml:space="preserve">  </w:t>
      </w:r>
      <w:r w:rsidR="00E5112F">
        <w:rPr>
          <w:rFonts w:ascii="Times New Roman" w:eastAsia="Times New Roman" w:hAnsi="Times New Roman" w:cs="Times New Roman"/>
          <w:sz w:val="24"/>
          <w:szCs w:val="24"/>
        </w:rPr>
        <w:t xml:space="preserve">             </w:t>
      </w:r>
      <w:r w:rsidRPr="002420D8">
        <w:rPr>
          <w:rFonts w:ascii="Times New Roman" w:eastAsia="Times New Roman" w:hAnsi="Times New Roman" w:cs="Times New Roman"/>
          <w:sz w:val="24"/>
          <w:szCs w:val="24"/>
        </w:rPr>
        <w:t>Total Dissolved Solids</w:t>
      </w:r>
    </w:p>
    <w:p w:rsidR="00237561" w:rsidRPr="002420D8" w:rsidRDefault="00237561" w:rsidP="00237561">
      <w:pPr>
        <w:tabs>
          <w:tab w:val="left" w:pos="1202"/>
        </w:tabs>
        <w:spacing w:line="360" w:lineRule="auto"/>
        <w:jc w:val="both"/>
        <w:rPr>
          <w:rFonts w:ascii="Times New Roman" w:eastAsia="Times New Roman" w:hAnsi="Times New Roman" w:cs="Times New Roman"/>
          <w:sz w:val="24"/>
          <w:szCs w:val="24"/>
        </w:rPr>
      </w:pPr>
      <w:r w:rsidRPr="002420D8">
        <w:rPr>
          <w:rFonts w:ascii="Times New Roman" w:eastAsia="Times New Roman" w:hAnsi="Times New Roman" w:cs="Times New Roman"/>
          <w:sz w:val="24"/>
          <w:szCs w:val="24"/>
        </w:rPr>
        <w:t>TH</w:t>
      </w:r>
      <w:r w:rsidRPr="002420D8">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w:t>
      </w:r>
      <w:r w:rsidR="00E5112F">
        <w:rPr>
          <w:rFonts w:ascii="Times New Roman" w:eastAsia="Times New Roman" w:hAnsi="Times New Roman" w:cs="Times New Roman"/>
          <w:sz w:val="24"/>
          <w:szCs w:val="24"/>
        </w:rPr>
        <w:t xml:space="preserve">             </w:t>
      </w:r>
      <w:r w:rsidRPr="002420D8">
        <w:rPr>
          <w:rFonts w:ascii="Times New Roman" w:eastAsia="Times New Roman" w:hAnsi="Times New Roman" w:cs="Times New Roman"/>
          <w:sz w:val="24"/>
          <w:szCs w:val="24"/>
        </w:rPr>
        <w:t>Total Hardness</w:t>
      </w:r>
    </w:p>
    <w:p w:rsidR="00237561" w:rsidRDefault="00237561" w:rsidP="00237561">
      <w:pPr>
        <w:spacing w:line="360" w:lineRule="auto"/>
        <w:jc w:val="both"/>
        <w:rPr>
          <w:rFonts w:ascii="Times New Roman" w:eastAsia="Times New Roman" w:hAnsi="Times New Roman" w:cs="Times New Roman"/>
          <w:sz w:val="24"/>
          <w:szCs w:val="24"/>
        </w:rPr>
      </w:pPr>
      <w:r w:rsidRPr="002420D8">
        <w:rPr>
          <w:rFonts w:ascii="Times New Roman" w:eastAsia="Times New Roman" w:hAnsi="Times New Roman" w:cs="Times New Roman"/>
          <w:sz w:val="24"/>
          <w:szCs w:val="24"/>
        </w:rPr>
        <w:t xml:space="preserve">UN                </w:t>
      </w:r>
      <w:r>
        <w:rPr>
          <w:rFonts w:ascii="Times New Roman" w:eastAsia="Times New Roman" w:hAnsi="Times New Roman" w:cs="Times New Roman"/>
          <w:sz w:val="24"/>
          <w:szCs w:val="24"/>
        </w:rPr>
        <w:t xml:space="preserve">  </w:t>
      </w:r>
      <w:r w:rsidR="00E5112F">
        <w:rPr>
          <w:rFonts w:ascii="Times New Roman" w:eastAsia="Times New Roman" w:hAnsi="Times New Roman" w:cs="Times New Roman"/>
          <w:sz w:val="24"/>
          <w:szCs w:val="24"/>
        </w:rPr>
        <w:t xml:space="preserve">             </w:t>
      </w:r>
      <w:r w:rsidRPr="002420D8">
        <w:rPr>
          <w:rFonts w:ascii="Times New Roman" w:eastAsia="Times New Roman" w:hAnsi="Times New Roman" w:cs="Times New Roman"/>
          <w:sz w:val="24"/>
          <w:szCs w:val="24"/>
        </w:rPr>
        <w:t>United Nati</w:t>
      </w:r>
      <w:r>
        <w:rPr>
          <w:rFonts w:ascii="Times New Roman" w:eastAsia="Times New Roman" w:hAnsi="Times New Roman" w:cs="Times New Roman"/>
          <w:sz w:val="24"/>
          <w:szCs w:val="24"/>
        </w:rPr>
        <w:t>on</w:t>
      </w:r>
    </w:p>
    <w:p w:rsidR="00237561" w:rsidRDefault="00237561" w:rsidP="00237561">
      <w:pPr>
        <w:spacing w:line="360" w:lineRule="auto"/>
        <w:jc w:val="both"/>
        <w:rPr>
          <w:rFonts w:ascii="Times New Roman" w:eastAsia="Times New Roman" w:hAnsi="Times New Roman" w:cs="Times New Roman"/>
          <w:sz w:val="24"/>
          <w:szCs w:val="24"/>
        </w:rPr>
      </w:pPr>
      <w:r w:rsidRPr="002420D8">
        <w:rPr>
          <w:rFonts w:ascii="Times New Roman" w:eastAsia="Times New Roman" w:hAnsi="Times New Roman" w:cs="Times New Roman"/>
          <w:sz w:val="24"/>
          <w:szCs w:val="24"/>
        </w:rPr>
        <w:t xml:space="preserve">UNESCO      </w:t>
      </w:r>
      <w:r>
        <w:rPr>
          <w:rFonts w:ascii="Times New Roman" w:eastAsia="Times New Roman" w:hAnsi="Times New Roman" w:cs="Times New Roman"/>
          <w:sz w:val="24"/>
          <w:szCs w:val="24"/>
        </w:rPr>
        <w:t xml:space="preserve">               </w:t>
      </w:r>
      <w:r w:rsidRPr="002B3C15">
        <w:rPr>
          <w:rFonts w:ascii="Times New Roman" w:hAnsi="Times New Roman" w:cs="Times New Roman"/>
          <w:color w:val="000000"/>
          <w:sz w:val="24"/>
          <w:szCs w:val="24"/>
        </w:rPr>
        <w:t xml:space="preserve">United Nations </w:t>
      </w:r>
      <w:r>
        <w:rPr>
          <w:rFonts w:ascii="Times New Roman" w:hAnsi="Times New Roman" w:cs="Times New Roman"/>
          <w:color w:val="000000"/>
          <w:sz w:val="24"/>
          <w:szCs w:val="24"/>
        </w:rPr>
        <w:t>Educational</w:t>
      </w:r>
      <w:r w:rsidRPr="002B3C15">
        <w:rPr>
          <w:rFonts w:ascii="Times New Roman" w:hAnsi="Times New Roman" w:cs="Times New Roman"/>
          <w:color w:val="000000"/>
          <w:sz w:val="24"/>
          <w:szCs w:val="24"/>
        </w:rPr>
        <w:t>, Scientific and Cultural Organization</w:t>
      </w:r>
      <w:r>
        <w:rPr>
          <w:rFonts w:ascii="Times New Roman" w:eastAsia="Times New Roman" w:hAnsi="Times New Roman" w:cs="Times New Roman"/>
          <w:sz w:val="24"/>
          <w:szCs w:val="24"/>
        </w:rPr>
        <w:t xml:space="preserve">  </w:t>
      </w:r>
    </w:p>
    <w:p w:rsidR="00237561" w:rsidRPr="002420D8" w:rsidRDefault="00237561" w:rsidP="00237561">
      <w:pPr>
        <w:tabs>
          <w:tab w:val="left" w:pos="8152"/>
        </w:tabs>
        <w:spacing w:line="360" w:lineRule="auto"/>
        <w:jc w:val="both"/>
        <w:rPr>
          <w:rFonts w:ascii="Times New Roman" w:eastAsia="Times New Roman" w:hAnsi="Times New Roman" w:cs="Times New Roman"/>
          <w:sz w:val="24"/>
          <w:szCs w:val="24"/>
        </w:rPr>
      </w:pPr>
      <w:r w:rsidRPr="002420D8">
        <w:rPr>
          <w:rFonts w:ascii="Times New Roman" w:eastAsia="Times New Roman" w:hAnsi="Times New Roman" w:cs="Times New Roman"/>
          <w:sz w:val="24"/>
          <w:szCs w:val="24"/>
        </w:rPr>
        <w:t xml:space="preserve">UTM      </w:t>
      </w:r>
      <w:r>
        <w:rPr>
          <w:rFonts w:ascii="Times New Roman" w:eastAsia="Times New Roman" w:hAnsi="Times New Roman" w:cs="Times New Roman"/>
          <w:sz w:val="24"/>
          <w:szCs w:val="24"/>
        </w:rPr>
        <w:t xml:space="preserve">          </w:t>
      </w:r>
      <w:r w:rsidR="00E5112F">
        <w:rPr>
          <w:rFonts w:ascii="Times New Roman" w:eastAsia="Times New Roman" w:hAnsi="Times New Roman" w:cs="Times New Roman"/>
          <w:sz w:val="24"/>
          <w:szCs w:val="24"/>
        </w:rPr>
        <w:t xml:space="preserve">            </w:t>
      </w:r>
      <w:r w:rsidRPr="002420D8">
        <w:rPr>
          <w:rFonts w:ascii="Times New Roman" w:eastAsia="Times New Roman" w:hAnsi="Times New Roman" w:cs="Times New Roman"/>
          <w:sz w:val="24"/>
          <w:szCs w:val="24"/>
        </w:rPr>
        <w:t>Universal Transverse Mercator</w:t>
      </w:r>
    </w:p>
    <w:p w:rsidR="00237561" w:rsidRPr="002420D8" w:rsidRDefault="00237561" w:rsidP="00237561">
      <w:pPr>
        <w:tabs>
          <w:tab w:val="left" w:pos="1127"/>
          <w:tab w:val="left" w:pos="6023"/>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w:t>
      </w:r>
      <w:r w:rsidRPr="002420D8">
        <w:rPr>
          <w:rFonts w:ascii="Times New Roman" w:eastAsia="Times New Roman" w:hAnsi="Times New Roman" w:cs="Times New Roman"/>
          <w:sz w:val="24"/>
          <w:szCs w:val="24"/>
        </w:rPr>
        <w:t>O</w:t>
      </w:r>
      <w:r w:rsidRPr="002420D8">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 xml:space="preserve">   </w:t>
      </w:r>
      <w:r w:rsidR="00E5112F">
        <w:rPr>
          <w:rFonts w:ascii="Times New Roman" w:eastAsia="Times New Roman" w:hAnsi="Times New Roman" w:cs="Times New Roman"/>
          <w:sz w:val="24"/>
          <w:szCs w:val="24"/>
        </w:rPr>
        <w:t xml:space="preserve">            </w:t>
      </w:r>
      <w:r w:rsidRPr="002420D8">
        <w:rPr>
          <w:rFonts w:ascii="Times New Roman" w:eastAsia="Times New Roman" w:hAnsi="Times New Roman" w:cs="Times New Roman"/>
          <w:sz w:val="24"/>
          <w:szCs w:val="24"/>
        </w:rPr>
        <w:t xml:space="preserve">World Health Organization                                                           </w:t>
      </w:r>
    </w:p>
    <w:p w:rsidR="00237561" w:rsidRPr="002420D8" w:rsidRDefault="00237561" w:rsidP="00237561">
      <w:pPr>
        <w:spacing w:line="360" w:lineRule="auto"/>
        <w:jc w:val="both"/>
        <w:rPr>
          <w:rFonts w:ascii="Times New Roman" w:eastAsia="Times New Roman" w:hAnsi="Times New Roman" w:cs="Times New Roman"/>
          <w:b/>
          <w:sz w:val="24"/>
          <w:szCs w:val="24"/>
        </w:rPr>
      </w:pPr>
      <w:r w:rsidRPr="002420D8">
        <w:rPr>
          <w:rFonts w:ascii="Times New Roman" w:hAnsi="Times New Roman" w:cs="Times New Roman"/>
          <w:color w:val="000000"/>
          <w:sz w:val="24"/>
          <w:szCs w:val="24"/>
        </w:rPr>
        <w:t xml:space="preserve">WMO    </w:t>
      </w:r>
      <w:r>
        <w:rPr>
          <w:rFonts w:ascii="Times New Roman" w:hAnsi="Times New Roman" w:cs="Times New Roman"/>
          <w:color w:val="000000"/>
          <w:sz w:val="24"/>
          <w:szCs w:val="24"/>
        </w:rPr>
        <w:t xml:space="preserve">           </w:t>
      </w:r>
      <w:r w:rsidR="00E5112F">
        <w:rPr>
          <w:rFonts w:ascii="Times New Roman" w:hAnsi="Times New Roman" w:cs="Times New Roman"/>
          <w:color w:val="000000"/>
          <w:sz w:val="24"/>
          <w:szCs w:val="24"/>
        </w:rPr>
        <w:t xml:space="preserve">            </w:t>
      </w:r>
      <w:r w:rsidRPr="002420D8">
        <w:rPr>
          <w:rFonts w:ascii="Times New Roman" w:hAnsi="Times New Roman" w:cs="Times New Roman"/>
          <w:color w:val="000000"/>
          <w:sz w:val="24"/>
          <w:szCs w:val="24"/>
        </w:rPr>
        <w:t>World Meteorological Organization</w:t>
      </w:r>
    </w:p>
    <w:p w:rsidR="007616B9" w:rsidRDefault="00F16944" w:rsidP="00795159">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4E2774">
        <w:rPr>
          <w:rFonts w:ascii="Times New Roman" w:eastAsia="Times New Roman" w:hAnsi="Times New Roman" w:cs="Times New Roman"/>
          <w:b/>
          <w:sz w:val="24"/>
          <w:szCs w:val="24"/>
        </w:rPr>
        <w:t xml:space="preserve">                           </w:t>
      </w:r>
      <w:r w:rsidR="00CE48EA">
        <w:rPr>
          <w:rFonts w:ascii="Times New Roman" w:eastAsia="Times New Roman" w:hAnsi="Times New Roman" w:cs="Times New Roman"/>
          <w:b/>
          <w:sz w:val="24"/>
          <w:szCs w:val="24"/>
        </w:rPr>
        <w:t xml:space="preserve"> </w:t>
      </w:r>
    </w:p>
    <w:p w:rsidR="00E5112F" w:rsidRDefault="00CE48EA" w:rsidP="00795159">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rsidR="00795159" w:rsidRPr="0098080F" w:rsidRDefault="00CE48EA" w:rsidP="00795159">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 </w:t>
      </w:r>
      <w:r w:rsidR="00F16944">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sidR="00795159" w:rsidRPr="0098080F">
        <w:rPr>
          <w:rFonts w:ascii="Times New Roman" w:eastAsia="Times New Roman" w:hAnsi="Times New Roman" w:cs="Times New Roman"/>
          <w:b/>
          <w:sz w:val="24"/>
          <w:szCs w:val="24"/>
        </w:rPr>
        <w:t>LIST OF TABLES</w:t>
      </w:r>
    </w:p>
    <w:p w:rsidR="00795159" w:rsidRPr="0098080F" w:rsidRDefault="00795159" w:rsidP="00795159">
      <w:pPr>
        <w:tabs>
          <w:tab w:val="left" w:pos="5747"/>
        </w:tabs>
        <w:spacing w:line="360" w:lineRule="auto"/>
        <w:jc w:val="both"/>
        <w:rPr>
          <w:rFonts w:ascii="Times New Roman" w:eastAsia="Times New Roman" w:hAnsi="Times New Roman" w:cs="Times New Roman"/>
          <w:b/>
          <w:sz w:val="24"/>
          <w:szCs w:val="24"/>
        </w:rPr>
      </w:pPr>
      <w:r w:rsidRPr="0098080F">
        <w:rPr>
          <w:rFonts w:ascii="Times New Roman" w:eastAsia="Times New Roman" w:hAnsi="Times New Roman" w:cs="Times New Roman"/>
          <w:b/>
          <w:sz w:val="24"/>
          <w:szCs w:val="24"/>
        </w:rPr>
        <w:t>TABLES</w:t>
      </w:r>
      <w:r w:rsidRPr="0098080F">
        <w:rPr>
          <w:rFonts w:ascii="Times New Roman" w:eastAsia="Times New Roman" w:hAnsi="Times New Roman" w:cs="Times New Roman"/>
          <w:b/>
          <w:sz w:val="24"/>
          <w:szCs w:val="24"/>
        </w:rPr>
        <w:tab/>
        <w:t xml:space="preserve">                                           </w:t>
      </w:r>
      <w:r w:rsidR="00DB7F7D">
        <w:rPr>
          <w:rFonts w:ascii="Times New Roman" w:eastAsia="Times New Roman" w:hAnsi="Times New Roman" w:cs="Times New Roman"/>
          <w:b/>
          <w:sz w:val="24"/>
          <w:szCs w:val="24"/>
        </w:rPr>
        <w:t xml:space="preserve">  </w:t>
      </w:r>
      <w:r w:rsidRPr="0098080F">
        <w:rPr>
          <w:rFonts w:ascii="Times New Roman" w:eastAsia="Times New Roman" w:hAnsi="Times New Roman" w:cs="Times New Roman"/>
          <w:b/>
          <w:sz w:val="24"/>
          <w:szCs w:val="24"/>
        </w:rPr>
        <w:t xml:space="preserve"> PAGES</w:t>
      </w:r>
    </w:p>
    <w:p w:rsidR="00795159" w:rsidRDefault="00795159" w:rsidP="00795159">
      <w:pPr>
        <w:spacing w:line="360" w:lineRule="auto"/>
        <w:jc w:val="both"/>
        <w:rPr>
          <w:rFonts w:ascii="Times New Roman" w:eastAsia="Times New Roman" w:hAnsi="Times New Roman" w:cs="Times New Roman"/>
          <w:sz w:val="24"/>
          <w:szCs w:val="24"/>
        </w:rPr>
      </w:pPr>
      <w:r w:rsidRPr="00D55F21">
        <w:rPr>
          <w:rFonts w:ascii="Times New Roman" w:eastAsia="Times New Roman" w:hAnsi="Times New Roman" w:cs="Times New Roman"/>
          <w:sz w:val="24"/>
          <w:szCs w:val="24"/>
        </w:rPr>
        <w:t xml:space="preserve">Table 1: </w:t>
      </w:r>
      <w:r>
        <w:rPr>
          <w:rFonts w:ascii="Times New Roman" w:eastAsia="Times New Roman" w:hAnsi="Times New Roman" w:cs="Times New Roman"/>
          <w:sz w:val="24"/>
          <w:szCs w:val="24"/>
        </w:rPr>
        <w:t>-</w:t>
      </w:r>
      <w:r w:rsidRPr="00D55F21">
        <w:rPr>
          <w:rFonts w:ascii="Times New Roman" w:eastAsia="Times New Roman" w:hAnsi="Times New Roman" w:cs="Times New Roman"/>
          <w:sz w:val="24"/>
          <w:szCs w:val="24"/>
        </w:rPr>
        <w:t xml:space="preserve">The mean monthly maximum and minimum </w:t>
      </w:r>
    </w:p>
    <w:p w:rsidR="00795159" w:rsidRPr="00D55F21"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D55F21">
        <w:rPr>
          <w:rFonts w:ascii="Times New Roman" w:eastAsia="Times New Roman" w:hAnsi="Times New Roman" w:cs="Times New Roman"/>
          <w:sz w:val="24"/>
          <w:szCs w:val="24"/>
        </w:rPr>
        <w:t>Temperature of BT</w:t>
      </w:r>
      <w:r w:rsidR="007C54EB">
        <w:rPr>
          <w:rFonts w:ascii="Times New Roman" w:eastAsia="Times New Roman" w:hAnsi="Times New Roman" w:cs="Times New Roman"/>
          <w:sz w:val="24"/>
          <w:szCs w:val="24"/>
        </w:rPr>
        <w:t>DF</w:t>
      </w:r>
      <w:r w:rsidRPr="00D55F21">
        <w:rPr>
          <w:rFonts w:ascii="Times New Roman" w:eastAsia="Times New Roman" w:hAnsi="Times New Roman" w:cs="Times New Roman"/>
          <w:sz w:val="24"/>
          <w:szCs w:val="24"/>
        </w:rPr>
        <w:t xml:space="preserve"> for the year 2012-2017</w:t>
      </w:r>
      <w:r w:rsidR="007C54EB">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7C54EB">
        <w:rPr>
          <w:rFonts w:ascii="Times New Roman" w:eastAsia="Times New Roman" w:hAnsi="Times New Roman" w:cs="Times New Roman"/>
          <w:sz w:val="24"/>
          <w:szCs w:val="24"/>
        </w:rPr>
        <w:t>…</w:t>
      </w:r>
      <w:r>
        <w:rPr>
          <w:rFonts w:ascii="Times New Roman" w:eastAsia="Times New Roman" w:hAnsi="Times New Roman" w:cs="Times New Roman"/>
          <w:sz w:val="24"/>
          <w:szCs w:val="24"/>
        </w:rPr>
        <w:t>2</w:t>
      </w:r>
      <w:r w:rsidR="00F5407C">
        <w:rPr>
          <w:rFonts w:ascii="Times New Roman" w:eastAsia="Times New Roman" w:hAnsi="Times New Roman" w:cs="Times New Roman"/>
          <w:sz w:val="24"/>
          <w:szCs w:val="24"/>
        </w:rPr>
        <w:t>1</w:t>
      </w:r>
    </w:p>
    <w:p w:rsidR="00795159" w:rsidRPr="00D55F21" w:rsidRDefault="00795159" w:rsidP="00795159">
      <w:pPr>
        <w:spacing w:line="360" w:lineRule="auto"/>
        <w:jc w:val="both"/>
        <w:rPr>
          <w:rFonts w:ascii="Times New Roman" w:eastAsia="Times New Roman" w:hAnsi="Times New Roman" w:cs="Times New Roman"/>
          <w:sz w:val="24"/>
          <w:szCs w:val="24"/>
        </w:rPr>
      </w:pPr>
      <w:r w:rsidRPr="00D55F21">
        <w:rPr>
          <w:rFonts w:ascii="Times New Roman" w:eastAsia="Times New Roman" w:hAnsi="Times New Roman" w:cs="Times New Roman"/>
          <w:sz w:val="24"/>
          <w:szCs w:val="24"/>
        </w:rPr>
        <w:t xml:space="preserve">Table 2:- Annual </w:t>
      </w:r>
      <w:r>
        <w:rPr>
          <w:rFonts w:ascii="Times New Roman" w:eastAsia="Times New Roman" w:hAnsi="Times New Roman" w:cs="Times New Roman"/>
          <w:sz w:val="24"/>
          <w:szCs w:val="24"/>
        </w:rPr>
        <w:t>mean</w:t>
      </w:r>
      <w:r w:rsidRPr="00D55F21">
        <w:rPr>
          <w:rFonts w:ascii="Times New Roman" w:eastAsia="Times New Roman" w:hAnsi="Times New Roman" w:cs="Times New Roman"/>
          <w:sz w:val="24"/>
          <w:szCs w:val="24"/>
        </w:rPr>
        <w:t xml:space="preserve"> monthly rainfall of BT</w:t>
      </w:r>
      <w:r w:rsidR="007C54EB">
        <w:rPr>
          <w:rFonts w:ascii="Times New Roman" w:eastAsia="Times New Roman" w:hAnsi="Times New Roman" w:cs="Times New Roman"/>
          <w:sz w:val="24"/>
          <w:szCs w:val="24"/>
        </w:rPr>
        <w:t>DF</w:t>
      </w:r>
      <w:r w:rsidRPr="00D55F21">
        <w:rPr>
          <w:rFonts w:ascii="Times New Roman" w:eastAsia="Times New Roman" w:hAnsi="Times New Roman" w:cs="Times New Roman"/>
          <w:sz w:val="24"/>
          <w:szCs w:val="24"/>
        </w:rPr>
        <w:t xml:space="preserve"> for the year 2012-2017</w:t>
      </w:r>
      <w:r w:rsidR="007C54EB">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7C54EB">
        <w:rPr>
          <w:rFonts w:ascii="Times New Roman" w:eastAsia="Times New Roman" w:hAnsi="Times New Roman" w:cs="Times New Roman"/>
          <w:sz w:val="24"/>
          <w:szCs w:val="24"/>
        </w:rPr>
        <w:t>.</w:t>
      </w:r>
      <w:r>
        <w:rPr>
          <w:rFonts w:ascii="Times New Roman" w:eastAsia="Times New Roman" w:hAnsi="Times New Roman" w:cs="Times New Roman"/>
          <w:sz w:val="24"/>
          <w:szCs w:val="24"/>
        </w:rPr>
        <w:t>2</w:t>
      </w:r>
      <w:r w:rsidR="00F5407C">
        <w:rPr>
          <w:rFonts w:ascii="Times New Roman" w:eastAsia="Times New Roman" w:hAnsi="Times New Roman" w:cs="Times New Roman"/>
          <w:sz w:val="24"/>
          <w:szCs w:val="24"/>
        </w:rPr>
        <w:t>1</w:t>
      </w:r>
    </w:p>
    <w:p w:rsidR="00795159" w:rsidRPr="0098080F" w:rsidRDefault="00795159" w:rsidP="007951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Table 3</w:t>
      </w:r>
      <w:r w:rsidRPr="0098080F">
        <w:rPr>
          <w:rFonts w:ascii="Times New Roman" w:eastAsia="Times New Roman" w:hAnsi="Times New Roman" w:cs="Times New Roman"/>
          <w:sz w:val="24"/>
          <w:szCs w:val="24"/>
        </w:rPr>
        <w:t xml:space="preserve">:- </w:t>
      </w:r>
      <w:r w:rsidRPr="0098080F">
        <w:rPr>
          <w:rFonts w:ascii="Times New Roman" w:hAnsi="Times New Roman" w:cs="Times New Roman"/>
          <w:color w:val="000000"/>
          <w:sz w:val="24"/>
          <w:szCs w:val="24"/>
        </w:rPr>
        <w:t>Location</w:t>
      </w:r>
      <w:r w:rsidR="00D633C8">
        <w:rPr>
          <w:rFonts w:ascii="Times New Roman" w:hAnsi="Times New Roman" w:cs="Times New Roman"/>
          <w:color w:val="000000"/>
          <w:sz w:val="24"/>
          <w:szCs w:val="24"/>
        </w:rPr>
        <w:t xml:space="preserve"> of ground water sample at BT</w:t>
      </w:r>
      <w:r w:rsidR="007C54EB">
        <w:rPr>
          <w:rFonts w:ascii="Times New Roman" w:hAnsi="Times New Roman" w:cs="Times New Roman"/>
          <w:color w:val="000000"/>
          <w:sz w:val="24"/>
          <w:szCs w:val="24"/>
        </w:rPr>
        <w:t>DF</w:t>
      </w:r>
      <w:r w:rsidR="00D633C8">
        <w:rPr>
          <w:rFonts w:ascii="Times New Roman" w:hAnsi="Times New Roman" w:cs="Times New Roman"/>
          <w:color w:val="000000"/>
          <w:sz w:val="24"/>
          <w:szCs w:val="24"/>
        </w:rPr>
        <w:t xml:space="preserve"> ………</w:t>
      </w:r>
      <w:r w:rsidR="007C54EB">
        <w:rPr>
          <w:rFonts w:ascii="Times New Roman" w:hAnsi="Times New Roman" w:cs="Times New Roman"/>
          <w:color w:val="000000"/>
          <w:sz w:val="24"/>
          <w:szCs w:val="24"/>
        </w:rPr>
        <w:t>…………………………</w:t>
      </w:r>
      <w:r w:rsidRPr="0098080F">
        <w:rPr>
          <w:rFonts w:ascii="Times New Roman" w:hAnsi="Times New Roman" w:cs="Times New Roman"/>
          <w:color w:val="000000"/>
          <w:sz w:val="24"/>
          <w:szCs w:val="24"/>
        </w:rPr>
        <w:t>…</w:t>
      </w:r>
      <w:r>
        <w:rPr>
          <w:rFonts w:ascii="Times New Roman" w:hAnsi="Times New Roman" w:cs="Times New Roman"/>
          <w:color w:val="000000"/>
          <w:sz w:val="24"/>
          <w:szCs w:val="24"/>
        </w:rPr>
        <w:t>…….</w:t>
      </w:r>
      <w:r w:rsidR="007C54EB">
        <w:rPr>
          <w:rFonts w:ascii="Times New Roman" w:hAnsi="Times New Roman" w:cs="Times New Roman"/>
          <w:color w:val="000000"/>
          <w:sz w:val="24"/>
          <w:szCs w:val="24"/>
        </w:rPr>
        <w:t>..</w:t>
      </w:r>
      <w:r>
        <w:rPr>
          <w:rFonts w:ascii="Times New Roman" w:hAnsi="Times New Roman" w:cs="Times New Roman"/>
          <w:color w:val="000000"/>
          <w:sz w:val="24"/>
          <w:szCs w:val="24"/>
        </w:rPr>
        <w:t>2</w:t>
      </w:r>
      <w:r w:rsidR="00F5407C">
        <w:rPr>
          <w:rFonts w:ascii="Times New Roman" w:hAnsi="Times New Roman" w:cs="Times New Roman"/>
          <w:color w:val="000000"/>
          <w:sz w:val="24"/>
          <w:szCs w:val="24"/>
        </w:rPr>
        <w:t>9</w:t>
      </w:r>
    </w:p>
    <w:p w:rsidR="00795159" w:rsidRPr="0098080F" w:rsidRDefault="00795159" w:rsidP="00795159">
      <w:pPr>
        <w:tabs>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Table 4:-</w:t>
      </w:r>
      <w:r w:rsidRPr="0098080F">
        <w:rPr>
          <w:rFonts w:ascii="Times New Roman" w:hAnsi="Times New Roman" w:cs="Times New Roman"/>
          <w:color w:val="000000"/>
          <w:sz w:val="24"/>
          <w:szCs w:val="24"/>
        </w:rPr>
        <w:t xml:space="preserve"> Methods used for estimation of various</w:t>
      </w:r>
      <w:r>
        <w:rPr>
          <w:rFonts w:ascii="Times New Roman" w:hAnsi="Times New Roman" w:cs="Times New Roman"/>
          <w:color w:val="000000"/>
          <w:sz w:val="24"/>
          <w:szCs w:val="24"/>
        </w:rPr>
        <w:t xml:space="preserve"> </w:t>
      </w:r>
      <w:r w:rsidR="00D633C8" w:rsidRPr="0098080F">
        <w:rPr>
          <w:rFonts w:ascii="Times New Roman" w:hAnsi="Times New Roman" w:cs="Times New Roman"/>
          <w:color w:val="000000"/>
          <w:sz w:val="24"/>
          <w:szCs w:val="24"/>
        </w:rPr>
        <w:t>Physic</w:t>
      </w:r>
      <w:r w:rsidR="00D633C8">
        <w:rPr>
          <w:rFonts w:ascii="Times New Roman" w:hAnsi="Times New Roman" w:cs="Times New Roman"/>
          <w:color w:val="000000"/>
          <w:sz w:val="24"/>
          <w:szCs w:val="24"/>
        </w:rPr>
        <w:t>o</w:t>
      </w:r>
      <w:r w:rsidRPr="0098080F">
        <w:rPr>
          <w:rFonts w:ascii="Times New Roman" w:hAnsi="Times New Roman" w:cs="Times New Roman"/>
          <w:color w:val="000000"/>
          <w:sz w:val="24"/>
          <w:szCs w:val="24"/>
        </w:rPr>
        <w:t xml:space="preserve">-chemical </w:t>
      </w:r>
    </w:p>
    <w:p w:rsidR="00795159" w:rsidRPr="0098080F" w:rsidRDefault="00795159" w:rsidP="00795159">
      <w:pPr>
        <w:tabs>
          <w:tab w:val="left" w:pos="2404"/>
        </w:tabs>
        <w:spacing w:line="360" w:lineRule="auto"/>
        <w:jc w:val="both"/>
        <w:rPr>
          <w:rFonts w:ascii="Times New Roman" w:hAnsi="Times New Roman" w:cs="Times New Roman"/>
          <w:color w:val="000000"/>
          <w:sz w:val="24"/>
          <w:szCs w:val="24"/>
        </w:rPr>
      </w:pPr>
      <w:r w:rsidRPr="0098080F">
        <w:rPr>
          <w:rFonts w:ascii="Times New Roman" w:hAnsi="Times New Roman" w:cs="Times New Roman"/>
          <w:color w:val="000000"/>
          <w:sz w:val="24"/>
          <w:szCs w:val="24"/>
        </w:rPr>
        <w:t xml:space="preserve">             And Bacteriological parameters……………………………………………………</w:t>
      </w:r>
      <w:r w:rsidR="004C6CA3">
        <w:rPr>
          <w:rFonts w:ascii="Times New Roman" w:hAnsi="Times New Roman" w:cs="Times New Roman"/>
          <w:color w:val="000000"/>
          <w:sz w:val="24"/>
          <w:szCs w:val="24"/>
        </w:rPr>
        <w:t>……3</w:t>
      </w:r>
      <w:r w:rsidR="00F5407C">
        <w:rPr>
          <w:rFonts w:ascii="Times New Roman" w:hAnsi="Times New Roman" w:cs="Times New Roman"/>
          <w:color w:val="000000"/>
          <w:sz w:val="24"/>
          <w:szCs w:val="24"/>
        </w:rPr>
        <w:t>1</w:t>
      </w:r>
    </w:p>
    <w:p w:rsidR="00795159" w:rsidRPr="0098080F" w:rsidRDefault="00795159" w:rsidP="00795159">
      <w:pPr>
        <w:tabs>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Table 5</w:t>
      </w:r>
      <w:r w:rsidRPr="0098080F">
        <w:rPr>
          <w:rFonts w:ascii="Times New Roman" w:hAnsi="Times New Roman" w:cs="Times New Roman"/>
          <w:color w:val="000000"/>
          <w:sz w:val="24"/>
          <w:szCs w:val="24"/>
        </w:rPr>
        <w:t xml:space="preserve"> Mean, Standard deviation, Range and WHO/EPA</w:t>
      </w:r>
    </w:p>
    <w:p w:rsidR="00795159" w:rsidRPr="00781C7B" w:rsidRDefault="00795159" w:rsidP="00795159">
      <w:pPr>
        <w:tabs>
          <w:tab w:val="left" w:pos="2404"/>
        </w:tabs>
        <w:spacing w:line="360" w:lineRule="auto"/>
        <w:jc w:val="both"/>
        <w:rPr>
          <w:rFonts w:ascii="Times New Roman" w:hAnsi="Times New Roman" w:cs="Times New Roman"/>
          <w:color w:val="000000"/>
          <w:sz w:val="24"/>
          <w:szCs w:val="24"/>
        </w:rPr>
      </w:pPr>
      <w:r w:rsidRPr="0098080F">
        <w:rPr>
          <w:rFonts w:ascii="Times New Roman" w:hAnsi="Times New Roman" w:cs="Times New Roman"/>
          <w:color w:val="000000"/>
          <w:sz w:val="24"/>
          <w:szCs w:val="24"/>
        </w:rPr>
        <w:t xml:space="preserve">              Guideline of </w:t>
      </w:r>
      <w:r w:rsidR="00D2707E">
        <w:rPr>
          <w:rFonts w:ascii="Times New Roman" w:hAnsi="Times New Roman" w:cs="Times New Roman"/>
          <w:color w:val="000000"/>
          <w:sz w:val="24"/>
          <w:szCs w:val="24"/>
        </w:rPr>
        <w:t>ground</w:t>
      </w:r>
      <w:r w:rsidRPr="0098080F">
        <w:rPr>
          <w:rFonts w:ascii="Times New Roman" w:hAnsi="Times New Roman" w:cs="Times New Roman"/>
          <w:color w:val="000000"/>
          <w:sz w:val="24"/>
          <w:szCs w:val="24"/>
        </w:rPr>
        <w:t xml:space="preserve">water </w:t>
      </w:r>
      <w:r w:rsidR="00D2707E">
        <w:rPr>
          <w:rFonts w:ascii="Times New Roman" w:hAnsi="Times New Roman" w:cs="Times New Roman"/>
          <w:color w:val="000000"/>
          <w:sz w:val="24"/>
          <w:szCs w:val="24"/>
        </w:rPr>
        <w:t>quality parameters……………………………</w:t>
      </w:r>
      <w:r w:rsidRPr="0098080F">
        <w:rPr>
          <w:rFonts w:ascii="Times New Roman" w:hAnsi="Times New Roman" w:cs="Times New Roman"/>
          <w:color w:val="000000"/>
          <w:sz w:val="24"/>
          <w:szCs w:val="24"/>
        </w:rPr>
        <w:t>…………</w:t>
      </w:r>
      <w:r w:rsidR="002A2932">
        <w:rPr>
          <w:rFonts w:ascii="Times New Roman" w:hAnsi="Times New Roman" w:cs="Times New Roman"/>
          <w:color w:val="000000"/>
          <w:sz w:val="24"/>
          <w:szCs w:val="24"/>
        </w:rPr>
        <w:t>….</w:t>
      </w:r>
      <w:r w:rsidR="00D2707E">
        <w:rPr>
          <w:rFonts w:ascii="Times New Roman" w:hAnsi="Times New Roman" w:cs="Times New Roman"/>
          <w:color w:val="000000"/>
          <w:sz w:val="24"/>
          <w:szCs w:val="24"/>
        </w:rPr>
        <w:t>.</w:t>
      </w:r>
      <w:r w:rsidR="002A2932">
        <w:rPr>
          <w:rFonts w:ascii="Times New Roman" w:hAnsi="Times New Roman" w:cs="Times New Roman"/>
          <w:color w:val="000000"/>
          <w:sz w:val="24"/>
          <w:szCs w:val="24"/>
        </w:rPr>
        <w:t>3</w:t>
      </w:r>
      <w:r w:rsidR="00F5407C">
        <w:rPr>
          <w:rFonts w:ascii="Times New Roman" w:hAnsi="Times New Roman" w:cs="Times New Roman"/>
          <w:color w:val="000000"/>
          <w:sz w:val="24"/>
          <w:szCs w:val="24"/>
        </w:rPr>
        <w:t>3</w:t>
      </w:r>
    </w:p>
    <w:p w:rsidR="00FC47C8" w:rsidRPr="00FC47C8" w:rsidRDefault="00FC47C8" w:rsidP="00FC47C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C47C8">
        <w:rPr>
          <w:rFonts w:ascii="Times New Roman" w:hAnsi="Times New Roman" w:cs="Times New Roman"/>
          <w:sz w:val="24"/>
          <w:szCs w:val="24"/>
        </w:rPr>
        <w:t>Table 6 Age and Sex distribution of respondents</w:t>
      </w:r>
      <w:r>
        <w:rPr>
          <w:rFonts w:ascii="Times New Roman" w:hAnsi="Times New Roman" w:cs="Times New Roman"/>
          <w:sz w:val="24"/>
          <w:szCs w:val="24"/>
        </w:rPr>
        <w:t>……………………………………………….5</w:t>
      </w:r>
      <w:r w:rsidR="00F5407C">
        <w:rPr>
          <w:rFonts w:ascii="Times New Roman" w:hAnsi="Times New Roman" w:cs="Times New Roman"/>
          <w:sz w:val="24"/>
          <w:szCs w:val="24"/>
        </w:rPr>
        <w:t>4</w:t>
      </w:r>
    </w:p>
    <w:p w:rsidR="00FC47C8" w:rsidRDefault="00FC47C8" w:rsidP="00FC47C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C47C8">
        <w:rPr>
          <w:rFonts w:ascii="Times New Roman" w:hAnsi="Times New Roman" w:cs="Times New Roman"/>
          <w:sz w:val="24"/>
          <w:szCs w:val="24"/>
        </w:rPr>
        <w:t xml:space="preserve">Table 7 Educational level of respondents responsible </w:t>
      </w:r>
    </w:p>
    <w:p w:rsidR="00FC47C8" w:rsidRPr="00FC47C8" w:rsidRDefault="00FC47C8" w:rsidP="00FC47C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C47C8">
        <w:rPr>
          <w:rFonts w:ascii="Times New Roman" w:hAnsi="Times New Roman" w:cs="Times New Roman"/>
          <w:sz w:val="24"/>
          <w:szCs w:val="24"/>
        </w:rPr>
        <w:t>for the awareness of groundwater quality</w:t>
      </w:r>
      <w:r>
        <w:rPr>
          <w:rFonts w:ascii="Times New Roman" w:hAnsi="Times New Roman" w:cs="Times New Roman"/>
          <w:sz w:val="24"/>
          <w:szCs w:val="24"/>
        </w:rPr>
        <w:t>……………………………………………….5</w:t>
      </w:r>
      <w:r w:rsidR="00F5407C">
        <w:rPr>
          <w:rFonts w:ascii="Times New Roman" w:hAnsi="Times New Roman" w:cs="Times New Roman"/>
          <w:sz w:val="24"/>
          <w:szCs w:val="24"/>
        </w:rPr>
        <w:t>5</w:t>
      </w:r>
    </w:p>
    <w:p w:rsidR="00FC47C8" w:rsidRPr="00FC47C8" w:rsidRDefault="00FC47C8" w:rsidP="00FC47C8">
      <w:pPr>
        <w:jc w:val="both"/>
        <w:rPr>
          <w:rFonts w:ascii="Times New Roman" w:hAnsi="Times New Roman" w:cs="Times New Roman"/>
          <w:sz w:val="24"/>
          <w:szCs w:val="24"/>
        </w:rPr>
      </w:pPr>
      <w:r>
        <w:rPr>
          <w:rFonts w:ascii="Times New Roman" w:hAnsi="Times New Roman" w:cs="Times New Roman"/>
          <w:sz w:val="24"/>
          <w:szCs w:val="24"/>
        </w:rPr>
        <w:t xml:space="preserve">  </w:t>
      </w:r>
      <w:r w:rsidRPr="00FC47C8">
        <w:rPr>
          <w:rFonts w:ascii="Times New Roman" w:hAnsi="Times New Roman" w:cs="Times New Roman"/>
          <w:sz w:val="24"/>
          <w:szCs w:val="24"/>
        </w:rPr>
        <w:t>Table 8</w:t>
      </w:r>
      <w:r>
        <w:rPr>
          <w:rFonts w:ascii="Times New Roman" w:hAnsi="Times New Roman" w:cs="Times New Roman"/>
          <w:sz w:val="24"/>
          <w:szCs w:val="24"/>
        </w:rPr>
        <w:t xml:space="preserve"> </w:t>
      </w:r>
      <w:r w:rsidRPr="00FC47C8">
        <w:rPr>
          <w:rFonts w:ascii="Times New Roman" w:hAnsi="Times New Roman" w:cs="Times New Roman"/>
          <w:sz w:val="24"/>
          <w:szCs w:val="24"/>
        </w:rPr>
        <w:t xml:space="preserve">Occupation of respondents focus on use of drinking water </w:t>
      </w:r>
      <w:r>
        <w:rPr>
          <w:rFonts w:ascii="Times New Roman" w:hAnsi="Times New Roman" w:cs="Times New Roman"/>
          <w:sz w:val="24"/>
          <w:szCs w:val="24"/>
        </w:rPr>
        <w:t>…………………………...5</w:t>
      </w:r>
      <w:r w:rsidR="00F5407C">
        <w:rPr>
          <w:rFonts w:ascii="Times New Roman" w:hAnsi="Times New Roman" w:cs="Times New Roman"/>
          <w:sz w:val="24"/>
          <w:szCs w:val="24"/>
        </w:rPr>
        <w:t>5</w:t>
      </w:r>
    </w:p>
    <w:p w:rsidR="00FC47C8" w:rsidRDefault="00FC47C8" w:rsidP="00FC47C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FC47C8">
        <w:rPr>
          <w:rFonts w:ascii="Times New Roman" w:eastAsia="Times New Roman" w:hAnsi="Times New Roman" w:cs="Times New Roman"/>
          <w:sz w:val="24"/>
          <w:szCs w:val="24"/>
        </w:rPr>
        <w:t xml:space="preserve">Table:-9 </w:t>
      </w:r>
      <w:r>
        <w:rPr>
          <w:rFonts w:ascii="Times New Roman" w:eastAsia="Times New Roman" w:hAnsi="Times New Roman" w:cs="Times New Roman"/>
          <w:sz w:val="24"/>
          <w:szCs w:val="24"/>
        </w:rPr>
        <w:t>Distribution</w:t>
      </w:r>
      <w:r w:rsidRPr="00FC47C8">
        <w:rPr>
          <w:rFonts w:ascii="Times New Roman" w:eastAsia="Times New Roman" w:hAnsi="Times New Roman" w:cs="Times New Roman"/>
          <w:sz w:val="24"/>
          <w:szCs w:val="24"/>
        </w:rPr>
        <w:t xml:space="preserve"> of cases according to their effects of excessive fluoride in </w:t>
      </w:r>
    </w:p>
    <w:p w:rsidR="00FC47C8" w:rsidRPr="00FC47C8" w:rsidRDefault="00FC47C8" w:rsidP="00FC47C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FC47C8">
        <w:rPr>
          <w:rFonts w:ascii="Times New Roman" w:eastAsia="Times New Roman" w:hAnsi="Times New Roman" w:cs="Times New Roman"/>
          <w:sz w:val="24"/>
          <w:szCs w:val="24"/>
        </w:rPr>
        <w:t>drinking water on human health belonging to different age groups in both sex</w:t>
      </w:r>
      <w:r>
        <w:rPr>
          <w:rFonts w:ascii="Times New Roman" w:eastAsia="Times New Roman" w:hAnsi="Times New Roman" w:cs="Times New Roman"/>
          <w:sz w:val="24"/>
          <w:szCs w:val="24"/>
        </w:rPr>
        <w:t>…………5</w:t>
      </w:r>
      <w:r w:rsidR="00F5407C">
        <w:rPr>
          <w:rFonts w:ascii="Times New Roman" w:eastAsia="Times New Roman" w:hAnsi="Times New Roman" w:cs="Times New Roman"/>
          <w:sz w:val="24"/>
          <w:szCs w:val="24"/>
        </w:rPr>
        <w:t>8</w:t>
      </w:r>
    </w:p>
    <w:p w:rsidR="00FC47C8" w:rsidRPr="00FC47C8" w:rsidRDefault="00FC47C8" w:rsidP="00FC47C8">
      <w:pPr>
        <w:spacing w:line="360" w:lineRule="auto"/>
        <w:jc w:val="both"/>
        <w:rPr>
          <w:rFonts w:ascii="Times New Roman" w:hAnsi="Times New Roman" w:cs="Times New Roman"/>
          <w:sz w:val="24"/>
          <w:szCs w:val="24"/>
        </w:rPr>
      </w:pPr>
    </w:p>
    <w:p w:rsidR="00795159" w:rsidRDefault="00795159" w:rsidP="00795159">
      <w:pPr>
        <w:tabs>
          <w:tab w:val="left" w:pos="1127"/>
        </w:tabs>
        <w:spacing w:line="360" w:lineRule="auto"/>
        <w:jc w:val="both"/>
        <w:rPr>
          <w:rFonts w:ascii="Times New Roman" w:eastAsia="Times New Roman" w:hAnsi="Times New Roman" w:cs="Times New Roman"/>
          <w:sz w:val="24"/>
          <w:szCs w:val="24"/>
        </w:rPr>
      </w:pPr>
    </w:p>
    <w:p w:rsidR="007616B9" w:rsidRDefault="007616B9" w:rsidP="00795159">
      <w:pPr>
        <w:tabs>
          <w:tab w:val="left" w:pos="1127"/>
        </w:tabs>
        <w:spacing w:line="360" w:lineRule="auto"/>
        <w:jc w:val="both"/>
        <w:rPr>
          <w:rFonts w:ascii="Times New Roman" w:eastAsia="Times New Roman" w:hAnsi="Times New Roman" w:cs="Times New Roman"/>
          <w:sz w:val="24"/>
          <w:szCs w:val="24"/>
        </w:rPr>
      </w:pPr>
    </w:p>
    <w:p w:rsidR="007616B9" w:rsidRPr="00FC47C8" w:rsidRDefault="007616B9" w:rsidP="00795159">
      <w:pPr>
        <w:tabs>
          <w:tab w:val="left" w:pos="1127"/>
        </w:tabs>
        <w:spacing w:line="360" w:lineRule="auto"/>
        <w:jc w:val="both"/>
        <w:rPr>
          <w:rFonts w:ascii="Times New Roman" w:eastAsia="Times New Roman" w:hAnsi="Times New Roman" w:cs="Times New Roman"/>
          <w:sz w:val="24"/>
          <w:szCs w:val="24"/>
        </w:rPr>
      </w:pPr>
    </w:p>
    <w:p w:rsidR="007C6BA9" w:rsidRDefault="007C6BA9" w:rsidP="00795159">
      <w:pPr>
        <w:spacing w:line="360" w:lineRule="auto"/>
        <w:jc w:val="both"/>
        <w:rPr>
          <w:rFonts w:ascii="Times New Roman" w:hAnsi="Times New Roman" w:cs="Times New Roman"/>
          <w:b/>
          <w:sz w:val="24"/>
          <w:szCs w:val="24"/>
        </w:rPr>
      </w:pPr>
    </w:p>
    <w:p w:rsidR="00795159" w:rsidRPr="0057114E" w:rsidRDefault="00795159" w:rsidP="00795159">
      <w:pPr>
        <w:spacing w:line="360" w:lineRule="auto"/>
        <w:jc w:val="both"/>
        <w:rPr>
          <w:rFonts w:ascii="Times New Roman" w:eastAsia="Times New Roman" w:hAnsi="Times New Roman" w:cs="Times New Roman"/>
          <w:b/>
          <w:sz w:val="24"/>
          <w:szCs w:val="24"/>
        </w:rPr>
      </w:pPr>
      <w:r>
        <w:rPr>
          <w:rFonts w:ascii="Times New Roman" w:hAnsi="Times New Roman" w:cs="Times New Roman"/>
          <w:b/>
          <w:sz w:val="24"/>
          <w:szCs w:val="24"/>
        </w:rPr>
        <w:lastRenderedPageBreak/>
        <w:t xml:space="preserve">                                                       </w:t>
      </w:r>
      <w:r w:rsidR="000B023D">
        <w:rPr>
          <w:rFonts w:ascii="Times New Roman" w:hAnsi="Times New Roman" w:cs="Times New Roman"/>
          <w:b/>
          <w:sz w:val="24"/>
          <w:szCs w:val="24"/>
        </w:rPr>
        <w:t xml:space="preserve">   </w:t>
      </w:r>
      <w:r w:rsidRPr="0098080F">
        <w:rPr>
          <w:rFonts w:ascii="Times New Roman" w:hAnsi="Times New Roman" w:cs="Times New Roman"/>
          <w:b/>
          <w:sz w:val="24"/>
          <w:szCs w:val="24"/>
        </w:rPr>
        <w:t>LIST OF FIGURES</w:t>
      </w:r>
      <w:r w:rsidRPr="0098080F">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p>
    <w:p w:rsidR="00795159" w:rsidRPr="00051E05" w:rsidRDefault="008F34F7" w:rsidP="00795159">
      <w:pPr>
        <w:tabs>
          <w:tab w:val="left" w:pos="7588"/>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795159" w:rsidRPr="0098080F">
        <w:rPr>
          <w:rFonts w:ascii="Times New Roman" w:hAnsi="Times New Roman" w:cs="Times New Roman"/>
          <w:b/>
          <w:sz w:val="24"/>
          <w:szCs w:val="24"/>
        </w:rPr>
        <w:t>FIGURES</w:t>
      </w:r>
      <w:r w:rsidR="00795159" w:rsidRPr="0098080F">
        <w:rPr>
          <w:rFonts w:ascii="Times New Roman" w:hAnsi="Times New Roman" w:cs="Times New Roman"/>
          <w:sz w:val="24"/>
          <w:szCs w:val="24"/>
        </w:rPr>
        <w:tab/>
        <w:t xml:space="preserve">                </w:t>
      </w:r>
      <w:r w:rsidR="00795159" w:rsidRPr="0098080F">
        <w:rPr>
          <w:rFonts w:ascii="Times New Roman" w:hAnsi="Times New Roman" w:cs="Times New Roman"/>
          <w:b/>
          <w:sz w:val="24"/>
          <w:szCs w:val="24"/>
        </w:rPr>
        <w:t>PAGES</w:t>
      </w:r>
      <w:r w:rsidR="00795159" w:rsidRPr="0098080F">
        <w:rPr>
          <w:rFonts w:ascii="Times New Roman" w:eastAsia="Times New Roman" w:hAnsi="Times New Roman" w:cs="Times New Roman"/>
          <w:sz w:val="24"/>
          <w:szCs w:val="24"/>
        </w:rPr>
        <w:t xml:space="preserve"> Figure</w:t>
      </w:r>
      <w:r w:rsidR="00795159">
        <w:rPr>
          <w:rFonts w:ascii="Times New Roman" w:eastAsia="Times New Roman" w:hAnsi="Times New Roman" w:cs="Times New Roman"/>
          <w:sz w:val="24"/>
          <w:szCs w:val="24"/>
        </w:rPr>
        <w:t xml:space="preserve"> </w:t>
      </w:r>
      <w:r w:rsidR="00795159" w:rsidRPr="00051E05">
        <w:rPr>
          <w:rFonts w:ascii="Times New Roman" w:eastAsia="Times New Roman" w:hAnsi="Times New Roman" w:cs="Times New Roman"/>
          <w:sz w:val="24"/>
          <w:szCs w:val="24"/>
        </w:rPr>
        <w:t xml:space="preserve">1: Map of </w:t>
      </w:r>
      <w:r>
        <w:rPr>
          <w:rFonts w:ascii="Times New Roman" w:eastAsia="Times New Roman" w:hAnsi="Times New Roman" w:cs="Times New Roman"/>
          <w:sz w:val="24"/>
          <w:szCs w:val="24"/>
        </w:rPr>
        <w:t xml:space="preserve">the </w:t>
      </w:r>
      <w:r w:rsidR="00795159" w:rsidRPr="00051E05">
        <w:rPr>
          <w:rFonts w:ascii="Times New Roman" w:eastAsia="Times New Roman" w:hAnsi="Times New Roman" w:cs="Times New Roman"/>
          <w:sz w:val="24"/>
          <w:szCs w:val="24"/>
        </w:rPr>
        <w:t>Study Area</w:t>
      </w:r>
      <w:r>
        <w:rPr>
          <w:rFonts w:ascii="Times New Roman" w:eastAsia="Times New Roman" w:hAnsi="Times New Roman" w:cs="Times New Roman"/>
          <w:sz w:val="24"/>
          <w:szCs w:val="24"/>
        </w:rPr>
        <w:t>…………………</w:t>
      </w:r>
      <w:r w:rsidR="00795159">
        <w:rPr>
          <w:rFonts w:ascii="Times New Roman" w:eastAsia="Times New Roman" w:hAnsi="Times New Roman" w:cs="Times New Roman"/>
          <w:sz w:val="24"/>
          <w:szCs w:val="24"/>
        </w:rPr>
        <w:t>……………………………………………</w:t>
      </w:r>
      <w:r w:rsidR="000738FD">
        <w:rPr>
          <w:rFonts w:ascii="Times New Roman" w:eastAsia="Times New Roman" w:hAnsi="Times New Roman" w:cs="Times New Roman"/>
          <w:sz w:val="24"/>
          <w:szCs w:val="24"/>
        </w:rPr>
        <w:t>...</w:t>
      </w:r>
      <w:r w:rsidR="00AD4177">
        <w:rPr>
          <w:rFonts w:ascii="Times New Roman" w:eastAsia="Times New Roman" w:hAnsi="Times New Roman" w:cs="Times New Roman"/>
          <w:sz w:val="24"/>
          <w:szCs w:val="24"/>
        </w:rPr>
        <w:t>2</w:t>
      </w:r>
      <w:r w:rsidR="00751A09">
        <w:rPr>
          <w:rFonts w:ascii="Times New Roman" w:eastAsia="Times New Roman" w:hAnsi="Times New Roman" w:cs="Times New Roman"/>
          <w:sz w:val="24"/>
          <w:szCs w:val="24"/>
        </w:rPr>
        <w:t>0</w:t>
      </w:r>
    </w:p>
    <w:p w:rsidR="00795159" w:rsidRPr="00BF3110" w:rsidRDefault="00795159" w:rsidP="00795159">
      <w:pPr>
        <w:tabs>
          <w:tab w:val="left" w:pos="1710"/>
          <w:tab w:val="left" w:pos="2404"/>
        </w:tabs>
        <w:spacing w:line="360" w:lineRule="auto"/>
        <w:jc w:val="both"/>
        <w:rPr>
          <w:rFonts w:ascii="Times New Roman" w:hAnsi="Times New Roman" w:cs="Times New Roman"/>
          <w:color w:val="000000"/>
          <w:sz w:val="24"/>
          <w:szCs w:val="24"/>
        </w:rPr>
      </w:pPr>
      <w:r w:rsidRPr="00BF3110">
        <w:rPr>
          <w:rFonts w:ascii="Times New Roman" w:eastAsia="Times New Roman" w:hAnsi="Times New Roman" w:cs="Times New Roman"/>
          <w:sz w:val="24"/>
          <w:szCs w:val="24"/>
        </w:rPr>
        <w:t>Figure 2:-</w:t>
      </w:r>
      <w:r w:rsidRPr="00BF3110">
        <w:rPr>
          <w:rFonts w:ascii="Times New Roman" w:hAnsi="Times New Roman" w:cs="Times New Roman"/>
          <w:color w:val="000000"/>
          <w:sz w:val="24"/>
          <w:szCs w:val="24"/>
        </w:rPr>
        <w:t xml:space="preserve"> Map of Water sample location in Bilate Tobacco </w:t>
      </w:r>
      <w:r w:rsidR="008F34F7">
        <w:rPr>
          <w:rFonts w:ascii="Times New Roman" w:hAnsi="Times New Roman" w:cs="Times New Roman"/>
          <w:color w:val="000000"/>
          <w:sz w:val="24"/>
          <w:szCs w:val="24"/>
        </w:rPr>
        <w:t>Development Farm……</w:t>
      </w:r>
      <w:r w:rsidR="00884D5C">
        <w:rPr>
          <w:rFonts w:ascii="Times New Roman" w:hAnsi="Times New Roman" w:cs="Times New Roman"/>
          <w:color w:val="000000"/>
          <w:sz w:val="24"/>
          <w:szCs w:val="24"/>
        </w:rPr>
        <w:t>………</w:t>
      </w:r>
      <w:r w:rsidR="009D174F">
        <w:rPr>
          <w:rFonts w:ascii="Times New Roman" w:hAnsi="Times New Roman" w:cs="Times New Roman"/>
          <w:color w:val="000000"/>
          <w:sz w:val="24"/>
          <w:szCs w:val="24"/>
        </w:rPr>
        <w:t>.</w:t>
      </w:r>
      <w:r w:rsidR="00884D5C">
        <w:rPr>
          <w:rFonts w:ascii="Times New Roman" w:hAnsi="Times New Roman" w:cs="Times New Roman"/>
          <w:color w:val="000000"/>
          <w:sz w:val="24"/>
          <w:szCs w:val="24"/>
        </w:rPr>
        <w:t>..</w:t>
      </w:r>
      <w:r w:rsidR="000738FD">
        <w:rPr>
          <w:rFonts w:ascii="Times New Roman" w:hAnsi="Times New Roman" w:cs="Times New Roman"/>
          <w:color w:val="000000"/>
          <w:sz w:val="24"/>
          <w:szCs w:val="24"/>
        </w:rPr>
        <w:t>..</w:t>
      </w:r>
      <w:r w:rsidR="00751A09">
        <w:rPr>
          <w:rFonts w:ascii="Times New Roman" w:hAnsi="Times New Roman" w:cs="Times New Roman"/>
          <w:color w:val="000000"/>
          <w:sz w:val="24"/>
          <w:szCs w:val="24"/>
        </w:rPr>
        <w:t>30</w:t>
      </w:r>
    </w:p>
    <w:p w:rsidR="00795159" w:rsidRPr="0098080F" w:rsidRDefault="00795159" w:rsidP="00795159">
      <w:pPr>
        <w:spacing w:line="360" w:lineRule="auto"/>
        <w:jc w:val="both"/>
        <w:rPr>
          <w:rFonts w:ascii="Times New Roman" w:hAnsi="Times New Roman" w:cs="Times New Roman"/>
          <w:b/>
          <w:sz w:val="24"/>
          <w:szCs w:val="24"/>
        </w:rPr>
      </w:pPr>
      <w:r>
        <w:rPr>
          <w:rFonts w:ascii="Times New Roman" w:hAnsi="Times New Roman" w:cs="Times New Roman"/>
          <w:sz w:val="24"/>
          <w:szCs w:val="24"/>
        </w:rPr>
        <w:t>Figure 3</w:t>
      </w:r>
      <w:r w:rsidRPr="0098080F">
        <w:rPr>
          <w:rFonts w:ascii="Times New Roman" w:hAnsi="Times New Roman" w:cs="Times New Roman"/>
          <w:sz w:val="24"/>
          <w:szCs w:val="24"/>
        </w:rPr>
        <w:t xml:space="preserve">:- </w:t>
      </w:r>
      <w:r w:rsidRPr="0098080F">
        <w:rPr>
          <w:rFonts w:ascii="Times New Roman" w:hAnsi="Times New Roman" w:cs="Times New Roman"/>
          <w:color w:val="000000"/>
          <w:sz w:val="24"/>
          <w:szCs w:val="24"/>
        </w:rPr>
        <w:t xml:space="preserve">PH </w:t>
      </w:r>
      <w:r w:rsidRPr="0098080F">
        <w:rPr>
          <w:rFonts w:ascii="Times New Roman" w:hAnsi="Times New Roman" w:cs="Times New Roman"/>
          <w:sz w:val="24"/>
          <w:szCs w:val="24"/>
        </w:rPr>
        <w:t xml:space="preserve">value </w:t>
      </w:r>
      <w:r>
        <w:rPr>
          <w:rFonts w:ascii="Times New Roman" w:hAnsi="Times New Roman" w:cs="Times New Roman"/>
          <w:sz w:val="24"/>
          <w:szCs w:val="24"/>
        </w:rPr>
        <w:t>of</w:t>
      </w:r>
      <w:r w:rsidRPr="0098080F">
        <w:rPr>
          <w:rFonts w:ascii="Times New Roman" w:hAnsi="Times New Roman" w:cs="Times New Roman"/>
          <w:sz w:val="24"/>
          <w:szCs w:val="24"/>
        </w:rPr>
        <w:t xml:space="preserve"> </w:t>
      </w:r>
      <w:r w:rsidR="002A35CF">
        <w:rPr>
          <w:rFonts w:ascii="Times New Roman" w:hAnsi="Times New Roman" w:cs="Times New Roman"/>
          <w:sz w:val="24"/>
          <w:szCs w:val="24"/>
        </w:rPr>
        <w:t>e</w:t>
      </w:r>
      <w:r w:rsidRPr="0098080F">
        <w:rPr>
          <w:rFonts w:ascii="Times New Roman" w:hAnsi="Times New Roman" w:cs="Times New Roman"/>
          <w:sz w:val="24"/>
          <w:szCs w:val="24"/>
        </w:rPr>
        <w:t>ight sampling point o</w:t>
      </w:r>
      <w:r w:rsidR="009A6AF7">
        <w:rPr>
          <w:rFonts w:ascii="Times New Roman" w:hAnsi="Times New Roman" w:cs="Times New Roman"/>
          <w:sz w:val="24"/>
          <w:szCs w:val="24"/>
        </w:rPr>
        <w:t>f ground</w:t>
      </w:r>
      <w:r>
        <w:rPr>
          <w:rFonts w:ascii="Times New Roman" w:hAnsi="Times New Roman" w:cs="Times New Roman"/>
          <w:sz w:val="24"/>
          <w:szCs w:val="24"/>
        </w:rPr>
        <w:t>water at BT</w:t>
      </w:r>
      <w:r w:rsidR="008F34F7">
        <w:rPr>
          <w:rFonts w:ascii="Times New Roman" w:hAnsi="Times New Roman" w:cs="Times New Roman"/>
          <w:sz w:val="24"/>
          <w:szCs w:val="24"/>
        </w:rPr>
        <w:t>DF</w:t>
      </w:r>
      <w:r w:rsidR="009D174F">
        <w:rPr>
          <w:rFonts w:ascii="Times New Roman" w:hAnsi="Times New Roman" w:cs="Times New Roman"/>
          <w:sz w:val="24"/>
          <w:szCs w:val="24"/>
        </w:rPr>
        <w:t>…………..</w:t>
      </w:r>
      <w:r>
        <w:rPr>
          <w:rFonts w:ascii="Times New Roman" w:hAnsi="Times New Roman" w:cs="Times New Roman"/>
          <w:sz w:val="24"/>
          <w:szCs w:val="24"/>
        </w:rPr>
        <w:t xml:space="preserve"> ……</w:t>
      </w:r>
      <w:r w:rsidRPr="0098080F">
        <w:rPr>
          <w:rFonts w:ascii="Times New Roman" w:hAnsi="Times New Roman" w:cs="Times New Roman"/>
          <w:sz w:val="24"/>
          <w:szCs w:val="24"/>
        </w:rPr>
        <w:t>……</w:t>
      </w:r>
      <w:r w:rsidR="00166414">
        <w:rPr>
          <w:rFonts w:ascii="Times New Roman" w:hAnsi="Times New Roman" w:cs="Times New Roman"/>
          <w:sz w:val="24"/>
          <w:szCs w:val="24"/>
        </w:rPr>
        <w:t>…</w:t>
      </w:r>
      <w:r w:rsidR="009A6AF7">
        <w:rPr>
          <w:rFonts w:ascii="Times New Roman" w:hAnsi="Times New Roman" w:cs="Times New Roman"/>
          <w:sz w:val="24"/>
          <w:szCs w:val="24"/>
        </w:rPr>
        <w:t>.</w:t>
      </w:r>
      <w:r w:rsidR="00A86626">
        <w:rPr>
          <w:rFonts w:ascii="Times New Roman" w:hAnsi="Times New Roman" w:cs="Times New Roman"/>
          <w:sz w:val="24"/>
          <w:szCs w:val="24"/>
        </w:rPr>
        <w:t>.</w:t>
      </w:r>
      <w:r w:rsidR="00884D5C">
        <w:rPr>
          <w:rFonts w:ascii="Times New Roman" w:hAnsi="Times New Roman" w:cs="Times New Roman"/>
          <w:sz w:val="24"/>
          <w:szCs w:val="24"/>
        </w:rPr>
        <w:t>3</w:t>
      </w:r>
      <w:r w:rsidR="00751A09">
        <w:rPr>
          <w:rFonts w:ascii="Times New Roman" w:hAnsi="Times New Roman" w:cs="Times New Roman"/>
          <w:sz w:val="24"/>
          <w:szCs w:val="24"/>
        </w:rPr>
        <w:t>5</w:t>
      </w:r>
      <w:r w:rsidRPr="0098080F">
        <w:rPr>
          <w:rFonts w:ascii="Times New Roman" w:hAnsi="Times New Roman" w:cs="Times New Roman"/>
          <w:color w:val="000000"/>
          <w:sz w:val="24"/>
          <w:szCs w:val="24"/>
        </w:rPr>
        <w:t xml:space="preserve"> </w:t>
      </w:r>
    </w:p>
    <w:p w:rsidR="00795159" w:rsidRPr="0098080F" w:rsidRDefault="00795159" w:rsidP="00795159">
      <w:pPr>
        <w:spacing w:line="360" w:lineRule="auto"/>
        <w:jc w:val="both"/>
        <w:rPr>
          <w:rFonts w:ascii="Times New Roman" w:hAnsi="Times New Roman" w:cs="Times New Roman"/>
          <w:b/>
          <w:sz w:val="24"/>
          <w:szCs w:val="24"/>
        </w:rPr>
      </w:pPr>
      <w:r>
        <w:rPr>
          <w:rFonts w:ascii="Times New Roman" w:hAnsi="Times New Roman" w:cs="Times New Roman"/>
          <w:sz w:val="24"/>
          <w:szCs w:val="24"/>
        </w:rPr>
        <w:t>Figure 4</w:t>
      </w:r>
      <w:r w:rsidRPr="0098080F">
        <w:rPr>
          <w:rFonts w:ascii="Times New Roman" w:hAnsi="Times New Roman" w:cs="Times New Roman"/>
          <w:sz w:val="24"/>
          <w:szCs w:val="24"/>
        </w:rPr>
        <w:t>:-Temperature</w:t>
      </w:r>
      <w:r w:rsidRPr="0098080F">
        <w:rPr>
          <w:rFonts w:ascii="Times New Roman" w:hAnsi="Times New Roman" w:cs="Times New Roman"/>
          <w:color w:val="000000"/>
          <w:sz w:val="24"/>
          <w:szCs w:val="24"/>
        </w:rPr>
        <w:t xml:space="preserve"> </w:t>
      </w:r>
      <w:r w:rsidRPr="0098080F">
        <w:rPr>
          <w:rFonts w:ascii="Times New Roman" w:hAnsi="Times New Roman" w:cs="Times New Roman"/>
          <w:sz w:val="24"/>
          <w:szCs w:val="24"/>
        </w:rPr>
        <w:t xml:space="preserve">value </w:t>
      </w:r>
      <w:r>
        <w:rPr>
          <w:rFonts w:ascii="Times New Roman" w:hAnsi="Times New Roman" w:cs="Times New Roman"/>
          <w:sz w:val="24"/>
          <w:szCs w:val="24"/>
        </w:rPr>
        <w:t>of</w:t>
      </w:r>
      <w:r w:rsidRPr="0098080F">
        <w:rPr>
          <w:rFonts w:ascii="Times New Roman" w:hAnsi="Times New Roman" w:cs="Times New Roman"/>
          <w:sz w:val="24"/>
          <w:szCs w:val="24"/>
        </w:rPr>
        <w:t xml:space="preserve"> </w:t>
      </w:r>
      <w:r w:rsidR="002A35CF">
        <w:rPr>
          <w:rFonts w:ascii="Times New Roman" w:hAnsi="Times New Roman" w:cs="Times New Roman"/>
          <w:sz w:val="24"/>
          <w:szCs w:val="24"/>
        </w:rPr>
        <w:t>e</w:t>
      </w:r>
      <w:r w:rsidR="004E3BED">
        <w:rPr>
          <w:rFonts w:ascii="Times New Roman" w:hAnsi="Times New Roman" w:cs="Times New Roman"/>
          <w:sz w:val="24"/>
          <w:szCs w:val="24"/>
        </w:rPr>
        <w:t>ight sampling point of ground</w:t>
      </w:r>
      <w:r w:rsidRPr="0098080F">
        <w:rPr>
          <w:rFonts w:ascii="Times New Roman" w:hAnsi="Times New Roman" w:cs="Times New Roman"/>
          <w:sz w:val="24"/>
          <w:szCs w:val="24"/>
        </w:rPr>
        <w:t>water at BT</w:t>
      </w:r>
      <w:r w:rsidR="008F34F7">
        <w:rPr>
          <w:rFonts w:ascii="Times New Roman" w:hAnsi="Times New Roman" w:cs="Times New Roman"/>
          <w:sz w:val="24"/>
          <w:szCs w:val="24"/>
        </w:rPr>
        <w:t>DF……</w:t>
      </w:r>
      <w:r w:rsidR="009D174F">
        <w:rPr>
          <w:rFonts w:ascii="Times New Roman" w:hAnsi="Times New Roman" w:cs="Times New Roman"/>
          <w:sz w:val="24"/>
          <w:szCs w:val="24"/>
        </w:rPr>
        <w:t>…..</w:t>
      </w:r>
      <w:r w:rsidRPr="0098080F">
        <w:rPr>
          <w:rFonts w:ascii="Times New Roman" w:hAnsi="Times New Roman" w:cs="Times New Roman"/>
          <w:sz w:val="24"/>
          <w:szCs w:val="24"/>
        </w:rPr>
        <w:t xml:space="preserve"> </w:t>
      </w:r>
      <w:r>
        <w:rPr>
          <w:rFonts w:ascii="Times New Roman" w:hAnsi="Times New Roman" w:cs="Times New Roman"/>
          <w:color w:val="000000"/>
          <w:sz w:val="24"/>
          <w:szCs w:val="24"/>
        </w:rPr>
        <w:t>……</w:t>
      </w:r>
      <w:r w:rsidR="00884D5C">
        <w:rPr>
          <w:rFonts w:ascii="Times New Roman" w:hAnsi="Times New Roman" w:cs="Times New Roman"/>
          <w:color w:val="000000"/>
          <w:sz w:val="24"/>
          <w:szCs w:val="24"/>
        </w:rPr>
        <w:t>.</w:t>
      </w:r>
      <w:r w:rsidR="009A6AF7">
        <w:rPr>
          <w:rFonts w:ascii="Times New Roman" w:hAnsi="Times New Roman" w:cs="Times New Roman"/>
          <w:color w:val="000000"/>
          <w:sz w:val="24"/>
          <w:szCs w:val="24"/>
        </w:rPr>
        <w:t>.</w:t>
      </w:r>
      <w:r w:rsidR="008F34F7">
        <w:rPr>
          <w:rFonts w:ascii="Times New Roman" w:hAnsi="Times New Roman" w:cs="Times New Roman"/>
          <w:color w:val="000000"/>
          <w:sz w:val="24"/>
          <w:szCs w:val="24"/>
        </w:rPr>
        <w:t>.</w:t>
      </w:r>
      <w:r w:rsidR="00A86626">
        <w:rPr>
          <w:rFonts w:ascii="Times New Roman" w:hAnsi="Times New Roman" w:cs="Times New Roman"/>
          <w:color w:val="000000"/>
          <w:sz w:val="24"/>
          <w:szCs w:val="24"/>
        </w:rPr>
        <w:t>.</w:t>
      </w:r>
      <w:r w:rsidR="00884D5C">
        <w:rPr>
          <w:rFonts w:ascii="Times New Roman" w:hAnsi="Times New Roman" w:cs="Times New Roman"/>
          <w:color w:val="000000"/>
          <w:sz w:val="24"/>
          <w:szCs w:val="24"/>
        </w:rPr>
        <w:t>3</w:t>
      </w:r>
      <w:r w:rsidR="00751A09">
        <w:rPr>
          <w:rFonts w:ascii="Times New Roman" w:hAnsi="Times New Roman" w:cs="Times New Roman"/>
          <w:color w:val="000000"/>
          <w:sz w:val="24"/>
          <w:szCs w:val="24"/>
        </w:rPr>
        <w:t>6</w:t>
      </w:r>
    </w:p>
    <w:p w:rsidR="00795159" w:rsidRPr="0098080F" w:rsidRDefault="00795159" w:rsidP="00795159">
      <w:pPr>
        <w:spacing w:line="360" w:lineRule="auto"/>
        <w:jc w:val="both"/>
        <w:rPr>
          <w:rFonts w:ascii="Times New Roman" w:hAnsi="Times New Roman" w:cs="Times New Roman"/>
          <w:b/>
          <w:sz w:val="24"/>
          <w:szCs w:val="24"/>
        </w:rPr>
      </w:pPr>
      <w:r>
        <w:rPr>
          <w:rFonts w:ascii="Times New Roman" w:hAnsi="Times New Roman" w:cs="Times New Roman"/>
          <w:sz w:val="24"/>
          <w:szCs w:val="24"/>
        </w:rPr>
        <w:t>Figure 5</w:t>
      </w:r>
      <w:r w:rsidRPr="0098080F">
        <w:rPr>
          <w:rFonts w:ascii="Times New Roman" w:hAnsi="Times New Roman" w:cs="Times New Roman"/>
          <w:sz w:val="24"/>
          <w:szCs w:val="24"/>
        </w:rPr>
        <w:t xml:space="preserve">:- </w:t>
      </w:r>
      <w:r w:rsidRPr="0098080F">
        <w:rPr>
          <w:rFonts w:ascii="Times New Roman" w:hAnsi="Times New Roman" w:cs="Times New Roman"/>
          <w:color w:val="000000"/>
          <w:sz w:val="24"/>
          <w:szCs w:val="24"/>
        </w:rPr>
        <w:t xml:space="preserve">EC </w:t>
      </w:r>
      <w:r w:rsidRPr="0098080F">
        <w:rPr>
          <w:rFonts w:ascii="Times New Roman" w:hAnsi="Times New Roman" w:cs="Times New Roman"/>
          <w:sz w:val="24"/>
          <w:szCs w:val="24"/>
        </w:rPr>
        <w:t xml:space="preserve">value </w:t>
      </w:r>
      <w:r>
        <w:rPr>
          <w:rFonts w:ascii="Times New Roman" w:hAnsi="Times New Roman" w:cs="Times New Roman"/>
          <w:sz w:val="24"/>
          <w:szCs w:val="24"/>
        </w:rPr>
        <w:t>of</w:t>
      </w:r>
      <w:r w:rsidRPr="0098080F">
        <w:rPr>
          <w:rFonts w:ascii="Times New Roman" w:hAnsi="Times New Roman" w:cs="Times New Roman"/>
          <w:sz w:val="24"/>
          <w:szCs w:val="24"/>
        </w:rPr>
        <w:t xml:space="preserve"> </w:t>
      </w:r>
      <w:r w:rsidR="00A86626">
        <w:rPr>
          <w:rFonts w:ascii="Times New Roman" w:hAnsi="Times New Roman" w:cs="Times New Roman"/>
          <w:sz w:val="24"/>
          <w:szCs w:val="24"/>
        </w:rPr>
        <w:t>e</w:t>
      </w:r>
      <w:r w:rsidR="004E3BED">
        <w:rPr>
          <w:rFonts w:ascii="Times New Roman" w:hAnsi="Times New Roman" w:cs="Times New Roman"/>
          <w:sz w:val="24"/>
          <w:szCs w:val="24"/>
        </w:rPr>
        <w:t>ight sampling point of ground</w:t>
      </w:r>
      <w:r w:rsidRPr="0098080F">
        <w:rPr>
          <w:rFonts w:ascii="Times New Roman" w:hAnsi="Times New Roman" w:cs="Times New Roman"/>
          <w:sz w:val="24"/>
          <w:szCs w:val="24"/>
        </w:rPr>
        <w:t>water at BT</w:t>
      </w:r>
      <w:r w:rsidR="008F34F7">
        <w:rPr>
          <w:rFonts w:ascii="Times New Roman" w:hAnsi="Times New Roman" w:cs="Times New Roman"/>
          <w:sz w:val="24"/>
          <w:szCs w:val="24"/>
        </w:rPr>
        <w:t>DF</w:t>
      </w:r>
      <w:r>
        <w:rPr>
          <w:rFonts w:ascii="Times New Roman" w:hAnsi="Times New Roman" w:cs="Times New Roman"/>
          <w:color w:val="000000"/>
          <w:sz w:val="24"/>
          <w:szCs w:val="24"/>
        </w:rPr>
        <w:t>…………</w:t>
      </w:r>
      <w:r w:rsidRPr="0098080F">
        <w:rPr>
          <w:rFonts w:ascii="Times New Roman" w:hAnsi="Times New Roman" w:cs="Times New Roman"/>
          <w:color w:val="000000"/>
          <w:sz w:val="24"/>
          <w:szCs w:val="24"/>
        </w:rPr>
        <w:t>…</w:t>
      </w:r>
      <w:r w:rsidR="00166414">
        <w:rPr>
          <w:rFonts w:ascii="Times New Roman" w:hAnsi="Times New Roman" w:cs="Times New Roman"/>
          <w:color w:val="000000"/>
          <w:sz w:val="24"/>
          <w:szCs w:val="24"/>
        </w:rPr>
        <w:t>...</w:t>
      </w:r>
      <w:r w:rsidR="008F34F7">
        <w:rPr>
          <w:rFonts w:ascii="Times New Roman" w:hAnsi="Times New Roman" w:cs="Times New Roman"/>
          <w:color w:val="000000"/>
          <w:sz w:val="24"/>
          <w:szCs w:val="24"/>
        </w:rPr>
        <w:t>...</w:t>
      </w:r>
      <w:r w:rsidR="009D174F">
        <w:rPr>
          <w:rFonts w:ascii="Times New Roman" w:hAnsi="Times New Roman" w:cs="Times New Roman"/>
          <w:color w:val="000000"/>
          <w:sz w:val="24"/>
          <w:szCs w:val="24"/>
        </w:rPr>
        <w:t>.............</w:t>
      </w:r>
      <w:r w:rsidR="009A6AF7">
        <w:rPr>
          <w:rFonts w:ascii="Times New Roman" w:hAnsi="Times New Roman" w:cs="Times New Roman"/>
          <w:color w:val="000000"/>
          <w:sz w:val="24"/>
          <w:szCs w:val="24"/>
        </w:rPr>
        <w:t>.</w:t>
      </w:r>
      <w:r w:rsidR="00A86626">
        <w:rPr>
          <w:rFonts w:ascii="Times New Roman" w:hAnsi="Times New Roman" w:cs="Times New Roman"/>
          <w:color w:val="000000"/>
          <w:sz w:val="24"/>
          <w:szCs w:val="24"/>
        </w:rPr>
        <w:t>.</w:t>
      </w:r>
      <w:r w:rsidR="00884D5C">
        <w:rPr>
          <w:rFonts w:ascii="Times New Roman" w:hAnsi="Times New Roman" w:cs="Times New Roman"/>
          <w:color w:val="000000"/>
          <w:sz w:val="24"/>
          <w:szCs w:val="24"/>
        </w:rPr>
        <w:t>3</w:t>
      </w:r>
      <w:r w:rsidR="00751A09">
        <w:rPr>
          <w:rFonts w:ascii="Times New Roman" w:hAnsi="Times New Roman" w:cs="Times New Roman"/>
          <w:color w:val="000000"/>
          <w:sz w:val="24"/>
          <w:szCs w:val="24"/>
        </w:rPr>
        <w:t>7</w:t>
      </w:r>
    </w:p>
    <w:p w:rsidR="00795159" w:rsidRPr="0098080F" w:rsidRDefault="00795159" w:rsidP="00795159">
      <w:pPr>
        <w:spacing w:line="360" w:lineRule="auto"/>
        <w:jc w:val="both"/>
        <w:rPr>
          <w:rFonts w:ascii="Times New Roman" w:hAnsi="Times New Roman" w:cs="Times New Roman"/>
          <w:b/>
          <w:sz w:val="24"/>
          <w:szCs w:val="24"/>
        </w:rPr>
      </w:pPr>
      <w:r>
        <w:rPr>
          <w:rFonts w:ascii="Times New Roman" w:hAnsi="Times New Roman" w:cs="Times New Roman"/>
          <w:sz w:val="24"/>
          <w:szCs w:val="24"/>
        </w:rPr>
        <w:t>Figure 6</w:t>
      </w:r>
      <w:r w:rsidRPr="0098080F">
        <w:rPr>
          <w:rFonts w:ascii="Times New Roman" w:hAnsi="Times New Roman" w:cs="Times New Roman"/>
          <w:sz w:val="24"/>
          <w:szCs w:val="24"/>
        </w:rPr>
        <w:t xml:space="preserve">:- </w:t>
      </w:r>
      <w:r w:rsidRPr="0098080F">
        <w:rPr>
          <w:rFonts w:ascii="Times New Roman" w:hAnsi="Times New Roman" w:cs="Times New Roman"/>
          <w:color w:val="000000"/>
          <w:sz w:val="24"/>
          <w:szCs w:val="24"/>
        </w:rPr>
        <w:t xml:space="preserve">TDS </w:t>
      </w:r>
      <w:r w:rsidRPr="0098080F">
        <w:rPr>
          <w:rFonts w:ascii="Times New Roman" w:hAnsi="Times New Roman" w:cs="Times New Roman"/>
          <w:sz w:val="24"/>
          <w:szCs w:val="24"/>
        </w:rPr>
        <w:t xml:space="preserve">value </w:t>
      </w:r>
      <w:r>
        <w:rPr>
          <w:rFonts w:ascii="Times New Roman" w:hAnsi="Times New Roman" w:cs="Times New Roman"/>
          <w:sz w:val="24"/>
          <w:szCs w:val="24"/>
        </w:rPr>
        <w:t>of</w:t>
      </w:r>
      <w:r w:rsidRPr="0098080F">
        <w:rPr>
          <w:rFonts w:ascii="Times New Roman" w:hAnsi="Times New Roman" w:cs="Times New Roman"/>
          <w:sz w:val="24"/>
          <w:szCs w:val="24"/>
        </w:rPr>
        <w:t xml:space="preserve"> </w:t>
      </w:r>
      <w:r w:rsidR="00A86626">
        <w:rPr>
          <w:rFonts w:ascii="Times New Roman" w:hAnsi="Times New Roman" w:cs="Times New Roman"/>
          <w:sz w:val="24"/>
          <w:szCs w:val="24"/>
        </w:rPr>
        <w:t>e</w:t>
      </w:r>
      <w:r w:rsidR="004E3BED">
        <w:rPr>
          <w:rFonts w:ascii="Times New Roman" w:hAnsi="Times New Roman" w:cs="Times New Roman"/>
          <w:sz w:val="24"/>
          <w:szCs w:val="24"/>
        </w:rPr>
        <w:t>ight sampling point of ground</w:t>
      </w:r>
      <w:r w:rsidRPr="0098080F">
        <w:rPr>
          <w:rFonts w:ascii="Times New Roman" w:hAnsi="Times New Roman" w:cs="Times New Roman"/>
          <w:sz w:val="24"/>
          <w:szCs w:val="24"/>
        </w:rPr>
        <w:t>water at BT</w:t>
      </w:r>
      <w:r w:rsidR="0072305E">
        <w:rPr>
          <w:rFonts w:ascii="Times New Roman" w:hAnsi="Times New Roman" w:cs="Times New Roman"/>
          <w:sz w:val="24"/>
          <w:szCs w:val="24"/>
        </w:rPr>
        <w:t>DF</w:t>
      </w:r>
      <w:r w:rsidRPr="0098080F">
        <w:rPr>
          <w:rFonts w:ascii="Times New Roman" w:hAnsi="Times New Roman" w:cs="Times New Roman"/>
          <w:sz w:val="24"/>
          <w:szCs w:val="24"/>
        </w:rPr>
        <w:t xml:space="preserve"> </w:t>
      </w:r>
      <w:r>
        <w:rPr>
          <w:rFonts w:ascii="Times New Roman" w:hAnsi="Times New Roman" w:cs="Times New Roman"/>
          <w:color w:val="000000"/>
          <w:sz w:val="24"/>
          <w:szCs w:val="24"/>
        </w:rPr>
        <w:t>…………</w:t>
      </w:r>
      <w:r w:rsidRPr="0098080F">
        <w:rPr>
          <w:rFonts w:ascii="Times New Roman" w:hAnsi="Times New Roman" w:cs="Times New Roman"/>
          <w:color w:val="000000"/>
          <w:sz w:val="24"/>
          <w:szCs w:val="24"/>
        </w:rPr>
        <w:t>…</w:t>
      </w:r>
      <w:r w:rsidR="0072305E">
        <w:rPr>
          <w:rFonts w:ascii="Times New Roman" w:hAnsi="Times New Roman" w:cs="Times New Roman"/>
          <w:color w:val="000000"/>
          <w:sz w:val="24"/>
          <w:szCs w:val="24"/>
        </w:rPr>
        <w:t>………</w:t>
      </w:r>
      <w:r w:rsidR="009D174F">
        <w:rPr>
          <w:rFonts w:ascii="Times New Roman" w:hAnsi="Times New Roman" w:cs="Times New Roman"/>
          <w:color w:val="000000"/>
          <w:sz w:val="24"/>
          <w:szCs w:val="24"/>
        </w:rPr>
        <w:t>...</w:t>
      </w:r>
      <w:r w:rsidR="008F34F7">
        <w:rPr>
          <w:rFonts w:ascii="Times New Roman" w:hAnsi="Times New Roman" w:cs="Times New Roman"/>
          <w:color w:val="000000"/>
          <w:sz w:val="24"/>
          <w:szCs w:val="24"/>
        </w:rPr>
        <w:t>.</w:t>
      </w:r>
      <w:r w:rsidR="009A6AF7">
        <w:rPr>
          <w:rFonts w:ascii="Times New Roman" w:hAnsi="Times New Roman" w:cs="Times New Roman"/>
          <w:color w:val="000000"/>
          <w:sz w:val="24"/>
          <w:szCs w:val="24"/>
        </w:rPr>
        <w:t>.</w:t>
      </w:r>
      <w:r w:rsidR="00A86626">
        <w:rPr>
          <w:rFonts w:ascii="Times New Roman" w:hAnsi="Times New Roman" w:cs="Times New Roman"/>
          <w:color w:val="000000"/>
          <w:sz w:val="24"/>
          <w:szCs w:val="24"/>
        </w:rPr>
        <w:t>.</w:t>
      </w:r>
      <w:r w:rsidR="00884D5C">
        <w:rPr>
          <w:rFonts w:ascii="Times New Roman" w:hAnsi="Times New Roman" w:cs="Times New Roman"/>
          <w:color w:val="000000"/>
          <w:sz w:val="24"/>
          <w:szCs w:val="24"/>
        </w:rPr>
        <w:t>3</w:t>
      </w:r>
      <w:r w:rsidR="00751A09">
        <w:rPr>
          <w:rFonts w:ascii="Times New Roman" w:hAnsi="Times New Roman" w:cs="Times New Roman"/>
          <w:color w:val="000000"/>
          <w:sz w:val="24"/>
          <w:szCs w:val="24"/>
        </w:rPr>
        <w:t>8</w:t>
      </w:r>
    </w:p>
    <w:p w:rsidR="00795159" w:rsidRPr="0098080F" w:rsidRDefault="00795159" w:rsidP="00795159">
      <w:pPr>
        <w:spacing w:line="360" w:lineRule="auto"/>
        <w:jc w:val="both"/>
        <w:rPr>
          <w:rFonts w:ascii="Times New Roman" w:hAnsi="Times New Roman" w:cs="Times New Roman"/>
          <w:b/>
          <w:sz w:val="24"/>
          <w:szCs w:val="24"/>
        </w:rPr>
      </w:pPr>
      <w:r>
        <w:rPr>
          <w:rFonts w:ascii="Times New Roman" w:hAnsi="Times New Roman" w:cs="Times New Roman"/>
          <w:sz w:val="24"/>
          <w:szCs w:val="24"/>
        </w:rPr>
        <w:t>Figure 7</w:t>
      </w:r>
      <w:r w:rsidRPr="0098080F">
        <w:rPr>
          <w:rFonts w:ascii="Times New Roman" w:hAnsi="Times New Roman" w:cs="Times New Roman"/>
          <w:sz w:val="24"/>
          <w:szCs w:val="24"/>
        </w:rPr>
        <w:t xml:space="preserve">:- </w:t>
      </w:r>
      <w:r w:rsidRPr="0098080F">
        <w:rPr>
          <w:rFonts w:ascii="Times New Roman" w:hAnsi="Times New Roman" w:cs="Times New Roman"/>
          <w:color w:val="000000"/>
          <w:sz w:val="24"/>
          <w:szCs w:val="24"/>
        </w:rPr>
        <w:t xml:space="preserve">Turbidity </w:t>
      </w:r>
      <w:r w:rsidRPr="0098080F">
        <w:rPr>
          <w:rFonts w:ascii="Times New Roman" w:hAnsi="Times New Roman" w:cs="Times New Roman"/>
          <w:sz w:val="24"/>
          <w:szCs w:val="24"/>
        </w:rPr>
        <w:t xml:space="preserve">value </w:t>
      </w:r>
      <w:r>
        <w:rPr>
          <w:rFonts w:ascii="Times New Roman" w:hAnsi="Times New Roman" w:cs="Times New Roman"/>
          <w:sz w:val="24"/>
          <w:szCs w:val="24"/>
        </w:rPr>
        <w:t>of</w:t>
      </w:r>
      <w:r w:rsidRPr="0098080F">
        <w:rPr>
          <w:rFonts w:ascii="Times New Roman" w:hAnsi="Times New Roman" w:cs="Times New Roman"/>
          <w:sz w:val="24"/>
          <w:szCs w:val="24"/>
        </w:rPr>
        <w:t xml:space="preserve"> </w:t>
      </w:r>
      <w:r w:rsidR="00A86626">
        <w:rPr>
          <w:rFonts w:ascii="Times New Roman" w:hAnsi="Times New Roman" w:cs="Times New Roman"/>
          <w:sz w:val="24"/>
          <w:szCs w:val="24"/>
        </w:rPr>
        <w:t>e</w:t>
      </w:r>
      <w:r w:rsidR="004E3BED">
        <w:rPr>
          <w:rFonts w:ascii="Times New Roman" w:hAnsi="Times New Roman" w:cs="Times New Roman"/>
          <w:sz w:val="24"/>
          <w:szCs w:val="24"/>
        </w:rPr>
        <w:t>ight sampling point of ground</w:t>
      </w:r>
      <w:r w:rsidRPr="0098080F">
        <w:rPr>
          <w:rFonts w:ascii="Times New Roman" w:hAnsi="Times New Roman" w:cs="Times New Roman"/>
          <w:sz w:val="24"/>
          <w:szCs w:val="24"/>
        </w:rPr>
        <w:t>water at BT</w:t>
      </w:r>
      <w:r w:rsidR="0072305E">
        <w:rPr>
          <w:rFonts w:ascii="Times New Roman" w:hAnsi="Times New Roman" w:cs="Times New Roman"/>
          <w:sz w:val="24"/>
          <w:szCs w:val="24"/>
        </w:rPr>
        <w:t>DF</w:t>
      </w:r>
      <w:r w:rsidRPr="0098080F">
        <w:rPr>
          <w:rFonts w:ascii="Times New Roman" w:hAnsi="Times New Roman" w:cs="Times New Roman"/>
          <w:sz w:val="24"/>
          <w:szCs w:val="24"/>
        </w:rPr>
        <w:t xml:space="preserve"> </w:t>
      </w:r>
      <w:r>
        <w:rPr>
          <w:rFonts w:ascii="Times New Roman" w:hAnsi="Times New Roman" w:cs="Times New Roman"/>
          <w:color w:val="000000"/>
          <w:sz w:val="24"/>
          <w:szCs w:val="24"/>
        </w:rPr>
        <w:t>………</w:t>
      </w:r>
      <w:r w:rsidR="0072305E">
        <w:rPr>
          <w:rFonts w:ascii="Times New Roman" w:hAnsi="Times New Roman" w:cs="Times New Roman"/>
          <w:color w:val="000000"/>
          <w:sz w:val="24"/>
          <w:szCs w:val="24"/>
        </w:rPr>
        <w:t>……</w:t>
      </w:r>
      <w:r w:rsidR="009D174F">
        <w:rPr>
          <w:rFonts w:ascii="Times New Roman" w:hAnsi="Times New Roman" w:cs="Times New Roman"/>
          <w:color w:val="000000"/>
          <w:sz w:val="24"/>
          <w:szCs w:val="24"/>
        </w:rPr>
        <w:t>……</w:t>
      </w:r>
      <w:r w:rsidR="009A6AF7">
        <w:rPr>
          <w:rFonts w:ascii="Times New Roman" w:hAnsi="Times New Roman" w:cs="Times New Roman"/>
          <w:color w:val="000000"/>
          <w:sz w:val="24"/>
          <w:szCs w:val="24"/>
        </w:rPr>
        <w:t>.</w:t>
      </w:r>
      <w:r w:rsidR="00A86626">
        <w:rPr>
          <w:rFonts w:ascii="Times New Roman" w:hAnsi="Times New Roman" w:cs="Times New Roman"/>
          <w:color w:val="000000"/>
          <w:sz w:val="24"/>
          <w:szCs w:val="24"/>
        </w:rPr>
        <w:t>.</w:t>
      </w:r>
      <w:r>
        <w:rPr>
          <w:rFonts w:ascii="Times New Roman" w:hAnsi="Times New Roman" w:cs="Times New Roman"/>
          <w:color w:val="000000"/>
          <w:sz w:val="24"/>
          <w:szCs w:val="24"/>
        </w:rPr>
        <w:t>3</w:t>
      </w:r>
      <w:r w:rsidR="00751A09">
        <w:rPr>
          <w:rFonts w:ascii="Times New Roman" w:hAnsi="Times New Roman" w:cs="Times New Roman"/>
          <w:color w:val="000000"/>
          <w:sz w:val="24"/>
          <w:szCs w:val="24"/>
        </w:rPr>
        <w:t>9</w:t>
      </w:r>
    </w:p>
    <w:p w:rsidR="00795159" w:rsidRPr="0098080F" w:rsidRDefault="00795159" w:rsidP="00795159">
      <w:pPr>
        <w:spacing w:line="360" w:lineRule="auto"/>
        <w:jc w:val="both"/>
        <w:rPr>
          <w:rFonts w:ascii="Times New Roman" w:hAnsi="Times New Roman" w:cs="Times New Roman"/>
          <w:b/>
          <w:sz w:val="24"/>
          <w:szCs w:val="24"/>
        </w:rPr>
      </w:pPr>
      <w:r>
        <w:rPr>
          <w:rFonts w:ascii="Times New Roman" w:hAnsi="Times New Roman" w:cs="Times New Roman"/>
          <w:sz w:val="24"/>
          <w:szCs w:val="24"/>
        </w:rPr>
        <w:t>Figure 8</w:t>
      </w:r>
      <w:r w:rsidRPr="0098080F">
        <w:rPr>
          <w:rFonts w:ascii="Times New Roman" w:hAnsi="Times New Roman" w:cs="Times New Roman"/>
          <w:sz w:val="24"/>
          <w:szCs w:val="24"/>
        </w:rPr>
        <w:t xml:space="preserve">:- </w:t>
      </w:r>
      <w:r w:rsidRPr="0098080F">
        <w:rPr>
          <w:rFonts w:ascii="Times New Roman" w:hAnsi="Times New Roman" w:cs="Times New Roman"/>
          <w:color w:val="000000"/>
          <w:sz w:val="24"/>
          <w:szCs w:val="24"/>
        </w:rPr>
        <w:t xml:space="preserve">TH </w:t>
      </w:r>
      <w:r w:rsidRPr="0098080F">
        <w:rPr>
          <w:rFonts w:ascii="Times New Roman" w:hAnsi="Times New Roman" w:cs="Times New Roman"/>
          <w:sz w:val="24"/>
          <w:szCs w:val="24"/>
        </w:rPr>
        <w:t xml:space="preserve">value </w:t>
      </w:r>
      <w:r>
        <w:rPr>
          <w:rFonts w:ascii="Times New Roman" w:hAnsi="Times New Roman" w:cs="Times New Roman"/>
          <w:sz w:val="24"/>
          <w:szCs w:val="24"/>
        </w:rPr>
        <w:t>of</w:t>
      </w:r>
      <w:r w:rsidRPr="0098080F">
        <w:rPr>
          <w:rFonts w:ascii="Times New Roman" w:hAnsi="Times New Roman" w:cs="Times New Roman"/>
          <w:sz w:val="24"/>
          <w:szCs w:val="24"/>
        </w:rPr>
        <w:t xml:space="preserve"> </w:t>
      </w:r>
      <w:r w:rsidR="00A86626">
        <w:rPr>
          <w:rFonts w:ascii="Times New Roman" w:hAnsi="Times New Roman" w:cs="Times New Roman"/>
          <w:sz w:val="24"/>
          <w:szCs w:val="24"/>
        </w:rPr>
        <w:t>e</w:t>
      </w:r>
      <w:r w:rsidR="004E3BED">
        <w:rPr>
          <w:rFonts w:ascii="Times New Roman" w:hAnsi="Times New Roman" w:cs="Times New Roman"/>
          <w:sz w:val="24"/>
          <w:szCs w:val="24"/>
        </w:rPr>
        <w:t>ight sampling point of ground</w:t>
      </w:r>
      <w:r w:rsidRPr="0098080F">
        <w:rPr>
          <w:rFonts w:ascii="Times New Roman" w:hAnsi="Times New Roman" w:cs="Times New Roman"/>
          <w:sz w:val="24"/>
          <w:szCs w:val="24"/>
        </w:rPr>
        <w:t>water at BT</w:t>
      </w:r>
      <w:r w:rsidR="0072305E">
        <w:rPr>
          <w:rFonts w:ascii="Times New Roman" w:hAnsi="Times New Roman" w:cs="Times New Roman"/>
          <w:sz w:val="24"/>
          <w:szCs w:val="24"/>
        </w:rPr>
        <w:t>DF</w:t>
      </w:r>
      <w:r w:rsidRPr="0098080F">
        <w:rPr>
          <w:rFonts w:ascii="Times New Roman" w:hAnsi="Times New Roman" w:cs="Times New Roman"/>
          <w:sz w:val="24"/>
          <w:szCs w:val="24"/>
        </w:rPr>
        <w:t xml:space="preserve"> </w:t>
      </w:r>
      <w:r>
        <w:rPr>
          <w:rFonts w:ascii="Times New Roman" w:hAnsi="Times New Roman" w:cs="Times New Roman"/>
          <w:color w:val="000000"/>
          <w:sz w:val="24"/>
          <w:szCs w:val="24"/>
        </w:rPr>
        <w:t>………</w:t>
      </w:r>
      <w:r w:rsidRPr="0098080F">
        <w:rPr>
          <w:rFonts w:ascii="Times New Roman" w:hAnsi="Times New Roman" w:cs="Times New Roman"/>
          <w:color w:val="000000"/>
          <w:sz w:val="24"/>
          <w:szCs w:val="24"/>
        </w:rPr>
        <w:t>…….</w:t>
      </w:r>
      <w:r>
        <w:rPr>
          <w:rFonts w:ascii="Times New Roman" w:hAnsi="Times New Roman" w:cs="Times New Roman"/>
          <w:color w:val="000000"/>
          <w:sz w:val="24"/>
          <w:szCs w:val="24"/>
        </w:rPr>
        <w:t>..</w:t>
      </w:r>
      <w:r w:rsidR="0072305E">
        <w:rPr>
          <w:rFonts w:ascii="Times New Roman" w:hAnsi="Times New Roman" w:cs="Times New Roman"/>
          <w:color w:val="000000"/>
          <w:sz w:val="24"/>
          <w:szCs w:val="24"/>
        </w:rPr>
        <w:t>.....</w:t>
      </w:r>
      <w:r w:rsidR="009D174F">
        <w:rPr>
          <w:rFonts w:ascii="Times New Roman" w:hAnsi="Times New Roman" w:cs="Times New Roman"/>
          <w:color w:val="000000"/>
          <w:sz w:val="24"/>
          <w:szCs w:val="24"/>
        </w:rPr>
        <w:t>..........</w:t>
      </w:r>
      <w:r w:rsidR="009A6AF7">
        <w:rPr>
          <w:rFonts w:ascii="Times New Roman" w:hAnsi="Times New Roman" w:cs="Times New Roman"/>
          <w:color w:val="000000"/>
          <w:sz w:val="24"/>
          <w:szCs w:val="24"/>
        </w:rPr>
        <w:t>.</w:t>
      </w:r>
      <w:r w:rsidR="00A86626">
        <w:rPr>
          <w:rFonts w:ascii="Times New Roman" w:hAnsi="Times New Roman" w:cs="Times New Roman"/>
          <w:color w:val="000000"/>
          <w:sz w:val="24"/>
          <w:szCs w:val="24"/>
        </w:rPr>
        <w:t>.</w:t>
      </w:r>
      <w:r w:rsidR="00751A09">
        <w:rPr>
          <w:rFonts w:ascii="Times New Roman" w:hAnsi="Times New Roman" w:cs="Times New Roman"/>
          <w:color w:val="000000"/>
          <w:sz w:val="24"/>
          <w:szCs w:val="24"/>
        </w:rPr>
        <w:t>40</w:t>
      </w:r>
    </w:p>
    <w:p w:rsidR="009D174F" w:rsidRDefault="00795159" w:rsidP="00795159">
      <w:pPr>
        <w:spacing w:line="360" w:lineRule="auto"/>
        <w:jc w:val="both"/>
        <w:rPr>
          <w:rFonts w:ascii="Times New Roman" w:hAnsi="Times New Roman" w:cs="Times New Roman"/>
          <w:sz w:val="24"/>
          <w:szCs w:val="24"/>
        </w:rPr>
      </w:pPr>
      <w:r>
        <w:rPr>
          <w:rFonts w:ascii="Times New Roman" w:hAnsi="Times New Roman" w:cs="Times New Roman"/>
          <w:sz w:val="24"/>
          <w:szCs w:val="24"/>
        </w:rPr>
        <w:t>Figure 9</w:t>
      </w:r>
      <w:r w:rsidRPr="0098080F">
        <w:rPr>
          <w:rFonts w:ascii="Times New Roman" w:hAnsi="Times New Roman" w:cs="Times New Roman"/>
          <w:sz w:val="24"/>
          <w:szCs w:val="24"/>
        </w:rPr>
        <w:t xml:space="preserve">:- </w:t>
      </w:r>
      <w:r w:rsidRPr="0098080F">
        <w:rPr>
          <w:rFonts w:ascii="Times New Roman" w:hAnsi="Times New Roman" w:cs="Times New Roman"/>
          <w:color w:val="000000"/>
          <w:sz w:val="24"/>
          <w:szCs w:val="24"/>
        </w:rPr>
        <w:t xml:space="preserve">Total Alkalinity </w:t>
      </w:r>
      <w:r w:rsidRPr="0098080F">
        <w:rPr>
          <w:rFonts w:ascii="Times New Roman" w:hAnsi="Times New Roman" w:cs="Times New Roman"/>
          <w:sz w:val="24"/>
          <w:szCs w:val="24"/>
        </w:rPr>
        <w:t>value</w:t>
      </w:r>
      <w:r>
        <w:rPr>
          <w:rFonts w:ascii="Times New Roman" w:hAnsi="Times New Roman" w:cs="Times New Roman"/>
          <w:sz w:val="24"/>
          <w:szCs w:val="24"/>
        </w:rPr>
        <w:t xml:space="preserve"> of</w:t>
      </w:r>
      <w:r w:rsidRPr="0098080F">
        <w:rPr>
          <w:rFonts w:ascii="Times New Roman" w:hAnsi="Times New Roman" w:cs="Times New Roman"/>
          <w:sz w:val="24"/>
          <w:szCs w:val="24"/>
        </w:rPr>
        <w:t xml:space="preserve"> </w:t>
      </w:r>
      <w:r w:rsidR="00A86626">
        <w:rPr>
          <w:rFonts w:ascii="Times New Roman" w:hAnsi="Times New Roman" w:cs="Times New Roman"/>
          <w:sz w:val="24"/>
          <w:szCs w:val="24"/>
        </w:rPr>
        <w:t>e</w:t>
      </w:r>
      <w:r w:rsidRPr="0098080F">
        <w:rPr>
          <w:rFonts w:ascii="Times New Roman" w:hAnsi="Times New Roman" w:cs="Times New Roman"/>
          <w:sz w:val="24"/>
          <w:szCs w:val="24"/>
        </w:rPr>
        <w:t>ight sampling point</w:t>
      </w:r>
      <w:r w:rsidR="009D174F">
        <w:rPr>
          <w:rFonts w:ascii="Times New Roman" w:hAnsi="Times New Roman" w:cs="Times New Roman"/>
          <w:sz w:val="24"/>
          <w:szCs w:val="24"/>
        </w:rPr>
        <w:t xml:space="preserve"> </w:t>
      </w:r>
    </w:p>
    <w:p w:rsidR="00795159" w:rsidRPr="009D174F" w:rsidRDefault="009D174F" w:rsidP="007951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86626">
        <w:rPr>
          <w:rFonts w:ascii="Times New Roman" w:hAnsi="Times New Roman" w:cs="Times New Roman"/>
          <w:sz w:val="24"/>
          <w:szCs w:val="24"/>
        </w:rPr>
        <w:t>o</w:t>
      </w:r>
      <w:r>
        <w:rPr>
          <w:rFonts w:ascii="Times New Roman" w:hAnsi="Times New Roman" w:cs="Times New Roman"/>
          <w:sz w:val="24"/>
          <w:szCs w:val="24"/>
        </w:rPr>
        <w:t>f groundwater at</w:t>
      </w:r>
      <w:r w:rsidR="00795159">
        <w:rPr>
          <w:rFonts w:ascii="Times New Roman" w:hAnsi="Times New Roman" w:cs="Times New Roman"/>
          <w:sz w:val="24"/>
          <w:szCs w:val="24"/>
        </w:rPr>
        <w:t xml:space="preserve"> BT</w:t>
      </w:r>
      <w:r w:rsidR="0072305E">
        <w:rPr>
          <w:rFonts w:ascii="Times New Roman" w:hAnsi="Times New Roman" w:cs="Times New Roman"/>
          <w:sz w:val="24"/>
          <w:szCs w:val="24"/>
        </w:rPr>
        <w:t>DF</w:t>
      </w:r>
      <w:r w:rsidR="00795159">
        <w:rPr>
          <w:rFonts w:ascii="Times New Roman" w:hAnsi="Times New Roman" w:cs="Times New Roman"/>
          <w:sz w:val="24"/>
          <w:szCs w:val="24"/>
        </w:rPr>
        <w:t xml:space="preserve"> …</w:t>
      </w:r>
      <w:r w:rsidR="00795159" w:rsidRPr="0098080F">
        <w:rPr>
          <w:rFonts w:ascii="Times New Roman" w:hAnsi="Times New Roman" w:cs="Times New Roman"/>
          <w:sz w:val="24"/>
          <w:szCs w:val="24"/>
        </w:rPr>
        <w:t>.</w:t>
      </w:r>
      <w:r w:rsidR="00795159" w:rsidRPr="0098080F">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00795159">
        <w:rPr>
          <w:rFonts w:ascii="Times New Roman" w:hAnsi="Times New Roman" w:cs="Times New Roman"/>
          <w:color w:val="000000"/>
          <w:sz w:val="24"/>
          <w:szCs w:val="24"/>
        </w:rPr>
        <w:t>……………</w:t>
      </w:r>
      <w:r w:rsidR="0072305E">
        <w:rPr>
          <w:rFonts w:ascii="Times New Roman" w:hAnsi="Times New Roman" w:cs="Times New Roman"/>
          <w:color w:val="000000"/>
          <w:sz w:val="24"/>
          <w:szCs w:val="24"/>
        </w:rPr>
        <w:t>………….</w:t>
      </w:r>
      <w:r>
        <w:rPr>
          <w:rFonts w:ascii="Times New Roman" w:hAnsi="Times New Roman" w:cs="Times New Roman"/>
          <w:color w:val="000000"/>
          <w:sz w:val="24"/>
          <w:szCs w:val="24"/>
        </w:rPr>
        <w:t>.............................................</w:t>
      </w:r>
      <w:r w:rsidR="00A86626">
        <w:rPr>
          <w:rFonts w:ascii="Times New Roman" w:hAnsi="Times New Roman" w:cs="Times New Roman"/>
          <w:color w:val="000000"/>
          <w:sz w:val="24"/>
          <w:szCs w:val="24"/>
        </w:rPr>
        <w:t>.</w:t>
      </w:r>
      <w:r w:rsidR="00AD4177">
        <w:rPr>
          <w:rFonts w:ascii="Times New Roman" w:hAnsi="Times New Roman" w:cs="Times New Roman"/>
          <w:color w:val="000000"/>
          <w:sz w:val="24"/>
          <w:szCs w:val="24"/>
        </w:rPr>
        <w:t>4</w:t>
      </w:r>
      <w:r w:rsidR="00751A09">
        <w:rPr>
          <w:rFonts w:ascii="Times New Roman" w:hAnsi="Times New Roman" w:cs="Times New Roman"/>
          <w:color w:val="000000"/>
          <w:sz w:val="24"/>
          <w:szCs w:val="24"/>
        </w:rPr>
        <w:t>1</w:t>
      </w:r>
    </w:p>
    <w:p w:rsidR="00795159" w:rsidRPr="0098080F" w:rsidRDefault="00795159" w:rsidP="00795159">
      <w:pPr>
        <w:spacing w:line="360" w:lineRule="auto"/>
        <w:jc w:val="both"/>
        <w:rPr>
          <w:rFonts w:ascii="Times New Roman" w:hAnsi="Times New Roman" w:cs="Times New Roman"/>
          <w:b/>
          <w:sz w:val="24"/>
          <w:szCs w:val="24"/>
        </w:rPr>
      </w:pPr>
      <w:r w:rsidRPr="0098080F">
        <w:rPr>
          <w:rFonts w:ascii="Times New Roman" w:hAnsi="Times New Roman" w:cs="Times New Roman"/>
          <w:sz w:val="24"/>
          <w:szCs w:val="24"/>
        </w:rPr>
        <w:t>Figure</w:t>
      </w:r>
      <w:r>
        <w:rPr>
          <w:rFonts w:ascii="Times New Roman" w:hAnsi="Times New Roman" w:cs="Times New Roman"/>
          <w:sz w:val="24"/>
          <w:szCs w:val="24"/>
        </w:rPr>
        <w:t xml:space="preserve"> 10</w:t>
      </w:r>
      <w:r w:rsidRPr="0098080F">
        <w:rPr>
          <w:rFonts w:ascii="Times New Roman" w:hAnsi="Times New Roman" w:cs="Times New Roman"/>
          <w:sz w:val="24"/>
          <w:szCs w:val="24"/>
        </w:rPr>
        <w:t xml:space="preserve">:- </w:t>
      </w:r>
      <w:r w:rsidRPr="0098080F">
        <w:rPr>
          <w:rFonts w:ascii="Times New Roman" w:hAnsi="Times New Roman" w:cs="Times New Roman"/>
          <w:color w:val="000000"/>
          <w:sz w:val="24"/>
          <w:szCs w:val="24"/>
        </w:rPr>
        <w:t xml:space="preserve">Ammonia </w:t>
      </w:r>
      <w:r w:rsidRPr="0098080F">
        <w:rPr>
          <w:rFonts w:ascii="Times New Roman" w:hAnsi="Times New Roman" w:cs="Times New Roman"/>
          <w:sz w:val="24"/>
          <w:szCs w:val="24"/>
        </w:rPr>
        <w:t xml:space="preserve">value </w:t>
      </w:r>
      <w:r>
        <w:rPr>
          <w:rFonts w:ascii="Times New Roman" w:hAnsi="Times New Roman" w:cs="Times New Roman"/>
          <w:sz w:val="24"/>
          <w:szCs w:val="24"/>
        </w:rPr>
        <w:t>of</w:t>
      </w:r>
      <w:r w:rsidRPr="0098080F">
        <w:rPr>
          <w:rFonts w:ascii="Times New Roman" w:hAnsi="Times New Roman" w:cs="Times New Roman"/>
          <w:sz w:val="24"/>
          <w:szCs w:val="24"/>
        </w:rPr>
        <w:t xml:space="preserve"> </w:t>
      </w:r>
      <w:r w:rsidR="00A86626">
        <w:rPr>
          <w:rFonts w:ascii="Times New Roman" w:hAnsi="Times New Roman" w:cs="Times New Roman"/>
          <w:sz w:val="24"/>
          <w:szCs w:val="24"/>
        </w:rPr>
        <w:t>e</w:t>
      </w:r>
      <w:r w:rsidRPr="0098080F">
        <w:rPr>
          <w:rFonts w:ascii="Times New Roman" w:hAnsi="Times New Roman" w:cs="Times New Roman"/>
          <w:sz w:val="24"/>
          <w:szCs w:val="24"/>
        </w:rPr>
        <w:t>ight sampling point o</w:t>
      </w:r>
      <w:r w:rsidR="004E3BED">
        <w:rPr>
          <w:rFonts w:ascii="Times New Roman" w:hAnsi="Times New Roman" w:cs="Times New Roman"/>
          <w:sz w:val="24"/>
          <w:szCs w:val="24"/>
        </w:rPr>
        <w:t>f ground</w:t>
      </w:r>
      <w:r>
        <w:rPr>
          <w:rFonts w:ascii="Times New Roman" w:hAnsi="Times New Roman" w:cs="Times New Roman"/>
          <w:sz w:val="24"/>
          <w:szCs w:val="24"/>
        </w:rPr>
        <w:t>water at BT</w:t>
      </w:r>
      <w:r w:rsidR="00104EA6">
        <w:rPr>
          <w:rFonts w:ascii="Times New Roman" w:hAnsi="Times New Roman" w:cs="Times New Roman"/>
          <w:sz w:val="24"/>
          <w:szCs w:val="24"/>
        </w:rPr>
        <w:t>DF</w:t>
      </w:r>
      <w:r>
        <w:rPr>
          <w:rFonts w:ascii="Times New Roman" w:hAnsi="Times New Roman" w:cs="Times New Roman"/>
          <w:sz w:val="24"/>
          <w:szCs w:val="24"/>
        </w:rPr>
        <w:t xml:space="preserve"> …</w:t>
      </w:r>
      <w:r w:rsidRPr="0098080F">
        <w:rPr>
          <w:rFonts w:ascii="Times New Roman" w:hAnsi="Times New Roman" w:cs="Times New Roman"/>
          <w:sz w:val="24"/>
          <w:szCs w:val="24"/>
        </w:rPr>
        <w:t>….</w:t>
      </w:r>
      <w:r w:rsidR="00166414">
        <w:rPr>
          <w:rFonts w:ascii="Times New Roman" w:hAnsi="Times New Roman" w:cs="Times New Roman"/>
          <w:sz w:val="24"/>
          <w:szCs w:val="24"/>
        </w:rPr>
        <w:t>..</w:t>
      </w:r>
      <w:r w:rsidR="00104EA6">
        <w:rPr>
          <w:rFonts w:ascii="Times New Roman" w:hAnsi="Times New Roman" w:cs="Times New Roman"/>
          <w:sz w:val="24"/>
          <w:szCs w:val="24"/>
        </w:rPr>
        <w:t>......</w:t>
      </w:r>
      <w:r w:rsidR="008F34F7">
        <w:rPr>
          <w:rFonts w:ascii="Times New Roman" w:hAnsi="Times New Roman" w:cs="Times New Roman"/>
          <w:sz w:val="24"/>
          <w:szCs w:val="24"/>
        </w:rPr>
        <w:t>..</w:t>
      </w:r>
      <w:r w:rsidR="009D174F">
        <w:rPr>
          <w:rFonts w:ascii="Times New Roman" w:hAnsi="Times New Roman" w:cs="Times New Roman"/>
          <w:sz w:val="24"/>
          <w:szCs w:val="24"/>
        </w:rPr>
        <w:t>......</w:t>
      </w:r>
      <w:r w:rsidR="009A6AF7">
        <w:rPr>
          <w:rFonts w:ascii="Times New Roman" w:hAnsi="Times New Roman" w:cs="Times New Roman"/>
          <w:sz w:val="24"/>
          <w:szCs w:val="24"/>
        </w:rPr>
        <w:t>.</w:t>
      </w:r>
      <w:r w:rsidR="00A86626">
        <w:rPr>
          <w:rFonts w:ascii="Times New Roman" w:hAnsi="Times New Roman" w:cs="Times New Roman"/>
          <w:sz w:val="24"/>
          <w:szCs w:val="24"/>
        </w:rPr>
        <w:t>.</w:t>
      </w:r>
      <w:r w:rsidR="00AD4177">
        <w:rPr>
          <w:rFonts w:ascii="Times New Roman" w:hAnsi="Times New Roman" w:cs="Times New Roman"/>
          <w:sz w:val="24"/>
          <w:szCs w:val="24"/>
        </w:rPr>
        <w:t>4</w:t>
      </w:r>
      <w:r w:rsidR="00751A09">
        <w:rPr>
          <w:rFonts w:ascii="Times New Roman" w:hAnsi="Times New Roman" w:cs="Times New Roman"/>
          <w:sz w:val="24"/>
          <w:szCs w:val="24"/>
        </w:rPr>
        <w:t>2</w:t>
      </w:r>
      <w:r w:rsidRPr="0098080F">
        <w:rPr>
          <w:rFonts w:ascii="Times New Roman" w:hAnsi="Times New Roman" w:cs="Times New Roman"/>
          <w:color w:val="000000"/>
          <w:sz w:val="24"/>
          <w:szCs w:val="24"/>
        </w:rPr>
        <w:t xml:space="preserve"> </w:t>
      </w:r>
    </w:p>
    <w:p w:rsidR="00795159" w:rsidRDefault="00795159" w:rsidP="00795159">
      <w:pPr>
        <w:spacing w:line="360" w:lineRule="auto"/>
        <w:jc w:val="both"/>
        <w:rPr>
          <w:rFonts w:ascii="Times New Roman" w:hAnsi="Times New Roman" w:cs="Times New Roman"/>
          <w:sz w:val="24"/>
          <w:szCs w:val="24"/>
        </w:rPr>
      </w:pPr>
      <w:r w:rsidRPr="0098080F">
        <w:rPr>
          <w:rFonts w:ascii="Times New Roman" w:hAnsi="Times New Roman" w:cs="Times New Roman"/>
          <w:sz w:val="24"/>
          <w:szCs w:val="24"/>
        </w:rPr>
        <w:t>Figure</w:t>
      </w:r>
      <w:r>
        <w:rPr>
          <w:rFonts w:ascii="Times New Roman" w:hAnsi="Times New Roman" w:cs="Times New Roman"/>
          <w:sz w:val="24"/>
          <w:szCs w:val="24"/>
        </w:rPr>
        <w:t>11</w:t>
      </w:r>
      <w:r w:rsidRPr="0098080F">
        <w:rPr>
          <w:rFonts w:ascii="Times New Roman" w:hAnsi="Times New Roman" w:cs="Times New Roman"/>
          <w:sz w:val="24"/>
          <w:szCs w:val="24"/>
        </w:rPr>
        <w:t xml:space="preserve">:- </w:t>
      </w:r>
      <w:r w:rsidRPr="0098080F">
        <w:rPr>
          <w:rFonts w:ascii="Times New Roman" w:hAnsi="Times New Roman" w:cs="Times New Roman"/>
          <w:color w:val="000000"/>
          <w:sz w:val="24"/>
          <w:szCs w:val="24"/>
        </w:rPr>
        <w:t xml:space="preserve">Potassium </w:t>
      </w:r>
      <w:r w:rsidRPr="0098080F">
        <w:rPr>
          <w:rFonts w:ascii="Times New Roman" w:hAnsi="Times New Roman" w:cs="Times New Roman"/>
          <w:sz w:val="24"/>
          <w:szCs w:val="24"/>
        </w:rPr>
        <w:t xml:space="preserve">value at </w:t>
      </w:r>
      <w:r w:rsidR="00A86626">
        <w:rPr>
          <w:rFonts w:ascii="Times New Roman" w:hAnsi="Times New Roman" w:cs="Times New Roman"/>
          <w:sz w:val="24"/>
          <w:szCs w:val="24"/>
        </w:rPr>
        <w:t>e</w:t>
      </w:r>
      <w:r w:rsidRPr="0098080F">
        <w:rPr>
          <w:rFonts w:ascii="Times New Roman" w:hAnsi="Times New Roman" w:cs="Times New Roman"/>
          <w:sz w:val="24"/>
          <w:szCs w:val="24"/>
        </w:rPr>
        <w:t xml:space="preserve">ight sampling point </w:t>
      </w:r>
    </w:p>
    <w:p w:rsidR="00795159" w:rsidRPr="0098080F" w:rsidRDefault="00795159" w:rsidP="00795159">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A86626">
        <w:rPr>
          <w:rFonts w:ascii="Times New Roman" w:hAnsi="Times New Roman" w:cs="Times New Roman"/>
          <w:sz w:val="24"/>
          <w:szCs w:val="24"/>
        </w:rPr>
        <w:t>o</w:t>
      </w:r>
      <w:r w:rsidRPr="0098080F">
        <w:rPr>
          <w:rFonts w:ascii="Times New Roman" w:hAnsi="Times New Roman" w:cs="Times New Roman"/>
          <w:sz w:val="24"/>
          <w:szCs w:val="24"/>
        </w:rPr>
        <w:t>f ground water at BT</w:t>
      </w:r>
      <w:r w:rsidR="0072305E">
        <w:rPr>
          <w:rFonts w:ascii="Times New Roman" w:hAnsi="Times New Roman" w:cs="Times New Roman"/>
          <w:sz w:val="24"/>
          <w:szCs w:val="24"/>
        </w:rPr>
        <w:t>DF</w:t>
      </w:r>
      <w:r w:rsidRPr="0098080F">
        <w:rPr>
          <w:rFonts w:ascii="Times New Roman" w:hAnsi="Times New Roman" w:cs="Times New Roman"/>
          <w:sz w:val="24"/>
          <w:szCs w:val="24"/>
        </w:rPr>
        <w:t xml:space="preserve"> </w:t>
      </w:r>
      <w:r>
        <w:rPr>
          <w:rFonts w:ascii="Times New Roman" w:hAnsi="Times New Roman" w:cs="Times New Roman"/>
          <w:color w:val="000000"/>
          <w:sz w:val="24"/>
          <w:szCs w:val="24"/>
        </w:rPr>
        <w:t>…………</w:t>
      </w:r>
      <w:r w:rsidRPr="0098080F">
        <w:rPr>
          <w:rFonts w:ascii="Times New Roman" w:hAnsi="Times New Roman" w:cs="Times New Roman"/>
          <w:color w:val="000000"/>
          <w:sz w:val="24"/>
          <w:szCs w:val="24"/>
        </w:rPr>
        <w:t>…………</w:t>
      </w:r>
      <w:r w:rsidR="0072305E">
        <w:rPr>
          <w:rFonts w:ascii="Times New Roman" w:hAnsi="Times New Roman" w:cs="Times New Roman"/>
          <w:color w:val="000000"/>
          <w:sz w:val="24"/>
          <w:szCs w:val="24"/>
        </w:rPr>
        <w:t>……</w:t>
      </w:r>
      <w:r>
        <w:rPr>
          <w:rFonts w:ascii="Times New Roman" w:hAnsi="Times New Roman" w:cs="Times New Roman"/>
          <w:color w:val="000000"/>
          <w:sz w:val="24"/>
          <w:szCs w:val="24"/>
        </w:rPr>
        <w:t>……………………</w:t>
      </w:r>
      <w:r w:rsidR="009D174F">
        <w:rPr>
          <w:rFonts w:ascii="Times New Roman" w:hAnsi="Times New Roman" w:cs="Times New Roman"/>
          <w:color w:val="000000"/>
          <w:sz w:val="24"/>
          <w:szCs w:val="24"/>
        </w:rPr>
        <w:t>…………...</w:t>
      </w:r>
      <w:r w:rsidR="001E42D3">
        <w:rPr>
          <w:rFonts w:ascii="Times New Roman" w:hAnsi="Times New Roman" w:cs="Times New Roman"/>
          <w:color w:val="000000"/>
          <w:sz w:val="24"/>
          <w:szCs w:val="24"/>
        </w:rPr>
        <w:t>.</w:t>
      </w:r>
      <w:r w:rsidR="00884D5C">
        <w:rPr>
          <w:rFonts w:ascii="Times New Roman" w:hAnsi="Times New Roman" w:cs="Times New Roman"/>
          <w:color w:val="000000"/>
          <w:sz w:val="24"/>
          <w:szCs w:val="24"/>
        </w:rPr>
        <w:t>4</w:t>
      </w:r>
      <w:r w:rsidR="00751A09">
        <w:rPr>
          <w:rFonts w:ascii="Times New Roman" w:hAnsi="Times New Roman" w:cs="Times New Roman"/>
          <w:color w:val="000000"/>
          <w:sz w:val="24"/>
          <w:szCs w:val="24"/>
        </w:rPr>
        <w:t>3</w:t>
      </w:r>
    </w:p>
    <w:p w:rsidR="00795159" w:rsidRPr="0098080F" w:rsidRDefault="00795159" w:rsidP="00795159">
      <w:pPr>
        <w:spacing w:line="360" w:lineRule="auto"/>
        <w:jc w:val="both"/>
        <w:rPr>
          <w:rFonts w:ascii="Times New Roman" w:hAnsi="Times New Roman" w:cs="Times New Roman"/>
          <w:b/>
          <w:sz w:val="24"/>
          <w:szCs w:val="24"/>
        </w:rPr>
      </w:pPr>
      <w:r w:rsidRPr="0098080F">
        <w:rPr>
          <w:rFonts w:ascii="Times New Roman" w:hAnsi="Times New Roman" w:cs="Times New Roman"/>
          <w:sz w:val="24"/>
          <w:szCs w:val="24"/>
        </w:rPr>
        <w:t>Figure1</w:t>
      </w:r>
      <w:r>
        <w:rPr>
          <w:rFonts w:ascii="Times New Roman" w:hAnsi="Times New Roman" w:cs="Times New Roman"/>
          <w:sz w:val="24"/>
          <w:szCs w:val="24"/>
        </w:rPr>
        <w:t>2</w:t>
      </w:r>
      <w:r w:rsidRPr="0098080F">
        <w:rPr>
          <w:rFonts w:ascii="Times New Roman" w:hAnsi="Times New Roman" w:cs="Times New Roman"/>
          <w:sz w:val="24"/>
          <w:szCs w:val="24"/>
        </w:rPr>
        <w:t xml:space="preserve">:- </w:t>
      </w:r>
      <w:r w:rsidRPr="0098080F">
        <w:rPr>
          <w:rFonts w:ascii="Times New Roman" w:hAnsi="Times New Roman" w:cs="Times New Roman"/>
          <w:color w:val="000000"/>
          <w:sz w:val="24"/>
          <w:szCs w:val="24"/>
        </w:rPr>
        <w:t xml:space="preserve">Magnesium </w:t>
      </w:r>
      <w:r w:rsidRPr="0098080F">
        <w:rPr>
          <w:rFonts w:ascii="Times New Roman" w:hAnsi="Times New Roman" w:cs="Times New Roman"/>
          <w:sz w:val="24"/>
          <w:szCs w:val="24"/>
        </w:rPr>
        <w:t xml:space="preserve">value </w:t>
      </w:r>
      <w:r>
        <w:rPr>
          <w:rFonts w:ascii="Times New Roman" w:hAnsi="Times New Roman" w:cs="Times New Roman"/>
          <w:sz w:val="24"/>
          <w:szCs w:val="24"/>
        </w:rPr>
        <w:t>of</w:t>
      </w:r>
      <w:r w:rsidRPr="0098080F">
        <w:rPr>
          <w:rFonts w:ascii="Times New Roman" w:hAnsi="Times New Roman" w:cs="Times New Roman"/>
          <w:sz w:val="24"/>
          <w:szCs w:val="24"/>
        </w:rPr>
        <w:t xml:space="preserve"> </w:t>
      </w:r>
      <w:r w:rsidR="00A86626">
        <w:rPr>
          <w:rFonts w:ascii="Times New Roman" w:hAnsi="Times New Roman" w:cs="Times New Roman"/>
          <w:sz w:val="24"/>
          <w:szCs w:val="24"/>
        </w:rPr>
        <w:t>e</w:t>
      </w:r>
      <w:r w:rsidR="004E3BED">
        <w:rPr>
          <w:rFonts w:ascii="Times New Roman" w:hAnsi="Times New Roman" w:cs="Times New Roman"/>
          <w:sz w:val="24"/>
          <w:szCs w:val="24"/>
        </w:rPr>
        <w:t>ight sampling point of ground</w:t>
      </w:r>
      <w:r w:rsidRPr="0098080F">
        <w:rPr>
          <w:rFonts w:ascii="Times New Roman" w:hAnsi="Times New Roman" w:cs="Times New Roman"/>
          <w:sz w:val="24"/>
          <w:szCs w:val="24"/>
        </w:rPr>
        <w:t>water at BT</w:t>
      </w:r>
      <w:r w:rsidR="0072305E">
        <w:rPr>
          <w:rFonts w:ascii="Times New Roman" w:hAnsi="Times New Roman" w:cs="Times New Roman"/>
          <w:sz w:val="24"/>
          <w:szCs w:val="24"/>
        </w:rPr>
        <w:t>DF</w:t>
      </w:r>
      <w:r w:rsidRPr="0098080F">
        <w:rPr>
          <w:rFonts w:ascii="Times New Roman" w:hAnsi="Times New Roman" w:cs="Times New Roman"/>
          <w:sz w:val="24"/>
          <w:szCs w:val="24"/>
        </w:rPr>
        <w:t xml:space="preserve"> </w:t>
      </w:r>
      <w:r>
        <w:rPr>
          <w:rFonts w:ascii="Times New Roman" w:hAnsi="Times New Roman" w:cs="Times New Roman"/>
          <w:color w:val="000000"/>
          <w:sz w:val="24"/>
          <w:szCs w:val="24"/>
        </w:rPr>
        <w:t>…</w:t>
      </w:r>
      <w:r w:rsidR="00166414">
        <w:rPr>
          <w:rFonts w:ascii="Times New Roman" w:hAnsi="Times New Roman" w:cs="Times New Roman"/>
          <w:color w:val="000000"/>
          <w:sz w:val="24"/>
          <w:szCs w:val="24"/>
        </w:rPr>
        <w:t>…</w:t>
      </w:r>
      <w:r w:rsidR="0072305E">
        <w:rPr>
          <w:rFonts w:ascii="Times New Roman" w:hAnsi="Times New Roman" w:cs="Times New Roman"/>
          <w:color w:val="000000"/>
          <w:sz w:val="24"/>
          <w:szCs w:val="24"/>
        </w:rPr>
        <w:t>……</w:t>
      </w:r>
      <w:r w:rsidR="009D174F">
        <w:rPr>
          <w:rFonts w:ascii="Times New Roman" w:hAnsi="Times New Roman" w:cs="Times New Roman"/>
          <w:color w:val="000000"/>
          <w:sz w:val="24"/>
          <w:szCs w:val="24"/>
        </w:rPr>
        <w:t>…...</w:t>
      </w:r>
      <w:r w:rsidR="009A6AF7">
        <w:rPr>
          <w:rFonts w:ascii="Times New Roman" w:hAnsi="Times New Roman" w:cs="Times New Roman"/>
          <w:color w:val="000000"/>
          <w:sz w:val="24"/>
          <w:szCs w:val="24"/>
        </w:rPr>
        <w:t>.</w:t>
      </w:r>
      <w:r w:rsidR="001E42D3">
        <w:rPr>
          <w:rFonts w:ascii="Times New Roman" w:hAnsi="Times New Roman" w:cs="Times New Roman"/>
          <w:color w:val="000000"/>
          <w:sz w:val="24"/>
          <w:szCs w:val="24"/>
        </w:rPr>
        <w:t>.</w:t>
      </w:r>
      <w:r w:rsidR="00884D5C">
        <w:rPr>
          <w:rFonts w:ascii="Times New Roman" w:hAnsi="Times New Roman" w:cs="Times New Roman"/>
          <w:color w:val="000000"/>
          <w:sz w:val="24"/>
          <w:szCs w:val="24"/>
        </w:rPr>
        <w:t>4</w:t>
      </w:r>
      <w:r w:rsidR="00751A09">
        <w:rPr>
          <w:rFonts w:ascii="Times New Roman" w:hAnsi="Times New Roman" w:cs="Times New Roman"/>
          <w:color w:val="000000"/>
          <w:sz w:val="24"/>
          <w:szCs w:val="24"/>
        </w:rPr>
        <w:t>4</w:t>
      </w:r>
    </w:p>
    <w:p w:rsidR="00795159" w:rsidRPr="0098080F" w:rsidRDefault="00795159" w:rsidP="00795159">
      <w:pPr>
        <w:spacing w:line="360" w:lineRule="auto"/>
        <w:jc w:val="both"/>
        <w:rPr>
          <w:rFonts w:ascii="Times New Roman" w:hAnsi="Times New Roman" w:cs="Times New Roman"/>
          <w:b/>
          <w:sz w:val="24"/>
          <w:szCs w:val="24"/>
        </w:rPr>
      </w:pPr>
      <w:r>
        <w:rPr>
          <w:rFonts w:ascii="Times New Roman" w:hAnsi="Times New Roman" w:cs="Times New Roman"/>
          <w:sz w:val="24"/>
          <w:szCs w:val="24"/>
        </w:rPr>
        <w:t>Figure13</w:t>
      </w:r>
      <w:r w:rsidRPr="0098080F">
        <w:rPr>
          <w:rFonts w:ascii="Times New Roman" w:hAnsi="Times New Roman" w:cs="Times New Roman"/>
          <w:sz w:val="24"/>
          <w:szCs w:val="24"/>
        </w:rPr>
        <w:t xml:space="preserve">:- </w:t>
      </w:r>
      <w:r w:rsidRPr="0098080F">
        <w:rPr>
          <w:rFonts w:ascii="Times New Roman" w:hAnsi="Times New Roman" w:cs="Times New Roman"/>
          <w:color w:val="000000"/>
          <w:sz w:val="24"/>
          <w:szCs w:val="24"/>
        </w:rPr>
        <w:t xml:space="preserve">Calcium </w:t>
      </w:r>
      <w:r w:rsidRPr="0098080F">
        <w:rPr>
          <w:rFonts w:ascii="Times New Roman" w:hAnsi="Times New Roman" w:cs="Times New Roman"/>
          <w:sz w:val="24"/>
          <w:szCs w:val="24"/>
        </w:rPr>
        <w:t xml:space="preserve">value </w:t>
      </w:r>
      <w:r>
        <w:rPr>
          <w:rFonts w:ascii="Times New Roman" w:hAnsi="Times New Roman" w:cs="Times New Roman"/>
          <w:sz w:val="24"/>
          <w:szCs w:val="24"/>
        </w:rPr>
        <w:t>of</w:t>
      </w:r>
      <w:r w:rsidRPr="0098080F">
        <w:rPr>
          <w:rFonts w:ascii="Times New Roman" w:hAnsi="Times New Roman" w:cs="Times New Roman"/>
          <w:sz w:val="24"/>
          <w:szCs w:val="24"/>
        </w:rPr>
        <w:t xml:space="preserve"> </w:t>
      </w:r>
      <w:r w:rsidR="00A86626">
        <w:rPr>
          <w:rFonts w:ascii="Times New Roman" w:hAnsi="Times New Roman" w:cs="Times New Roman"/>
          <w:sz w:val="24"/>
          <w:szCs w:val="24"/>
        </w:rPr>
        <w:t>e</w:t>
      </w:r>
      <w:r w:rsidR="004E3BED">
        <w:rPr>
          <w:rFonts w:ascii="Times New Roman" w:hAnsi="Times New Roman" w:cs="Times New Roman"/>
          <w:sz w:val="24"/>
          <w:szCs w:val="24"/>
        </w:rPr>
        <w:t>ight sampling point of ground</w:t>
      </w:r>
      <w:r w:rsidRPr="0098080F">
        <w:rPr>
          <w:rFonts w:ascii="Times New Roman" w:hAnsi="Times New Roman" w:cs="Times New Roman"/>
          <w:sz w:val="24"/>
          <w:szCs w:val="24"/>
        </w:rPr>
        <w:t>water at BT</w:t>
      </w:r>
      <w:r w:rsidR="0072305E">
        <w:rPr>
          <w:rFonts w:ascii="Times New Roman" w:hAnsi="Times New Roman" w:cs="Times New Roman"/>
          <w:sz w:val="24"/>
          <w:szCs w:val="24"/>
        </w:rPr>
        <w:t>DF</w:t>
      </w:r>
      <w:r w:rsidRPr="0098080F">
        <w:rPr>
          <w:rFonts w:ascii="Times New Roman" w:hAnsi="Times New Roman" w:cs="Times New Roman"/>
          <w:sz w:val="24"/>
          <w:szCs w:val="24"/>
        </w:rPr>
        <w:t xml:space="preserve"> </w:t>
      </w:r>
      <w:r>
        <w:rPr>
          <w:rFonts w:ascii="Times New Roman" w:hAnsi="Times New Roman" w:cs="Times New Roman"/>
          <w:color w:val="000000"/>
          <w:sz w:val="24"/>
          <w:szCs w:val="24"/>
        </w:rPr>
        <w:t>……</w:t>
      </w:r>
      <w:r w:rsidRPr="0098080F">
        <w:rPr>
          <w:rFonts w:ascii="Times New Roman" w:hAnsi="Times New Roman" w:cs="Times New Roman"/>
          <w:color w:val="000000"/>
          <w:sz w:val="24"/>
          <w:szCs w:val="24"/>
        </w:rPr>
        <w:t>…</w:t>
      </w:r>
      <w:r w:rsidR="0072305E">
        <w:rPr>
          <w:rFonts w:ascii="Times New Roman" w:hAnsi="Times New Roman" w:cs="Times New Roman"/>
          <w:color w:val="000000"/>
          <w:sz w:val="24"/>
          <w:szCs w:val="24"/>
        </w:rPr>
        <w:t>…………</w:t>
      </w:r>
      <w:r w:rsidR="001E42D3">
        <w:rPr>
          <w:rFonts w:ascii="Times New Roman" w:hAnsi="Times New Roman" w:cs="Times New Roman"/>
          <w:color w:val="000000"/>
          <w:sz w:val="24"/>
          <w:szCs w:val="24"/>
        </w:rPr>
        <w:t>.</w:t>
      </w:r>
      <w:r w:rsidR="009A6AF7">
        <w:rPr>
          <w:rFonts w:ascii="Times New Roman" w:hAnsi="Times New Roman" w:cs="Times New Roman"/>
          <w:color w:val="000000"/>
          <w:sz w:val="24"/>
          <w:szCs w:val="24"/>
        </w:rPr>
        <w:t>.</w:t>
      </w:r>
      <w:r w:rsidR="00A86626">
        <w:rPr>
          <w:rFonts w:ascii="Times New Roman" w:hAnsi="Times New Roman" w:cs="Times New Roman"/>
          <w:color w:val="000000"/>
          <w:sz w:val="24"/>
          <w:szCs w:val="24"/>
        </w:rPr>
        <w:t>.</w:t>
      </w:r>
      <w:r w:rsidR="00884D5C">
        <w:rPr>
          <w:rFonts w:ascii="Times New Roman" w:hAnsi="Times New Roman" w:cs="Times New Roman"/>
          <w:color w:val="000000"/>
          <w:sz w:val="24"/>
          <w:szCs w:val="24"/>
        </w:rPr>
        <w:t>4</w:t>
      </w:r>
      <w:r w:rsidR="00751A09">
        <w:rPr>
          <w:rFonts w:ascii="Times New Roman" w:hAnsi="Times New Roman" w:cs="Times New Roman"/>
          <w:color w:val="000000"/>
          <w:sz w:val="24"/>
          <w:szCs w:val="24"/>
        </w:rPr>
        <w:t>4</w:t>
      </w:r>
    </w:p>
    <w:p w:rsidR="00795159" w:rsidRPr="0098080F" w:rsidRDefault="00795159" w:rsidP="00795159">
      <w:pPr>
        <w:spacing w:line="360" w:lineRule="auto"/>
        <w:jc w:val="both"/>
        <w:rPr>
          <w:rFonts w:ascii="Times New Roman" w:hAnsi="Times New Roman" w:cs="Times New Roman"/>
          <w:b/>
          <w:sz w:val="24"/>
          <w:szCs w:val="24"/>
        </w:rPr>
      </w:pPr>
      <w:r>
        <w:rPr>
          <w:rFonts w:ascii="Times New Roman" w:hAnsi="Times New Roman" w:cs="Times New Roman"/>
          <w:sz w:val="24"/>
          <w:szCs w:val="24"/>
        </w:rPr>
        <w:t>Figure14</w:t>
      </w:r>
      <w:r w:rsidRPr="0098080F">
        <w:rPr>
          <w:rFonts w:ascii="Times New Roman" w:hAnsi="Times New Roman" w:cs="Times New Roman"/>
          <w:sz w:val="24"/>
          <w:szCs w:val="24"/>
        </w:rPr>
        <w:t xml:space="preserve">:- </w:t>
      </w:r>
      <w:r w:rsidRPr="0098080F">
        <w:rPr>
          <w:rFonts w:ascii="Times New Roman" w:hAnsi="Times New Roman" w:cs="Times New Roman"/>
          <w:color w:val="000000"/>
          <w:sz w:val="24"/>
          <w:szCs w:val="24"/>
        </w:rPr>
        <w:t xml:space="preserve">Iron </w:t>
      </w:r>
      <w:r w:rsidRPr="0098080F">
        <w:rPr>
          <w:rFonts w:ascii="Times New Roman" w:hAnsi="Times New Roman" w:cs="Times New Roman"/>
          <w:sz w:val="24"/>
          <w:szCs w:val="24"/>
        </w:rPr>
        <w:t xml:space="preserve">value </w:t>
      </w:r>
      <w:r>
        <w:rPr>
          <w:rFonts w:ascii="Times New Roman" w:hAnsi="Times New Roman" w:cs="Times New Roman"/>
          <w:sz w:val="24"/>
          <w:szCs w:val="24"/>
        </w:rPr>
        <w:t xml:space="preserve">of </w:t>
      </w:r>
      <w:r w:rsidR="00A86626">
        <w:rPr>
          <w:rFonts w:ascii="Times New Roman" w:hAnsi="Times New Roman" w:cs="Times New Roman"/>
          <w:sz w:val="24"/>
          <w:szCs w:val="24"/>
        </w:rPr>
        <w:t>e</w:t>
      </w:r>
      <w:r w:rsidR="004E3BED">
        <w:rPr>
          <w:rFonts w:ascii="Times New Roman" w:hAnsi="Times New Roman" w:cs="Times New Roman"/>
          <w:sz w:val="24"/>
          <w:szCs w:val="24"/>
        </w:rPr>
        <w:t>ight sampling point of ground</w:t>
      </w:r>
      <w:r w:rsidRPr="0098080F">
        <w:rPr>
          <w:rFonts w:ascii="Times New Roman" w:hAnsi="Times New Roman" w:cs="Times New Roman"/>
          <w:sz w:val="24"/>
          <w:szCs w:val="24"/>
        </w:rPr>
        <w:t>water at BT</w:t>
      </w:r>
      <w:r w:rsidR="0072305E">
        <w:rPr>
          <w:rFonts w:ascii="Times New Roman" w:hAnsi="Times New Roman" w:cs="Times New Roman"/>
          <w:sz w:val="24"/>
          <w:szCs w:val="24"/>
        </w:rPr>
        <w:t>DF</w:t>
      </w:r>
      <w:r w:rsidR="0072305E">
        <w:rPr>
          <w:rFonts w:ascii="Times New Roman" w:hAnsi="Times New Roman" w:cs="Times New Roman"/>
          <w:color w:val="000000"/>
          <w:sz w:val="24"/>
          <w:szCs w:val="24"/>
        </w:rPr>
        <w:t>…………</w:t>
      </w:r>
      <w:r w:rsidR="009D174F">
        <w:rPr>
          <w:rFonts w:ascii="Times New Roman" w:hAnsi="Times New Roman" w:cs="Times New Roman"/>
          <w:color w:val="000000"/>
          <w:sz w:val="24"/>
          <w:szCs w:val="24"/>
        </w:rPr>
        <w:t>…………...</w:t>
      </w:r>
      <w:r w:rsidR="008F34F7">
        <w:rPr>
          <w:rFonts w:ascii="Times New Roman" w:hAnsi="Times New Roman" w:cs="Times New Roman"/>
          <w:color w:val="000000"/>
          <w:sz w:val="24"/>
          <w:szCs w:val="24"/>
        </w:rPr>
        <w:t>..</w:t>
      </w:r>
      <w:r w:rsidR="009A6AF7">
        <w:rPr>
          <w:rFonts w:ascii="Times New Roman" w:hAnsi="Times New Roman" w:cs="Times New Roman"/>
          <w:color w:val="000000"/>
          <w:sz w:val="24"/>
          <w:szCs w:val="24"/>
        </w:rPr>
        <w:t>.</w:t>
      </w:r>
      <w:r w:rsidR="00884D5C">
        <w:rPr>
          <w:rFonts w:ascii="Times New Roman" w:hAnsi="Times New Roman" w:cs="Times New Roman"/>
          <w:color w:val="000000"/>
          <w:sz w:val="24"/>
          <w:szCs w:val="24"/>
        </w:rPr>
        <w:t>4</w:t>
      </w:r>
      <w:r w:rsidR="00751A09">
        <w:rPr>
          <w:rFonts w:ascii="Times New Roman" w:hAnsi="Times New Roman" w:cs="Times New Roman"/>
          <w:color w:val="000000"/>
          <w:sz w:val="24"/>
          <w:szCs w:val="24"/>
        </w:rPr>
        <w:t>5</w:t>
      </w:r>
    </w:p>
    <w:p w:rsidR="00795159" w:rsidRPr="007616B9" w:rsidRDefault="00795159" w:rsidP="00795159">
      <w:pPr>
        <w:spacing w:line="360" w:lineRule="auto"/>
        <w:jc w:val="both"/>
        <w:rPr>
          <w:rFonts w:ascii="Times New Roman" w:hAnsi="Times New Roman" w:cs="Times New Roman"/>
          <w:b/>
          <w:sz w:val="24"/>
          <w:szCs w:val="24"/>
        </w:rPr>
      </w:pPr>
      <w:r>
        <w:rPr>
          <w:rFonts w:ascii="Times New Roman" w:hAnsi="Times New Roman" w:cs="Times New Roman"/>
          <w:sz w:val="24"/>
          <w:szCs w:val="24"/>
        </w:rPr>
        <w:t>Figure15</w:t>
      </w:r>
      <w:r w:rsidRPr="0098080F">
        <w:rPr>
          <w:rFonts w:ascii="Times New Roman" w:hAnsi="Times New Roman" w:cs="Times New Roman"/>
          <w:sz w:val="24"/>
          <w:szCs w:val="24"/>
        </w:rPr>
        <w:t xml:space="preserve">:- </w:t>
      </w:r>
      <w:r w:rsidRPr="0098080F">
        <w:rPr>
          <w:rFonts w:ascii="Times New Roman" w:hAnsi="Times New Roman" w:cs="Times New Roman"/>
          <w:color w:val="000000"/>
          <w:sz w:val="24"/>
          <w:szCs w:val="24"/>
        </w:rPr>
        <w:t>Nitrate value</w:t>
      </w:r>
      <w:r w:rsidRPr="0098080F">
        <w:rPr>
          <w:rFonts w:ascii="Times New Roman" w:hAnsi="Times New Roman" w:cs="Times New Roman"/>
          <w:sz w:val="24"/>
          <w:szCs w:val="24"/>
        </w:rPr>
        <w:t xml:space="preserve"> </w:t>
      </w:r>
      <w:r>
        <w:rPr>
          <w:rFonts w:ascii="Times New Roman" w:hAnsi="Times New Roman" w:cs="Times New Roman"/>
          <w:sz w:val="24"/>
          <w:szCs w:val="24"/>
        </w:rPr>
        <w:t>of</w:t>
      </w:r>
      <w:r w:rsidRPr="0098080F">
        <w:rPr>
          <w:rFonts w:ascii="Times New Roman" w:hAnsi="Times New Roman" w:cs="Times New Roman"/>
          <w:sz w:val="24"/>
          <w:szCs w:val="24"/>
        </w:rPr>
        <w:t xml:space="preserve"> </w:t>
      </w:r>
      <w:r w:rsidR="00A86626">
        <w:rPr>
          <w:rFonts w:ascii="Times New Roman" w:hAnsi="Times New Roman" w:cs="Times New Roman"/>
          <w:sz w:val="24"/>
          <w:szCs w:val="24"/>
        </w:rPr>
        <w:t>e</w:t>
      </w:r>
      <w:r w:rsidR="004E3BED">
        <w:rPr>
          <w:rFonts w:ascii="Times New Roman" w:hAnsi="Times New Roman" w:cs="Times New Roman"/>
          <w:sz w:val="24"/>
          <w:szCs w:val="24"/>
        </w:rPr>
        <w:t>ight sampling point of ground</w:t>
      </w:r>
      <w:r w:rsidRPr="0098080F">
        <w:rPr>
          <w:rFonts w:ascii="Times New Roman" w:hAnsi="Times New Roman" w:cs="Times New Roman"/>
          <w:sz w:val="24"/>
          <w:szCs w:val="24"/>
        </w:rPr>
        <w:t>water at BT</w:t>
      </w:r>
      <w:r w:rsidR="0072305E">
        <w:rPr>
          <w:rFonts w:ascii="Times New Roman" w:hAnsi="Times New Roman" w:cs="Times New Roman"/>
          <w:sz w:val="24"/>
          <w:szCs w:val="24"/>
        </w:rPr>
        <w:t>DF</w:t>
      </w:r>
      <w:r w:rsidRPr="0098080F">
        <w:rPr>
          <w:rFonts w:ascii="Times New Roman" w:hAnsi="Times New Roman" w:cs="Times New Roman"/>
          <w:sz w:val="24"/>
          <w:szCs w:val="24"/>
        </w:rPr>
        <w:t xml:space="preserve"> </w:t>
      </w:r>
      <w:r w:rsidRPr="0098080F">
        <w:rPr>
          <w:rFonts w:ascii="Times New Roman" w:hAnsi="Times New Roman" w:cs="Times New Roman"/>
          <w:color w:val="000000"/>
          <w:sz w:val="24"/>
          <w:szCs w:val="24"/>
        </w:rPr>
        <w:t>…………</w:t>
      </w:r>
      <w:r w:rsidR="0072305E">
        <w:rPr>
          <w:rFonts w:ascii="Times New Roman" w:hAnsi="Times New Roman" w:cs="Times New Roman"/>
          <w:color w:val="000000"/>
          <w:sz w:val="24"/>
          <w:szCs w:val="24"/>
        </w:rPr>
        <w:t>………</w:t>
      </w:r>
      <w:r w:rsidR="009D174F">
        <w:rPr>
          <w:rFonts w:ascii="Times New Roman" w:hAnsi="Times New Roman" w:cs="Times New Roman"/>
          <w:color w:val="000000"/>
          <w:sz w:val="24"/>
          <w:szCs w:val="24"/>
        </w:rPr>
        <w:t>.</w:t>
      </w:r>
      <w:r w:rsidR="008F34F7">
        <w:rPr>
          <w:rFonts w:ascii="Times New Roman" w:hAnsi="Times New Roman" w:cs="Times New Roman"/>
          <w:color w:val="000000"/>
          <w:sz w:val="24"/>
          <w:szCs w:val="24"/>
        </w:rPr>
        <w:t>..</w:t>
      </w:r>
      <w:r w:rsidR="009A6AF7">
        <w:rPr>
          <w:rFonts w:ascii="Times New Roman" w:hAnsi="Times New Roman" w:cs="Times New Roman"/>
          <w:color w:val="000000"/>
          <w:sz w:val="24"/>
          <w:szCs w:val="24"/>
        </w:rPr>
        <w:t>.</w:t>
      </w:r>
      <w:r w:rsidR="00A86626">
        <w:rPr>
          <w:rFonts w:ascii="Times New Roman" w:hAnsi="Times New Roman" w:cs="Times New Roman"/>
          <w:color w:val="000000"/>
          <w:sz w:val="24"/>
          <w:szCs w:val="24"/>
        </w:rPr>
        <w:t>.</w:t>
      </w:r>
      <w:r w:rsidR="00884D5C">
        <w:rPr>
          <w:rFonts w:ascii="Times New Roman" w:hAnsi="Times New Roman" w:cs="Times New Roman"/>
          <w:color w:val="000000"/>
          <w:sz w:val="24"/>
          <w:szCs w:val="24"/>
        </w:rPr>
        <w:t>4</w:t>
      </w:r>
      <w:r w:rsidR="00751A09">
        <w:rPr>
          <w:rFonts w:ascii="Times New Roman" w:hAnsi="Times New Roman" w:cs="Times New Roman"/>
          <w:color w:val="000000"/>
          <w:sz w:val="24"/>
          <w:szCs w:val="24"/>
        </w:rPr>
        <w:t>6</w:t>
      </w:r>
    </w:p>
    <w:p w:rsidR="00795159" w:rsidRDefault="00795159" w:rsidP="007951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7616B9" w:rsidRDefault="007616B9" w:rsidP="00795159">
      <w:pPr>
        <w:spacing w:line="360" w:lineRule="auto"/>
        <w:jc w:val="both"/>
        <w:rPr>
          <w:rFonts w:ascii="Times New Roman" w:hAnsi="Times New Roman" w:cs="Times New Roman"/>
          <w:sz w:val="24"/>
          <w:szCs w:val="24"/>
        </w:rPr>
      </w:pPr>
    </w:p>
    <w:p w:rsidR="00795159" w:rsidRPr="000B7032" w:rsidRDefault="00795159" w:rsidP="00795159">
      <w:pPr>
        <w:spacing w:line="360" w:lineRule="auto"/>
        <w:jc w:val="center"/>
        <w:rPr>
          <w:rFonts w:ascii="Times New Roman" w:hAnsi="Times New Roman" w:cs="Times New Roman"/>
          <w:sz w:val="24"/>
          <w:szCs w:val="24"/>
        </w:rPr>
      </w:pPr>
      <w:r>
        <w:rPr>
          <w:rFonts w:ascii="Times New Roman" w:hAnsi="Times New Roman" w:cs="Times New Roman"/>
          <w:b/>
          <w:sz w:val="24"/>
          <w:szCs w:val="24"/>
        </w:rPr>
        <w:lastRenderedPageBreak/>
        <w:t xml:space="preserve">                                                                                                                               </w:t>
      </w:r>
      <w:r w:rsidRPr="000B7032">
        <w:rPr>
          <w:rFonts w:ascii="Times New Roman" w:hAnsi="Times New Roman" w:cs="Times New Roman"/>
          <w:b/>
          <w:sz w:val="24"/>
          <w:szCs w:val="24"/>
        </w:rPr>
        <w:t>Continued</w:t>
      </w:r>
    </w:p>
    <w:p w:rsidR="00795159" w:rsidRPr="00845F7B" w:rsidRDefault="00795159" w:rsidP="00795159">
      <w:pPr>
        <w:spacing w:line="360" w:lineRule="auto"/>
        <w:rPr>
          <w:rFonts w:ascii="Times New Roman" w:hAnsi="Times New Roman" w:cs="Times New Roman"/>
          <w:sz w:val="24"/>
          <w:szCs w:val="24"/>
        </w:rPr>
      </w:pPr>
      <w:r>
        <w:rPr>
          <w:rFonts w:ascii="Times New Roman" w:hAnsi="Times New Roman" w:cs="Times New Roman"/>
          <w:sz w:val="24"/>
          <w:szCs w:val="24"/>
        </w:rPr>
        <w:t>Figure16</w:t>
      </w:r>
      <w:r w:rsidRPr="0098080F">
        <w:rPr>
          <w:rFonts w:ascii="Times New Roman" w:hAnsi="Times New Roman" w:cs="Times New Roman"/>
          <w:sz w:val="24"/>
          <w:szCs w:val="24"/>
        </w:rPr>
        <w:t xml:space="preserve">:- </w:t>
      </w:r>
      <w:r w:rsidRPr="0098080F">
        <w:rPr>
          <w:rFonts w:ascii="Times New Roman" w:hAnsi="Times New Roman" w:cs="Times New Roman"/>
          <w:color w:val="000000"/>
          <w:sz w:val="24"/>
          <w:szCs w:val="24"/>
        </w:rPr>
        <w:t>Sulphate value</w:t>
      </w:r>
      <w:r w:rsidRPr="0098080F">
        <w:rPr>
          <w:rFonts w:ascii="Times New Roman" w:hAnsi="Times New Roman" w:cs="Times New Roman"/>
          <w:sz w:val="24"/>
          <w:szCs w:val="24"/>
        </w:rPr>
        <w:t xml:space="preserve"> </w:t>
      </w:r>
      <w:r>
        <w:rPr>
          <w:rFonts w:ascii="Times New Roman" w:hAnsi="Times New Roman" w:cs="Times New Roman"/>
          <w:sz w:val="24"/>
          <w:szCs w:val="24"/>
        </w:rPr>
        <w:t>of</w:t>
      </w:r>
      <w:r w:rsidRPr="0098080F">
        <w:rPr>
          <w:rFonts w:ascii="Times New Roman" w:hAnsi="Times New Roman" w:cs="Times New Roman"/>
          <w:sz w:val="24"/>
          <w:szCs w:val="24"/>
        </w:rPr>
        <w:t xml:space="preserve"> </w:t>
      </w:r>
      <w:r w:rsidR="00A86626">
        <w:rPr>
          <w:rFonts w:ascii="Times New Roman" w:hAnsi="Times New Roman" w:cs="Times New Roman"/>
          <w:sz w:val="24"/>
          <w:szCs w:val="24"/>
        </w:rPr>
        <w:t>e</w:t>
      </w:r>
      <w:r w:rsidR="009A6AF7">
        <w:rPr>
          <w:rFonts w:ascii="Times New Roman" w:hAnsi="Times New Roman" w:cs="Times New Roman"/>
          <w:sz w:val="24"/>
          <w:szCs w:val="24"/>
        </w:rPr>
        <w:t>ight sampling point of ground</w:t>
      </w:r>
      <w:r w:rsidRPr="0098080F">
        <w:rPr>
          <w:rFonts w:ascii="Times New Roman" w:hAnsi="Times New Roman" w:cs="Times New Roman"/>
          <w:sz w:val="24"/>
          <w:szCs w:val="24"/>
        </w:rPr>
        <w:t>water at BT</w:t>
      </w:r>
      <w:r w:rsidR="0072305E">
        <w:rPr>
          <w:rFonts w:ascii="Times New Roman" w:hAnsi="Times New Roman" w:cs="Times New Roman"/>
          <w:sz w:val="24"/>
          <w:szCs w:val="24"/>
        </w:rPr>
        <w:t>DF</w:t>
      </w:r>
      <w:r w:rsidRPr="0098080F">
        <w:rPr>
          <w:rFonts w:ascii="Times New Roman" w:hAnsi="Times New Roman" w:cs="Times New Roman"/>
          <w:sz w:val="24"/>
          <w:szCs w:val="24"/>
        </w:rPr>
        <w:t xml:space="preserve"> </w:t>
      </w:r>
      <w:r w:rsidR="0072305E">
        <w:rPr>
          <w:rFonts w:ascii="Times New Roman" w:hAnsi="Times New Roman" w:cs="Times New Roman"/>
          <w:sz w:val="24"/>
          <w:szCs w:val="24"/>
        </w:rPr>
        <w:t>…</w:t>
      </w:r>
      <w:r w:rsidR="00417DBB">
        <w:rPr>
          <w:rFonts w:ascii="Times New Roman" w:hAnsi="Times New Roman" w:cs="Times New Roman"/>
          <w:sz w:val="24"/>
          <w:szCs w:val="24"/>
        </w:rPr>
        <w:t>……..</w:t>
      </w:r>
      <w:r>
        <w:rPr>
          <w:rFonts w:ascii="Times New Roman" w:hAnsi="Times New Roman" w:cs="Times New Roman"/>
          <w:color w:val="000000"/>
          <w:sz w:val="24"/>
          <w:szCs w:val="24"/>
        </w:rPr>
        <w:t xml:space="preserve"> ……….</w:t>
      </w:r>
      <w:r w:rsidR="009A6AF7">
        <w:rPr>
          <w:rFonts w:ascii="Times New Roman" w:hAnsi="Times New Roman" w:cs="Times New Roman"/>
          <w:color w:val="000000"/>
          <w:sz w:val="24"/>
          <w:szCs w:val="24"/>
        </w:rPr>
        <w:t>.</w:t>
      </w:r>
      <w:r w:rsidR="00A86626">
        <w:rPr>
          <w:rFonts w:ascii="Times New Roman" w:hAnsi="Times New Roman" w:cs="Times New Roman"/>
          <w:color w:val="000000"/>
          <w:sz w:val="24"/>
          <w:szCs w:val="24"/>
        </w:rPr>
        <w:t>.</w:t>
      </w:r>
      <w:r>
        <w:rPr>
          <w:rFonts w:ascii="Times New Roman" w:hAnsi="Times New Roman" w:cs="Times New Roman"/>
          <w:color w:val="000000"/>
          <w:sz w:val="24"/>
          <w:szCs w:val="24"/>
        </w:rPr>
        <w:t>4</w:t>
      </w:r>
      <w:r w:rsidR="00751A09">
        <w:rPr>
          <w:rFonts w:ascii="Times New Roman" w:hAnsi="Times New Roman" w:cs="Times New Roman"/>
          <w:color w:val="000000"/>
          <w:sz w:val="24"/>
          <w:szCs w:val="24"/>
        </w:rPr>
        <w:t>7</w:t>
      </w:r>
      <w:r w:rsidRPr="00DA7F05">
        <w:rPr>
          <w:rFonts w:ascii="Times New Roman" w:hAnsi="Times New Roman" w:cs="Times New Roman"/>
          <w:b/>
          <w:sz w:val="24"/>
          <w:szCs w:val="24"/>
        </w:rPr>
        <w:t xml:space="preserve"> </w:t>
      </w:r>
      <w:r>
        <w:rPr>
          <w:rFonts w:ascii="Times New Roman" w:hAnsi="Times New Roman" w:cs="Times New Roman"/>
          <w:sz w:val="24"/>
          <w:szCs w:val="24"/>
        </w:rPr>
        <w:t xml:space="preserve">                                                                                                                                                                                                                                                                                                                                                                                                                                     </w:t>
      </w:r>
    </w:p>
    <w:p w:rsidR="00795159" w:rsidRPr="001D6527" w:rsidRDefault="00795159" w:rsidP="00795159">
      <w:pPr>
        <w:spacing w:line="360" w:lineRule="auto"/>
        <w:jc w:val="both"/>
        <w:rPr>
          <w:rFonts w:ascii="Times New Roman" w:hAnsi="Times New Roman" w:cs="Times New Roman"/>
          <w:b/>
          <w:sz w:val="24"/>
          <w:szCs w:val="24"/>
        </w:rPr>
      </w:pPr>
      <w:r>
        <w:rPr>
          <w:rFonts w:ascii="Times New Roman" w:hAnsi="Times New Roman" w:cs="Times New Roman"/>
          <w:sz w:val="24"/>
          <w:szCs w:val="24"/>
        </w:rPr>
        <w:t>Figure17</w:t>
      </w:r>
      <w:r w:rsidRPr="0098080F">
        <w:rPr>
          <w:rFonts w:ascii="Times New Roman" w:hAnsi="Times New Roman" w:cs="Times New Roman"/>
          <w:sz w:val="24"/>
          <w:szCs w:val="24"/>
        </w:rPr>
        <w:t xml:space="preserve">:- </w:t>
      </w:r>
      <w:r w:rsidRPr="0098080F">
        <w:rPr>
          <w:rFonts w:ascii="Times New Roman" w:hAnsi="Times New Roman" w:cs="Times New Roman"/>
          <w:color w:val="000000"/>
          <w:sz w:val="24"/>
          <w:szCs w:val="24"/>
        </w:rPr>
        <w:t xml:space="preserve">BOD </w:t>
      </w:r>
      <w:r w:rsidRPr="0098080F">
        <w:rPr>
          <w:rFonts w:ascii="Times New Roman" w:hAnsi="Times New Roman" w:cs="Times New Roman"/>
          <w:sz w:val="24"/>
          <w:szCs w:val="24"/>
        </w:rPr>
        <w:t xml:space="preserve">value </w:t>
      </w:r>
      <w:r>
        <w:rPr>
          <w:rFonts w:ascii="Times New Roman" w:hAnsi="Times New Roman" w:cs="Times New Roman"/>
          <w:sz w:val="24"/>
          <w:szCs w:val="24"/>
        </w:rPr>
        <w:t>of</w:t>
      </w:r>
      <w:r w:rsidRPr="0098080F">
        <w:rPr>
          <w:rFonts w:ascii="Times New Roman" w:hAnsi="Times New Roman" w:cs="Times New Roman"/>
          <w:sz w:val="24"/>
          <w:szCs w:val="24"/>
        </w:rPr>
        <w:t xml:space="preserve"> </w:t>
      </w:r>
      <w:r w:rsidR="00A86626">
        <w:rPr>
          <w:rFonts w:ascii="Times New Roman" w:hAnsi="Times New Roman" w:cs="Times New Roman"/>
          <w:sz w:val="24"/>
          <w:szCs w:val="24"/>
        </w:rPr>
        <w:t>e</w:t>
      </w:r>
      <w:r w:rsidR="009A6AF7">
        <w:rPr>
          <w:rFonts w:ascii="Times New Roman" w:hAnsi="Times New Roman" w:cs="Times New Roman"/>
          <w:sz w:val="24"/>
          <w:szCs w:val="24"/>
        </w:rPr>
        <w:t>ight sampling point of ground</w:t>
      </w:r>
      <w:r w:rsidRPr="0098080F">
        <w:rPr>
          <w:rFonts w:ascii="Times New Roman" w:hAnsi="Times New Roman" w:cs="Times New Roman"/>
          <w:sz w:val="24"/>
          <w:szCs w:val="24"/>
        </w:rPr>
        <w:t>water at BT</w:t>
      </w:r>
      <w:r w:rsidR="0072305E">
        <w:rPr>
          <w:rFonts w:ascii="Times New Roman" w:hAnsi="Times New Roman" w:cs="Times New Roman"/>
          <w:sz w:val="24"/>
          <w:szCs w:val="24"/>
        </w:rPr>
        <w:t>DF</w:t>
      </w:r>
      <w:r w:rsidRPr="0098080F">
        <w:rPr>
          <w:rFonts w:ascii="Times New Roman" w:hAnsi="Times New Roman" w:cs="Times New Roman"/>
          <w:sz w:val="24"/>
          <w:szCs w:val="24"/>
        </w:rPr>
        <w:t xml:space="preserve"> </w:t>
      </w:r>
      <w:r w:rsidR="0072305E">
        <w:rPr>
          <w:rFonts w:ascii="Times New Roman" w:hAnsi="Times New Roman" w:cs="Times New Roman"/>
          <w:sz w:val="24"/>
          <w:szCs w:val="24"/>
        </w:rPr>
        <w:t>…</w:t>
      </w:r>
      <w:r w:rsidR="00417DBB">
        <w:rPr>
          <w:rFonts w:ascii="Times New Roman" w:hAnsi="Times New Roman" w:cs="Times New Roman"/>
          <w:sz w:val="24"/>
          <w:szCs w:val="24"/>
        </w:rPr>
        <w:t>…….</w:t>
      </w:r>
      <w:r w:rsidR="001E42D3">
        <w:rPr>
          <w:rFonts w:ascii="Times New Roman" w:hAnsi="Times New Roman" w:cs="Times New Roman"/>
          <w:sz w:val="24"/>
          <w:szCs w:val="24"/>
        </w:rPr>
        <w:t>.</w:t>
      </w:r>
      <w:r>
        <w:rPr>
          <w:rFonts w:ascii="Times New Roman" w:hAnsi="Times New Roman" w:cs="Times New Roman"/>
          <w:color w:val="000000"/>
          <w:sz w:val="24"/>
          <w:szCs w:val="24"/>
        </w:rPr>
        <w:t>………</w:t>
      </w:r>
      <w:r w:rsidRPr="0098080F">
        <w:rPr>
          <w:rFonts w:ascii="Times New Roman" w:hAnsi="Times New Roman" w:cs="Times New Roman"/>
          <w:color w:val="000000"/>
          <w:sz w:val="24"/>
          <w:szCs w:val="24"/>
        </w:rPr>
        <w:t>….</w:t>
      </w:r>
      <w:r w:rsidR="00884D5C">
        <w:rPr>
          <w:rFonts w:ascii="Times New Roman" w:hAnsi="Times New Roman" w:cs="Times New Roman"/>
          <w:sz w:val="24"/>
          <w:szCs w:val="24"/>
        </w:rPr>
        <w:t xml:space="preserve"> </w:t>
      </w:r>
      <w:r w:rsidR="001E42D3">
        <w:rPr>
          <w:rFonts w:ascii="Times New Roman" w:hAnsi="Times New Roman" w:cs="Times New Roman"/>
          <w:sz w:val="24"/>
          <w:szCs w:val="24"/>
        </w:rPr>
        <w:t>.</w:t>
      </w:r>
      <w:r w:rsidR="00884D5C">
        <w:rPr>
          <w:rFonts w:ascii="Times New Roman" w:hAnsi="Times New Roman" w:cs="Times New Roman"/>
          <w:sz w:val="24"/>
          <w:szCs w:val="24"/>
        </w:rPr>
        <w:t>.</w:t>
      </w:r>
      <w:r w:rsidR="009A6AF7">
        <w:rPr>
          <w:rFonts w:ascii="Times New Roman" w:hAnsi="Times New Roman" w:cs="Times New Roman"/>
          <w:sz w:val="24"/>
          <w:szCs w:val="24"/>
        </w:rPr>
        <w:t>.</w:t>
      </w:r>
      <w:r w:rsidR="00A86626">
        <w:rPr>
          <w:rFonts w:ascii="Times New Roman" w:hAnsi="Times New Roman" w:cs="Times New Roman"/>
          <w:sz w:val="24"/>
          <w:szCs w:val="24"/>
        </w:rPr>
        <w:t>.</w:t>
      </w:r>
      <w:r w:rsidR="00884D5C">
        <w:rPr>
          <w:rFonts w:ascii="Times New Roman" w:hAnsi="Times New Roman" w:cs="Times New Roman"/>
          <w:sz w:val="24"/>
          <w:szCs w:val="24"/>
        </w:rPr>
        <w:t>4</w:t>
      </w:r>
      <w:r w:rsidR="00751A09">
        <w:rPr>
          <w:rFonts w:ascii="Times New Roman" w:hAnsi="Times New Roman" w:cs="Times New Roman"/>
          <w:sz w:val="24"/>
          <w:szCs w:val="24"/>
        </w:rPr>
        <w:t>8</w:t>
      </w:r>
      <w:r w:rsidRPr="0098080F">
        <w:rPr>
          <w:rFonts w:ascii="Times New Roman" w:hAnsi="Times New Roman" w:cs="Times New Roman"/>
          <w:sz w:val="24"/>
          <w:szCs w:val="24"/>
        </w:rPr>
        <w:t xml:space="preserve">                                                                                                                          </w:t>
      </w:r>
    </w:p>
    <w:p w:rsidR="00795159" w:rsidRPr="0098080F" w:rsidRDefault="00795159" w:rsidP="00795159">
      <w:p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Figure18</w:t>
      </w:r>
      <w:r w:rsidRPr="0098080F">
        <w:rPr>
          <w:rFonts w:ascii="Times New Roman" w:hAnsi="Times New Roman" w:cs="Times New Roman"/>
          <w:sz w:val="24"/>
          <w:szCs w:val="24"/>
        </w:rPr>
        <w:t xml:space="preserve">:- </w:t>
      </w:r>
      <w:r w:rsidRPr="0098080F">
        <w:rPr>
          <w:rFonts w:ascii="Times New Roman" w:hAnsi="Times New Roman" w:cs="Times New Roman"/>
          <w:color w:val="000000"/>
          <w:sz w:val="24"/>
          <w:szCs w:val="24"/>
        </w:rPr>
        <w:t xml:space="preserve">COD </w:t>
      </w:r>
      <w:r w:rsidRPr="0098080F">
        <w:rPr>
          <w:rFonts w:ascii="Times New Roman" w:hAnsi="Times New Roman" w:cs="Times New Roman"/>
          <w:sz w:val="24"/>
          <w:szCs w:val="24"/>
        </w:rPr>
        <w:t xml:space="preserve">value </w:t>
      </w:r>
      <w:r>
        <w:rPr>
          <w:rFonts w:ascii="Times New Roman" w:hAnsi="Times New Roman" w:cs="Times New Roman"/>
          <w:sz w:val="24"/>
          <w:szCs w:val="24"/>
        </w:rPr>
        <w:t>of</w:t>
      </w:r>
      <w:r w:rsidRPr="0098080F">
        <w:rPr>
          <w:rFonts w:ascii="Times New Roman" w:hAnsi="Times New Roman" w:cs="Times New Roman"/>
          <w:sz w:val="24"/>
          <w:szCs w:val="24"/>
        </w:rPr>
        <w:t xml:space="preserve"> </w:t>
      </w:r>
      <w:r w:rsidR="00A86626">
        <w:rPr>
          <w:rFonts w:ascii="Times New Roman" w:hAnsi="Times New Roman" w:cs="Times New Roman"/>
          <w:sz w:val="24"/>
          <w:szCs w:val="24"/>
        </w:rPr>
        <w:t>e</w:t>
      </w:r>
      <w:r w:rsidR="009A6AF7">
        <w:rPr>
          <w:rFonts w:ascii="Times New Roman" w:hAnsi="Times New Roman" w:cs="Times New Roman"/>
          <w:sz w:val="24"/>
          <w:szCs w:val="24"/>
        </w:rPr>
        <w:t>ight sampling point of ground</w:t>
      </w:r>
      <w:r w:rsidRPr="0098080F">
        <w:rPr>
          <w:rFonts w:ascii="Times New Roman" w:hAnsi="Times New Roman" w:cs="Times New Roman"/>
          <w:sz w:val="24"/>
          <w:szCs w:val="24"/>
        </w:rPr>
        <w:t>water at BT</w:t>
      </w:r>
      <w:r w:rsidR="0072305E">
        <w:rPr>
          <w:rFonts w:ascii="Times New Roman" w:hAnsi="Times New Roman" w:cs="Times New Roman"/>
          <w:sz w:val="24"/>
          <w:szCs w:val="24"/>
        </w:rPr>
        <w:t>DF</w:t>
      </w:r>
      <w:r w:rsidRPr="0098080F">
        <w:rPr>
          <w:rFonts w:ascii="Times New Roman" w:hAnsi="Times New Roman" w:cs="Times New Roman"/>
          <w:sz w:val="24"/>
          <w:szCs w:val="24"/>
        </w:rPr>
        <w:t xml:space="preserve"> </w:t>
      </w:r>
      <w:r w:rsidR="00417DBB">
        <w:rPr>
          <w:rFonts w:ascii="Times New Roman" w:hAnsi="Times New Roman" w:cs="Times New Roman"/>
          <w:sz w:val="24"/>
          <w:szCs w:val="24"/>
        </w:rPr>
        <w:t>………….</w:t>
      </w:r>
      <w:r w:rsidR="0072305E">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006809B4">
        <w:rPr>
          <w:rFonts w:ascii="Times New Roman" w:hAnsi="Times New Roman" w:cs="Times New Roman"/>
          <w:color w:val="000000"/>
          <w:sz w:val="24"/>
          <w:szCs w:val="24"/>
        </w:rPr>
        <w:t>..</w:t>
      </w:r>
      <w:r w:rsidR="009A6AF7">
        <w:rPr>
          <w:rFonts w:ascii="Times New Roman" w:hAnsi="Times New Roman" w:cs="Times New Roman"/>
          <w:color w:val="000000"/>
          <w:sz w:val="24"/>
          <w:szCs w:val="24"/>
        </w:rPr>
        <w:t>..</w:t>
      </w:r>
      <w:r w:rsidR="00A86626">
        <w:rPr>
          <w:rFonts w:ascii="Times New Roman" w:hAnsi="Times New Roman" w:cs="Times New Roman"/>
          <w:color w:val="000000"/>
          <w:sz w:val="24"/>
          <w:szCs w:val="24"/>
        </w:rPr>
        <w:t>.</w:t>
      </w:r>
      <w:r w:rsidR="00884D5C">
        <w:rPr>
          <w:rFonts w:ascii="Times New Roman" w:hAnsi="Times New Roman" w:cs="Times New Roman"/>
          <w:color w:val="000000"/>
          <w:sz w:val="24"/>
          <w:szCs w:val="24"/>
        </w:rPr>
        <w:t>4</w:t>
      </w:r>
      <w:r w:rsidR="00751A09">
        <w:rPr>
          <w:rFonts w:ascii="Times New Roman" w:hAnsi="Times New Roman" w:cs="Times New Roman"/>
          <w:color w:val="000000"/>
          <w:sz w:val="24"/>
          <w:szCs w:val="24"/>
        </w:rPr>
        <w:t>9</w:t>
      </w:r>
    </w:p>
    <w:p w:rsidR="00A37B7E" w:rsidRDefault="00AF0721" w:rsidP="00AF0721">
      <w:pPr>
        <w:tabs>
          <w:tab w:val="left" w:pos="1710"/>
        </w:tabs>
        <w:spacing w:line="360" w:lineRule="auto"/>
        <w:jc w:val="both"/>
        <w:rPr>
          <w:rFonts w:ascii="Times New Roman" w:hAnsi="Times New Roman" w:cs="Times New Roman"/>
          <w:sz w:val="24"/>
          <w:szCs w:val="24"/>
        </w:rPr>
      </w:pPr>
      <w:r w:rsidRPr="005C0B9D">
        <w:rPr>
          <w:rFonts w:ascii="Times New Roman" w:hAnsi="Times New Roman" w:cs="Times New Roman"/>
          <w:sz w:val="24"/>
          <w:szCs w:val="24"/>
        </w:rPr>
        <w:t>Figure 1</w:t>
      </w:r>
      <w:r>
        <w:rPr>
          <w:rFonts w:ascii="Times New Roman" w:hAnsi="Times New Roman" w:cs="Times New Roman"/>
          <w:sz w:val="24"/>
          <w:szCs w:val="24"/>
        </w:rPr>
        <w:t>9</w:t>
      </w:r>
      <w:r w:rsidRPr="005C0B9D">
        <w:rPr>
          <w:rFonts w:ascii="Times New Roman" w:hAnsi="Times New Roman" w:cs="Times New Roman"/>
          <w:sz w:val="24"/>
          <w:szCs w:val="24"/>
        </w:rPr>
        <w:t xml:space="preserve">:- </w:t>
      </w:r>
      <w:r w:rsidRPr="005C0B9D">
        <w:rPr>
          <w:rFonts w:ascii="Times New Roman" w:hAnsi="Times New Roman" w:cs="Times New Roman"/>
          <w:color w:val="000000"/>
          <w:sz w:val="24"/>
          <w:szCs w:val="24"/>
        </w:rPr>
        <w:t xml:space="preserve">Fluoride </w:t>
      </w:r>
      <w:r w:rsidR="00A37B7E">
        <w:rPr>
          <w:rFonts w:ascii="Times New Roman" w:hAnsi="Times New Roman" w:cs="Times New Roman"/>
          <w:sz w:val="24"/>
          <w:szCs w:val="24"/>
        </w:rPr>
        <w:t>concentration</w:t>
      </w:r>
      <w:r w:rsidR="00A37B7E" w:rsidRPr="005C0B9D">
        <w:rPr>
          <w:rFonts w:ascii="Times New Roman" w:hAnsi="Times New Roman" w:cs="Times New Roman"/>
          <w:sz w:val="24"/>
          <w:szCs w:val="24"/>
        </w:rPr>
        <w:t xml:space="preserve"> </w:t>
      </w:r>
      <w:r w:rsidRPr="005C0B9D">
        <w:rPr>
          <w:rFonts w:ascii="Times New Roman" w:hAnsi="Times New Roman" w:cs="Times New Roman"/>
          <w:sz w:val="24"/>
          <w:szCs w:val="24"/>
        </w:rPr>
        <w:t>value</w:t>
      </w:r>
      <w:r>
        <w:rPr>
          <w:rFonts w:ascii="Times New Roman" w:hAnsi="Times New Roman" w:cs="Times New Roman"/>
          <w:sz w:val="24"/>
          <w:szCs w:val="24"/>
        </w:rPr>
        <w:t xml:space="preserve"> </w:t>
      </w:r>
      <w:r w:rsidRPr="005C0B9D">
        <w:rPr>
          <w:rFonts w:ascii="Times New Roman" w:hAnsi="Times New Roman" w:cs="Times New Roman"/>
          <w:sz w:val="24"/>
          <w:szCs w:val="24"/>
        </w:rPr>
        <w:t>of</w:t>
      </w:r>
      <w:r>
        <w:rPr>
          <w:rFonts w:ascii="Times New Roman" w:hAnsi="Times New Roman" w:cs="Times New Roman"/>
          <w:sz w:val="24"/>
          <w:szCs w:val="24"/>
        </w:rPr>
        <w:t xml:space="preserve"> </w:t>
      </w:r>
      <w:r w:rsidR="00A86626">
        <w:rPr>
          <w:rFonts w:ascii="Times New Roman" w:hAnsi="Times New Roman" w:cs="Times New Roman"/>
          <w:sz w:val="24"/>
          <w:szCs w:val="24"/>
        </w:rPr>
        <w:t>e</w:t>
      </w:r>
      <w:r w:rsidR="00A37B7E">
        <w:rPr>
          <w:rFonts w:ascii="Times New Roman" w:hAnsi="Times New Roman" w:cs="Times New Roman"/>
          <w:sz w:val="24"/>
          <w:szCs w:val="24"/>
        </w:rPr>
        <w:t xml:space="preserve">ight sampling point of </w:t>
      </w:r>
    </w:p>
    <w:p w:rsidR="00AF0721" w:rsidRPr="00A37B7E" w:rsidRDefault="00A37B7E" w:rsidP="00AF0721">
      <w:pPr>
        <w:tabs>
          <w:tab w:val="left" w:pos="171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groundwater</w:t>
      </w:r>
      <w:r w:rsidRPr="00A37B7E">
        <w:rPr>
          <w:rFonts w:ascii="Times New Roman" w:hAnsi="Times New Roman" w:cs="Times New Roman"/>
          <w:sz w:val="24"/>
          <w:szCs w:val="24"/>
        </w:rPr>
        <w:t xml:space="preserve"> </w:t>
      </w:r>
      <w:r w:rsidRPr="0098080F">
        <w:rPr>
          <w:rFonts w:ascii="Times New Roman" w:hAnsi="Times New Roman" w:cs="Times New Roman"/>
          <w:sz w:val="24"/>
          <w:szCs w:val="24"/>
        </w:rPr>
        <w:t>at BT</w:t>
      </w:r>
      <w:r>
        <w:rPr>
          <w:rFonts w:ascii="Times New Roman" w:hAnsi="Times New Roman" w:cs="Times New Roman"/>
          <w:sz w:val="24"/>
          <w:szCs w:val="24"/>
        </w:rPr>
        <w:t>DF………………………………………………………………...</w:t>
      </w:r>
      <w:r w:rsidR="00751A09">
        <w:rPr>
          <w:rFonts w:ascii="Times New Roman" w:hAnsi="Times New Roman" w:cs="Times New Roman"/>
          <w:sz w:val="24"/>
          <w:szCs w:val="24"/>
        </w:rPr>
        <w:t>50</w:t>
      </w:r>
    </w:p>
    <w:p w:rsidR="00795159" w:rsidRPr="0098080F" w:rsidRDefault="00795159" w:rsidP="00795159">
      <w:pPr>
        <w:spacing w:line="360" w:lineRule="auto"/>
        <w:jc w:val="both"/>
        <w:rPr>
          <w:rFonts w:ascii="Times New Roman" w:hAnsi="Times New Roman" w:cs="Times New Roman"/>
          <w:b/>
          <w:sz w:val="24"/>
          <w:szCs w:val="24"/>
        </w:rPr>
      </w:pPr>
      <w:r>
        <w:rPr>
          <w:rFonts w:ascii="Times New Roman" w:hAnsi="Times New Roman" w:cs="Times New Roman"/>
          <w:sz w:val="24"/>
          <w:szCs w:val="24"/>
        </w:rPr>
        <w:t>Figure20</w:t>
      </w:r>
      <w:r w:rsidRPr="0098080F">
        <w:rPr>
          <w:rFonts w:ascii="Times New Roman" w:hAnsi="Times New Roman" w:cs="Times New Roman"/>
          <w:sz w:val="24"/>
          <w:szCs w:val="24"/>
        </w:rPr>
        <w:t xml:space="preserve">:- </w:t>
      </w:r>
      <w:r w:rsidRPr="0098080F">
        <w:rPr>
          <w:rFonts w:ascii="Times New Roman" w:hAnsi="Times New Roman" w:cs="Times New Roman"/>
          <w:color w:val="000000"/>
          <w:sz w:val="24"/>
          <w:szCs w:val="24"/>
        </w:rPr>
        <w:t xml:space="preserve">Bicarbonate </w:t>
      </w:r>
      <w:r w:rsidRPr="0098080F">
        <w:rPr>
          <w:rFonts w:ascii="Times New Roman" w:hAnsi="Times New Roman" w:cs="Times New Roman"/>
          <w:sz w:val="24"/>
          <w:szCs w:val="24"/>
        </w:rPr>
        <w:t xml:space="preserve">value </w:t>
      </w:r>
      <w:r>
        <w:rPr>
          <w:rFonts w:ascii="Times New Roman" w:hAnsi="Times New Roman" w:cs="Times New Roman"/>
          <w:sz w:val="24"/>
          <w:szCs w:val="24"/>
        </w:rPr>
        <w:t>of</w:t>
      </w:r>
      <w:r w:rsidRPr="0098080F">
        <w:rPr>
          <w:rFonts w:ascii="Times New Roman" w:hAnsi="Times New Roman" w:cs="Times New Roman"/>
          <w:sz w:val="24"/>
          <w:szCs w:val="24"/>
        </w:rPr>
        <w:t xml:space="preserve"> </w:t>
      </w:r>
      <w:r w:rsidR="00A86626">
        <w:rPr>
          <w:rFonts w:ascii="Times New Roman" w:hAnsi="Times New Roman" w:cs="Times New Roman"/>
          <w:sz w:val="24"/>
          <w:szCs w:val="24"/>
        </w:rPr>
        <w:t>e</w:t>
      </w:r>
      <w:r w:rsidRPr="0098080F">
        <w:rPr>
          <w:rFonts w:ascii="Times New Roman" w:hAnsi="Times New Roman" w:cs="Times New Roman"/>
          <w:sz w:val="24"/>
          <w:szCs w:val="24"/>
        </w:rPr>
        <w:t>ight sampling point o</w:t>
      </w:r>
      <w:r w:rsidR="009A6AF7">
        <w:rPr>
          <w:rFonts w:ascii="Times New Roman" w:hAnsi="Times New Roman" w:cs="Times New Roman"/>
          <w:sz w:val="24"/>
          <w:szCs w:val="24"/>
        </w:rPr>
        <w:t>f ground</w:t>
      </w:r>
      <w:r>
        <w:rPr>
          <w:rFonts w:ascii="Times New Roman" w:hAnsi="Times New Roman" w:cs="Times New Roman"/>
          <w:sz w:val="24"/>
          <w:szCs w:val="24"/>
        </w:rPr>
        <w:t>water at</w:t>
      </w:r>
      <w:r w:rsidR="00417DBB" w:rsidRPr="00417DBB">
        <w:rPr>
          <w:rFonts w:ascii="Times New Roman" w:hAnsi="Times New Roman" w:cs="Times New Roman"/>
          <w:sz w:val="24"/>
          <w:szCs w:val="24"/>
        </w:rPr>
        <w:t xml:space="preserve"> </w:t>
      </w:r>
      <w:r w:rsidR="00417DBB" w:rsidRPr="0098080F">
        <w:rPr>
          <w:rFonts w:ascii="Times New Roman" w:hAnsi="Times New Roman" w:cs="Times New Roman"/>
          <w:sz w:val="24"/>
          <w:szCs w:val="24"/>
        </w:rPr>
        <w:t>BT</w:t>
      </w:r>
      <w:r w:rsidR="0072305E">
        <w:rPr>
          <w:rFonts w:ascii="Times New Roman" w:hAnsi="Times New Roman" w:cs="Times New Roman"/>
          <w:sz w:val="24"/>
          <w:szCs w:val="24"/>
        </w:rPr>
        <w:t>DF</w:t>
      </w:r>
      <w:r>
        <w:rPr>
          <w:rFonts w:ascii="Times New Roman" w:hAnsi="Times New Roman" w:cs="Times New Roman"/>
          <w:sz w:val="24"/>
          <w:szCs w:val="24"/>
        </w:rPr>
        <w:t xml:space="preserve"> ……</w:t>
      </w:r>
      <w:r w:rsidR="0072305E">
        <w:rPr>
          <w:rFonts w:ascii="Times New Roman" w:hAnsi="Times New Roman" w:cs="Times New Roman"/>
          <w:sz w:val="24"/>
          <w:szCs w:val="24"/>
        </w:rPr>
        <w:t>…</w:t>
      </w:r>
      <w:r w:rsidR="00417DBB">
        <w:rPr>
          <w:rFonts w:ascii="Times New Roman" w:hAnsi="Times New Roman" w:cs="Times New Roman"/>
          <w:sz w:val="24"/>
          <w:szCs w:val="24"/>
        </w:rPr>
        <w:t>……..</w:t>
      </w:r>
      <w:r w:rsidR="0072305E">
        <w:rPr>
          <w:rFonts w:ascii="Times New Roman" w:hAnsi="Times New Roman" w:cs="Times New Roman"/>
          <w:sz w:val="24"/>
          <w:szCs w:val="24"/>
        </w:rPr>
        <w:t>.</w:t>
      </w:r>
      <w:r w:rsidR="009A6AF7">
        <w:rPr>
          <w:rFonts w:ascii="Times New Roman" w:hAnsi="Times New Roman" w:cs="Times New Roman"/>
          <w:sz w:val="24"/>
          <w:szCs w:val="24"/>
        </w:rPr>
        <w:t>.</w:t>
      </w:r>
      <w:r w:rsidR="00A86626">
        <w:rPr>
          <w:rFonts w:ascii="Times New Roman" w:hAnsi="Times New Roman" w:cs="Times New Roman"/>
          <w:sz w:val="24"/>
          <w:szCs w:val="24"/>
        </w:rPr>
        <w:t>.</w:t>
      </w:r>
      <w:r w:rsidR="00AD4177">
        <w:rPr>
          <w:rFonts w:ascii="Times New Roman" w:hAnsi="Times New Roman" w:cs="Times New Roman"/>
          <w:sz w:val="24"/>
          <w:szCs w:val="24"/>
        </w:rPr>
        <w:t>5</w:t>
      </w:r>
      <w:r w:rsidR="00751A09">
        <w:rPr>
          <w:rFonts w:ascii="Times New Roman" w:hAnsi="Times New Roman" w:cs="Times New Roman"/>
          <w:sz w:val="24"/>
          <w:szCs w:val="24"/>
        </w:rPr>
        <w:t>1</w:t>
      </w:r>
    </w:p>
    <w:p w:rsidR="00795159" w:rsidRPr="0098080F" w:rsidRDefault="00795159" w:rsidP="00795159">
      <w:pPr>
        <w:spacing w:line="360" w:lineRule="auto"/>
        <w:jc w:val="both"/>
        <w:rPr>
          <w:rFonts w:ascii="Times New Roman" w:hAnsi="Times New Roman" w:cs="Times New Roman"/>
          <w:b/>
          <w:sz w:val="24"/>
          <w:szCs w:val="24"/>
        </w:rPr>
      </w:pPr>
      <w:r>
        <w:rPr>
          <w:rFonts w:ascii="Times New Roman" w:hAnsi="Times New Roman" w:cs="Times New Roman"/>
          <w:sz w:val="24"/>
          <w:szCs w:val="24"/>
        </w:rPr>
        <w:t>Figure21</w:t>
      </w:r>
      <w:r w:rsidRPr="0098080F">
        <w:rPr>
          <w:rFonts w:ascii="Times New Roman" w:hAnsi="Times New Roman" w:cs="Times New Roman"/>
          <w:sz w:val="24"/>
          <w:szCs w:val="24"/>
        </w:rPr>
        <w:t xml:space="preserve">:- </w:t>
      </w:r>
      <w:r w:rsidRPr="0098080F">
        <w:rPr>
          <w:rFonts w:ascii="Times New Roman" w:hAnsi="Times New Roman" w:cs="Times New Roman"/>
          <w:color w:val="000000"/>
          <w:sz w:val="24"/>
          <w:szCs w:val="24"/>
        </w:rPr>
        <w:t>Carbonate value</w:t>
      </w:r>
      <w:r w:rsidRPr="0098080F">
        <w:rPr>
          <w:rFonts w:ascii="Times New Roman" w:hAnsi="Times New Roman" w:cs="Times New Roman"/>
          <w:sz w:val="24"/>
          <w:szCs w:val="24"/>
        </w:rPr>
        <w:t xml:space="preserve"> </w:t>
      </w:r>
      <w:r>
        <w:rPr>
          <w:rFonts w:ascii="Times New Roman" w:hAnsi="Times New Roman" w:cs="Times New Roman"/>
          <w:sz w:val="24"/>
          <w:szCs w:val="24"/>
        </w:rPr>
        <w:t>of</w:t>
      </w:r>
      <w:r w:rsidRPr="0098080F">
        <w:rPr>
          <w:rFonts w:ascii="Times New Roman" w:hAnsi="Times New Roman" w:cs="Times New Roman"/>
          <w:sz w:val="24"/>
          <w:szCs w:val="24"/>
        </w:rPr>
        <w:t xml:space="preserve"> </w:t>
      </w:r>
      <w:r w:rsidR="00A86626">
        <w:rPr>
          <w:rFonts w:ascii="Times New Roman" w:hAnsi="Times New Roman" w:cs="Times New Roman"/>
          <w:sz w:val="24"/>
          <w:szCs w:val="24"/>
        </w:rPr>
        <w:t>e</w:t>
      </w:r>
      <w:r w:rsidR="009A6AF7">
        <w:rPr>
          <w:rFonts w:ascii="Times New Roman" w:hAnsi="Times New Roman" w:cs="Times New Roman"/>
          <w:sz w:val="24"/>
          <w:szCs w:val="24"/>
        </w:rPr>
        <w:t>ight sampling point of ground</w:t>
      </w:r>
      <w:r w:rsidRPr="0098080F">
        <w:rPr>
          <w:rFonts w:ascii="Times New Roman" w:hAnsi="Times New Roman" w:cs="Times New Roman"/>
          <w:sz w:val="24"/>
          <w:szCs w:val="24"/>
        </w:rPr>
        <w:t>water at BT</w:t>
      </w:r>
      <w:r w:rsidR="0072305E">
        <w:rPr>
          <w:rFonts w:ascii="Times New Roman" w:hAnsi="Times New Roman" w:cs="Times New Roman"/>
          <w:sz w:val="24"/>
          <w:szCs w:val="24"/>
        </w:rPr>
        <w:t>DF</w:t>
      </w:r>
      <w:r w:rsidRPr="0098080F">
        <w:rPr>
          <w:rFonts w:ascii="Times New Roman" w:hAnsi="Times New Roman" w:cs="Times New Roman"/>
          <w:sz w:val="24"/>
          <w:szCs w:val="24"/>
        </w:rPr>
        <w:t xml:space="preserve"> </w:t>
      </w:r>
      <w:r>
        <w:rPr>
          <w:rFonts w:ascii="Times New Roman" w:hAnsi="Times New Roman" w:cs="Times New Roman"/>
          <w:color w:val="000000"/>
          <w:sz w:val="24"/>
          <w:szCs w:val="24"/>
        </w:rPr>
        <w:t>……...</w:t>
      </w:r>
      <w:r w:rsidR="0072305E">
        <w:rPr>
          <w:rFonts w:ascii="Times New Roman" w:hAnsi="Times New Roman" w:cs="Times New Roman"/>
          <w:color w:val="000000"/>
          <w:sz w:val="24"/>
          <w:szCs w:val="24"/>
        </w:rPr>
        <w:t>.............</w:t>
      </w:r>
      <w:r w:rsidR="00417DBB">
        <w:rPr>
          <w:rFonts w:ascii="Times New Roman" w:hAnsi="Times New Roman" w:cs="Times New Roman"/>
          <w:color w:val="000000"/>
          <w:sz w:val="24"/>
          <w:szCs w:val="24"/>
        </w:rPr>
        <w:t>..</w:t>
      </w:r>
      <w:r w:rsidR="009A6AF7">
        <w:rPr>
          <w:rFonts w:ascii="Times New Roman" w:hAnsi="Times New Roman" w:cs="Times New Roman"/>
          <w:color w:val="000000"/>
          <w:sz w:val="24"/>
          <w:szCs w:val="24"/>
        </w:rPr>
        <w:t>.</w:t>
      </w:r>
      <w:r w:rsidR="00A86626">
        <w:rPr>
          <w:rFonts w:ascii="Times New Roman" w:hAnsi="Times New Roman" w:cs="Times New Roman"/>
          <w:color w:val="000000"/>
          <w:sz w:val="24"/>
          <w:szCs w:val="24"/>
        </w:rPr>
        <w:t>.</w:t>
      </w:r>
      <w:r w:rsidR="00AD4177">
        <w:rPr>
          <w:rFonts w:ascii="Times New Roman" w:hAnsi="Times New Roman" w:cs="Times New Roman"/>
          <w:color w:val="000000"/>
          <w:sz w:val="24"/>
          <w:szCs w:val="24"/>
        </w:rPr>
        <w:t>5</w:t>
      </w:r>
      <w:r w:rsidR="00751A09">
        <w:rPr>
          <w:rFonts w:ascii="Times New Roman" w:hAnsi="Times New Roman" w:cs="Times New Roman"/>
          <w:color w:val="000000"/>
          <w:sz w:val="24"/>
          <w:szCs w:val="24"/>
        </w:rPr>
        <w:t>2</w:t>
      </w:r>
    </w:p>
    <w:p w:rsidR="00795159" w:rsidRPr="00C26C9A" w:rsidRDefault="00795159" w:rsidP="00795159">
      <w:pPr>
        <w:spacing w:line="360" w:lineRule="auto"/>
        <w:jc w:val="both"/>
        <w:rPr>
          <w:rFonts w:ascii="Times New Roman" w:hAnsi="Times New Roman" w:cs="Times New Roman"/>
          <w:sz w:val="24"/>
          <w:szCs w:val="24"/>
        </w:rPr>
      </w:pPr>
      <w:r>
        <w:rPr>
          <w:rFonts w:ascii="Times New Roman" w:hAnsi="Times New Roman" w:cs="Times New Roman"/>
          <w:sz w:val="24"/>
          <w:szCs w:val="24"/>
        </w:rPr>
        <w:t>Figure 22</w:t>
      </w:r>
      <w:r w:rsidRPr="00C26C9A">
        <w:rPr>
          <w:rFonts w:ascii="Times New Roman" w:hAnsi="Times New Roman" w:cs="Times New Roman"/>
          <w:sz w:val="24"/>
          <w:szCs w:val="24"/>
        </w:rPr>
        <w:t xml:space="preserve">:- Dental Fluorosis in Bilate Tobacco </w:t>
      </w:r>
      <w:r w:rsidR="0072305E">
        <w:rPr>
          <w:rFonts w:ascii="Times New Roman" w:hAnsi="Times New Roman" w:cs="Times New Roman"/>
          <w:sz w:val="24"/>
          <w:szCs w:val="24"/>
        </w:rPr>
        <w:t>Development Farm</w:t>
      </w:r>
      <w:r w:rsidRPr="00C26C9A">
        <w:rPr>
          <w:rFonts w:ascii="Times New Roman" w:hAnsi="Times New Roman" w:cs="Times New Roman"/>
          <w:sz w:val="24"/>
          <w:szCs w:val="24"/>
        </w:rPr>
        <w:t xml:space="preserve"> society</w:t>
      </w:r>
      <w:r w:rsidR="0072305E">
        <w:rPr>
          <w:rFonts w:ascii="Times New Roman" w:hAnsi="Times New Roman" w:cs="Times New Roman"/>
          <w:sz w:val="24"/>
          <w:szCs w:val="24"/>
        </w:rPr>
        <w:t>………………</w:t>
      </w:r>
      <w:r w:rsidR="00D822AD">
        <w:rPr>
          <w:rFonts w:ascii="Times New Roman" w:hAnsi="Times New Roman" w:cs="Times New Roman"/>
          <w:sz w:val="24"/>
          <w:szCs w:val="24"/>
        </w:rPr>
        <w:t>…..</w:t>
      </w:r>
      <w:r w:rsidR="00417DBB">
        <w:rPr>
          <w:rFonts w:ascii="Times New Roman" w:hAnsi="Times New Roman" w:cs="Times New Roman"/>
          <w:sz w:val="24"/>
          <w:szCs w:val="24"/>
        </w:rPr>
        <w:t>.</w:t>
      </w:r>
      <w:r w:rsidR="0072305E">
        <w:rPr>
          <w:rFonts w:ascii="Times New Roman" w:hAnsi="Times New Roman" w:cs="Times New Roman"/>
          <w:sz w:val="24"/>
          <w:szCs w:val="24"/>
        </w:rPr>
        <w:t>.</w:t>
      </w:r>
      <w:r w:rsidR="00751A09">
        <w:rPr>
          <w:rFonts w:ascii="Times New Roman" w:hAnsi="Times New Roman" w:cs="Times New Roman"/>
          <w:sz w:val="24"/>
          <w:szCs w:val="24"/>
        </w:rPr>
        <w:t>60</w:t>
      </w:r>
    </w:p>
    <w:p w:rsidR="00795159" w:rsidRPr="00D822AD" w:rsidRDefault="00795159" w:rsidP="00795159">
      <w:pPr>
        <w:spacing w:line="360" w:lineRule="auto"/>
        <w:jc w:val="both"/>
        <w:rPr>
          <w:rFonts w:ascii="Times New Roman" w:hAnsi="Times New Roman" w:cs="Times New Roman"/>
          <w:b/>
          <w:sz w:val="24"/>
          <w:szCs w:val="24"/>
        </w:rPr>
      </w:pPr>
      <w:r>
        <w:rPr>
          <w:rFonts w:ascii="Times New Roman" w:eastAsia="Times New Roman" w:hAnsi="Times New Roman" w:cs="Times New Roman"/>
          <w:b/>
          <w:sz w:val="24"/>
          <w:szCs w:val="24"/>
        </w:rPr>
        <w:t xml:space="preserve"> </w:t>
      </w:r>
      <w:r w:rsidR="00D822AD">
        <w:rPr>
          <w:rFonts w:ascii="Times New Roman" w:hAnsi="Times New Roman" w:cs="Times New Roman"/>
          <w:sz w:val="24"/>
          <w:szCs w:val="24"/>
        </w:rPr>
        <w:t xml:space="preserve">Figure </w:t>
      </w:r>
      <w:r>
        <w:rPr>
          <w:rFonts w:ascii="Times New Roman" w:hAnsi="Times New Roman" w:cs="Times New Roman"/>
          <w:sz w:val="24"/>
          <w:szCs w:val="24"/>
        </w:rPr>
        <w:t>23</w:t>
      </w:r>
      <w:r w:rsidRPr="00C26C9A">
        <w:rPr>
          <w:rFonts w:ascii="Times New Roman" w:hAnsi="Times New Roman" w:cs="Times New Roman"/>
          <w:sz w:val="24"/>
          <w:szCs w:val="24"/>
        </w:rPr>
        <w:t>:-</w:t>
      </w:r>
      <w:r w:rsidR="00D822AD" w:rsidRPr="00D822AD">
        <w:rPr>
          <w:rFonts w:ascii="Times New Roman" w:hAnsi="Times New Roman" w:cs="Times New Roman"/>
          <w:b/>
          <w:sz w:val="24"/>
          <w:szCs w:val="24"/>
        </w:rPr>
        <w:t xml:space="preserve"> </w:t>
      </w:r>
      <w:r w:rsidRPr="00C26C9A">
        <w:rPr>
          <w:rFonts w:ascii="Times New Roman" w:hAnsi="Times New Roman" w:cs="Times New Roman"/>
          <w:sz w:val="24"/>
          <w:szCs w:val="24"/>
        </w:rPr>
        <w:t xml:space="preserve">Skeletal Fluorosis in Bilate Tobacco </w:t>
      </w:r>
      <w:r w:rsidR="0072305E">
        <w:rPr>
          <w:rFonts w:ascii="Times New Roman" w:hAnsi="Times New Roman" w:cs="Times New Roman"/>
          <w:sz w:val="24"/>
          <w:szCs w:val="24"/>
        </w:rPr>
        <w:t>Development Farm</w:t>
      </w:r>
      <w:r w:rsidR="0072305E" w:rsidRPr="00C26C9A">
        <w:rPr>
          <w:rFonts w:ascii="Times New Roman" w:hAnsi="Times New Roman" w:cs="Times New Roman"/>
          <w:sz w:val="24"/>
          <w:szCs w:val="24"/>
        </w:rPr>
        <w:t xml:space="preserve"> </w:t>
      </w:r>
      <w:r w:rsidR="0072305E">
        <w:rPr>
          <w:rFonts w:ascii="Times New Roman" w:hAnsi="Times New Roman" w:cs="Times New Roman"/>
          <w:sz w:val="24"/>
          <w:szCs w:val="24"/>
        </w:rPr>
        <w:t>………………………...</w:t>
      </w:r>
      <w:r w:rsidR="00D822AD">
        <w:rPr>
          <w:rFonts w:ascii="Times New Roman" w:hAnsi="Times New Roman" w:cs="Times New Roman"/>
          <w:sz w:val="24"/>
          <w:szCs w:val="24"/>
        </w:rPr>
        <w:t>.</w:t>
      </w:r>
      <w:r w:rsidR="00751A09">
        <w:rPr>
          <w:rFonts w:ascii="Times New Roman" w:hAnsi="Times New Roman" w:cs="Times New Roman"/>
          <w:sz w:val="24"/>
          <w:szCs w:val="24"/>
        </w:rPr>
        <w:t>63</w:t>
      </w:r>
    </w:p>
    <w:p w:rsidR="00795159" w:rsidRPr="0098080F" w:rsidRDefault="00795159" w:rsidP="00795159">
      <w:pPr>
        <w:spacing w:line="360" w:lineRule="auto"/>
        <w:jc w:val="both"/>
        <w:rPr>
          <w:rFonts w:ascii="Times New Roman" w:eastAsia="Times New Roman" w:hAnsi="Times New Roman" w:cs="Times New Roman"/>
          <w:b/>
          <w:sz w:val="24"/>
          <w:szCs w:val="24"/>
        </w:rPr>
      </w:pPr>
      <w:r w:rsidRPr="0098080F">
        <w:rPr>
          <w:rFonts w:ascii="Times New Roman" w:eastAsia="Times New Roman" w:hAnsi="Times New Roman" w:cs="Times New Roman"/>
          <w:b/>
          <w:sz w:val="24"/>
          <w:szCs w:val="24"/>
        </w:rPr>
        <w:t xml:space="preserve">                                                 </w:t>
      </w:r>
    </w:p>
    <w:p w:rsidR="00795159" w:rsidRPr="0098080F" w:rsidRDefault="00795159" w:rsidP="00795159">
      <w:pPr>
        <w:spacing w:line="360" w:lineRule="auto"/>
        <w:jc w:val="both"/>
        <w:rPr>
          <w:rFonts w:ascii="Times New Roman" w:eastAsia="Times New Roman" w:hAnsi="Times New Roman" w:cs="Times New Roman"/>
          <w:b/>
          <w:sz w:val="24"/>
          <w:szCs w:val="24"/>
        </w:rPr>
      </w:pPr>
    </w:p>
    <w:p w:rsidR="00795159" w:rsidRPr="0098080F" w:rsidRDefault="00795159" w:rsidP="00795159">
      <w:pPr>
        <w:spacing w:line="360" w:lineRule="auto"/>
        <w:jc w:val="both"/>
        <w:rPr>
          <w:rFonts w:ascii="Times New Roman" w:eastAsia="Times New Roman" w:hAnsi="Times New Roman" w:cs="Times New Roman"/>
          <w:b/>
          <w:sz w:val="24"/>
          <w:szCs w:val="24"/>
        </w:rPr>
      </w:pPr>
    </w:p>
    <w:p w:rsidR="00795159" w:rsidRPr="0098080F" w:rsidRDefault="00795159" w:rsidP="00795159">
      <w:pPr>
        <w:spacing w:line="360" w:lineRule="auto"/>
        <w:jc w:val="both"/>
        <w:rPr>
          <w:rFonts w:ascii="Times New Roman" w:eastAsia="Times New Roman" w:hAnsi="Times New Roman" w:cs="Times New Roman"/>
          <w:b/>
          <w:sz w:val="24"/>
          <w:szCs w:val="24"/>
        </w:rPr>
      </w:pPr>
    </w:p>
    <w:p w:rsidR="00795159" w:rsidRPr="0098080F" w:rsidRDefault="00795159" w:rsidP="00795159">
      <w:pPr>
        <w:tabs>
          <w:tab w:val="left" w:pos="4320"/>
          <w:tab w:val="left" w:pos="8252"/>
        </w:tabs>
        <w:spacing w:line="360" w:lineRule="auto"/>
        <w:jc w:val="both"/>
        <w:rPr>
          <w:rFonts w:ascii="Times New Roman" w:eastAsia="Times New Roman" w:hAnsi="Times New Roman" w:cs="Times New Roman"/>
          <w:b/>
          <w:sz w:val="24"/>
          <w:szCs w:val="24"/>
        </w:rPr>
      </w:pPr>
    </w:p>
    <w:p w:rsidR="00795159" w:rsidRPr="0098080F" w:rsidRDefault="00795159" w:rsidP="00795159">
      <w:pPr>
        <w:spacing w:line="360" w:lineRule="auto"/>
        <w:jc w:val="both"/>
        <w:rPr>
          <w:rFonts w:ascii="Times New Roman" w:eastAsia="Times New Roman" w:hAnsi="Times New Roman" w:cs="Times New Roman"/>
          <w:b/>
          <w:sz w:val="24"/>
          <w:szCs w:val="24"/>
        </w:rPr>
      </w:pPr>
      <w:r w:rsidRPr="0098080F">
        <w:rPr>
          <w:rFonts w:ascii="Times New Roman" w:eastAsia="Times New Roman" w:hAnsi="Times New Roman" w:cs="Times New Roman"/>
          <w:b/>
          <w:sz w:val="24"/>
          <w:szCs w:val="24"/>
        </w:rPr>
        <w:t xml:space="preserve">                       </w:t>
      </w:r>
    </w:p>
    <w:p w:rsidR="00795159" w:rsidRDefault="00795159" w:rsidP="00795159">
      <w:pPr>
        <w:spacing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p>
    <w:p w:rsidR="00795159" w:rsidRDefault="00795159" w:rsidP="00795159">
      <w:pPr>
        <w:spacing w:line="360" w:lineRule="auto"/>
        <w:jc w:val="both"/>
        <w:rPr>
          <w:rFonts w:ascii="Times New Roman" w:eastAsia="Times New Roman" w:hAnsi="Times New Roman" w:cs="Times New Roman"/>
          <w:bCs/>
          <w:sz w:val="24"/>
          <w:szCs w:val="24"/>
        </w:rPr>
      </w:pPr>
    </w:p>
    <w:p w:rsidR="00795159" w:rsidRDefault="00795159" w:rsidP="00795159">
      <w:pPr>
        <w:spacing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p>
    <w:p w:rsidR="007616B9" w:rsidRDefault="007616B9" w:rsidP="00795159">
      <w:pPr>
        <w:spacing w:line="360" w:lineRule="auto"/>
        <w:jc w:val="both"/>
        <w:rPr>
          <w:rFonts w:ascii="Times New Roman" w:eastAsia="Times New Roman" w:hAnsi="Times New Roman" w:cs="Times New Roman"/>
          <w:bCs/>
          <w:sz w:val="24"/>
          <w:szCs w:val="24"/>
        </w:rPr>
      </w:pPr>
    </w:p>
    <w:p w:rsidR="00795159" w:rsidRPr="00D8038C" w:rsidRDefault="00795159" w:rsidP="00D8038C">
      <w:pPr>
        <w:spacing w:line="36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D8038C">
        <w:rPr>
          <w:rFonts w:ascii="Times New Roman" w:eastAsia="Times New Roman" w:hAnsi="Times New Roman" w:cs="Times New Roman"/>
          <w:bCs/>
          <w:sz w:val="24"/>
          <w:szCs w:val="24"/>
        </w:rPr>
        <w:t xml:space="preserve">                            </w:t>
      </w:r>
    </w:p>
    <w:p w:rsidR="00795159" w:rsidRPr="0098080F" w:rsidRDefault="00795159" w:rsidP="00795159">
      <w:pPr>
        <w:spacing w:line="360" w:lineRule="auto"/>
        <w:jc w:val="both"/>
        <w:rPr>
          <w:rFonts w:ascii="Times New Roman" w:hAnsi="Times New Roman" w:cs="Times New Roman"/>
          <w:sz w:val="24"/>
          <w:szCs w:val="24"/>
        </w:rPr>
      </w:pPr>
      <w:r>
        <w:rPr>
          <w:rFonts w:ascii="Times New Roman" w:eastAsia="Times New Roman" w:hAnsi="Times New Roman" w:cs="Times New Roman"/>
          <w:b/>
          <w:sz w:val="24"/>
          <w:szCs w:val="24"/>
        </w:rPr>
        <w:lastRenderedPageBreak/>
        <w:t xml:space="preserve">                                           </w:t>
      </w:r>
      <w:r w:rsidR="00F7624D">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sidR="006239EE">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LIST OF APPENDIXES</w:t>
      </w:r>
    </w:p>
    <w:p w:rsidR="00795159" w:rsidRPr="00ED7E8C" w:rsidRDefault="00795159" w:rsidP="00795159">
      <w:pPr>
        <w:tabs>
          <w:tab w:val="left" w:pos="6912"/>
        </w:tabs>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APPENDIX</w:t>
      </w:r>
      <w:r w:rsidRPr="00ED7E8C">
        <w:rPr>
          <w:rFonts w:ascii="Times New Roman" w:hAnsi="Times New Roman" w:cs="Times New Roman"/>
          <w:b/>
          <w:color w:val="000000"/>
          <w:sz w:val="24"/>
          <w:szCs w:val="24"/>
        </w:rPr>
        <w:t>ES</w:t>
      </w:r>
      <w:r w:rsidRPr="00ED7E8C">
        <w:rPr>
          <w:rFonts w:ascii="Times New Roman" w:hAnsi="Times New Roman" w:cs="Times New Roman"/>
          <w:b/>
          <w:color w:val="000000"/>
          <w:sz w:val="24"/>
          <w:szCs w:val="24"/>
        </w:rPr>
        <w:tab/>
      </w:r>
      <w:r>
        <w:rPr>
          <w:rFonts w:ascii="Times New Roman" w:hAnsi="Times New Roman" w:cs="Times New Roman"/>
          <w:b/>
          <w:color w:val="000000"/>
          <w:sz w:val="24"/>
          <w:szCs w:val="24"/>
        </w:rPr>
        <w:t xml:space="preserve">                           </w:t>
      </w:r>
      <w:r w:rsidRPr="00ED7E8C">
        <w:rPr>
          <w:rFonts w:ascii="Times New Roman" w:hAnsi="Times New Roman" w:cs="Times New Roman"/>
          <w:b/>
          <w:color w:val="000000"/>
          <w:sz w:val="24"/>
          <w:szCs w:val="24"/>
        </w:rPr>
        <w:t>PAGES</w:t>
      </w:r>
    </w:p>
    <w:p w:rsidR="00795159" w:rsidRPr="004F2180" w:rsidRDefault="00795159" w:rsidP="004F2180">
      <w:pPr>
        <w:spacing w:line="360" w:lineRule="auto"/>
        <w:rPr>
          <w:rFonts w:ascii="Times New Roman" w:eastAsia="Times New Roman" w:hAnsi="Times New Roman" w:cs="Times New Roman"/>
          <w:sz w:val="24"/>
          <w:szCs w:val="24"/>
        </w:rPr>
      </w:pPr>
      <w:r w:rsidRPr="004F2180">
        <w:rPr>
          <w:rFonts w:ascii="Times New Roman" w:hAnsi="Times New Roman" w:cs="Times New Roman"/>
          <w:sz w:val="24"/>
          <w:szCs w:val="24"/>
        </w:rPr>
        <w:t xml:space="preserve">Appendix: - 1 selected parameters of </w:t>
      </w:r>
      <w:r w:rsidRPr="004F2180">
        <w:rPr>
          <w:rFonts w:ascii="Times New Roman" w:eastAsia="Times New Roman" w:hAnsi="Times New Roman" w:cs="Times New Roman"/>
          <w:sz w:val="24"/>
          <w:szCs w:val="24"/>
        </w:rPr>
        <w:t>Sampling methodology and preservation</w:t>
      </w:r>
      <w:r w:rsidR="004B145D" w:rsidRPr="004F2180">
        <w:rPr>
          <w:rFonts w:ascii="Times New Roman" w:eastAsia="Times New Roman" w:hAnsi="Times New Roman" w:cs="Times New Roman"/>
          <w:sz w:val="24"/>
          <w:szCs w:val="24"/>
        </w:rPr>
        <w:t>………………...</w:t>
      </w:r>
      <w:r w:rsidR="00CE6685">
        <w:rPr>
          <w:rFonts w:ascii="Times New Roman" w:eastAsia="Times New Roman" w:hAnsi="Times New Roman" w:cs="Times New Roman"/>
          <w:sz w:val="24"/>
          <w:szCs w:val="24"/>
        </w:rPr>
        <w:t>7</w:t>
      </w:r>
      <w:r w:rsidR="008C4C6C">
        <w:rPr>
          <w:rFonts w:ascii="Times New Roman" w:eastAsia="Times New Roman" w:hAnsi="Times New Roman" w:cs="Times New Roman"/>
          <w:sz w:val="24"/>
          <w:szCs w:val="24"/>
        </w:rPr>
        <w:t>4</w:t>
      </w:r>
    </w:p>
    <w:p w:rsidR="00795159" w:rsidRPr="004F2180" w:rsidRDefault="00795159" w:rsidP="004F2180">
      <w:pPr>
        <w:tabs>
          <w:tab w:val="left" w:pos="2993"/>
        </w:tabs>
        <w:spacing w:line="360" w:lineRule="auto"/>
        <w:rPr>
          <w:rFonts w:ascii="Times New Roman" w:hAnsi="Times New Roman" w:cs="Times New Roman"/>
          <w:sz w:val="24"/>
          <w:szCs w:val="24"/>
        </w:rPr>
      </w:pPr>
      <w:r w:rsidRPr="004F2180">
        <w:rPr>
          <w:rFonts w:ascii="Times New Roman" w:hAnsi="Times New Roman" w:cs="Times New Roman"/>
          <w:sz w:val="24"/>
          <w:szCs w:val="24"/>
        </w:rPr>
        <w:t xml:space="preserve">Appendix:-2 Variation of Range, mean and SD of each of the </w:t>
      </w:r>
    </w:p>
    <w:p w:rsidR="00795159" w:rsidRPr="004F2180" w:rsidRDefault="00795159" w:rsidP="004F2180">
      <w:pPr>
        <w:tabs>
          <w:tab w:val="left" w:pos="2993"/>
        </w:tabs>
        <w:spacing w:line="360" w:lineRule="auto"/>
        <w:rPr>
          <w:rFonts w:ascii="Times New Roman" w:hAnsi="Times New Roman" w:cs="Times New Roman"/>
          <w:sz w:val="24"/>
          <w:szCs w:val="24"/>
        </w:rPr>
      </w:pPr>
      <w:r w:rsidRPr="004F2180">
        <w:rPr>
          <w:rFonts w:ascii="Times New Roman" w:hAnsi="Times New Roman" w:cs="Times New Roman"/>
          <w:sz w:val="24"/>
          <w:szCs w:val="24"/>
        </w:rPr>
        <w:t xml:space="preserve">                        Parameters between all samples………………………………………………….</w:t>
      </w:r>
      <w:r w:rsidR="004523B7" w:rsidRPr="004F2180">
        <w:rPr>
          <w:rFonts w:ascii="Times New Roman" w:hAnsi="Times New Roman" w:cs="Times New Roman"/>
          <w:sz w:val="24"/>
          <w:szCs w:val="24"/>
        </w:rPr>
        <w:t>7</w:t>
      </w:r>
      <w:r w:rsidR="008C4C6C">
        <w:rPr>
          <w:rFonts w:ascii="Times New Roman" w:hAnsi="Times New Roman" w:cs="Times New Roman"/>
          <w:sz w:val="24"/>
          <w:szCs w:val="24"/>
        </w:rPr>
        <w:t>6</w:t>
      </w:r>
    </w:p>
    <w:p w:rsidR="006D5991" w:rsidRPr="004F2180" w:rsidRDefault="006D5991" w:rsidP="004F2180">
      <w:pPr>
        <w:tabs>
          <w:tab w:val="left" w:pos="1710"/>
          <w:tab w:val="left" w:pos="2404"/>
        </w:tabs>
        <w:spacing w:line="360" w:lineRule="auto"/>
        <w:rPr>
          <w:rFonts w:ascii="Times New Roman" w:hAnsi="Times New Roman" w:cs="Times New Roman"/>
          <w:sz w:val="24"/>
          <w:szCs w:val="24"/>
        </w:rPr>
      </w:pPr>
      <w:r w:rsidRPr="004F2180">
        <w:rPr>
          <w:rFonts w:ascii="Times New Roman" w:hAnsi="Times New Roman" w:cs="Times New Roman"/>
          <w:sz w:val="24"/>
          <w:szCs w:val="24"/>
        </w:rPr>
        <w:t>Appendix:-3 Interaction between Sources of water and rock</w:t>
      </w:r>
      <w:r w:rsidR="004B145D" w:rsidRPr="004F2180">
        <w:rPr>
          <w:rFonts w:ascii="Times New Roman" w:hAnsi="Times New Roman" w:cs="Times New Roman"/>
          <w:sz w:val="24"/>
          <w:szCs w:val="24"/>
        </w:rPr>
        <w:t>……………………………………7</w:t>
      </w:r>
      <w:r w:rsidR="008C4C6C">
        <w:rPr>
          <w:rFonts w:ascii="Times New Roman" w:hAnsi="Times New Roman" w:cs="Times New Roman"/>
          <w:sz w:val="24"/>
          <w:szCs w:val="24"/>
        </w:rPr>
        <w:t>7</w:t>
      </w:r>
    </w:p>
    <w:p w:rsidR="00CD223E" w:rsidRPr="004F2180" w:rsidRDefault="00CD223E" w:rsidP="004F2180">
      <w:pPr>
        <w:tabs>
          <w:tab w:val="left" w:pos="1710"/>
          <w:tab w:val="left" w:pos="2404"/>
        </w:tabs>
        <w:spacing w:line="360" w:lineRule="auto"/>
        <w:rPr>
          <w:rFonts w:ascii="Times New Roman" w:hAnsi="Times New Roman" w:cs="Times New Roman"/>
          <w:sz w:val="24"/>
          <w:szCs w:val="24"/>
        </w:rPr>
      </w:pPr>
      <w:r w:rsidRPr="004F2180">
        <w:rPr>
          <w:rFonts w:ascii="Times New Roman" w:hAnsi="Times New Roman" w:cs="Times New Roman"/>
          <w:sz w:val="24"/>
          <w:szCs w:val="24"/>
        </w:rPr>
        <w:t>Appendix:-4 Socio-demographic characteristics of respondents</w:t>
      </w:r>
      <w:r w:rsidR="00364DBC" w:rsidRPr="004F2180">
        <w:rPr>
          <w:rFonts w:ascii="Times New Roman" w:hAnsi="Times New Roman" w:cs="Times New Roman"/>
          <w:sz w:val="24"/>
          <w:szCs w:val="24"/>
        </w:rPr>
        <w:t>………………………………..</w:t>
      </w:r>
      <w:r w:rsidR="00813E9B" w:rsidRPr="004F2180">
        <w:rPr>
          <w:rFonts w:ascii="Times New Roman" w:hAnsi="Times New Roman" w:cs="Times New Roman"/>
          <w:sz w:val="24"/>
          <w:szCs w:val="24"/>
        </w:rPr>
        <w:t>.7</w:t>
      </w:r>
      <w:r w:rsidR="008C4C6C">
        <w:rPr>
          <w:rFonts w:ascii="Times New Roman" w:hAnsi="Times New Roman" w:cs="Times New Roman"/>
          <w:sz w:val="24"/>
          <w:szCs w:val="24"/>
        </w:rPr>
        <w:t>8</w:t>
      </w:r>
    </w:p>
    <w:p w:rsidR="004523B7" w:rsidRPr="004F2180" w:rsidRDefault="004523B7" w:rsidP="004F2180">
      <w:pPr>
        <w:autoSpaceDE w:val="0"/>
        <w:autoSpaceDN w:val="0"/>
        <w:adjustRightInd w:val="0"/>
        <w:spacing w:after="0" w:line="360" w:lineRule="auto"/>
        <w:rPr>
          <w:rFonts w:ascii="Times New Roman" w:hAnsi="Times New Roman" w:cs="Times New Roman"/>
          <w:bCs/>
          <w:color w:val="000000"/>
          <w:sz w:val="24"/>
          <w:szCs w:val="24"/>
        </w:rPr>
      </w:pPr>
      <w:r w:rsidRPr="004F2180">
        <w:rPr>
          <w:rFonts w:ascii="Times New Roman" w:eastAsia="Times New Roman" w:hAnsi="Times New Roman" w:cs="Times New Roman"/>
          <w:sz w:val="24"/>
          <w:szCs w:val="24"/>
        </w:rPr>
        <w:t>Appendix: -</w:t>
      </w:r>
      <w:r w:rsidR="00EB3908">
        <w:rPr>
          <w:rFonts w:ascii="Times New Roman" w:eastAsia="Times New Roman" w:hAnsi="Times New Roman" w:cs="Times New Roman"/>
          <w:sz w:val="24"/>
          <w:szCs w:val="24"/>
        </w:rPr>
        <w:t>5</w:t>
      </w:r>
      <w:r w:rsidR="00490C27" w:rsidRPr="004F2180">
        <w:rPr>
          <w:rFonts w:ascii="Times New Roman" w:eastAsia="Times New Roman" w:hAnsi="Times New Roman" w:cs="Times New Roman"/>
          <w:sz w:val="24"/>
          <w:szCs w:val="24"/>
        </w:rPr>
        <w:t xml:space="preserve"> </w:t>
      </w:r>
      <w:r w:rsidR="001B44E2" w:rsidRPr="004F2180">
        <w:rPr>
          <w:rFonts w:ascii="Times New Roman" w:eastAsia="Times New Roman" w:hAnsi="Times New Roman" w:cs="Times New Roman"/>
          <w:sz w:val="24"/>
          <w:szCs w:val="24"/>
        </w:rPr>
        <w:t>Descriptive</w:t>
      </w:r>
      <w:r w:rsidRPr="004F2180">
        <w:rPr>
          <w:rFonts w:ascii="Times New Roman" w:hAnsi="Times New Roman" w:cs="Times New Roman"/>
          <w:bCs/>
          <w:color w:val="000000"/>
          <w:sz w:val="24"/>
          <w:szCs w:val="24"/>
        </w:rPr>
        <w:t xml:space="preserve"> Statistics values of groundwater quality …………………………….</w:t>
      </w:r>
      <w:r w:rsidR="0029512B" w:rsidRPr="004F2180">
        <w:rPr>
          <w:rFonts w:ascii="Times New Roman" w:hAnsi="Times New Roman" w:cs="Times New Roman"/>
          <w:bCs/>
          <w:color w:val="000000"/>
          <w:sz w:val="24"/>
          <w:szCs w:val="24"/>
        </w:rPr>
        <w:t>.</w:t>
      </w:r>
      <w:r w:rsidR="00CE6685">
        <w:rPr>
          <w:rFonts w:ascii="Times New Roman" w:hAnsi="Times New Roman" w:cs="Times New Roman"/>
          <w:bCs/>
          <w:color w:val="000000"/>
          <w:sz w:val="24"/>
          <w:szCs w:val="24"/>
        </w:rPr>
        <w:t>7</w:t>
      </w:r>
      <w:r w:rsidR="008C4C6C">
        <w:rPr>
          <w:rFonts w:ascii="Times New Roman" w:hAnsi="Times New Roman" w:cs="Times New Roman"/>
          <w:bCs/>
          <w:color w:val="000000"/>
          <w:sz w:val="24"/>
          <w:szCs w:val="24"/>
        </w:rPr>
        <w:t>9</w:t>
      </w:r>
    </w:p>
    <w:p w:rsidR="003B0417" w:rsidRPr="004F2180" w:rsidRDefault="004523B7" w:rsidP="004F2180">
      <w:pPr>
        <w:autoSpaceDE w:val="0"/>
        <w:autoSpaceDN w:val="0"/>
        <w:adjustRightInd w:val="0"/>
        <w:spacing w:after="0" w:line="360" w:lineRule="auto"/>
        <w:rPr>
          <w:rFonts w:ascii="Times New Roman" w:hAnsi="Times New Roman" w:cs="Times New Roman"/>
          <w:bCs/>
          <w:color w:val="000000"/>
          <w:sz w:val="24"/>
          <w:szCs w:val="24"/>
        </w:rPr>
      </w:pPr>
      <w:r w:rsidRPr="004F2180">
        <w:rPr>
          <w:rFonts w:ascii="Times New Roman" w:eastAsia="Times New Roman" w:hAnsi="Times New Roman" w:cs="Times New Roman"/>
          <w:sz w:val="24"/>
          <w:szCs w:val="24"/>
        </w:rPr>
        <w:t>Appendix: -</w:t>
      </w:r>
      <w:r w:rsidR="00EB3908">
        <w:rPr>
          <w:rFonts w:ascii="Times New Roman" w:eastAsia="Times New Roman" w:hAnsi="Times New Roman" w:cs="Times New Roman"/>
          <w:sz w:val="24"/>
          <w:szCs w:val="24"/>
        </w:rPr>
        <w:t xml:space="preserve">6 </w:t>
      </w:r>
      <w:r w:rsidR="00EB3908">
        <w:rPr>
          <w:rFonts w:ascii="Times New Roman" w:hAnsi="Times New Roman" w:cs="Times New Roman"/>
          <w:bCs/>
          <w:color w:val="000000"/>
          <w:sz w:val="24"/>
          <w:szCs w:val="24"/>
        </w:rPr>
        <w:t>C</w:t>
      </w:r>
      <w:r w:rsidRPr="004F2180">
        <w:rPr>
          <w:rFonts w:ascii="Times New Roman" w:hAnsi="Times New Roman" w:cs="Times New Roman"/>
          <w:bCs/>
          <w:color w:val="000000"/>
          <w:sz w:val="24"/>
          <w:szCs w:val="24"/>
        </w:rPr>
        <w:t xml:space="preserve">orrelations between Physico-chemical and </w:t>
      </w:r>
    </w:p>
    <w:p w:rsidR="004523B7" w:rsidRPr="004F2180" w:rsidRDefault="003B0417" w:rsidP="004F2180">
      <w:pPr>
        <w:autoSpaceDE w:val="0"/>
        <w:autoSpaceDN w:val="0"/>
        <w:adjustRightInd w:val="0"/>
        <w:spacing w:after="0" w:line="360" w:lineRule="auto"/>
        <w:rPr>
          <w:rFonts w:ascii="Times New Roman" w:hAnsi="Times New Roman" w:cs="Times New Roman"/>
          <w:bCs/>
          <w:color w:val="000000"/>
          <w:sz w:val="24"/>
          <w:szCs w:val="24"/>
        </w:rPr>
      </w:pPr>
      <w:r w:rsidRPr="004F2180">
        <w:rPr>
          <w:rFonts w:ascii="Times New Roman" w:hAnsi="Times New Roman" w:cs="Times New Roman"/>
          <w:bCs/>
          <w:color w:val="000000"/>
          <w:sz w:val="24"/>
          <w:szCs w:val="24"/>
        </w:rPr>
        <w:t xml:space="preserve">                     </w:t>
      </w:r>
      <w:r w:rsidR="004523B7" w:rsidRPr="004F2180">
        <w:rPr>
          <w:rFonts w:ascii="Times New Roman" w:hAnsi="Times New Roman" w:cs="Times New Roman"/>
          <w:bCs/>
          <w:color w:val="000000"/>
          <w:sz w:val="24"/>
          <w:szCs w:val="24"/>
        </w:rPr>
        <w:t>bacteriological groundwater quality</w:t>
      </w:r>
      <w:r w:rsidRPr="004F2180">
        <w:rPr>
          <w:rFonts w:ascii="Times New Roman" w:hAnsi="Times New Roman" w:cs="Times New Roman"/>
          <w:bCs/>
          <w:color w:val="000000"/>
          <w:sz w:val="24"/>
          <w:szCs w:val="24"/>
        </w:rPr>
        <w:t>………………………………………………</w:t>
      </w:r>
      <w:r w:rsidR="0029512B" w:rsidRPr="004F2180">
        <w:rPr>
          <w:rFonts w:ascii="Times New Roman" w:hAnsi="Times New Roman" w:cs="Times New Roman"/>
          <w:bCs/>
          <w:color w:val="000000"/>
          <w:sz w:val="24"/>
          <w:szCs w:val="24"/>
        </w:rPr>
        <w:t>.</w:t>
      </w:r>
      <w:r w:rsidR="008C4C6C">
        <w:rPr>
          <w:rFonts w:ascii="Times New Roman" w:hAnsi="Times New Roman" w:cs="Times New Roman"/>
          <w:bCs/>
          <w:color w:val="000000"/>
          <w:sz w:val="24"/>
          <w:szCs w:val="24"/>
        </w:rPr>
        <w:t>80</w:t>
      </w:r>
    </w:p>
    <w:p w:rsidR="000A1A2D" w:rsidRPr="004F2180" w:rsidRDefault="000A1A2D" w:rsidP="004F2180">
      <w:pPr>
        <w:autoSpaceDE w:val="0"/>
        <w:autoSpaceDN w:val="0"/>
        <w:adjustRightInd w:val="0"/>
        <w:spacing w:after="0" w:line="360" w:lineRule="auto"/>
        <w:rPr>
          <w:rFonts w:ascii="Times New Roman" w:hAnsi="Times New Roman" w:cs="Times New Roman"/>
          <w:sz w:val="24"/>
          <w:szCs w:val="24"/>
        </w:rPr>
      </w:pPr>
      <w:r w:rsidRPr="004F2180">
        <w:rPr>
          <w:rFonts w:ascii="Times New Roman" w:eastAsia="Times New Roman" w:hAnsi="Times New Roman" w:cs="Times New Roman"/>
          <w:sz w:val="24"/>
          <w:szCs w:val="24"/>
        </w:rPr>
        <w:t>Appendix: -</w:t>
      </w:r>
      <w:r w:rsidR="00EB3908">
        <w:rPr>
          <w:rFonts w:ascii="Times New Roman" w:eastAsia="Times New Roman" w:hAnsi="Times New Roman" w:cs="Times New Roman"/>
          <w:sz w:val="24"/>
          <w:szCs w:val="24"/>
        </w:rPr>
        <w:t>7</w:t>
      </w:r>
      <w:r w:rsidRPr="004F2180">
        <w:rPr>
          <w:rFonts w:ascii="Times New Roman" w:eastAsia="Times New Roman" w:hAnsi="Times New Roman" w:cs="Times New Roman"/>
          <w:sz w:val="24"/>
          <w:szCs w:val="24"/>
        </w:rPr>
        <w:t xml:space="preserve"> ANOVA</w:t>
      </w:r>
      <w:r w:rsidRPr="004F2180">
        <w:rPr>
          <w:rFonts w:ascii="Times New Roman" w:hAnsi="Times New Roman" w:cs="Times New Roman"/>
          <w:bCs/>
          <w:color w:val="000000"/>
          <w:sz w:val="24"/>
          <w:szCs w:val="24"/>
        </w:rPr>
        <w:t xml:space="preserve"> results for </w:t>
      </w:r>
      <w:r w:rsidRPr="004F2180">
        <w:rPr>
          <w:rFonts w:ascii="Times New Roman" w:eastAsiaTheme="minorHAnsi" w:hAnsi="Times New Roman" w:cs="Times New Roman"/>
          <w:bCs/>
          <w:color w:val="000000"/>
          <w:sz w:val="24"/>
          <w:szCs w:val="24"/>
        </w:rPr>
        <w:t>ground</w:t>
      </w:r>
      <w:r w:rsidRPr="004F2180">
        <w:rPr>
          <w:rFonts w:ascii="Times New Roman" w:hAnsi="Times New Roman" w:cs="Times New Roman"/>
          <w:bCs/>
          <w:color w:val="000000"/>
          <w:sz w:val="24"/>
          <w:szCs w:val="24"/>
        </w:rPr>
        <w:t>water sample…………………………………………</w:t>
      </w:r>
      <w:r w:rsidR="00F258E7">
        <w:rPr>
          <w:rFonts w:ascii="Times New Roman" w:eastAsia="Times New Roman" w:hAnsi="Times New Roman" w:cs="Times New Roman"/>
          <w:sz w:val="24"/>
          <w:szCs w:val="24"/>
        </w:rPr>
        <w:t>8</w:t>
      </w:r>
      <w:r w:rsidR="008C4C6C">
        <w:rPr>
          <w:rFonts w:ascii="Times New Roman" w:eastAsia="Times New Roman" w:hAnsi="Times New Roman" w:cs="Times New Roman"/>
          <w:sz w:val="24"/>
          <w:szCs w:val="24"/>
        </w:rPr>
        <w:t>4</w:t>
      </w:r>
    </w:p>
    <w:p w:rsidR="000A1A2D" w:rsidRPr="004F2180" w:rsidRDefault="000A1A2D" w:rsidP="004F2180">
      <w:pPr>
        <w:autoSpaceDE w:val="0"/>
        <w:autoSpaceDN w:val="0"/>
        <w:adjustRightInd w:val="0"/>
        <w:spacing w:after="0" w:line="360" w:lineRule="auto"/>
        <w:rPr>
          <w:rFonts w:ascii="Times New Roman" w:eastAsiaTheme="minorHAnsi" w:hAnsi="Times New Roman" w:cs="Times New Roman"/>
          <w:sz w:val="24"/>
          <w:szCs w:val="24"/>
        </w:rPr>
      </w:pPr>
      <w:r w:rsidRPr="004F2180">
        <w:rPr>
          <w:rFonts w:ascii="Times New Roman" w:eastAsia="Times New Roman" w:hAnsi="Times New Roman" w:cs="Times New Roman"/>
          <w:sz w:val="24"/>
          <w:szCs w:val="24"/>
        </w:rPr>
        <w:t>Appendix: -</w:t>
      </w:r>
      <w:r w:rsidR="00EB3908">
        <w:rPr>
          <w:rFonts w:ascii="Times New Roman" w:eastAsia="Times New Roman" w:hAnsi="Times New Roman" w:cs="Times New Roman"/>
          <w:sz w:val="24"/>
          <w:szCs w:val="24"/>
        </w:rPr>
        <w:t>8</w:t>
      </w:r>
      <w:r w:rsidRPr="004F2180">
        <w:rPr>
          <w:rFonts w:ascii="Times New Roman" w:eastAsia="Times New Roman" w:hAnsi="Times New Roman" w:cs="Times New Roman"/>
          <w:sz w:val="24"/>
          <w:szCs w:val="24"/>
        </w:rPr>
        <w:t xml:space="preserve"> </w:t>
      </w:r>
      <w:r w:rsidRPr="004F2180">
        <w:rPr>
          <w:rFonts w:ascii="Times New Roman" w:eastAsiaTheme="minorHAnsi" w:hAnsi="Times New Roman" w:cs="Times New Roman"/>
          <w:bCs/>
          <w:color w:val="000000"/>
          <w:sz w:val="24"/>
          <w:szCs w:val="24"/>
        </w:rPr>
        <w:t>Correlation results for sanitary condition………………………………………</w:t>
      </w:r>
      <w:r w:rsidR="004F2180" w:rsidRPr="004F2180">
        <w:rPr>
          <w:rFonts w:ascii="Times New Roman" w:eastAsiaTheme="minorHAnsi" w:hAnsi="Times New Roman" w:cs="Times New Roman"/>
          <w:bCs/>
          <w:color w:val="000000"/>
          <w:sz w:val="24"/>
          <w:szCs w:val="24"/>
        </w:rPr>
        <w:t>…</w:t>
      </w:r>
      <w:r w:rsidR="00CE6685">
        <w:rPr>
          <w:rFonts w:ascii="Times New Roman" w:eastAsiaTheme="minorHAnsi" w:hAnsi="Times New Roman" w:cs="Times New Roman"/>
          <w:bCs/>
          <w:color w:val="000000"/>
          <w:sz w:val="24"/>
          <w:szCs w:val="24"/>
        </w:rPr>
        <w:t>8</w:t>
      </w:r>
      <w:r w:rsidR="008C4C6C">
        <w:rPr>
          <w:rFonts w:ascii="Times New Roman" w:eastAsiaTheme="minorHAnsi" w:hAnsi="Times New Roman" w:cs="Times New Roman"/>
          <w:bCs/>
          <w:color w:val="000000"/>
          <w:sz w:val="24"/>
          <w:szCs w:val="24"/>
        </w:rPr>
        <w:t>6</w:t>
      </w:r>
    </w:p>
    <w:p w:rsidR="00C35DBB" w:rsidRPr="004F2180" w:rsidRDefault="00FA288F" w:rsidP="004F2180">
      <w:pPr>
        <w:autoSpaceDE w:val="0"/>
        <w:autoSpaceDN w:val="0"/>
        <w:adjustRightInd w:val="0"/>
        <w:spacing w:after="0" w:line="360" w:lineRule="auto"/>
        <w:rPr>
          <w:rFonts w:ascii="Times New Roman" w:hAnsi="Times New Roman" w:cs="Times New Roman"/>
          <w:sz w:val="24"/>
          <w:szCs w:val="24"/>
        </w:rPr>
      </w:pPr>
      <w:r w:rsidRPr="004F2180">
        <w:rPr>
          <w:rFonts w:ascii="Times New Roman" w:eastAsia="Times New Roman" w:hAnsi="Times New Roman" w:cs="Times New Roman"/>
          <w:sz w:val="24"/>
          <w:szCs w:val="24"/>
        </w:rPr>
        <w:t>Appendix: -</w:t>
      </w:r>
      <w:r w:rsidR="00EB3908">
        <w:rPr>
          <w:rFonts w:ascii="Times New Roman" w:eastAsia="Times New Roman" w:hAnsi="Times New Roman" w:cs="Times New Roman"/>
          <w:sz w:val="24"/>
          <w:szCs w:val="24"/>
        </w:rPr>
        <w:t>9</w:t>
      </w:r>
      <w:r w:rsidR="00C35DBB" w:rsidRPr="004F2180">
        <w:rPr>
          <w:rFonts w:ascii="Times New Roman" w:eastAsia="Times New Roman" w:hAnsi="Times New Roman" w:cs="Times New Roman"/>
          <w:sz w:val="24"/>
          <w:szCs w:val="24"/>
        </w:rPr>
        <w:t xml:space="preserve"> </w:t>
      </w:r>
      <w:r w:rsidR="00EB3908">
        <w:rPr>
          <w:rFonts w:ascii="Times New Roman" w:eastAsia="Times New Roman" w:hAnsi="Times New Roman" w:cs="Times New Roman"/>
          <w:sz w:val="24"/>
          <w:szCs w:val="24"/>
        </w:rPr>
        <w:t>C</w:t>
      </w:r>
      <w:r w:rsidR="00C35DBB" w:rsidRPr="004F2180">
        <w:rPr>
          <w:rFonts w:ascii="Times New Roman" w:eastAsia="Times New Roman" w:hAnsi="Times New Roman" w:cs="Times New Roman"/>
          <w:sz w:val="24"/>
          <w:szCs w:val="24"/>
        </w:rPr>
        <w:t>orrelation</w:t>
      </w:r>
      <w:r w:rsidR="00C35DBB" w:rsidRPr="004F2180">
        <w:rPr>
          <w:rFonts w:ascii="Times New Roman" w:hAnsi="Times New Roman" w:cs="Times New Roman"/>
          <w:bCs/>
          <w:color w:val="000000"/>
          <w:sz w:val="24"/>
          <w:szCs w:val="24"/>
        </w:rPr>
        <w:t xml:space="preserve"> results for groundwater quality</w:t>
      </w:r>
      <w:r w:rsidR="00EB3908">
        <w:rPr>
          <w:rFonts w:ascii="Times New Roman" w:hAnsi="Times New Roman" w:cs="Times New Roman"/>
          <w:bCs/>
          <w:color w:val="000000"/>
          <w:sz w:val="24"/>
          <w:szCs w:val="24"/>
        </w:rPr>
        <w:t>………</w:t>
      </w:r>
      <w:r w:rsidR="00364DBC" w:rsidRPr="004F2180">
        <w:rPr>
          <w:rFonts w:ascii="Times New Roman" w:hAnsi="Times New Roman" w:cs="Times New Roman"/>
          <w:bCs/>
          <w:color w:val="000000"/>
          <w:sz w:val="24"/>
          <w:szCs w:val="24"/>
        </w:rPr>
        <w:t>……………………………</w:t>
      </w:r>
      <w:r w:rsidR="00EB3908">
        <w:rPr>
          <w:rFonts w:ascii="Times New Roman" w:hAnsi="Times New Roman" w:cs="Times New Roman"/>
          <w:bCs/>
          <w:color w:val="000000"/>
          <w:sz w:val="24"/>
          <w:szCs w:val="24"/>
        </w:rPr>
        <w:t>.....</w:t>
      </w:r>
      <w:r w:rsidR="00CE6685">
        <w:rPr>
          <w:rFonts w:ascii="Times New Roman" w:hAnsi="Times New Roman" w:cs="Times New Roman"/>
          <w:bCs/>
          <w:color w:val="000000"/>
          <w:sz w:val="24"/>
          <w:szCs w:val="24"/>
        </w:rPr>
        <w:t>8</w:t>
      </w:r>
      <w:r w:rsidR="008C4C6C">
        <w:rPr>
          <w:rFonts w:ascii="Times New Roman" w:hAnsi="Times New Roman" w:cs="Times New Roman"/>
          <w:bCs/>
          <w:color w:val="000000"/>
          <w:sz w:val="24"/>
          <w:szCs w:val="24"/>
        </w:rPr>
        <w:t>7</w:t>
      </w:r>
    </w:p>
    <w:p w:rsidR="00C35DBB" w:rsidRPr="004F2180" w:rsidRDefault="00C35DBB" w:rsidP="004F2180">
      <w:pPr>
        <w:autoSpaceDE w:val="0"/>
        <w:autoSpaceDN w:val="0"/>
        <w:adjustRightInd w:val="0"/>
        <w:spacing w:after="0" w:line="360" w:lineRule="auto"/>
        <w:rPr>
          <w:rFonts w:ascii="Times New Roman" w:hAnsi="Times New Roman" w:cs="Times New Roman"/>
          <w:bCs/>
          <w:color w:val="000000"/>
          <w:sz w:val="24"/>
          <w:szCs w:val="24"/>
        </w:rPr>
      </w:pPr>
      <w:r w:rsidRPr="004F2180">
        <w:rPr>
          <w:rFonts w:ascii="Times New Roman" w:eastAsia="Times New Roman" w:hAnsi="Times New Roman" w:cs="Times New Roman"/>
          <w:sz w:val="24"/>
          <w:szCs w:val="24"/>
        </w:rPr>
        <w:t>Appendix: -</w:t>
      </w:r>
      <w:r w:rsidR="00FA288F" w:rsidRPr="004F2180">
        <w:rPr>
          <w:rFonts w:ascii="Times New Roman" w:eastAsia="Times New Roman" w:hAnsi="Times New Roman" w:cs="Times New Roman"/>
          <w:sz w:val="24"/>
          <w:szCs w:val="24"/>
        </w:rPr>
        <w:t>1</w:t>
      </w:r>
      <w:r w:rsidR="00EB3908">
        <w:rPr>
          <w:rFonts w:ascii="Times New Roman" w:eastAsia="Times New Roman" w:hAnsi="Times New Roman" w:cs="Times New Roman"/>
          <w:sz w:val="24"/>
          <w:szCs w:val="24"/>
        </w:rPr>
        <w:t>0</w:t>
      </w:r>
      <w:r w:rsidR="00823D40" w:rsidRPr="004F2180">
        <w:rPr>
          <w:rFonts w:ascii="Times New Roman" w:eastAsia="Times New Roman" w:hAnsi="Times New Roman" w:cs="Times New Roman"/>
          <w:sz w:val="24"/>
          <w:szCs w:val="24"/>
        </w:rPr>
        <w:t xml:space="preserve"> Descriptive</w:t>
      </w:r>
      <w:r w:rsidRPr="004F2180">
        <w:rPr>
          <w:rFonts w:ascii="Times New Roman" w:hAnsi="Times New Roman" w:cs="Times New Roman"/>
          <w:bCs/>
          <w:color w:val="000000"/>
          <w:sz w:val="24"/>
          <w:szCs w:val="24"/>
        </w:rPr>
        <w:t xml:space="preserve"> Statistics for </w:t>
      </w:r>
      <w:r w:rsidRPr="004F2180">
        <w:rPr>
          <w:rFonts w:ascii="Times New Roman" w:hAnsi="Times New Roman" w:cs="Times New Roman"/>
          <w:color w:val="000000"/>
          <w:sz w:val="24"/>
          <w:szCs w:val="24"/>
        </w:rPr>
        <w:t>dental and skeletal fluorosis</w:t>
      </w:r>
      <w:r w:rsidR="00364DBC" w:rsidRPr="004F2180">
        <w:rPr>
          <w:rFonts w:ascii="Times New Roman" w:hAnsi="Times New Roman" w:cs="Times New Roman"/>
          <w:color w:val="000000"/>
          <w:sz w:val="24"/>
          <w:szCs w:val="24"/>
        </w:rPr>
        <w:t>…………………………..</w:t>
      </w:r>
      <w:r w:rsidR="00CE6685">
        <w:rPr>
          <w:rFonts w:ascii="Times New Roman" w:hAnsi="Times New Roman" w:cs="Times New Roman"/>
          <w:color w:val="000000"/>
          <w:sz w:val="24"/>
          <w:szCs w:val="24"/>
        </w:rPr>
        <w:t>8</w:t>
      </w:r>
      <w:r w:rsidR="008C4C6C">
        <w:rPr>
          <w:rFonts w:ascii="Times New Roman" w:hAnsi="Times New Roman" w:cs="Times New Roman"/>
          <w:color w:val="000000"/>
          <w:sz w:val="24"/>
          <w:szCs w:val="24"/>
        </w:rPr>
        <w:t>9</w:t>
      </w:r>
    </w:p>
    <w:p w:rsidR="00010478" w:rsidRPr="004F2180" w:rsidRDefault="00010478" w:rsidP="004F2180">
      <w:pPr>
        <w:autoSpaceDE w:val="0"/>
        <w:autoSpaceDN w:val="0"/>
        <w:adjustRightInd w:val="0"/>
        <w:spacing w:after="0" w:line="360" w:lineRule="auto"/>
        <w:rPr>
          <w:rFonts w:ascii="Times New Roman" w:hAnsi="Times New Roman" w:cs="Times New Roman"/>
          <w:bCs/>
          <w:color w:val="000000"/>
          <w:sz w:val="24"/>
          <w:szCs w:val="24"/>
        </w:rPr>
      </w:pPr>
      <w:r w:rsidRPr="004F2180">
        <w:rPr>
          <w:rFonts w:ascii="Times New Roman" w:eastAsia="Times New Roman" w:hAnsi="Times New Roman" w:cs="Times New Roman"/>
          <w:sz w:val="24"/>
          <w:szCs w:val="24"/>
        </w:rPr>
        <w:t>Appendix: -1</w:t>
      </w:r>
      <w:r w:rsidR="00EB3908">
        <w:rPr>
          <w:rFonts w:ascii="Times New Roman" w:eastAsia="Times New Roman" w:hAnsi="Times New Roman" w:cs="Times New Roman"/>
          <w:sz w:val="24"/>
          <w:szCs w:val="24"/>
        </w:rPr>
        <w:t>1</w:t>
      </w:r>
      <w:r w:rsidRPr="004F2180">
        <w:rPr>
          <w:rFonts w:ascii="Times New Roman" w:eastAsia="Times New Roman" w:hAnsi="Times New Roman" w:cs="Times New Roman"/>
          <w:sz w:val="24"/>
          <w:szCs w:val="24"/>
        </w:rPr>
        <w:t xml:space="preserve"> Descriptive</w:t>
      </w:r>
      <w:r w:rsidRPr="004F2180">
        <w:rPr>
          <w:rFonts w:ascii="Times New Roman" w:hAnsi="Times New Roman" w:cs="Times New Roman"/>
          <w:bCs/>
          <w:color w:val="000000"/>
          <w:sz w:val="24"/>
          <w:szCs w:val="24"/>
        </w:rPr>
        <w:t xml:space="preserve"> values for dental and skeletal fluorosis with sex……………………9</w:t>
      </w:r>
      <w:r w:rsidR="008C4C6C">
        <w:rPr>
          <w:rFonts w:ascii="Times New Roman" w:hAnsi="Times New Roman" w:cs="Times New Roman"/>
          <w:bCs/>
          <w:color w:val="000000"/>
          <w:sz w:val="24"/>
          <w:szCs w:val="24"/>
        </w:rPr>
        <w:t>2</w:t>
      </w:r>
    </w:p>
    <w:p w:rsidR="000A1A2D" w:rsidRPr="004F2180" w:rsidRDefault="000A1A2D" w:rsidP="004F2180">
      <w:pPr>
        <w:autoSpaceDE w:val="0"/>
        <w:autoSpaceDN w:val="0"/>
        <w:adjustRightInd w:val="0"/>
        <w:spacing w:after="0" w:line="360" w:lineRule="auto"/>
        <w:rPr>
          <w:rFonts w:ascii="Times New Roman" w:eastAsia="Times New Roman" w:hAnsi="Times New Roman" w:cs="Times New Roman"/>
          <w:sz w:val="24"/>
          <w:szCs w:val="24"/>
        </w:rPr>
      </w:pPr>
      <w:r w:rsidRPr="004F2180">
        <w:rPr>
          <w:rFonts w:ascii="Times New Roman" w:eastAsia="Times New Roman" w:hAnsi="Times New Roman" w:cs="Times New Roman"/>
          <w:sz w:val="24"/>
          <w:szCs w:val="24"/>
        </w:rPr>
        <w:t>Appendix: -1</w:t>
      </w:r>
      <w:r w:rsidR="00EB3908">
        <w:rPr>
          <w:rFonts w:ascii="Times New Roman" w:eastAsia="Times New Roman" w:hAnsi="Times New Roman" w:cs="Times New Roman"/>
          <w:sz w:val="24"/>
          <w:szCs w:val="24"/>
        </w:rPr>
        <w:t>2</w:t>
      </w:r>
      <w:r w:rsidRPr="004F2180">
        <w:rPr>
          <w:rFonts w:ascii="Times New Roman" w:eastAsia="Times New Roman" w:hAnsi="Times New Roman" w:cs="Times New Roman"/>
          <w:sz w:val="24"/>
          <w:szCs w:val="24"/>
        </w:rPr>
        <w:t xml:space="preserve"> ANOVA</w:t>
      </w:r>
      <w:r w:rsidRPr="004F2180">
        <w:rPr>
          <w:rFonts w:ascii="Times New Roman" w:hAnsi="Times New Roman" w:cs="Times New Roman"/>
          <w:sz w:val="24"/>
          <w:szCs w:val="24"/>
        </w:rPr>
        <w:t xml:space="preserve"> results for dental and skeletal fluorosis</w:t>
      </w:r>
      <w:r w:rsidR="00010478" w:rsidRPr="004F2180">
        <w:rPr>
          <w:rFonts w:ascii="Times New Roman" w:hAnsi="Times New Roman" w:cs="Times New Roman"/>
          <w:sz w:val="24"/>
          <w:szCs w:val="24"/>
        </w:rPr>
        <w:t>………………………………</w:t>
      </w:r>
      <w:r w:rsidR="00F258E7">
        <w:rPr>
          <w:rFonts w:ascii="Times New Roman" w:hAnsi="Times New Roman" w:cs="Times New Roman"/>
          <w:sz w:val="24"/>
          <w:szCs w:val="24"/>
        </w:rPr>
        <w:t>..9</w:t>
      </w:r>
      <w:r w:rsidR="008C4C6C">
        <w:rPr>
          <w:rFonts w:ascii="Times New Roman" w:hAnsi="Times New Roman" w:cs="Times New Roman"/>
          <w:sz w:val="24"/>
          <w:szCs w:val="24"/>
        </w:rPr>
        <w:t>3</w:t>
      </w:r>
    </w:p>
    <w:p w:rsidR="00010478" w:rsidRPr="004F2180" w:rsidRDefault="00FA288F" w:rsidP="004F2180">
      <w:pPr>
        <w:autoSpaceDE w:val="0"/>
        <w:autoSpaceDN w:val="0"/>
        <w:adjustRightInd w:val="0"/>
        <w:spacing w:after="0" w:line="360" w:lineRule="auto"/>
        <w:rPr>
          <w:rFonts w:ascii="Times New Roman" w:hAnsi="Times New Roman" w:cs="Times New Roman"/>
          <w:bCs/>
          <w:color w:val="000000"/>
          <w:sz w:val="24"/>
          <w:szCs w:val="24"/>
        </w:rPr>
      </w:pPr>
      <w:r w:rsidRPr="004F2180">
        <w:rPr>
          <w:rFonts w:ascii="Times New Roman" w:eastAsia="Times New Roman" w:hAnsi="Times New Roman" w:cs="Times New Roman"/>
          <w:sz w:val="24"/>
          <w:szCs w:val="24"/>
        </w:rPr>
        <w:t>Appendix: -1</w:t>
      </w:r>
      <w:r w:rsidR="00EB3908">
        <w:rPr>
          <w:rFonts w:ascii="Times New Roman" w:eastAsia="Times New Roman" w:hAnsi="Times New Roman" w:cs="Times New Roman"/>
          <w:sz w:val="24"/>
          <w:szCs w:val="24"/>
        </w:rPr>
        <w:t>3</w:t>
      </w:r>
      <w:r w:rsidR="00490C27" w:rsidRPr="004F2180">
        <w:rPr>
          <w:rFonts w:ascii="Times New Roman" w:eastAsia="Times New Roman" w:hAnsi="Times New Roman" w:cs="Times New Roman"/>
          <w:sz w:val="24"/>
          <w:szCs w:val="24"/>
        </w:rPr>
        <w:t xml:space="preserve"> </w:t>
      </w:r>
      <w:r w:rsidR="007B2D78" w:rsidRPr="004F2180">
        <w:rPr>
          <w:rFonts w:ascii="Times New Roman" w:hAnsi="Times New Roman" w:cs="Times New Roman"/>
          <w:bCs/>
          <w:color w:val="000000"/>
          <w:sz w:val="24"/>
          <w:szCs w:val="24"/>
        </w:rPr>
        <w:t>Correlation</w:t>
      </w:r>
      <w:r w:rsidR="00C35DBB" w:rsidRPr="004F2180">
        <w:rPr>
          <w:rFonts w:ascii="Times New Roman" w:hAnsi="Times New Roman" w:cs="Times New Roman"/>
          <w:bCs/>
          <w:color w:val="000000"/>
          <w:sz w:val="24"/>
          <w:szCs w:val="24"/>
        </w:rPr>
        <w:t xml:space="preserve"> </w:t>
      </w:r>
      <w:r w:rsidR="007B2D78" w:rsidRPr="004F2180">
        <w:rPr>
          <w:rFonts w:ascii="Times New Roman" w:hAnsi="Times New Roman" w:cs="Times New Roman"/>
          <w:bCs/>
          <w:color w:val="000000"/>
          <w:sz w:val="24"/>
          <w:szCs w:val="24"/>
        </w:rPr>
        <w:t>analyses</w:t>
      </w:r>
      <w:r w:rsidR="00C35DBB" w:rsidRPr="004F2180">
        <w:rPr>
          <w:rFonts w:ascii="Times New Roman" w:hAnsi="Times New Roman" w:cs="Times New Roman"/>
          <w:bCs/>
          <w:color w:val="000000"/>
          <w:sz w:val="24"/>
          <w:szCs w:val="24"/>
        </w:rPr>
        <w:t xml:space="preserve"> for</w:t>
      </w:r>
      <w:r w:rsidR="00010478" w:rsidRPr="004F2180">
        <w:rPr>
          <w:rFonts w:ascii="Times New Roman" w:hAnsi="Times New Roman" w:cs="Times New Roman"/>
          <w:bCs/>
          <w:color w:val="000000"/>
          <w:sz w:val="24"/>
          <w:szCs w:val="24"/>
        </w:rPr>
        <w:t xml:space="preserve"> the</w:t>
      </w:r>
      <w:r w:rsidR="00C35DBB" w:rsidRPr="004F2180">
        <w:rPr>
          <w:rFonts w:ascii="Times New Roman" w:hAnsi="Times New Roman" w:cs="Times New Roman"/>
          <w:bCs/>
          <w:color w:val="000000"/>
          <w:sz w:val="24"/>
          <w:szCs w:val="24"/>
        </w:rPr>
        <w:t xml:space="preserve"> impact of </w:t>
      </w:r>
    </w:p>
    <w:p w:rsidR="00C35DBB" w:rsidRPr="004F2180" w:rsidRDefault="00010478" w:rsidP="004F2180">
      <w:pPr>
        <w:autoSpaceDE w:val="0"/>
        <w:autoSpaceDN w:val="0"/>
        <w:adjustRightInd w:val="0"/>
        <w:spacing w:after="0" w:line="360" w:lineRule="auto"/>
        <w:rPr>
          <w:rFonts w:ascii="Times New Roman" w:hAnsi="Times New Roman" w:cs="Times New Roman"/>
          <w:bCs/>
          <w:color w:val="000000"/>
          <w:sz w:val="24"/>
          <w:szCs w:val="24"/>
        </w:rPr>
      </w:pPr>
      <w:r w:rsidRPr="004F2180">
        <w:rPr>
          <w:rFonts w:ascii="Times New Roman" w:hAnsi="Times New Roman" w:cs="Times New Roman"/>
          <w:bCs/>
          <w:color w:val="000000"/>
          <w:sz w:val="24"/>
          <w:szCs w:val="24"/>
        </w:rPr>
        <w:t xml:space="preserve">                         </w:t>
      </w:r>
      <w:r w:rsidR="00C35DBB" w:rsidRPr="004F2180">
        <w:rPr>
          <w:rFonts w:ascii="Times New Roman" w:hAnsi="Times New Roman" w:cs="Times New Roman"/>
          <w:bCs/>
          <w:color w:val="000000"/>
          <w:sz w:val="24"/>
          <w:szCs w:val="24"/>
        </w:rPr>
        <w:t>groundwater quality on human health</w:t>
      </w:r>
      <w:r w:rsidR="00364DBC" w:rsidRPr="004F2180">
        <w:rPr>
          <w:rFonts w:ascii="Times New Roman" w:hAnsi="Times New Roman" w:cs="Times New Roman"/>
          <w:bCs/>
          <w:color w:val="000000"/>
          <w:sz w:val="24"/>
          <w:szCs w:val="24"/>
        </w:rPr>
        <w:t>……</w:t>
      </w:r>
      <w:r w:rsidRPr="004F2180">
        <w:rPr>
          <w:rFonts w:ascii="Times New Roman" w:hAnsi="Times New Roman" w:cs="Times New Roman"/>
          <w:bCs/>
          <w:color w:val="000000"/>
          <w:sz w:val="24"/>
          <w:szCs w:val="24"/>
        </w:rPr>
        <w:t>…………………………………….</w:t>
      </w:r>
      <w:r w:rsidR="00F258E7">
        <w:rPr>
          <w:rFonts w:ascii="Times New Roman" w:hAnsi="Times New Roman" w:cs="Times New Roman"/>
          <w:bCs/>
          <w:color w:val="000000"/>
          <w:sz w:val="24"/>
          <w:szCs w:val="24"/>
        </w:rPr>
        <w:t>..9</w:t>
      </w:r>
      <w:r w:rsidR="008C4C6C">
        <w:rPr>
          <w:rFonts w:ascii="Times New Roman" w:hAnsi="Times New Roman" w:cs="Times New Roman"/>
          <w:bCs/>
          <w:color w:val="000000"/>
          <w:sz w:val="24"/>
          <w:szCs w:val="24"/>
        </w:rPr>
        <w:t>4</w:t>
      </w:r>
    </w:p>
    <w:p w:rsidR="00167001" w:rsidRPr="004F2180" w:rsidRDefault="00C35DBB" w:rsidP="004F2180">
      <w:pPr>
        <w:spacing w:line="360" w:lineRule="auto"/>
        <w:rPr>
          <w:rFonts w:ascii="Times New Roman" w:eastAsia="Times New Roman" w:hAnsi="Times New Roman" w:cs="Times New Roman"/>
          <w:sz w:val="24"/>
          <w:szCs w:val="24"/>
        </w:rPr>
      </w:pPr>
      <w:r w:rsidRPr="004F2180">
        <w:rPr>
          <w:rFonts w:ascii="Times New Roman" w:eastAsia="Times New Roman" w:hAnsi="Times New Roman" w:cs="Times New Roman"/>
          <w:sz w:val="24"/>
          <w:szCs w:val="24"/>
        </w:rPr>
        <w:t>App</w:t>
      </w:r>
      <w:r w:rsidR="00FA288F" w:rsidRPr="004F2180">
        <w:rPr>
          <w:rFonts w:ascii="Times New Roman" w:eastAsia="Times New Roman" w:hAnsi="Times New Roman" w:cs="Times New Roman"/>
          <w:sz w:val="24"/>
          <w:szCs w:val="24"/>
        </w:rPr>
        <w:t>endix: -1</w:t>
      </w:r>
      <w:r w:rsidR="00EB3908">
        <w:rPr>
          <w:rFonts w:ascii="Times New Roman" w:eastAsia="Times New Roman" w:hAnsi="Times New Roman" w:cs="Times New Roman"/>
          <w:sz w:val="24"/>
          <w:szCs w:val="24"/>
        </w:rPr>
        <w:t>4</w:t>
      </w:r>
      <w:r w:rsidR="005831D5" w:rsidRPr="004F2180">
        <w:rPr>
          <w:rFonts w:ascii="Times New Roman" w:eastAsia="Times New Roman" w:hAnsi="Times New Roman" w:cs="Times New Roman"/>
          <w:sz w:val="24"/>
          <w:szCs w:val="24"/>
        </w:rPr>
        <w:t xml:space="preserve"> </w:t>
      </w:r>
      <w:r w:rsidRPr="004F2180">
        <w:rPr>
          <w:rFonts w:ascii="Times New Roman" w:eastAsia="Times New Roman" w:hAnsi="Times New Roman" w:cs="Times New Roman"/>
          <w:sz w:val="24"/>
          <w:szCs w:val="24"/>
        </w:rPr>
        <w:t xml:space="preserve">Research </w:t>
      </w:r>
      <w:r w:rsidR="00364DBC" w:rsidRPr="004F2180">
        <w:rPr>
          <w:rFonts w:ascii="Times New Roman" w:eastAsia="Times New Roman" w:hAnsi="Times New Roman" w:cs="Times New Roman"/>
          <w:sz w:val="24"/>
          <w:szCs w:val="24"/>
        </w:rPr>
        <w:t>q</w:t>
      </w:r>
      <w:r w:rsidRPr="004F2180">
        <w:rPr>
          <w:rFonts w:ascii="Times New Roman" w:eastAsia="Times New Roman" w:hAnsi="Times New Roman" w:cs="Times New Roman"/>
          <w:sz w:val="24"/>
          <w:szCs w:val="24"/>
        </w:rPr>
        <w:t>uestionnaires</w:t>
      </w:r>
      <w:r w:rsidR="00364DBC" w:rsidRPr="004F2180">
        <w:rPr>
          <w:rFonts w:ascii="Times New Roman" w:eastAsia="Times New Roman" w:hAnsi="Times New Roman" w:cs="Times New Roman"/>
          <w:sz w:val="24"/>
          <w:szCs w:val="24"/>
        </w:rPr>
        <w:t>………………………………………………………</w:t>
      </w:r>
      <w:r w:rsidR="00F258E7">
        <w:rPr>
          <w:rFonts w:ascii="Times New Roman" w:eastAsia="Times New Roman" w:hAnsi="Times New Roman" w:cs="Times New Roman"/>
          <w:sz w:val="24"/>
          <w:szCs w:val="24"/>
        </w:rPr>
        <w:t>.....9</w:t>
      </w:r>
      <w:r w:rsidR="008C4C6C">
        <w:rPr>
          <w:rFonts w:ascii="Times New Roman" w:eastAsia="Times New Roman" w:hAnsi="Times New Roman" w:cs="Times New Roman"/>
          <w:sz w:val="24"/>
          <w:szCs w:val="24"/>
        </w:rPr>
        <w:t>5</w:t>
      </w:r>
    </w:p>
    <w:p w:rsidR="00010478" w:rsidRDefault="00010478" w:rsidP="004F2180">
      <w:pPr>
        <w:spacing w:line="360" w:lineRule="auto"/>
        <w:rPr>
          <w:rFonts w:ascii="Times New Roman" w:hAnsi="Times New Roman" w:cs="Times New Roman"/>
          <w:b/>
          <w:i/>
          <w:color w:val="000000"/>
          <w:sz w:val="24"/>
          <w:szCs w:val="24"/>
        </w:rPr>
      </w:pPr>
    </w:p>
    <w:p w:rsidR="00EB3908" w:rsidRPr="004F2180" w:rsidRDefault="00EB3908" w:rsidP="004F2180">
      <w:pPr>
        <w:spacing w:line="360" w:lineRule="auto"/>
        <w:rPr>
          <w:rFonts w:ascii="Times New Roman" w:hAnsi="Times New Roman" w:cs="Times New Roman"/>
          <w:b/>
          <w:i/>
          <w:color w:val="000000"/>
          <w:sz w:val="24"/>
          <w:szCs w:val="24"/>
        </w:rPr>
      </w:pPr>
    </w:p>
    <w:p w:rsidR="00010478" w:rsidRDefault="00010478" w:rsidP="004F2180">
      <w:pPr>
        <w:spacing w:line="360" w:lineRule="auto"/>
        <w:rPr>
          <w:rFonts w:ascii="Times New Roman" w:hAnsi="Times New Roman" w:cs="Times New Roman"/>
          <w:b/>
          <w:i/>
          <w:color w:val="000000"/>
          <w:sz w:val="24"/>
          <w:szCs w:val="24"/>
        </w:rPr>
      </w:pPr>
    </w:p>
    <w:p w:rsidR="00D01208" w:rsidRDefault="00D01208" w:rsidP="004F2180">
      <w:pPr>
        <w:spacing w:line="360" w:lineRule="auto"/>
        <w:rPr>
          <w:rFonts w:ascii="Times New Roman" w:hAnsi="Times New Roman" w:cs="Times New Roman"/>
          <w:b/>
          <w:i/>
          <w:color w:val="000000"/>
          <w:sz w:val="24"/>
          <w:szCs w:val="24"/>
        </w:rPr>
      </w:pPr>
    </w:p>
    <w:p w:rsidR="004F2180" w:rsidRPr="004F2180" w:rsidRDefault="004F2180" w:rsidP="004F2180">
      <w:pPr>
        <w:spacing w:line="360" w:lineRule="auto"/>
        <w:rPr>
          <w:rFonts w:ascii="Times New Roman" w:hAnsi="Times New Roman" w:cs="Times New Roman"/>
          <w:b/>
          <w:i/>
          <w:color w:val="000000"/>
          <w:sz w:val="24"/>
          <w:szCs w:val="24"/>
        </w:rPr>
      </w:pPr>
    </w:p>
    <w:p w:rsidR="00D96862" w:rsidRDefault="00D96862" w:rsidP="00875489">
      <w:pPr>
        <w:tabs>
          <w:tab w:val="left" w:pos="4050"/>
        </w:tabs>
        <w:spacing w:line="360" w:lineRule="auto"/>
        <w:jc w:val="both"/>
        <w:rPr>
          <w:rFonts w:ascii="Times New Roman" w:hAnsi="Times New Roman" w:cs="Times New Roman"/>
          <w:b/>
          <w:i/>
          <w:color w:val="000000"/>
          <w:sz w:val="24"/>
          <w:szCs w:val="24"/>
        </w:rPr>
        <w:sectPr w:rsidR="00D96862" w:rsidSect="0093589B">
          <w:pgSz w:w="12240" w:h="15840"/>
          <w:pgMar w:top="1440" w:right="1440" w:bottom="1440" w:left="1440" w:header="432" w:footer="720" w:gutter="0"/>
          <w:pgNumType w:fmt="lowerRoman" w:start="2"/>
          <w:cols w:space="720"/>
          <w:titlePg/>
          <w:docGrid w:linePitch="360"/>
        </w:sectPr>
      </w:pPr>
    </w:p>
    <w:p w:rsidR="006B51F5" w:rsidRPr="00875489" w:rsidRDefault="006B51F5" w:rsidP="00C15B6C">
      <w:pPr>
        <w:tabs>
          <w:tab w:val="left" w:pos="4050"/>
        </w:tabs>
        <w:jc w:val="both"/>
        <w:rPr>
          <w:rFonts w:ascii="Times New Roman" w:hAnsi="Times New Roman" w:cs="Times New Roman"/>
          <w:i/>
          <w:iCs/>
          <w:color w:val="000000"/>
          <w:sz w:val="24"/>
          <w:szCs w:val="24"/>
        </w:rPr>
      </w:pPr>
      <w:r w:rsidRPr="001A6327">
        <w:rPr>
          <w:rFonts w:ascii="Times New Roman" w:hAnsi="Times New Roman" w:cs="Times New Roman"/>
          <w:b/>
          <w:i/>
          <w:color w:val="000000"/>
          <w:sz w:val="24"/>
          <w:szCs w:val="24"/>
        </w:rPr>
        <w:lastRenderedPageBreak/>
        <w:t>ABSTRACT</w:t>
      </w:r>
      <w:r w:rsidRPr="001A6327">
        <w:rPr>
          <w:rFonts w:ascii="Times New Roman" w:hAnsi="Times New Roman" w:cs="Times New Roman"/>
          <w:i/>
          <w:color w:val="000000"/>
          <w:sz w:val="24"/>
          <w:szCs w:val="24"/>
        </w:rPr>
        <w:br/>
      </w:r>
      <w:r w:rsidRPr="00875489">
        <w:rPr>
          <w:rFonts w:ascii="Times New Roman" w:hAnsi="Times New Roman" w:cs="Times New Roman"/>
          <w:i/>
          <w:iCs/>
          <w:sz w:val="24"/>
          <w:szCs w:val="24"/>
        </w:rPr>
        <w:t>Due to Natural activities the groundwater is contaminated. This is the serious problem now a day. Thus the</w:t>
      </w:r>
      <w:r w:rsidRPr="00875489">
        <w:rPr>
          <w:rFonts w:ascii="Times New Roman" w:hAnsi="Times New Roman" w:cs="Times New Roman"/>
          <w:i/>
          <w:sz w:val="24"/>
          <w:szCs w:val="24"/>
        </w:rPr>
        <w:t xml:space="preserve"> </w:t>
      </w:r>
      <w:r w:rsidRPr="00875489">
        <w:rPr>
          <w:rFonts w:ascii="Times New Roman" w:hAnsi="Times New Roman" w:cs="Times New Roman"/>
          <w:i/>
          <w:iCs/>
          <w:sz w:val="24"/>
          <w:szCs w:val="24"/>
        </w:rPr>
        <w:t>analysis of the groundwater quality is very important to society.</w:t>
      </w:r>
      <w:r w:rsidRPr="00875489">
        <w:rPr>
          <w:rFonts w:ascii="Times New Roman" w:hAnsi="Times New Roman" w:cs="Times New Roman"/>
          <w:i/>
          <w:iCs/>
          <w:color w:val="FF0000"/>
          <w:sz w:val="24"/>
          <w:szCs w:val="24"/>
        </w:rPr>
        <w:t xml:space="preserve"> </w:t>
      </w:r>
      <w:r w:rsidRPr="00875489">
        <w:rPr>
          <w:rFonts w:ascii="Times New Roman" w:hAnsi="Times New Roman" w:cs="Times New Roman"/>
          <w:i/>
          <w:color w:val="000000"/>
          <w:sz w:val="24"/>
          <w:szCs w:val="24"/>
        </w:rPr>
        <w:t xml:space="preserve">The primary objective of this study was the impact of groundwater quality on the health status in BTDF. </w:t>
      </w:r>
      <w:r w:rsidRPr="00875489">
        <w:rPr>
          <w:rFonts w:ascii="Times New Roman" w:hAnsi="Times New Roman" w:cs="Times New Roman"/>
          <w:i/>
          <w:iCs/>
          <w:color w:val="000000"/>
          <w:sz w:val="24"/>
          <w:szCs w:val="24"/>
        </w:rPr>
        <w:t>For this study BTDF was selected by</w:t>
      </w:r>
      <w:r w:rsidRPr="00875489">
        <w:rPr>
          <w:rFonts w:ascii="Times New Roman" w:hAnsi="Times New Roman" w:cs="Times New Roman"/>
          <w:i/>
          <w:color w:val="000000"/>
          <w:sz w:val="24"/>
          <w:szCs w:val="24"/>
          <w:shd w:val="clear" w:color="auto" w:fill="FFFFFF"/>
        </w:rPr>
        <w:t xml:space="preserve"> purposive sampling techniques and a total of 63 sample households were included in the study for primary data sources. </w:t>
      </w:r>
      <w:r w:rsidRPr="00875489">
        <w:rPr>
          <w:rFonts w:ascii="Times New Roman" w:hAnsi="Times New Roman" w:cs="Times New Roman"/>
          <w:i/>
          <w:iCs/>
          <w:color w:val="000000"/>
          <w:sz w:val="24"/>
          <w:szCs w:val="24"/>
        </w:rPr>
        <w:t>The assessment of the groundwater quality was carried out in the</w:t>
      </w:r>
      <w:r w:rsidRPr="00875489">
        <w:rPr>
          <w:rFonts w:ascii="Times New Roman" w:hAnsi="Times New Roman" w:cs="Times New Roman"/>
          <w:i/>
          <w:color w:val="000000"/>
          <w:sz w:val="24"/>
          <w:szCs w:val="24"/>
        </w:rPr>
        <w:t xml:space="preserve"> </w:t>
      </w:r>
      <w:r w:rsidRPr="00875489">
        <w:rPr>
          <w:rFonts w:ascii="Times New Roman" w:hAnsi="Times New Roman" w:cs="Times New Roman"/>
          <w:i/>
          <w:iCs/>
          <w:color w:val="000000"/>
          <w:sz w:val="24"/>
          <w:szCs w:val="24"/>
        </w:rPr>
        <w:t>eight different locations</w:t>
      </w:r>
      <w:r w:rsidRPr="00875489">
        <w:rPr>
          <w:rFonts w:ascii="Times New Roman" w:hAnsi="Times New Roman" w:cs="Times New Roman"/>
          <w:i/>
          <w:color w:val="000000"/>
          <w:sz w:val="24"/>
          <w:szCs w:val="24"/>
        </w:rPr>
        <w:t xml:space="preserve"> of the study area from June-September/ 2018</w:t>
      </w:r>
      <w:r w:rsidRPr="00875489">
        <w:rPr>
          <w:rFonts w:ascii="Times New Roman" w:hAnsi="Times New Roman" w:cs="Times New Roman"/>
          <w:i/>
          <w:iCs/>
          <w:color w:val="000000"/>
          <w:sz w:val="24"/>
          <w:szCs w:val="24"/>
        </w:rPr>
        <w:t xml:space="preserve">.The data from the respondents were analyzed using descriptive and inferential statistical techniques. From this one way ANOVA were used to the statistical variables at 5% significant level and correlation was also made to the variables. The experimental values of range in major Physico-chemical parameters of groundwater quality were </w:t>
      </w:r>
      <w:r w:rsidRPr="00875489">
        <w:rPr>
          <w:rFonts w:ascii="Times New Roman" w:eastAsia="Times New Roman" w:hAnsi="Times New Roman" w:cs="Times New Roman"/>
          <w:i/>
          <w:sz w:val="24"/>
          <w:szCs w:val="24"/>
        </w:rPr>
        <w:t>pH (</w:t>
      </w:r>
      <w:r w:rsidRPr="00875489">
        <w:rPr>
          <w:rFonts w:ascii="Times New Roman" w:eastAsia="Times New Roman" w:hAnsi="Times New Roman" w:cs="Times New Roman"/>
          <w:i/>
          <w:color w:val="000000"/>
          <w:sz w:val="24"/>
          <w:szCs w:val="24"/>
        </w:rPr>
        <w:t>7.05–7.9)</w:t>
      </w:r>
      <w:r w:rsidRPr="00875489">
        <w:rPr>
          <w:rFonts w:ascii="Times New Roman" w:eastAsia="Times New Roman" w:hAnsi="Times New Roman" w:cs="Times New Roman"/>
          <w:i/>
          <w:sz w:val="24"/>
          <w:szCs w:val="24"/>
        </w:rPr>
        <w:t>,Temperature(</w:t>
      </w:r>
      <w:r w:rsidRPr="00875489">
        <w:rPr>
          <w:rFonts w:ascii="Times New Roman" w:eastAsia="Times New Roman" w:hAnsi="Times New Roman" w:cs="Times New Roman"/>
          <w:i/>
          <w:color w:val="000000"/>
          <w:sz w:val="24"/>
          <w:szCs w:val="24"/>
        </w:rPr>
        <w:t>30.4-56</w:t>
      </w:r>
      <w:r w:rsidRPr="00875489">
        <w:rPr>
          <w:rFonts w:ascii="Times New Roman" w:eastAsia="Times New Roman" w:hAnsi="Times New Roman" w:cs="Times New Roman"/>
          <w:i/>
          <w:sz w:val="24"/>
          <w:szCs w:val="24"/>
        </w:rPr>
        <w:t>°C</w:t>
      </w:r>
      <w:r w:rsidRPr="00875489">
        <w:rPr>
          <w:rFonts w:ascii="Times New Roman" w:eastAsia="Times New Roman" w:hAnsi="Times New Roman" w:cs="Times New Roman"/>
          <w:i/>
          <w:color w:val="000000"/>
          <w:sz w:val="24"/>
          <w:szCs w:val="24"/>
        </w:rPr>
        <w:t>),</w:t>
      </w:r>
      <w:r w:rsidRPr="00875489">
        <w:rPr>
          <w:rFonts w:ascii="Times New Roman" w:eastAsia="Times New Roman" w:hAnsi="Times New Roman" w:cs="Times New Roman"/>
          <w:i/>
          <w:sz w:val="24"/>
          <w:szCs w:val="24"/>
        </w:rPr>
        <w:t>Total Dissolved Solids (</w:t>
      </w:r>
      <w:r w:rsidRPr="00875489">
        <w:rPr>
          <w:rFonts w:ascii="Times New Roman" w:hAnsi="Times New Roman" w:cs="Times New Roman"/>
          <w:i/>
          <w:color w:val="000000"/>
          <w:sz w:val="24"/>
          <w:szCs w:val="24"/>
        </w:rPr>
        <w:t>514-1330mg/l), Totalhardness(15-36mg/l),</w:t>
      </w:r>
      <w:r w:rsidRPr="00875489">
        <w:rPr>
          <w:rFonts w:ascii="Times New Roman" w:eastAsia="Times New Roman" w:hAnsi="Times New Roman" w:cs="Times New Roman"/>
          <w:i/>
          <w:sz w:val="24"/>
          <w:szCs w:val="24"/>
        </w:rPr>
        <w:t xml:space="preserve">Calcium(24-55mg/l),Magnesium(2-7mg/l),potassium(21-72mg/l),Nitrate(1.25-2.01mg/l) ,Sulphate (3-9 mg/l), Fluoride (3.2-33mg/l),Bicarbonate (320-393mg/l) </w:t>
      </w:r>
      <w:r w:rsidRPr="00875489">
        <w:rPr>
          <w:rFonts w:ascii="Times New Roman" w:eastAsia="Times New Roman" w:hAnsi="Times New Roman" w:cs="Times New Roman"/>
          <w:i/>
          <w:color w:val="000000"/>
          <w:sz w:val="24"/>
          <w:szCs w:val="24"/>
        </w:rPr>
        <w:t>and</w:t>
      </w:r>
      <w:r w:rsidRPr="00875489">
        <w:rPr>
          <w:rFonts w:ascii="Times New Roman" w:eastAsia="Times New Roman" w:hAnsi="Times New Roman" w:cs="Times New Roman"/>
          <w:i/>
          <w:sz w:val="24"/>
          <w:szCs w:val="24"/>
        </w:rPr>
        <w:t xml:space="preserve"> Carbonate (</w:t>
      </w:r>
      <w:r w:rsidRPr="00875489">
        <w:rPr>
          <w:rFonts w:ascii="Times New Roman" w:eastAsia="Times New Roman" w:hAnsi="Times New Roman" w:cs="Times New Roman"/>
          <w:i/>
          <w:color w:val="000000"/>
          <w:sz w:val="24"/>
          <w:szCs w:val="24"/>
        </w:rPr>
        <w:t xml:space="preserve">10-44mg/l) </w:t>
      </w:r>
      <w:r w:rsidRPr="00875489">
        <w:rPr>
          <w:rFonts w:ascii="Times New Roman" w:hAnsi="Times New Roman" w:cs="Times New Roman"/>
          <w:i/>
          <w:iCs/>
          <w:color w:val="000000"/>
          <w:sz w:val="24"/>
          <w:szCs w:val="24"/>
        </w:rPr>
        <w:t>.Water samples taken from semiarid area indicated high level of water contaminants that do not fulfill the WHO and Ethiopian standard drinking water.</w:t>
      </w:r>
      <w:r w:rsidRPr="00875489">
        <w:rPr>
          <w:rFonts w:ascii="Times New Roman" w:hAnsi="Times New Roman" w:cs="Times New Roman"/>
          <w:i/>
          <w:color w:val="000000"/>
          <w:sz w:val="24"/>
          <w:szCs w:val="24"/>
          <w:shd w:val="clear" w:color="auto" w:fill="FFFFFF"/>
        </w:rPr>
        <w:t xml:space="preserve"> </w:t>
      </w:r>
      <w:r w:rsidRPr="00875489">
        <w:rPr>
          <w:rFonts w:ascii="Times New Roman" w:hAnsi="Times New Roman" w:cs="Times New Roman"/>
          <w:i/>
          <w:iCs/>
          <w:color w:val="000000"/>
          <w:sz w:val="24"/>
          <w:szCs w:val="24"/>
        </w:rPr>
        <w:t>As a result impact on the human health especially dental and skeletal fluorosis. Further results of bacteriological examination by membrane filtration test showed that</w:t>
      </w:r>
      <w:r w:rsidRPr="00875489">
        <w:rPr>
          <w:rFonts w:ascii="Times New Roman" w:hAnsi="Times New Roman" w:cs="Times New Roman"/>
          <w:i/>
          <w:color w:val="000000"/>
          <w:sz w:val="24"/>
          <w:szCs w:val="24"/>
        </w:rPr>
        <w:t xml:space="preserve"> </w:t>
      </w:r>
      <w:r w:rsidRPr="00875489">
        <w:rPr>
          <w:rFonts w:ascii="Times New Roman" w:hAnsi="Times New Roman" w:cs="Times New Roman"/>
          <w:i/>
          <w:iCs/>
          <w:color w:val="000000"/>
          <w:sz w:val="24"/>
          <w:szCs w:val="24"/>
        </w:rPr>
        <w:t>coli forms were absent and hence water was potable.</w:t>
      </w:r>
      <w:r w:rsidRPr="00875489">
        <w:rPr>
          <w:rFonts w:ascii="Times New Roman" w:eastAsia="Times New Roman" w:hAnsi="Times New Roman" w:cs="Times New Roman"/>
          <w:b/>
          <w:i/>
          <w:sz w:val="24"/>
          <w:szCs w:val="24"/>
        </w:rPr>
        <w:t xml:space="preserve"> </w:t>
      </w:r>
      <w:r w:rsidRPr="00875489">
        <w:rPr>
          <w:rFonts w:ascii="Times New Roman" w:hAnsi="Times New Roman" w:cs="Times New Roman"/>
          <w:i/>
          <w:sz w:val="24"/>
          <w:szCs w:val="24"/>
        </w:rPr>
        <w:t>Correlation value for microbial with all physico-chemical parameter showed that cannot be computed because one of the variable is constant that means all water sample values zero</w:t>
      </w:r>
      <w:r w:rsidRPr="00875489">
        <w:rPr>
          <w:rFonts w:ascii="Times New Roman" w:hAnsi="Times New Roman" w:cs="Times New Roman"/>
          <w:i/>
          <w:iCs/>
          <w:color w:val="000000"/>
          <w:sz w:val="24"/>
          <w:szCs w:val="24"/>
        </w:rPr>
        <w:t>. Sample suggests that the evaluation of groundwater quality parameters as well as groundwater quality</w:t>
      </w:r>
      <w:r w:rsidRPr="00875489">
        <w:rPr>
          <w:rFonts w:ascii="Times New Roman" w:hAnsi="Times New Roman" w:cs="Times New Roman"/>
          <w:i/>
          <w:color w:val="000000"/>
          <w:sz w:val="24"/>
          <w:szCs w:val="24"/>
        </w:rPr>
        <w:t xml:space="preserve"> </w:t>
      </w:r>
      <w:r w:rsidRPr="00875489">
        <w:rPr>
          <w:rFonts w:ascii="Times New Roman" w:hAnsi="Times New Roman" w:cs="Times New Roman"/>
          <w:i/>
          <w:iCs/>
          <w:color w:val="000000"/>
          <w:sz w:val="24"/>
          <w:szCs w:val="24"/>
        </w:rPr>
        <w:t xml:space="preserve">management practices should be carried out </w:t>
      </w:r>
      <w:r w:rsidRPr="00875489">
        <w:rPr>
          <w:rFonts w:ascii="Times New Roman" w:hAnsi="Times New Roman" w:cs="Times New Roman"/>
          <w:i/>
          <w:color w:val="000000"/>
          <w:sz w:val="24"/>
          <w:szCs w:val="24"/>
        </w:rPr>
        <w:t xml:space="preserve">periodically to protect the water resources </w:t>
      </w:r>
      <w:r w:rsidRPr="00875489">
        <w:rPr>
          <w:rFonts w:ascii="Times New Roman" w:hAnsi="Times New Roman" w:cs="Times New Roman"/>
          <w:bCs/>
          <w:i/>
          <w:iCs/>
          <w:color w:val="000000"/>
          <w:sz w:val="24"/>
          <w:szCs w:val="24"/>
        </w:rPr>
        <w:t>which may pose associated health risk and economic impacts.</w:t>
      </w:r>
    </w:p>
    <w:p w:rsidR="006B51F5" w:rsidRPr="0093787C" w:rsidRDefault="006B51F5" w:rsidP="006B51F5">
      <w:pPr>
        <w:spacing w:line="360" w:lineRule="auto"/>
        <w:rPr>
          <w:rFonts w:ascii="Times New Roman" w:eastAsia="Times New Roman" w:hAnsi="Times New Roman" w:cs="Times New Roman"/>
          <w:b/>
          <w:i/>
          <w:sz w:val="24"/>
          <w:szCs w:val="24"/>
        </w:rPr>
        <w:sectPr w:rsidR="006B51F5" w:rsidRPr="0093787C" w:rsidSect="00D96862">
          <w:pgSz w:w="12240" w:h="15840"/>
          <w:pgMar w:top="1440" w:right="1440" w:bottom="1440" w:left="1440" w:header="432" w:footer="720" w:gutter="0"/>
          <w:pgNumType w:fmt="lowerRoman" w:start="15"/>
          <w:cols w:space="720"/>
          <w:titlePg/>
          <w:docGrid w:linePitch="360"/>
        </w:sectPr>
      </w:pPr>
      <w:r>
        <w:rPr>
          <w:rFonts w:ascii="Times New Roman" w:eastAsia="Times New Roman" w:hAnsi="Times New Roman" w:cs="Times New Roman"/>
          <w:b/>
          <w:i/>
          <w:sz w:val="24"/>
          <w:szCs w:val="24"/>
        </w:rPr>
        <w:t xml:space="preserve"> </w:t>
      </w:r>
      <w:r w:rsidRPr="0093787C">
        <w:rPr>
          <w:rFonts w:ascii="Times New Roman" w:eastAsia="Times New Roman" w:hAnsi="Times New Roman" w:cs="Times New Roman"/>
          <w:b/>
          <w:i/>
          <w:sz w:val="24"/>
          <w:szCs w:val="24"/>
        </w:rPr>
        <w:t xml:space="preserve">Keywords: Bilate tobacco </w:t>
      </w:r>
      <w:r>
        <w:rPr>
          <w:rFonts w:ascii="Times New Roman" w:eastAsia="Times New Roman" w:hAnsi="Times New Roman" w:cs="Times New Roman"/>
          <w:b/>
          <w:i/>
          <w:sz w:val="24"/>
          <w:szCs w:val="24"/>
        </w:rPr>
        <w:t>development farm</w:t>
      </w:r>
      <w:r w:rsidRPr="0093787C">
        <w:rPr>
          <w:rFonts w:ascii="Times New Roman" w:eastAsia="Times New Roman" w:hAnsi="Times New Roman" w:cs="Times New Roman"/>
          <w:b/>
          <w:i/>
          <w:sz w:val="24"/>
          <w:szCs w:val="24"/>
        </w:rPr>
        <w:t xml:space="preserve">, Biological Analysis, Contamination, impact of   </w:t>
      </w:r>
      <w:r>
        <w:rPr>
          <w:rFonts w:ascii="Times New Roman" w:eastAsia="Times New Roman" w:hAnsi="Times New Roman" w:cs="Times New Roman"/>
          <w:b/>
          <w:i/>
          <w:sz w:val="24"/>
          <w:szCs w:val="24"/>
        </w:rPr>
        <w:t xml:space="preserve">           </w:t>
      </w:r>
      <w:r w:rsidRPr="0093787C">
        <w:rPr>
          <w:rFonts w:ascii="Times New Roman" w:eastAsia="Times New Roman" w:hAnsi="Times New Roman" w:cs="Times New Roman"/>
          <w:b/>
          <w:i/>
          <w:sz w:val="24"/>
          <w:szCs w:val="24"/>
        </w:rPr>
        <w:t xml:space="preserve">Groundwater quality, Physico-chemical </w:t>
      </w:r>
      <w:r w:rsidR="00CF438E">
        <w:rPr>
          <w:rFonts w:ascii="Times New Roman" w:eastAsia="Times New Roman" w:hAnsi="Times New Roman" w:cs="Times New Roman"/>
          <w:b/>
          <w:i/>
          <w:sz w:val="24"/>
          <w:szCs w:val="24"/>
        </w:rPr>
        <w:t>Analysis.</w:t>
      </w:r>
    </w:p>
    <w:p w:rsidR="006B51F5" w:rsidRDefault="006B51F5" w:rsidP="006B51F5">
      <w:pPr>
        <w:spacing w:line="360" w:lineRule="auto"/>
        <w:rPr>
          <w:rFonts w:ascii="Times New Roman" w:eastAsia="Times New Roman" w:hAnsi="Times New Roman" w:cs="Times New Roman"/>
          <w:b/>
          <w:sz w:val="24"/>
          <w:szCs w:val="24"/>
        </w:rPr>
        <w:sectPr w:rsidR="006B51F5" w:rsidSect="0093589B">
          <w:footerReference w:type="default" r:id="rId13"/>
          <w:type w:val="continuous"/>
          <w:pgSz w:w="12240" w:h="15840"/>
          <w:pgMar w:top="1440" w:right="1440" w:bottom="1440" w:left="1440" w:header="432" w:footer="720" w:gutter="0"/>
          <w:pgNumType w:start="1"/>
          <w:cols w:space="720"/>
          <w:docGrid w:linePitch="360"/>
        </w:sectPr>
      </w:pPr>
    </w:p>
    <w:p w:rsidR="006B51F5" w:rsidRDefault="006B51F5" w:rsidP="006B51F5">
      <w:pPr>
        <w:spacing w:line="360" w:lineRule="auto"/>
        <w:rPr>
          <w:rFonts w:ascii="Times New Roman" w:eastAsia="Times New Roman" w:hAnsi="Times New Roman" w:cs="Times New Roman"/>
          <w:b/>
          <w:sz w:val="24"/>
          <w:szCs w:val="24"/>
        </w:rPr>
        <w:sectPr w:rsidR="006B51F5" w:rsidSect="0093589B">
          <w:type w:val="continuous"/>
          <w:pgSz w:w="12240" w:h="15840"/>
          <w:pgMar w:top="1440" w:right="1440" w:bottom="1440" w:left="1440" w:header="432" w:footer="720" w:gutter="0"/>
          <w:pgNumType w:start="1"/>
          <w:cols w:space="720"/>
          <w:docGrid w:linePitch="360"/>
        </w:sectPr>
      </w:pPr>
    </w:p>
    <w:p w:rsidR="006B51F5" w:rsidRDefault="006B51F5" w:rsidP="006B51F5">
      <w:pPr>
        <w:spacing w:line="360" w:lineRule="auto"/>
        <w:rPr>
          <w:rFonts w:ascii="Times New Roman" w:eastAsia="Times New Roman" w:hAnsi="Times New Roman" w:cs="Times New Roman"/>
          <w:b/>
          <w:sz w:val="24"/>
          <w:szCs w:val="24"/>
        </w:rPr>
        <w:sectPr w:rsidR="006B51F5" w:rsidSect="0093589B">
          <w:type w:val="continuous"/>
          <w:pgSz w:w="12240" w:h="15840"/>
          <w:pgMar w:top="1440" w:right="1440" w:bottom="1440" w:left="1440" w:header="432" w:footer="720" w:gutter="0"/>
          <w:pgNumType w:start="1"/>
          <w:cols w:space="720"/>
          <w:docGrid w:linePitch="360"/>
        </w:sectPr>
      </w:pPr>
    </w:p>
    <w:p w:rsidR="006B51F5" w:rsidRDefault="006B51F5" w:rsidP="006B51F5">
      <w:pPr>
        <w:spacing w:line="360" w:lineRule="auto"/>
        <w:rPr>
          <w:rFonts w:ascii="Times New Roman" w:eastAsia="Times New Roman" w:hAnsi="Times New Roman" w:cs="Times New Roman"/>
          <w:b/>
          <w:sz w:val="24"/>
          <w:szCs w:val="24"/>
        </w:rPr>
        <w:sectPr w:rsidR="006B51F5" w:rsidSect="0093589B">
          <w:type w:val="continuous"/>
          <w:pgSz w:w="12240" w:h="15840"/>
          <w:pgMar w:top="1440" w:right="1440" w:bottom="1440" w:left="1440" w:header="432" w:footer="720" w:gutter="0"/>
          <w:pgNumType w:start="1"/>
          <w:cols w:space="720"/>
          <w:docGrid w:linePitch="360"/>
        </w:sectPr>
      </w:pPr>
    </w:p>
    <w:p w:rsidR="006B51F5" w:rsidRDefault="006B51F5" w:rsidP="006B51F5">
      <w:pPr>
        <w:spacing w:line="360" w:lineRule="auto"/>
        <w:rPr>
          <w:rFonts w:ascii="Times New Roman" w:eastAsia="Times New Roman" w:hAnsi="Times New Roman" w:cs="Times New Roman"/>
          <w:b/>
          <w:sz w:val="24"/>
          <w:szCs w:val="24"/>
        </w:rPr>
        <w:sectPr w:rsidR="006B51F5" w:rsidSect="0093589B">
          <w:type w:val="continuous"/>
          <w:pgSz w:w="12240" w:h="15840"/>
          <w:pgMar w:top="1440" w:right="1440" w:bottom="1440" w:left="1440" w:header="432" w:footer="720" w:gutter="0"/>
          <w:pgNumType w:start="1"/>
          <w:cols w:space="720"/>
          <w:docGrid w:linePitch="360"/>
        </w:sectPr>
      </w:pPr>
    </w:p>
    <w:p w:rsidR="00CF438E" w:rsidRDefault="00CF438E" w:rsidP="00CF438E">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1. INTRODUCTION</w:t>
      </w:r>
    </w:p>
    <w:p w:rsidR="00CF438E" w:rsidRPr="00601985" w:rsidRDefault="00CF438E" w:rsidP="00CF438E">
      <w:pPr>
        <w:spacing w:line="360" w:lineRule="auto"/>
        <w:jc w:val="both"/>
        <w:rPr>
          <w:rFonts w:ascii="Times New Roman" w:eastAsia="Times New Roman" w:hAnsi="Times New Roman" w:cs="Times New Roman"/>
          <w:sz w:val="24"/>
          <w:szCs w:val="24"/>
        </w:rPr>
      </w:pPr>
      <w:r w:rsidRPr="00601985">
        <w:rPr>
          <w:rFonts w:ascii="Times New Roman" w:eastAsia="Times New Roman" w:hAnsi="Times New Roman" w:cs="Times New Roman"/>
          <w:b/>
          <w:sz w:val="24"/>
          <w:szCs w:val="24"/>
        </w:rPr>
        <w:t>1.1 Background and Justification</w:t>
      </w:r>
      <w:r w:rsidRPr="00601985">
        <w:rPr>
          <w:rFonts w:ascii="Times New Roman" w:eastAsia="Times New Roman" w:hAnsi="Times New Roman" w:cs="Times New Roman"/>
          <w:sz w:val="24"/>
          <w:szCs w:val="24"/>
        </w:rPr>
        <w:t xml:space="preserve"> </w:t>
      </w:r>
    </w:p>
    <w:p w:rsidR="00241C70" w:rsidRPr="006B51F5" w:rsidRDefault="00241C70" w:rsidP="00875489">
      <w:pPr>
        <w:tabs>
          <w:tab w:val="left" w:pos="4050"/>
        </w:tabs>
        <w:spacing w:line="360" w:lineRule="auto"/>
        <w:jc w:val="both"/>
        <w:rPr>
          <w:rFonts w:ascii="Times New Roman" w:hAnsi="Times New Roman" w:cs="Times New Roman"/>
          <w:b/>
          <w:color w:val="000000"/>
          <w:sz w:val="24"/>
          <w:szCs w:val="24"/>
        </w:rPr>
        <w:sectPr w:rsidR="00241C70" w:rsidRPr="006B51F5" w:rsidSect="00C15B6C">
          <w:pgSz w:w="12240" w:h="15840"/>
          <w:pgMar w:top="1440" w:right="1440" w:bottom="1440" w:left="1440" w:header="432" w:footer="720" w:gutter="0"/>
          <w:pgNumType w:start="1"/>
          <w:cols w:space="720"/>
          <w:titlePg/>
          <w:docGrid w:linePitch="360"/>
        </w:sectPr>
      </w:pPr>
    </w:p>
    <w:p w:rsidR="00CF438E" w:rsidRPr="00BE40FE" w:rsidRDefault="00CF438E" w:rsidP="00CF438E">
      <w:pPr>
        <w:tabs>
          <w:tab w:val="left" w:pos="0"/>
        </w:tabs>
        <w:spacing w:line="360" w:lineRule="auto"/>
        <w:jc w:val="both"/>
        <w:rPr>
          <w:rFonts w:ascii="Times New Roman" w:eastAsia="Times New Roman" w:hAnsi="Times New Roman" w:cs="Times New Roman"/>
          <w:sz w:val="24"/>
          <w:szCs w:val="24"/>
        </w:rPr>
      </w:pPr>
      <w:r w:rsidRPr="00BE40FE">
        <w:rPr>
          <w:rFonts w:ascii="Times New Roman" w:eastAsia="Times New Roman" w:hAnsi="Times New Roman" w:cs="Times New Roman"/>
          <w:sz w:val="24"/>
          <w:szCs w:val="24"/>
        </w:rPr>
        <w:lastRenderedPageBreak/>
        <w:t xml:space="preserve">Groundwater is the water found underground in the cracks and spaces in soil, sand and rock. It is stored in and moves slowly through geologic formations of soil, sand and rocks called aquifers. Groundwater constitutes 97 percent of global freshwater and is an important source of drinking-water in many regions of the world. In many parts of the world groundwater sources are the single most important supply for the production of drinking-water, particularly in areas with limited or polluted </w:t>
      </w:r>
      <w:r>
        <w:rPr>
          <w:rFonts w:ascii="Times New Roman" w:eastAsia="Times New Roman" w:hAnsi="Times New Roman" w:cs="Times New Roman"/>
          <w:sz w:val="24"/>
          <w:szCs w:val="24"/>
        </w:rPr>
        <w:t xml:space="preserve">surface water sources </w:t>
      </w:r>
      <w:r w:rsidRPr="00BE40FE">
        <w:rPr>
          <w:rFonts w:ascii="Times New Roman" w:eastAsia="Times New Roman" w:hAnsi="Times New Roman" w:cs="Times New Roman"/>
          <w:sz w:val="24"/>
          <w:szCs w:val="24"/>
        </w:rPr>
        <w:t>(WHO, 2006)</w:t>
      </w:r>
      <w:r>
        <w:rPr>
          <w:rFonts w:ascii="Times New Roman" w:eastAsia="Times New Roman" w:hAnsi="Times New Roman" w:cs="Times New Roman"/>
          <w:sz w:val="24"/>
          <w:szCs w:val="24"/>
        </w:rPr>
        <w:t>.</w:t>
      </w:r>
    </w:p>
    <w:p w:rsidR="00C15B6C" w:rsidRDefault="00C15B6C" w:rsidP="00601985">
      <w:pPr>
        <w:spacing w:line="360" w:lineRule="auto"/>
        <w:rPr>
          <w:rFonts w:ascii="Times New Roman" w:eastAsia="Times New Roman" w:hAnsi="Times New Roman" w:cs="Times New Roman"/>
          <w:b/>
          <w:sz w:val="24"/>
          <w:szCs w:val="24"/>
        </w:rPr>
        <w:sectPr w:rsidR="00C15B6C" w:rsidSect="0093589B">
          <w:footerReference w:type="default" r:id="rId14"/>
          <w:type w:val="continuous"/>
          <w:pgSz w:w="12240" w:h="15840"/>
          <w:pgMar w:top="1440" w:right="1440" w:bottom="1440" w:left="1440" w:header="432" w:footer="720" w:gutter="0"/>
          <w:pgNumType w:start="1"/>
          <w:cols w:space="720"/>
          <w:docGrid w:linePitch="360"/>
        </w:sectPr>
      </w:pPr>
    </w:p>
    <w:p w:rsidR="00CF438E" w:rsidRPr="00BE40FE" w:rsidRDefault="00CF438E" w:rsidP="00CF438E">
      <w:pPr>
        <w:tabs>
          <w:tab w:val="left" w:pos="0"/>
        </w:tabs>
        <w:spacing w:line="360" w:lineRule="auto"/>
        <w:jc w:val="both"/>
        <w:rPr>
          <w:rFonts w:ascii="Times New Roman" w:hAnsi="Times New Roman" w:cs="Times New Roman"/>
          <w:sz w:val="24"/>
          <w:szCs w:val="24"/>
        </w:rPr>
      </w:pPr>
      <w:r w:rsidRPr="00BE40FE">
        <w:rPr>
          <w:rFonts w:ascii="Times New Roman" w:hAnsi="Times New Roman" w:cs="Times New Roman"/>
          <w:sz w:val="24"/>
          <w:szCs w:val="24"/>
        </w:rPr>
        <w:lastRenderedPageBreak/>
        <w:t>Water is the most important in shaping the land and regulating the climate. It is one of the most important compounds that profoundly influence life (Gorde and Jadhav,</w:t>
      </w:r>
      <w:r>
        <w:rPr>
          <w:rFonts w:ascii="Times New Roman" w:hAnsi="Times New Roman" w:cs="Times New Roman"/>
          <w:sz w:val="24"/>
          <w:szCs w:val="24"/>
        </w:rPr>
        <w:t xml:space="preserve"> </w:t>
      </w:r>
      <w:r w:rsidRPr="00BE40FE">
        <w:rPr>
          <w:rFonts w:ascii="Times New Roman" w:hAnsi="Times New Roman" w:cs="Times New Roman"/>
          <w:sz w:val="24"/>
          <w:szCs w:val="24"/>
        </w:rPr>
        <w:t>2013).</w:t>
      </w:r>
      <w:r w:rsidRPr="00BE40FE">
        <w:rPr>
          <w:rFonts w:ascii="Times New Roman" w:eastAsia="Times New Roman" w:hAnsi="Times New Roman" w:cs="Times New Roman"/>
          <w:sz w:val="24"/>
          <w:szCs w:val="24"/>
        </w:rPr>
        <w:t xml:space="preserve"> Groundwater is used for domestic and industrial water supply and also for irrigation purposes in all over the world. In the last few decades, there has been a tremendous increase in the demand for fresh water due to rapid growth of population and the accelerated pace of industrialization. According to WHO organization, about 80% of all the diseases in human beings are caused by water (</w:t>
      </w:r>
      <w:r w:rsidRPr="00BE40FE">
        <w:rPr>
          <w:rFonts w:ascii="Times New Roman" w:hAnsi="Times New Roman" w:cs="Times New Roman"/>
          <w:sz w:val="24"/>
          <w:szCs w:val="24"/>
        </w:rPr>
        <w:t xml:space="preserve">Kavitha and Elangovan </w:t>
      </w:r>
      <w:r w:rsidRPr="00BE40FE">
        <w:rPr>
          <w:rFonts w:ascii="Times New Roman" w:eastAsia="Times New Roman" w:hAnsi="Times New Roman" w:cs="Times New Roman"/>
          <w:sz w:val="24"/>
          <w:szCs w:val="24"/>
        </w:rPr>
        <w:t xml:space="preserve"> , 2010).</w:t>
      </w:r>
      <w:r w:rsidRPr="00BE40FE">
        <w:rPr>
          <w:rFonts w:ascii="Times New Roman" w:hAnsi="Times New Roman" w:cs="Times New Roman"/>
          <w:sz w:val="24"/>
          <w:szCs w:val="24"/>
        </w:rPr>
        <w:t xml:space="preserve">  </w:t>
      </w:r>
    </w:p>
    <w:p w:rsidR="00545A1E" w:rsidRDefault="00545A1E" w:rsidP="00364F51">
      <w:pPr>
        <w:spacing w:line="360" w:lineRule="auto"/>
        <w:rPr>
          <w:rFonts w:ascii="Times New Roman" w:eastAsia="Times New Roman" w:hAnsi="Times New Roman" w:cs="Times New Roman"/>
          <w:b/>
          <w:sz w:val="24"/>
          <w:szCs w:val="24"/>
        </w:rPr>
        <w:sectPr w:rsidR="00545A1E" w:rsidSect="0093589B">
          <w:type w:val="continuous"/>
          <w:pgSz w:w="12240" w:h="15840"/>
          <w:pgMar w:top="1440" w:right="1440" w:bottom="1440" w:left="1440" w:header="432" w:footer="720" w:gutter="0"/>
          <w:pgNumType w:start="1"/>
          <w:cols w:space="720"/>
          <w:docGrid w:linePitch="360"/>
        </w:sectPr>
      </w:pPr>
    </w:p>
    <w:p w:rsidR="00AA4591" w:rsidRPr="00BE40FE" w:rsidRDefault="00AA4591" w:rsidP="00995871">
      <w:pPr>
        <w:tabs>
          <w:tab w:val="left" w:pos="0"/>
        </w:tabs>
        <w:spacing w:line="360" w:lineRule="auto"/>
        <w:jc w:val="both"/>
        <w:rPr>
          <w:rFonts w:ascii="Times New Roman" w:hAnsi="Times New Roman" w:cs="Times New Roman"/>
          <w:sz w:val="24"/>
          <w:szCs w:val="24"/>
        </w:rPr>
      </w:pPr>
      <w:r w:rsidRPr="00BE40FE">
        <w:rPr>
          <w:rFonts w:ascii="Times New Roman" w:hAnsi="Times New Roman" w:cs="Times New Roman"/>
          <w:sz w:val="24"/>
          <w:szCs w:val="24"/>
        </w:rPr>
        <w:lastRenderedPageBreak/>
        <w:t xml:space="preserve">In recent decades it has become evident in many countries that groundwater is the most important natural resource. It constitutes the main part of total water resources in many countries. For example: in Tunisia, groundwater makes up 95% of the country’s total water resources, 83% in Belgium, and 75% in the Netherlands, Germany and Morocco. In most European countries (Austria, Belgium, Denmark, Hungary, Romania and Switzerland) groundwater makes up ~70% </w:t>
      </w:r>
      <w:r w:rsidR="00995871" w:rsidRPr="00BE40FE">
        <w:rPr>
          <w:rFonts w:ascii="Times New Roman" w:hAnsi="Times New Roman" w:cs="Times New Roman"/>
          <w:sz w:val="24"/>
          <w:szCs w:val="24"/>
        </w:rPr>
        <w:t>of the total water consumption (</w:t>
      </w:r>
      <w:r w:rsidRPr="00BE40FE">
        <w:rPr>
          <w:rFonts w:ascii="Times New Roman" w:hAnsi="Times New Roman" w:cs="Times New Roman"/>
          <w:sz w:val="24"/>
          <w:szCs w:val="24"/>
        </w:rPr>
        <w:t xml:space="preserve">UNESCO, 2004). </w:t>
      </w:r>
    </w:p>
    <w:p w:rsidR="00660FAF" w:rsidRPr="00BE40FE" w:rsidRDefault="00660FAF" w:rsidP="00E77ECB">
      <w:pPr>
        <w:tabs>
          <w:tab w:val="left" w:pos="0"/>
        </w:tabs>
        <w:spacing w:line="360" w:lineRule="auto"/>
        <w:jc w:val="both"/>
        <w:rPr>
          <w:rFonts w:ascii="Times New Roman" w:eastAsia="Times New Roman" w:hAnsi="Times New Roman" w:cs="Times New Roman"/>
          <w:sz w:val="24"/>
          <w:szCs w:val="24"/>
        </w:rPr>
      </w:pPr>
      <w:r w:rsidRPr="00BE40FE">
        <w:rPr>
          <w:rFonts w:ascii="Times New Roman" w:eastAsia="Times New Roman" w:hAnsi="Times New Roman" w:cs="Times New Roman"/>
          <w:sz w:val="24"/>
          <w:szCs w:val="24"/>
        </w:rPr>
        <w:t xml:space="preserve">Over 70% of Ethiopia’s water supply comes from groundwater, and only 34% of the population has access to an improved water supply. Groundwater investigation is, therefore, indispensable for ensuring sustainable and judicious use of water resources. Isotope hydrology has become a standard tool in the country's strategy for future water resource development, as contained in the national master plan, the Ethiopian </w:t>
      </w:r>
      <w:r w:rsidR="00E77ECB" w:rsidRPr="00BE40FE">
        <w:rPr>
          <w:rFonts w:ascii="Times New Roman" w:eastAsia="Times New Roman" w:hAnsi="Times New Roman" w:cs="Times New Roman"/>
          <w:sz w:val="24"/>
          <w:szCs w:val="24"/>
        </w:rPr>
        <w:t>groundwater resources assessment program</w:t>
      </w:r>
      <w:r w:rsidRPr="00BE40FE">
        <w:rPr>
          <w:rFonts w:ascii="Times New Roman" w:eastAsia="Times New Roman" w:hAnsi="Times New Roman" w:cs="Times New Roman"/>
          <w:sz w:val="24"/>
          <w:szCs w:val="24"/>
        </w:rPr>
        <w:t xml:space="preserve"> (EGRAP). EGRAP has been incorporated into the national </w:t>
      </w:r>
      <w:r w:rsidR="00E77ECB" w:rsidRPr="00BE40FE">
        <w:rPr>
          <w:rFonts w:ascii="Times New Roman" w:eastAsia="Times New Roman" w:hAnsi="Times New Roman" w:cs="Times New Roman"/>
          <w:sz w:val="24"/>
          <w:szCs w:val="24"/>
        </w:rPr>
        <w:t xml:space="preserve">water sector strategic development program and has been submitted to the ministry of finance and economic development </w:t>
      </w:r>
      <w:r w:rsidRPr="00BE40FE">
        <w:rPr>
          <w:rFonts w:ascii="Times New Roman" w:eastAsia="Times New Roman" w:hAnsi="Times New Roman" w:cs="Times New Roman"/>
          <w:sz w:val="24"/>
          <w:szCs w:val="24"/>
        </w:rPr>
        <w:t xml:space="preserve">(MFED) for funding (AMGE, 2013). </w:t>
      </w:r>
    </w:p>
    <w:p w:rsidR="00660FAF" w:rsidRPr="00BE40FE" w:rsidRDefault="00660FAF" w:rsidP="004C777C">
      <w:pPr>
        <w:tabs>
          <w:tab w:val="left" w:pos="0"/>
        </w:tabs>
        <w:spacing w:line="360" w:lineRule="auto"/>
        <w:jc w:val="both"/>
        <w:rPr>
          <w:rFonts w:ascii="Times New Roman" w:eastAsia="Times New Roman" w:hAnsi="Times New Roman" w:cs="Times New Roman"/>
          <w:sz w:val="24"/>
          <w:szCs w:val="24"/>
        </w:rPr>
      </w:pPr>
      <w:r w:rsidRPr="00BE40FE">
        <w:rPr>
          <w:rFonts w:ascii="Times New Roman" w:hAnsi="Times New Roman" w:cs="Times New Roman"/>
          <w:color w:val="000000"/>
          <w:sz w:val="24"/>
          <w:szCs w:val="24"/>
        </w:rPr>
        <w:lastRenderedPageBreak/>
        <w:t>Groundwater sources have become the preferred means of supplying water to meet the growing demand of the largely rural and dispersed communities and small urban towns in the country. Generally, the microbiological quality of groundwater is better than that of surface water. Groundwater supply is more easily expanded at a future date by simply adding new boreholes. Compared to surface water, groundwater responds more slowly to climate variability and change there by making it less vulnerable to drought conditions. In addition, groundwater is much easier to protect from biological contamination and, in cases where such contamination has been identified, it is easy to disinfect (Emmanuel   and Boubacar, 2010)</w:t>
      </w:r>
      <w:r w:rsidRPr="00BE40FE">
        <w:rPr>
          <w:rFonts w:ascii="Times New Roman" w:eastAsia="Times New Roman" w:hAnsi="Times New Roman" w:cs="Times New Roman"/>
          <w:sz w:val="24"/>
          <w:szCs w:val="24"/>
        </w:rPr>
        <w:t xml:space="preserve"> </w:t>
      </w:r>
      <w:r w:rsidR="00FD290E" w:rsidRPr="00BE40FE">
        <w:rPr>
          <w:rFonts w:ascii="Times New Roman" w:hAnsi="Times New Roman" w:cs="Times New Roman"/>
          <w:color w:val="000000"/>
          <w:sz w:val="24"/>
          <w:szCs w:val="24"/>
        </w:rPr>
        <w:t>.</w:t>
      </w:r>
    </w:p>
    <w:p w:rsidR="00660FAF" w:rsidRPr="00BE40FE" w:rsidRDefault="00660FAF" w:rsidP="00231A9E">
      <w:pPr>
        <w:tabs>
          <w:tab w:val="left" w:pos="0"/>
        </w:tabs>
        <w:spacing w:line="360" w:lineRule="auto"/>
        <w:jc w:val="both"/>
        <w:rPr>
          <w:rFonts w:ascii="Times New Roman" w:eastAsia="Times New Roman" w:hAnsi="Times New Roman" w:cs="Times New Roman"/>
          <w:sz w:val="24"/>
          <w:szCs w:val="24"/>
        </w:rPr>
      </w:pPr>
      <w:r w:rsidRPr="00BE40FE">
        <w:rPr>
          <w:rFonts w:ascii="Times New Roman" w:eastAsia="Times New Roman" w:hAnsi="Times New Roman" w:cs="Times New Roman"/>
          <w:sz w:val="24"/>
          <w:szCs w:val="24"/>
        </w:rPr>
        <w:t xml:space="preserve">Groundwater quality studies become unavoidable since poor quality may badly affect </w:t>
      </w:r>
      <w:r w:rsidR="0005448A" w:rsidRPr="00BE40FE">
        <w:rPr>
          <w:rFonts w:ascii="Times New Roman" w:eastAsia="Times New Roman" w:hAnsi="Times New Roman" w:cs="Times New Roman"/>
          <w:sz w:val="24"/>
          <w:szCs w:val="24"/>
        </w:rPr>
        <w:t>the</w:t>
      </w:r>
      <w:r w:rsidRPr="00BE40FE">
        <w:rPr>
          <w:rFonts w:ascii="Times New Roman" w:eastAsia="Times New Roman" w:hAnsi="Times New Roman" w:cs="Times New Roman"/>
          <w:sz w:val="24"/>
          <w:szCs w:val="24"/>
        </w:rPr>
        <w:t xml:space="preserve"> users. Groundwater contamination occurs when pollutants are released to the ground and make their way down into the earth crust. This type of </w:t>
      </w:r>
      <w:hyperlink r:id="rId15">
        <w:r w:rsidRPr="00BE40FE">
          <w:rPr>
            <w:rFonts w:ascii="Times New Roman" w:eastAsia="Times New Roman" w:hAnsi="Times New Roman" w:cs="Times New Roman"/>
            <w:sz w:val="24"/>
            <w:szCs w:val="24"/>
          </w:rPr>
          <w:t>water pollution</w:t>
        </w:r>
      </w:hyperlink>
      <w:r w:rsidRPr="00BE40FE">
        <w:rPr>
          <w:rFonts w:ascii="Times New Roman" w:eastAsia="Times New Roman" w:hAnsi="Times New Roman" w:cs="Times New Roman"/>
          <w:sz w:val="24"/>
          <w:szCs w:val="24"/>
        </w:rPr>
        <w:t xml:space="preserve"> can also occur naturally due to the presence of a minor and unwanted constituent, contaminant or impurity in the groundwater. The sources of groundwater contamination can also occur from Direct (Hazardous waste and Landfills), Indirect (Atmospheric pollutants and Petroleum fuels.), Man-made (Septic systems, Chemicals and Pesticide) and Natural (Animal waste, fluoride, Arsenic and Radon). </w:t>
      </w:r>
      <w:r w:rsidRPr="00BE40FE">
        <w:rPr>
          <w:rFonts w:ascii="Times New Roman" w:hAnsi="Times New Roman" w:cs="Times New Roman"/>
          <w:sz w:val="24"/>
          <w:szCs w:val="24"/>
        </w:rPr>
        <w:t>(Anthony &amp; Harrison</w:t>
      </w:r>
      <w:r w:rsidR="00884E6E" w:rsidRPr="00BE40FE">
        <w:rPr>
          <w:rFonts w:ascii="Times New Roman" w:hAnsi="Times New Roman" w:cs="Times New Roman"/>
          <w:sz w:val="24"/>
          <w:szCs w:val="24"/>
        </w:rPr>
        <w:t xml:space="preserve"> </w:t>
      </w:r>
      <w:r w:rsidRPr="00BE40FE">
        <w:rPr>
          <w:rFonts w:ascii="Times New Roman" w:hAnsi="Times New Roman" w:cs="Times New Roman"/>
          <w:sz w:val="24"/>
          <w:szCs w:val="24"/>
        </w:rPr>
        <w:t>, 2002)</w:t>
      </w:r>
      <w:r w:rsidRPr="00BE40FE">
        <w:rPr>
          <w:rFonts w:ascii="Times New Roman" w:eastAsia="Times New Roman" w:hAnsi="Times New Roman" w:cs="Times New Roman"/>
          <w:sz w:val="24"/>
          <w:szCs w:val="24"/>
        </w:rPr>
        <w:t xml:space="preserve"> .The pollutant often creates a contaminant </w:t>
      </w:r>
      <w:hyperlink r:id="rId16">
        <w:r w:rsidRPr="00BE40FE">
          <w:rPr>
            <w:rFonts w:ascii="Times New Roman" w:eastAsia="Times New Roman" w:hAnsi="Times New Roman" w:cs="Times New Roman"/>
            <w:sz w:val="24"/>
            <w:szCs w:val="24"/>
          </w:rPr>
          <w:t>plume</w:t>
        </w:r>
      </w:hyperlink>
      <w:r w:rsidRPr="00BE40FE">
        <w:rPr>
          <w:rFonts w:ascii="Times New Roman" w:eastAsia="Times New Roman" w:hAnsi="Times New Roman" w:cs="Times New Roman"/>
          <w:sz w:val="24"/>
          <w:szCs w:val="24"/>
        </w:rPr>
        <w:t xml:space="preserve"> within an </w:t>
      </w:r>
      <w:hyperlink r:id="rId17">
        <w:r w:rsidRPr="00BE40FE">
          <w:rPr>
            <w:rFonts w:ascii="Times New Roman" w:eastAsia="Times New Roman" w:hAnsi="Times New Roman" w:cs="Times New Roman"/>
            <w:sz w:val="24"/>
            <w:szCs w:val="24"/>
          </w:rPr>
          <w:t>aquifer</w:t>
        </w:r>
      </w:hyperlink>
      <w:r w:rsidRPr="00BE40FE">
        <w:rPr>
          <w:rFonts w:ascii="Times New Roman" w:eastAsia="Times New Roman" w:hAnsi="Times New Roman" w:cs="Times New Roman"/>
          <w:sz w:val="24"/>
          <w:szCs w:val="24"/>
        </w:rPr>
        <w:t>. Movement of water and dispersion within the aquifer spreads the pollutant over a wider area (WGWCC, 2002).</w:t>
      </w:r>
    </w:p>
    <w:p w:rsidR="00660FAF" w:rsidRPr="00BE40FE" w:rsidRDefault="00660FAF" w:rsidP="004C777C">
      <w:pPr>
        <w:tabs>
          <w:tab w:val="left" w:pos="0"/>
        </w:tabs>
        <w:spacing w:line="360" w:lineRule="auto"/>
        <w:jc w:val="both"/>
        <w:rPr>
          <w:rFonts w:ascii="Times New Roman" w:eastAsia="Times New Roman" w:hAnsi="Times New Roman" w:cs="Times New Roman"/>
          <w:sz w:val="24"/>
          <w:szCs w:val="24"/>
        </w:rPr>
      </w:pPr>
      <w:r w:rsidRPr="00BE40FE">
        <w:rPr>
          <w:rFonts w:ascii="Times New Roman" w:eastAsia="Times New Roman" w:hAnsi="Times New Roman" w:cs="Times New Roman"/>
          <w:sz w:val="24"/>
          <w:szCs w:val="24"/>
        </w:rPr>
        <w:t xml:space="preserve">Groundwater quality comprises physical, chemical and biological qualities. Temperature, turbidity, color, taste and odor make up the list of physical water quality parameters. Since most ground water is colorless, odorless, and without specific taste, we are typically most concerned with its chemical and biological qualities. Although spring water or groundwater products are often sold as “pure,” their water quality is different from that of pure water. Naturally, ground water contains mineral ions. These ions slowly dissolve from soil particles, sediments, and rocks as the water travels along mineral surfaces in the pores or fractures of the unsaturated zone and the aquifer. They are referred to as dissolved solids. Some dissolved solids may have originated in the precipitation water or river water that </w:t>
      </w:r>
      <w:r w:rsidR="00061F07" w:rsidRPr="00BE40FE">
        <w:rPr>
          <w:rFonts w:ascii="Times New Roman" w:eastAsia="Times New Roman" w:hAnsi="Times New Roman" w:cs="Times New Roman"/>
          <w:sz w:val="24"/>
          <w:szCs w:val="24"/>
        </w:rPr>
        <w:t>r</w:t>
      </w:r>
      <w:r w:rsidR="00A77D07" w:rsidRPr="00BE40FE">
        <w:rPr>
          <w:rFonts w:ascii="Times New Roman" w:eastAsia="Times New Roman" w:hAnsi="Times New Roman" w:cs="Times New Roman"/>
          <w:sz w:val="24"/>
          <w:szCs w:val="24"/>
        </w:rPr>
        <w:t xml:space="preserve">echarges the aquifer (Thomas </w:t>
      </w:r>
      <w:r w:rsidR="00061F07" w:rsidRPr="00BE40FE">
        <w:rPr>
          <w:rFonts w:ascii="Times New Roman" w:eastAsia="Times New Roman" w:hAnsi="Times New Roman" w:cs="Times New Roman"/>
          <w:sz w:val="24"/>
          <w:szCs w:val="24"/>
        </w:rPr>
        <w:t xml:space="preserve"> </w:t>
      </w:r>
      <w:r w:rsidRPr="00BE40FE">
        <w:rPr>
          <w:rFonts w:ascii="Times New Roman" w:eastAsia="Times New Roman" w:hAnsi="Times New Roman" w:cs="Times New Roman"/>
          <w:sz w:val="24"/>
          <w:szCs w:val="24"/>
        </w:rPr>
        <w:t>, 8084).</w:t>
      </w:r>
    </w:p>
    <w:p w:rsidR="00660FAF" w:rsidRPr="00BE40FE" w:rsidRDefault="00660FAF" w:rsidP="004C777C">
      <w:pPr>
        <w:tabs>
          <w:tab w:val="left" w:pos="0"/>
        </w:tabs>
        <w:spacing w:line="360" w:lineRule="auto"/>
        <w:jc w:val="both"/>
        <w:rPr>
          <w:rFonts w:ascii="Times New Roman" w:eastAsia="Times New Roman" w:hAnsi="Times New Roman" w:cs="Times New Roman"/>
          <w:sz w:val="24"/>
          <w:szCs w:val="24"/>
        </w:rPr>
      </w:pPr>
      <w:r w:rsidRPr="00BE40FE">
        <w:rPr>
          <w:rFonts w:ascii="Times New Roman" w:eastAsia="Times New Roman" w:hAnsi="Times New Roman" w:cs="Times New Roman"/>
          <w:sz w:val="24"/>
          <w:szCs w:val="24"/>
        </w:rPr>
        <w:t>Many waterborne disease outbreaks could have been prevented by good understanding and management of groundwater’s for health. Pathogen contamination has often been associated with simple deficiencies in sanitation but also with inadequate understanding of the processes of</w:t>
      </w:r>
      <w:r w:rsidRPr="00BE40FE">
        <w:rPr>
          <w:rFonts w:ascii="Times New Roman" w:eastAsia="Times New Roman" w:hAnsi="Times New Roman" w:cs="Times New Roman"/>
          <w:sz w:val="24"/>
          <w:szCs w:val="24"/>
        </w:rPr>
        <w:br/>
      </w:r>
      <w:r w:rsidRPr="00BE40FE">
        <w:rPr>
          <w:rFonts w:ascii="Times New Roman" w:eastAsia="Times New Roman" w:hAnsi="Times New Roman" w:cs="Times New Roman"/>
          <w:sz w:val="24"/>
          <w:szCs w:val="24"/>
        </w:rPr>
        <w:lastRenderedPageBreak/>
        <w:t>attenuation of disease agents in the subsurface. The most comprehensive reports of waterborne disease outbreaks come from two countries, the USA and the United Kingdom, and some indications of the role of groundwater in the infectious diarrheal disease burden can be estimated in these countries identified that of 39 outbreaks of waterborne disease in the USA</w:t>
      </w:r>
      <w:r w:rsidRPr="00BE40FE">
        <w:rPr>
          <w:rFonts w:ascii="Times New Roman" w:eastAsia="Times New Roman" w:hAnsi="Times New Roman" w:cs="Times New Roman"/>
          <w:sz w:val="24"/>
          <w:szCs w:val="24"/>
        </w:rPr>
        <w:br/>
        <w:t>between 1999 and 2000, 17 were due to consumption of untreated groundwater (WHO, 2006)</w:t>
      </w:r>
      <w:r w:rsidR="0005448A" w:rsidRPr="00BE40FE">
        <w:rPr>
          <w:rFonts w:ascii="Times New Roman" w:eastAsia="Times New Roman" w:hAnsi="Times New Roman" w:cs="Times New Roman"/>
          <w:sz w:val="24"/>
          <w:szCs w:val="24"/>
        </w:rPr>
        <w:t xml:space="preserve"> .</w:t>
      </w:r>
    </w:p>
    <w:p w:rsidR="00660FAF" w:rsidRPr="00BE40FE" w:rsidRDefault="00660FAF" w:rsidP="004C777C">
      <w:pPr>
        <w:tabs>
          <w:tab w:val="left" w:pos="0"/>
        </w:tabs>
        <w:spacing w:line="360" w:lineRule="auto"/>
        <w:jc w:val="both"/>
        <w:rPr>
          <w:rFonts w:ascii="Times New Roman" w:hAnsi="Times New Roman" w:cs="Times New Roman"/>
          <w:sz w:val="24"/>
          <w:szCs w:val="24"/>
        </w:rPr>
      </w:pPr>
      <w:r w:rsidRPr="00BE40FE">
        <w:rPr>
          <w:rFonts w:ascii="Times New Roman" w:hAnsi="Times New Roman" w:cs="Times New Roman"/>
          <w:sz w:val="24"/>
          <w:szCs w:val="24"/>
        </w:rPr>
        <w:t xml:space="preserve">Geogenic contamination refers to naturally occurring elements that are generally present in groundwater due to dissolution of the aquifer material. Geogenic contaminants in groundwater can have a negative effect on human health, particularly when consumed over prolonged periods of time. The most common geogenic contaminants are fluoride and arsenic. More than 300 million people worldwide are thought to use groundwater contaminated with fluoride or arsenic as a source of drinking water. The British Geological Survey fact sheets give an overview of arsenic, fluoride, iodine and manganese, all of which can be geogenic contaminants in groundwater. </w:t>
      </w:r>
      <w:r w:rsidRPr="00BE40FE">
        <w:rPr>
          <w:rFonts w:ascii="Times New Roman" w:eastAsia="Times New Roman" w:hAnsi="Times New Roman" w:cs="Times New Roman"/>
          <w:sz w:val="24"/>
          <w:szCs w:val="24"/>
        </w:rPr>
        <w:t xml:space="preserve">A major chemical hazard in the study area of fluoride in groundwater is one of the basic health risk that cause dental and skeletal fluorosis (Helmut and Redda Tekle Haimanot, 1999).  </w:t>
      </w:r>
    </w:p>
    <w:p w:rsidR="005833B9" w:rsidRPr="00BE40FE" w:rsidRDefault="00660FAF" w:rsidP="004C777C">
      <w:pPr>
        <w:pStyle w:val="NoSpacing"/>
        <w:tabs>
          <w:tab w:val="left" w:pos="0"/>
        </w:tabs>
        <w:spacing w:line="360" w:lineRule="auto"/>
        <w:jc w:val="both"/>
        <w:rPr>
          <w:rFonts w:ascii="Times New Roman" w:eastAsia="Times New Roman" w:hAnsi="Times New Roman" w:cs="Times New Roman"/>
          <w:sz w:val="24"/>
          <w:szCs w:val="24"/>
        </w:rPr>
      </w:pPr>
      <w:r w:rsidRPr="00BE40FE">
        <w:rPr>
          <w:rFonts w:ascii="Times New Roman" w:hAnsi="Times New Roman" w:cs="Times New Roman"/>
          <w:sz w:val="24"/>
          <w:szCs w:val="24"/>
        </w:rPr>
        <w:t>In developing countries evidence of the role of groundwater in causing disease outbreaks is more limited, although there have been numerous studies into the impact of drinking-water, sanitation and hygiene on diarrheal disease. In part the limited data on groundwater related outbreaks reflects the often limited capacity of local health surveillance systems to identify causal factors and because it is common that several factors may be implicated in the spread of disease.</w:t>
      </w:r>
      <w:r w:rsidRPr="00BE40FE">
        <w:rPr>
          <w:rFonts w:ascii="Times New Roman" w:eastAsia="Times New Roman" w:hAnsi="Times New Roman" w:cs="Times New Roman"/>
          <w:sz w:val="24"/>
          <w:szCs w:val="24"/>
        </w:rPr>
        <w:t xml:space="preserve"> Potential Health Problems as a number of microorganisms and thousands of synthetic chemicals have the potential to contaminate ground water </w:t>
      </w:r>
      <w:r w:rsidR="00D34C05" w:rsidRPr="00BE40FE">
        <w:rPr>
          <w:rFonts w:ascii="Times New Roman" w:eastAsia="Times New Roman" w:hAnsi="Times New Roman" w:cs="Times New Roman"/>
          <w:sz w:val="24"/>
          <w:szCs w:val="24"/>
        </w:rPr>
        <w:t>(</w:t>
      </w:r>
      <w:r w:rsidRPr="00BE40FE">
        <w:rPr>
          <w:rFonts w:ascii="Times New Roman" w:eastAsia="Times New Roman" w:hAnsi="Times New Roman" w:cs="Times New Roman"/>
          <w:sz w:val="24"/>
          <w:szCs w:val="24"/>
        </w:rPr>
        <w:t>WHO</w:t>
      </w:r>
      <w:r w:rsidR="00D34C05" w:rsidRPr="00BE40FE">
        <w:rPr>
          <w:rFonts w:ascii="Times New Roman" w:eastAsia="Times New Roman" w:hAnsi="Times New Roman" w:cs="Times New Roman"/>
          <w:sz w:val="24"/>
          <w:szCs w:val="24"/>
        </w:rPr>
        <w:t>,</w:t>
      </w:r>
      <w:r w:rsidRPr="00BE40FE">
        <w:rPr>
          <w:rFonts w:ascii="Times New Roman" w:eastAsia="Times New Roman" w:hAnsi="Times New Roman" w:cs="Times New Roman"/>
          <w:sz w:val="24"/>
          <w:szCs w:val="24"/>
        </w:rPr>
        <w:t xml:space="preserve"> 2006).  </w:t>
      </w:r>
    </w:p>
    <w:p w:rsidR="00660FAF" w:rsidRPr="00BE40FE" w:rsidRDefault="0000042E" w:rsidP="004C777C">
      <w:pPr>
        <w:pStyle w:val="NoSpacing"/>
        <w:tabs>
          <w:tab w:val="left" w:pos="0"/>
        </w:tabs>
        <w:spacing w:line="360" w:lineRule="auto"/>
        <w:jc w:val="both"/>
        <w:rPr>
          <w:rFonts w:ascii="Times New Roman" w:hAnsi="Times New Roman" w:cs="Times New Roman"/>
          <w:sz w:val="24"/>
          <w:szCs w:val="24"/>
        </w:rPr>
      </w:pPr>
      <w:r w:rsidRPr="00BE40FE">
        <w:rPr>
          <w:rFonts w:ascii="Times New Roman" w:eastAsia="Times New Roman" w:hAnsi="Times New Roman" w:cs="Times New Roman"/>
          <w:sz w:val="24"/>
          <w:szCs w:val="24"/>
        </w:rPr>
        <w:t xml:space="preserve">This study was conducted in Bilate tobacco development farm, Duguna Fango woreda, Wolaita zone, Southern Ethiopia, the challenge of hazardous chemical in groundwater quality on the </w:t>
      </w:r>
      <w:r w:rsidR="0005448A" w:rsidRPr="00BE40FE">
        <w:rPr>
          <w:rFonts w:ascii="Times New Roman" w:eastAsia="Times New Roman" w:hAnsi="Times New Roman" w:cs="Times New Roman"/>
          <w:sz w:val="24"/>
          <w:szCs w:val="24"/>
        </w:rPr>
        <w:t>health</w:t>
      </w:r>
      <w:r w:rsidRPr="00BE40FE">
        <w:rPr>
          <w:rFonts w:ascii="Times New Roman" w:eastAsia="Times New Roman" w:hAnsi="Times New Roman" w:cs="Times New Roman"/>
          <w:sz w:val="24"/>
          <w:szCs w:val="24"/>
        </w:rPr>
        <w:t xml:space="preserve"> status of the rift valley community. </w:t>
      </w:r>
      <w:r w:rsidR="005C62CA" w:rsidRPr="00BE40FE">
        <w:rPr>
          <w:rFonts w:ascii="Times New Roman" w:eastAsia="Times New Roman" w:hAnsi="Times New Roman" w:cs="Times New Roman"/>
          <w:sz w:val="24"/>
          <w:szCs w:val="24"/>
        </w:rPr>
        <w:t>The I</w:t>
      </w:r>
      <w:r w:rsidRPr="00BE40FE">
        <w:rPr>
          <w:rFonts w:ascii="Times New Roman" w:eastAsia="Times New Roman" w:hAnsi="Times New Roman" w:cs="Times New Roman"/>
          <w:sz w:val="24"/>
          <w:szCs w:val="24"/>
        </w:rPr>
        <w:t xml:space="preserve">nvestigator to improve </w:t>
      </w:r>
      <w:r w:rsidR="003038AC" w:rsidRPr="00BE40FE">
        <w:rPr>
          <w:rFonts w:ascii="Times New Roman" w:eastAsia="Times New Roman" w:hAnsi="Times New Roman" w:cs="Times New Roman"/>
          <w:sz w:val="24"/>
          <w:szCs w:val="24"/>
        </w:rPr>
        <w:t>poor water quality</w:t>
      </w:r>
      <w:r w:rsidR="005C62CA" w:rsidRPr="00BE40FE">
        <w:rPr>
          <w:rFonts w:ascii="Times New Roman" w:eastAsia="Times New Roman" w:hAnsi="Times New Roman" w:cs="Times New Roman"/>
          <w:sz w:val="24"/>
          <w:szCs w:val="24"/>
        </w:rPr>
        <w:t xml:space="preserve"> was a great advantage  </w:t>
      </w:r>
      <w:r w:rsidR="00D0313C" w:rsidRPr="00BE40FE">
        <w:rPr>
          <w:rFonts w:ascii="Times New Roman" w:eastAsia="Times New Roman" w:hAnsi="Times New Roman" w:cs="Times New Roman"/>
          <w:sz w:val="24"/>
          <w:szCs w:val="24"/>
        </w:rPr>
        <w:t xml:space="preserve"> for the society. </w:t>
      </w:r>
    </w:p>
    <w:p w:rsidR="000111A2" w:rsidRDefault="000111A2" w:rsidP="004C777C">
      <w:pPr>
        <w:tabs>
          <w:tab w:val="left" w:pos="0"/>
        </w:tabs>
        <w:spacing w:line="360" w:lineRule="auto"/>
        <w:jc w:val="both"/>
        <w:rPr>
          <w:rFonts w:ascii="Times New Roman" w:eastAsia="Times New Roman" w:hAnsi="Times New Roman" w:cs="Times New Roman"/>
          <w:b/>
          <w:color w:val="000000" w:themeColor="text1"/>
          <w:sz w:val="24"/>
          <w:szCs w:val="24"/>
        </w:rPr>
      </w:pPr>
    </w:p>
    <w:p w:rsidR="00660FAF" w:rsidRPr="00BE40FE" w:rsidRDefault="00660FAF" w:rsidP="004C777C">
      <w:pPr>
        <w:tabs>
          <w:tab w:val="left" w:pos="0"/>
        </w:tabs>
        <w:spacing w:line="360" w:lineRule="auto"/>
        <w:jc w:val="both"/>
        <w:rPr>
          <w:rFonts w:ascii="Times New Roman" w:eastAsia="Times New Roman" w:hAnsi="Times New Roman" w:cs="Times New Roman"/>
          <w:b/>
          <w:color w:val="000000" w:themeColor="text1"/>
          <w:sz w:val="24"/>
          <w:szCs w:val="24"/>
        </w:rPr>
      </w:pPr>
      <w:r w:rsidRPr="00BE40FE">
        <w:rPr>
          <w:rFonts w:ascii="Times New Roman" w:eastAsia="Times New Roman" w:hAnsi="Times New Roman" w:cs="Times New Roman"/>
          <w:b/>
          <w:color w:val="000000" w:themeColor="text1"/>
          <w:sz w:val="24"/>
          <w:szCs w:val="24"/>
        </w:rPr>
        <w:t>1.2 Statement of the problem</w:t>
      </w:r>
    </w:p>
    <w:p w:rsidR="009627C2" w:rsidRPr="00BE40FE" w:rsidRDefault="00660FAF" w:rsidP="002D60CC">
      <w:pPr>
        <w:tabs>
          <w:tab w:val="left" w:pos="0"/>
        </w:tabs>
        <w:spacing w:line="360" w:lineRule="auto"/>
        <w:jc w:val="both"/>
        <w:rPr>
          <w:rFonts w:ascii="Times New Roman" w:eastAsia="Times New Roman" w:hAnsi="Times New Roman" w:cs="Times New Roman"/>
          <w:b/>
          <w:color w:val="000000" w:themeColor="text1"/>
          <w:sz w:val="24"/>
          <w:szCs w:val="24"/>
        </w:rPr>
      </w:pPr>
      <w:r w:rsidRPr="00BE40FE">
        <w:rPr>
          <w:rFonts w:ascii="Times New Roman" w:eastAsia="Times New Roman" w:hAnsi="Times New Roman" w:cs="Times New Roman"/>
          <w:color w:val="000000" w:themeColor="text1"/>
          <w:sz w:val="24"/>
          <w:szCs w:val="24"/>
        </w:rPr>
        <w:lastRenderedPageBreak/>
        <w:t xml:space="preserve">When we think about groundwater quality, the main challenge of the study area </w:t>
      </w:r>
      <w:r w:rsidR="002449E1" w:rsidRPr="00BE40FE">
        <w:rPr>
          <w:rFonts w:ascii="Times New Roman" w:eastAsia="Times New Roman" w:hAnsi="Times New Roman" w:cs="Times New Roman"/>
          <w:color w:val="000000" w:themeColor="text1"/>
          <w:sz w:val="24"/>
          <w:szCs w:val="24"/>
        </w:rPr>
        <w:t xml:space="preserve">are </w:t>
      </w:r>
      <w:r w:rsidRPr="00BE40FE">
        <w:rPr>
          <w:rFonts w:ascii="Times New Roman" w:eastAsia="Times New Roman" w:hAnsi="Times New Roman" w:cs="Times New Roman"/>
          <w:color w:val="000000" w:themeColor="text1"/>
          <w:sz w:val="24"/>
          <w:szCs w:val="24"/>
        </w:rPr>
        <w:t xml:space="preserve">human faeces discharge in to the river, in agricultural fields (excessive use of fertilizer, pesticides, and herbicides), mismanagement of solid wastes, Deforestation( removal of trees) around the area due to the purpose of charcoal, climatic condition and tobacco factories air pollution. Hence; groundwater is not properly design and there is no treatment plant, as a result of water quality deterioration. </w:t>
      </w:r>
      <w:r w:rsidR="00FA2244" w:rsidRPr="00BE40FE">
        <w:rPr>
          <w:rFonts w:ascii="Times New Roman" w:eastAsia="Times New Roman" w:hAnsi="Times New Roman" w:cs="Times New Roman"/>
          <w:color w:val="000000" w:themeColor="text1"/>
          <w:sz w:val="24"/>
          <w:szCs w:val="24"/>
        </w:rPr>
        <w:t>Groundw</w:t>
      </w:r>
      <w:r w:rsidRPr="00BE40FE">
        <w:rPr>
          <w:rFonts w:ascii="Times New Roman" w:eastAsia="Times New Roman" w:hAnsi="Times New Roman" w:cs="Times New Roman"/>
          <w:color w:val="000000" w:themeColor="text1"/>
          <w:sz w:val="24"/>
          <w:szCs w:val="24"/>
        </w:rPr>
        <w:t>ater quality parameter (like physical, chemical and biological) cannot be analyzed continuously in the study area, due to this reason society couldn’t be understand the negative impact of poor water quality (high fluoride) in BT</w:t>
      </w:r>
      <w:r w:rsidR="0072305E" w:rsidRPr="00BE40FE">
        <w:rPr>
          <w:rFonts w:ascii="Times New Roman" w:eastAsia="Times New Roman" w:hAnsi="Times New Roman" w:cs="Times New Roman"/>
          <w:color w:val="000000" w:themeColor="text1"/>
          <w:sz w:val="24"/>
          <w:szCs w:val="24"/>
        </w:rPr>
        <w:t>DF</w:t>
      </w:r>
      <w:r w:rsidRPr="00BE40FE">
        <w:rPr>
          <w:rFonts w:ascii="Times New Roman" w:eastAsia="Times New Roman" w:hAnsi="Times New Roman" w:cs="Times New Roman"/>
          <w:color w:val="000000" w:themeColor="text1"/>
          <w:sz w:val="24"/>
          <w:szCs w:val="24"/>
        </w:rPr>
        <w:t xml:space="preserve">. When high amount of fluoride anion concentration is found in the groundwater quality, since WHO standard &gt; 1.5 mg/l of F can affect </w:t>
      </w:r>
      <w:r w:rsidR="00444675" w:rsidRPr="00BE40FE">
        <w:rPr>
          <w:rFonts w:ascii="Times New Roman" w:eastAsia="Times New Roman" w:hAnsi="Times New Roman" w:cs="Times New Roman"/>
          <w:color w:val="000000" w:themeColor="text1"/>
          <w:sz w:val="24"/>
          <w:szCs w:val="24"/>
        </w:rPr>
        <w:t>human health and socioeconomic .</w:t>
      </w:r>
    </w:p>
    <w:p w:rsidR="003969E1" w:rsidRPr="00BE40FE" w:rsidRDefault="009627C2" w:rsidP="00601985">
      <w:pPr>
        <w:spacing w:line="360" w:lineRule="auto"/>
        <w:jc w:val="both"/>
        <w:rPr>
          <w:rFonts w:ascii="Times New Roman" w:eastAsia="Times New Roman" w:hAnsi="Times New Roman" w:cs="Times New Roman"/>
          <w:color w:val="000000" w:themeColor="text1"/>
          <w:sz w:val="24"/>
          <w:szCs w:val="24"/>
        </w:rPr>
      </w:pPr>
      <w:r w:rsidRPr="00BE40FE">
        <w:rPr>
          <w:rFonts w:ascii="Times New Roman" w:eastAsia="Times New Roman" w:hAnsi="Times New Roman" w:cs="Times New Roman"/>
          <w:b/>
          <w:color w:val="000000" w:themeColor="text1"/>
          <w:sz w:val="24"/>
          <w:szCs w:val="24"/>
        </w:rPr>
        <w:t xml:space="preserve">      </w:t>
      </w:r>
      <w:r w:rsidR="00B025F1" w:rsidRPr="00BE40FE">
        <w:rPr>
          <w:rFonts w:ascii="Times New Roman" w:eastAsia="Times New Roman" w:hAnsi="Times New Roman" w:cs="Times New Roman"/>
          <w:b/>
          <w:color w:val="000000" w:themeColor="text1"/>
          <w:sz w:val="24"/>
          <w:szCs w:val="24"/>
        </w:rPr>
        <w:t xml:space="preserve"> </w:t>
      </w:r>
      <w:r w:rsidR="003969E1" w:rsidRPr="00BE40FE">
        <w:rPr>
          <w:rFonts w:ascii="Times New Roman" w:eastAsia="Times New Roman" w:hAnsi="Times New Roman" w:cs="Times New Roman"/>
          <w:b/>
          <w:color w:val="000000" w:themeColor="text1"/>
          <w:sz w:val="24"/>
          <w:szCs w:val="24"/>
        </w:rPr>
        <w:t>1.3 Research Objectives</w:t>
      </w:r>
    </w:p>
    <w:p w:rsidR="003969E1" w:rsidRPr="00BE40FE" w:rsidRDefault="003969E1" w:rsidP="00601985">
      <w:pPr>
        <w:spacing w:line="360" w:lineRule="auto"/>
        <w:jc w:val="both"/>
        <w:rPr>
          <w:rFonts w:ascii="Times New Roman" w:eastAsia="Times New Roman" w:hAnsi="Times New Roman" w:cs="Times New Roman"/>
          <w:b/>
          <w:color w:val="000000" w:themeColor="text1"/>
          <w:sz w:val="24"/>
          <w:szCs w:val="24"/>
        </w:rPr>
      </w:pPr>
      <w:r w:rsidRPr="00BE40FE">
        <w:rPr>
          <w:rFonts w:ascii="Times New Roman" w:eastAsia="Times New Roman" w:hAnsi="Times New Roman" w:cs="Times New Roman"/>
          <w:b/>
          <w:color w:val="000000" w:themeColor="text1"/>
          <w:sz w:val="24"/>
          <w:szCs w:val="24"/>
        </w:rPr>
        <w:t xml:space="preserve">   </w:t>
      </w:r>
      <w:r w:rsidR="00175F37" w:rsidRPr="00BE40FE">
        <w:rPr>
          <w:rFonts w:ascii="Times New Roman" w:eastAsia="Times New Roman" w:hAnsi="Times New Roman" w:cs="Times New Roman"/>
          <w:b/>
          <w:color w:val="000000" w:themeColor="text1"/>
          <w:sz w:val="24"/>
          <w:szCs w:val="24"/>
        </w:rPr>
        <w:t xml:space="preserve">   </w:t>
      </w:r>
      <w:r w:rsidRPr="00BE40FE">
        <w:rPr>
          <w:rFonts w:ascii="Times New Roman" w:eastAsia="Times New Roman" w:hAnsi="Times New Roman" w:cs="Times New Roman"/>
          <w:b/>
          <w:color w:val="000000" w:themeColor="text1"/>
          <w:sz w:val="24"/>
          <w:szCs w:val="24"/>
        </w:rPr>
        <w:t xml:space="preserve"> </w:t>
      </w:r>
      <w:r w:rsidR="00175F37" w:rsidRPr="00BE40FE">
        <w:rPr>
          <w:rFonts w:ascii="Times New Roman" w:eastAsia="Times New Roman" w:hAnsi="Times New Roman" w:cs="Times New Roman"/>
          <w:b/>
          <w:color w:val="000000" w:themeColor="text1"/>
          <w:sz w:val="24"/>
          <w:szCs w:val="24"/>
        </w:rPr>
        <w:t xml:space="preserve"> </w:t>
      </w:r>
      <w:r w:rsidRPr="00BE40FE">
        <w:rPr>
          <w:rFonts w:ascii="Times New Roman" w:eastAsia="Times New Roman" w:hAnsi="Times New Roman" w:cs="Times New Roman"/>
          <w:b/>
          <w:color w:val="000000" w:themeColor="text1"/>
          <w:sz w:val="24"/>
          <w:szCs w:val="24"/>
        </w:rPr>
        <w:t>1.3.1 General Objective</w:t>
      </w:r>
    </w:p>
    <w:p w:rsidR="003969E1" w:rsidRPr="00BE40FE" w:rsidRDefault="003969E1" w:rsidP="00D303E7">
      <w:pPr>
        <w:spacing w:line="360" w:lineRule="auto"/>
        <w:ind w:left="360"/>
        <w:jc w:val="both"/>
        <w:rPr>
          <w:rFonts w:ascii="Times New Roman" w:eastAsia="Times New Roman" w:hAnsi="Times New Roman" w:cs="Times New Roman"/>
          <w:color w:val="000000" w:themeColor="text1"/>
          <w:sz w:val="24"/>
          <w:szCs w:val="24"/>
        </w:rPr>
      </w:pPr>
      <w:r w:rsidRPr="00BE40FE">
        <w:rPr>
          <w:rFonts w:ascii="Times New Roman" w:eastAsia="Times New Roman" w:hAnsi="Times New Roman" w:cs="Times New Roman"/>
          <w:color w:val="000000" w:themeColor="text1"/>
          <w:sz w:val="24"/>
          <w:szCs w:val="24"/>
        </w:rPr>
        <w:t xml:space="preserve">The general </w:t>
      </w:r>
      <w:r w:rsidR="00811664" w:rsidRPr="00BE40FE">
        <w:rPr>
          <w:rFonts w:ascii="Times New Roman" w:eastAsia="Times New Roman" w:hAnsi="Times New Roman" w:cs="Times New Roman"/>
          <w:color w:val="000000" w:themeColor="text1"/>
          <w:sz w:val="24"/>
          <w:szCs w:val="24"/>
        </w:rPr>
        <w:t>objective of</w:t>
      </w:r>
      <w:r w:rsidRPr="00BE40FE">
        <w:rPr>
          <w:rFonts w:ascii="Times New Roman" w:eastAsia="Times New Roman" w:hAnsi="Times New Roman" w:cs="Times New Roman"/>
          <w:color w:val="000000" w:themeColor="text1"/>
          <w:sz w:val="24"/>
          <w:szCs w:val="24"/>
        </w:rPr>
        <w:t xml:space="preserve"> this</w:t>
      </w:r>
      <w:r w:rsidR="00811664" w:rsidRPr="00BE40FE">
        <w:rPr>
          <w:rFonts w:ascii="Times New Roman" w:eastAsia="Times New Roman" w:hAnsi="Times New Roman" w:cs="Times New Roman"/>
          <w:color w:val="000000" w:themeColor="text1"/>
          <w:sz w:val="24"/>
          <w:szCs w:val="24"/>
        </w:rPr>
        <w:t xml:space="preserve"> study</w:t>
      </w:r>
      <w:r w:rsidRPr="00BE40FE">
        <w:rPr>
          <w:rFonts w:ascii="Times New Roman" w:eastAsia="Times New Roman" w:hAnsi="Times New Roman" w:cs="Times New Roman"/>
          <w:color w:val="000000" w:themeColor="text1"/>
          <w:sz w:val="24"/>
          <w:szCs w:val="24"/>
        </w:rPr>
        <w:t xml:space="preserve"> </w:t>
      </w:r>
      <w:r w:rsidR="00811664" w:rsidRPr="00BE40FE">
        <w:rPr>
          <w:rFonts w:ascii="Times New Roman" w:eastAsia="Times New Roman" w:hAnsi="Times New Roman" w:cs="Times New Roman"/>
          <w:color w:val="000000" w:themeColor="text1"/>
          <w:sz w:val="24"/>
          <w:szCs w:val="24"/>
        </w:rPr>
        <w:t>was</w:t>
      </w:r>
      <w:r w:rsidRPr="00BE40FE">
        <w:rPr>
          <w:rFonts w:ascii="Times New Roman" w:eastAsia="Times New Roman" w:hAnsi="Times New Roman" w:cs="Times New Roman"/>
          <w:color w:val="000000" w:themeColor="text1"/>
          <w:sz w:val="24"/>
          <w:szCs w:val="24"/>
        </w:rPr>
        <w:t xml:space="preserve"> to investigate the impact of </w:t>
      </w:r>
      <w:r w:rsidR="00406FB2" w:rsidRPr="00BE40FE">
        <w:rPr>
          <w:rFonts w:ascii="Times New Roman" w:eastAsia="Times New Roman" w:hAnsi="Times New Roman" w:cs="Times New Roman"/>
          <w:color w:val="000000" w:themeColor="text1"/>
          <w:sz w:val="24"/>
          <w:szCs w:val="24"/>
        </w:rPr>
        <w:t>g</w:t>
      </w:r>
      <w:r w:rsidRPr="00BE40FE">
        <w:rPr>
          <w:rFonts w:ascii="Times New Roman" w:eastAsia="Times New Roman" w:hAnsi="Times New Roman" w:cs="Times New Roman"/>
          <w:color w:val="000000" w:themeColor="text1"/>
          <w:sz w:val="24"/>
          <w:szCs w:val="24"/>
        </w:rPr>
        <w:t xml:space="preserve">roundwater quality on the </w:t>
      </w:r>
      <w:r w:rsidR="0005448A" w:rsidRPr="00BE40FE">
        <w:rPr>
          <w:rFonts w:ascii="Times New Roman" w:eastAsia="Times New Roman" w:hAnsi="Times New Roman" w:cs="Times New Roman"/>
          <w:color w:val="000000" w:themeColor="text1"/>
          <w:sz w:val="24"/>
          <w:szCs w:val="24"/>
        </w:rPr>
        <w:t>health</w:t>
      </w:r>
      <w:r w:rsidRPr="00BE40FE">
        <w:rPr>
          <w:rFonts w:ascii="Times New Roman" w:eastAsia="Times New Roman" w:hAnsi="Times New Roman" w:cs="Times New Roman"/>
          <w:color w:val="000000" w:themeColor="text1"/>
          <w:sz w:val="24"/>
          <w:szCs w:val="24"/>
        </w:rPr>
        <w:t xml:space="preserve"> status of community in Bilate tobacco </w:t>
      </w:r>
      <w:r w:rsidR="0072305E" w:rsidRPr="00BE40FE">
        <w:rPr>
          <w:rFonts w:ascii="Times New Roman" w:eastAsia="Times New Roman" w:hAnsi="Times New Roman" w:cs="Times New Roman"/>
          <w:color w:val="000000" w:themeColor="text1"/>
          <w:sz w:val="24"/>
          <w:szCs w:val="24"/>
        </w:rPr>
        <w:t>development farm</w:t>
      </w:r>
      <w:r w:rsidRPr="00BE40FE">
        <w:rPr>
          <w:rFonts w:ascii="Times New Roman" w:eastAsia="Times New Roman" w:hAnsi="Times New Roman" w:cs="Times New Roman"/>
          <w:color w:val="000000" w:themeColor="text1"/>
          <w:sz w:val="24"/>
          <w:szCs w:val="24"/>
        </w:rPr>
        <w:t xml:space="preserve"> and ultim</w:t>
      </w:r>
      <w:r w:rsidR="007619DD" w:rsidRPr="00BE40FE">
        <w:rPr>
          <w:rFonts w:ascii="Times New Roman" w:eastAsia="Times New Roman" w:hAnsi="Times New Roman" w:cs="Times New Roman"/>
          <w:color w:val="000000" w:themeColor="text1"/>
          <w:sz w:val="24"/>
          <w:szCs w:val="24"/>
        </w:rPr>
        <w:t xml:space="preserve">ately to develop </w:t>
      </w:r>
      <w:r w:rsidR="005070F0" w:rsidRPr="00BE40FE">
        <w:rPr>
          <w:rFonts w:ascii="Times New Roman" w:eastAsia="Times New Roman" w:hAnsi="Times New Roman" w:cs="Times New Roman"/>
          <w:color w:val="000000" w:themeColor="text1"/>
          <w:sz w:val="24"/>
          <w:szCs w:val="24"/>
        </w:rPr>
        <w:t>recommendation and</w:t>
      </w:r>
      <w:r w:rsidR="0005448A" w:rsidRPr="00BE40FE">
        <w:rPr>
          <w:rFonts w:ascii="Times New Roman" w:eastAsia="Times New Roman" w:hAnsi="Times New Roman" w:cs="Times New Roman"/>
          <w:color w:val="000000" w:themeColor="text1"/>
          <w:sz w:val="24"/>
          <w:szCs w:val="24"/>
        </w:rPr>
        <w:t xml:space="preserve"> improve</w:t>
      </w:r>
      <w:r w:rsidRPr="00BE40FE">
        <w:rPr>
          <w:rFonts w:ascii="Times New Roman" w:eastAsia="Times New Roman" w:hAnsi="Times New Roman" w:cs="Times New Roman"/>
          <w:color w:val="000000" w:themeColor="text1"/>
          <w:sz w:val="24"/>
          <w:szCs w:val="24"/>
        </w:rPr>
        <w:t xml:space="preserve"> water environment.</w:t>
      </w:r>
    </w:p>
    <w:p w:rsidR="003969E1" w:rsidRPr="00BE40FE" w:rsidRDefault="003969E1" w:rsidP="00601985">
      <w:pPr>
        <w:spacing w:line="360" w:lineRule="auto"/>
        <w:jc w:val="both"/>
        <w:rPr>
          <w:rFonts w:ascii="Times New Roman" w:eastAsia="Times New Roman" w:hAnsi="Times New Roman" w:cs="Times New Roman"/>
          <w:b/>
          <w:color w:val="000000" w:themeColor="text1"/>
          <w:sz w:val="24"/>
          <w:szCs w:val="24"/>
        </w:rPr>
      </w:pPr>
      <w:r w:rsidRPr="00BE40FE">
        <w:rPr>
          <w:rFonts w:ascii="Times New Roman" w:eastAsia="Times New Roman" w:hAnsi="Times New Roman" w:cs="Times New Roman"/>
          <w:b/>
          <w:color w:val="000000" w:themeColor="text1"/>
          <w:sz w:val="24"/>
          <w:szCs w:val="24"/>
        </w:rPr>
        <w:t xml:space="preserve">     </w:t>
      </w:r>
      <w:r w:rsidR="00175F37" w:rsidRPr="00BE40FE">
        <w:rPr>
          <w:rFonts w:ascii="Times New Roman" w:eastAsia="Times New Roman" w:hAnsi="Times New Roman" w:cs="Times New Roman"/>
          <w:b/>
          <w:color w:val="000000" w:themeColor="text1"/>
          <w:sz w:val="24"/>
          <w:szCs w:val="24"/>
        </w:rPr>
        <w:t xml:space="preserve">   </w:t>
      </w:r>
      <w:r w:rsidRPr="00BE40FE">
        <w:rPr>
          <w:rFonts w:ascii="Times New Roman" w:eastAsia="Times New Roman" w:hAnsi="Times New Roman" w:cs="Times New Roman"/>
          <w:b/>
          <w:color w:val="000000" w:themeColor="text1"/>
          <w:sz w:val="24"/>
          <w:szCs w:val="24"/>
        </w:rPr>
        <w:t>1.3.2 Specific Objectives</w:t>
      </w:r>
    </w:p>
    <w:p w:rsidR="00811664" w:rsidRPr="00BE40FE" w:rsidRDefault="00811664" w:rsidP="00601985">
      <w:pPr>
        <w:spacing w:line="360" w:lineRule="auto"/>
        <w:jc w:val="both"/>
        <w:rPr>
          <w:rFonts w:ascii="Times New Roman" w:eastAsia="Times New Roman" w:hAnsi="Times New Roman" w:cs="Times New Roman"/>
          <w:color w:val="000000" w:themeColor="text1"/>
          <w:sz w:val="24"/>
          <w:szCs w:val="24"/>
        </w:rPr>
      </w:pPr>
      <w:r w:rsidRPr="00BE40FE">
        <w:rPr>
          <w:rFonts w:ascii="Times New Roman" w:eastAsia="Times New Roman" w:hAnsi="Times New Roman" w:cs="Times New Roman"/>
          <w:color w:val="000000" w:themeColor="text1"/>
          <w:sz w:val="24"/>
          <w:szCs w:val="24"/>
        </w:rPr>
        <w:t xml:space="preserve">          The specific objective includes:-</w:t>
      </w:r>
    </w:p>
    <w:p w:rsidR="000A7C74" w:rsidRPr="00BE40FE" w:rsidRDefault="000A7C74" w:rsidP="00601985">
      <w:pPr>
        <w:pStyle w:val="ListParagraph"/>
        <w:numPr>
          <w:ilvl w:val="0"/>
          <w:numId w:val="3"/>
        </w:numPr>
        <w:spacing w:line="360" w:lineRule="auto"/>
        <w:jc w:val="both"/>
        <w:rPr>
          <w:rFonts w:ascii="Times New Roman" w:eastAsia="Times New Roman" w:hAnsi="Times New Roman" w:cs="Times New Roman"/>
          <w:color w:val="000000" w:themeColor="text1"/>
          <w:sz w:val="24"/>
          <w:szCs w:val="24"/>
        </w:rPr>
      </w:pPr>
      <w:r w:rsidRPr="00BE40FE">
        <w:rPr>
          <w:rFonts w:ascii="Times New Roman" w:eastAsia="Times New Roman" w:hAnsi="Times New Roman" w:cs="Times New Roman"/>
          <w:color w:val="000000" w:themeColor="text1"/>
          <w:sz w:val="24"/>
          <w:szCs w:val="24"/>
        </w:rPr>
        <w:t xml:space="preserve">To analyze the physical, chemical and biological groundwater quality parameters of the BTDF community </w:t>
      </w:r>
    </w:p>
    <w:p w:rsidR="000A7C74" w:rsidRPr="00BE40FE" w:rsidRDefault="000A7C74" w:rsidP="000A7C74">
      <w:pPr>
        <w:pStyle w:val="ListParagraph"/>
        <w:numPr>
          <w:ilvl w:val="0"/>
          <w:numId w:val="3"/>
        </w:numPr>
        <w:spacing w:line="360" w:lineRule="auto"/>
        <w:jc w:val="both"/>
        <w:rPr>
          <w:rFonts w:ascii="Times New Roman" w:eastAsia="Times New Roman" w:hAnsi="Times New Roman" w:cs="Times New Roman"/>
          <w:sz w:val="24"/>
          <w:szCs w:val="24"/>
        </w:rPr>
      </w:pPr>
      <w:r w:rsidRPr="00BE40FE">
        <w:rPr>
          <w:rFonts w:ascii="Times New Roman" w:eastAsia="Times New Roman" w:hAnsi="Times New Roman" w:cs="Times New Roman"/>
          <w:sz w:val="24"/>
          <w:szCs w:val="24"/>
        </w:rPr>
        <w:t xml:space="preserve">To assess the socio-economic impact of groundwater </w:t>
      </w:r>
      <w:r w:rsidR="002E0B6D" w:rsidRPr="00BE40FE">
        <w:rPr>
          <w:rFonts w:ascii="Times New Roman" w:eastAsia="Times New Roman" w:hAnsi="Times New Roman" w:cs="Times New Roman"/>
          <w:sz w:val="24"/>
          <w:szCs w:val="24"/>
        </w:rPr>
        <w:t>quality</w:t>
      </w:r>
      <w:r w:rsidRPr="00BE40FE">
        <w:rPr>
          <w:rFonts w:ascii="Times New Roman" w:eastAsia="Times New Roman" w:hAnsi="Times New Roman" w:cs="Times New Roman"/>
          <w:sz w:val="24"/>
          <w:szCs w:val="24"/>
        </w:rPr>
        <w:t xml:space="preserve"> .</w:t>
      </w:r>
    </w:p>
    <w:p w:rsidR="003969E1" w:rsidRPr="00BE40FE" w:rsidRDefault="003969E1" w:rsidP="00601985">
      <w:pPr>
        <w:pStyle w:val="ListParagraph"/>
        <w:numPr>
          <w:ilvl w:val="0"/>
          <w:numId w:val="3"/>
        </w:numPr>
        <w:spacing w:line="360" w:lineRule="auto"/>
        <w:jc w:val="both"/>
        <w:rPr>
          <w:rFonts w:ascii="Times New Roman" w:eastAsia="Times New Roman" w:hAnsi="Times New Roman" w:cs="Times New Roman"/>
          <w:color w:val="000000" w:themeColor="text1"/>
          <w:sz w:val="24"/>
          <w:szCs w:val="24"/>
        </w:rPr>
      </w:pPr>
      <w:r w:rsidRPr="00BE40FE">
        <w:rPr>
          <w:rFonts w:ascii="Times New Roman" w:eastAsia="Times New Roman" w:hAnsi="Times New Roman" w:cs="Times New Roman"/>
          <w:color w:val="000000" w:themeColor="text1"/>
          <w:sz w:val="24"/>
          <w:szCs w:val="24"/>
        </w:rPr>
        <w:t xml:space="preserve">To </w:t>
      </w:r>
      <w:r w:rsidR="00C234DC" w:rsidRPr="00BE40FE">
        <w:rPr>
          <w:rFonts w:ascii="Times New Roman" w:eastAsia="Times New Roman" w:hAnsi="Times New Roman" w:cs="Times New Roman"/>
          <w:color w:val="000000" w:themeColor="text1"/>
          <w:sz w:val="24"/>
          <w:szCs w:val="24"/>
        </w:rPr>
        <w:t>investigate</w:t>
      </w:r>
      <w:r w:rsidR="000A7C74" w:rsidRPr="00BE40FE">
        <w:rPr>
          <w:rFonts w:ascii="Times New Roman" w:eastAsia="Times New Roman" w:hAnsi="Times New Roman" w:cs="Times New Roman"/>
          <w:color w:val="000000" w:themeColor="text1"/>
          <w:sz w:val="24"/>
          <w:szCs w:val="24"/>
        </w:rPr>
        <w:t xml:space="preserve"> </w:t>
      </w:r>
      <w:r w:rsidRPr="00BE40FE">
        <w:rPr>
          <w:rFonts w:ascii="Times New Roman" w:eastAsia="Times New Roman" w:hAnsi="Times New Roman" w:cs="Times New Roman"/>
          <w:color w:val="000000" w:themeColor="text1"/>
          <w:sz w:val="24"/>
          <w:szCs w:val="24"/>
        </w:rPr>
        <w:t>the causes of groundwater contamination</w:t>
      </w:r>
      <w:r w:rsidR="000A7C74" w:rsidRPr="00BE40FE">
        <w:rPr>
          <w:rFonts w:ascii="Times New Roman" w:eastAsia="Times New Roman" w:hAnsi="Times New Roman" w:cs="Times New Roman"/>
          <w:color w:val="000000" w:themeColor="text1"/>
          <w:sz w:val="24"/>
          <w:szCs w:val="24"/>
        </w:rPr>
        <w:t>.</w:t>
      </w:r>
    </w:p>
    <w:p w:rsidR="003969E1" w:rsidRPr="00BE40FE" w:rsidRDefault="003969E1" w:rsidP="000A7C74">
      <w:pPr>
        <w:pStyle w:val="ListParagraph"/>
        <w:numPr>
          <w:ilvl w:val="0"/>
          <w:numId w:val="3"/>
        </w:numPr>
        <w:spacing w:line="360" w:lineRule="auto"/>
        <w:jc w:val="both"/>
        <w:rPr>
          <w:rFonts w:ascii="Times New Roman" w:eastAsia="Times New Roman" w:hAnsi="Times New Roman" w:cs="Times New Roman"/>
          <w:sz w:val="24"/>
          <w:szCs w:val="24"/>
        </w:rPr>
      </w:pPr>
      <w:r w:rsidRPr="00BE40FE">
        <w:rPr>
          <w:rFonts w:ascii="Times New Roman" w:eastAsia="Times New Roman" w:hAnsi="Times New Roman" w:cs="Times New Roman"/>
          <w:color w:val="000000" w:themeColor="text1"/>
          <w:sz w:val="24"/>
          <w:szCs w:val="24"/>
        </w:rPr>
        <w:t xml:space="preserve">To evaluate the effects of groundwater contamination </w:t>
      </w:r>
      <w:r w:rsidR="000A7C74" w:rsidRPr="00BE40FE">
        <w:rPr>
          <w:rFonts w:ascii="Times New Roman" w:eastAsia="Times New Roman" w:hAnsi="Times New Roman" w:cs="Times New Roman"/>
          <w:color w:val="000000" w:themeColor="text1"/>
          <w:sz w:val="24"/>
          <w:szCs w:val="24"/>
        </w:rPr>
        <w:t>on the community.</w:t>
      </w:r>
    </w:p>
    <w:p w:rsidR="000111A2" w:rsidRDefault="000111A2" w:rsidP="00601985">
      <w:pPr>
        <w:spacing w:line="360" w:lineRule="auto"/>
        <w:jc w:val="both"/>
        <w:rPr>
          <w:rFonts w:ascii="Times New Roman" w:eastAsia="Times New Roman" w:hAnsi="Times New Roman" w:cs="Times New Roman"/>
          <w:b/>
          <w:sz w:val="24"/>
          <w:szCs w:val="24"/>
        </w:rPr>
      </w:pPr>
    </w:p>
    <w:p w:rsidR="000111A2" w:rsidRDefault="000111A2" w:rsidP="00601985">
      <w:pPr>
        <w:spacing w:line="360" w:lineRule="auto"/>
        <w:jc w:val="both"/>
        <w:rPr>
          <w:rFonts w:ascii="Times New Roman" w:eastAsia="Times New Roman" w:hAnsi="Times New Roman" w:cs="Times New Roman"/>
          <w:b/>
          <w:sz w:val="24"/>
          <w:szCs w:val="24"/>
        </w:rPr>
      </w:pPr>
    </w:p>
    <w:p w:rsidR="000111A2" w:rsidRDefault="000111A2" w:rsidP="00601985">
      <w:pPr>
        <w:spacing w:line="360" w:lineRule="auto"/>
        <w:jc w:val="both"/>
        <w:rPr>
          <w:rFonts w:ascii="Times New Roman" w:eastAsia="Times New Roman" w:hAnsi="Times New Roman" w:cs="Times New Roman"/>
          <w:b/>
          <w:sz w:val="24"/>
          <w:szCs w:val="24"/>
        </w:rPr>
      </w:pPr>
    </w:p>
    <w:p w:rsidR="00E82760" w:rsidRDefault="00E82760" w:rsidP="00601985">
      <w:pPr>
        <w:spacing w:line="360" w:lineRule="auto"/>
        <w:jc w:val="both"/>
        <w:rPr>
          <w:rFonts w:ascii="Times New Roman" w:eastAsia="Times New Roman" w:hAnsi="Times New Roman" w:cs="Times New Roman"/>
          <w:b/>
          <w:sz w:val="24"/>
          <w:szCs w:val="24"/>
        </w:rPr>
      </w:pPr>
    </w:p>
    <w:p w:rsidR="003969E1" w:rsidRPr="00BE40FE" w:rsidRDefault="003969E1" w:rsidP="00601985">
      <w:pPr>
        <w:spacing w:line="360" w:lineRule="auto"/>
        <w:jc w:val="both"/>
        <w:rPr>
          <w:rFonts w:ascii="Times New Roman" w:eastAsia="Times New Roman" w:hAnsi="Times New Roman" w:cs="Times New Roman"/>
          <w:b/>
          <w:sz w:val="24"/>
          <w:szCs w:val="24"/>
        </w:rPr>
      </w:pPr>
      <w:r w:rsidRPr="00BE40FE">
        <w:rPr>
          <w:rFonts w:ascii="Times New Roman" w:eastAsia="Times New Roman" w:hAnsi="Times New Roman" w:cs="Times New Roman"/>
          <w:b/>
          <w:sz w:val="24"/>
          <w:szCs w:val="24"/>
        </w:rPr>
        <w:lastRenderedPageBreak/>
        <w:t>1.4 Research Questions</w:t>
      </w:r>
    </w:p>
    <w:p w:rsidR="003969E1" w:rsidRPr="00BE40FE" w:rsidRDefault="003969E1" w:rsidP="00601985">
      <w:pPr>
        <w:spacing w:line="360" w:lineRule="auto"/>
        <w:jc w:val="both"/>
        <w:rPr>
          <w:rFonts w:ascii="Times New Roman" w:eastAsia="Times New Roman" w:hAnsi="Times New Roman" w:cs="Times New Roman"/>
          <w:sz w:val="24"/>
          <w:szCs w:val="24"/>
        </w:rPr>
      </w:pPr>
      <w:r w:rsidRPr="00BE40FE">
        <w:rPr>
          <w:rFonts w:ascii="Times New Roman" w:eastAsia="Times New Roman" w:hAnsi="Times New Roman" w:cs="Times New Roman"/>
          <w:sz w:val="24"/>
          <w:szCs w:val="24"/>
        </w:rPr>
        <w:t xml:space="preserve">In order to address the above issues, the study </w:t>
      </w:r>
      <w:r w:rsidR="002417E2" w:rsidRPr="00BE40FE">
        <w:rPr>
          <w:rFonts w:ascii="Times New Roman" w:eastAsia="Times New Roman" w:hAnsi="Times New Roman" w:cs="Times New Roman"/>
          <w:sz w:val="24"/>
          <w:szCs w:val="24"/>
        </w:rPr>
        <w:t xml:space="preserve">were </w:t>
      </w:r>
      <w:r w:rsidRPr="00BE40FE">
        <w:rPr>
          <w:rFonts w:ascii="Times New Roman" w:eastAsia="Times New Roman" w:hAnsi="Times New Roman" w:cs="Times New Roman"/>
          <w:sz w:val="24"/>
          <w:szCs w:val="24"/>
        </w:rPr>
        <w:t>attempted to answer the following four research questions.</w:t>
      </w:r>
    </w:p>
    <w:p w:rsidR="003969E1" w:rsidRPr="00BE40FE" w:rsidRDefault="003969E1" w:rsidP="00601985">
      <w:pPr>
        <w:spacing w:line="360" w:lineRule="auto"/>
        <w:jc w:val="both"/>
        <w:rPr>
          <w:rFonts w:ascii="Times New Roman" w:eastAsia="Times New Roman" w:hAnsi="Times New Roman" w:cs="Times New Roman"/>
          <w:sz w:val="24"/>
          <w:szCs w:val="24"/>
        </w:rPr>
      </w:pPr>
      <w:r w:rsidRPr="00BE40FE">
        <w:rPr>
          <w:rFonts w:ascii="Times New Roman" w:eastAsia="Times New Roman" w:hAnsi="Times New Roman" w:cs="Times New Roman"/>
          <w:sz w:val="24"/>
          <w:szCs w:val="24"/>
        </w:rPr>
        <w:t>a. Does the water quality in the study area fulfill the established guidelines?</w:t>
      </w:r>
    </w:p>
    <w:p w:rsidR="003969E1" w:rsidRPr="00BE40FE" w:rsidRDefault="003969E1" w:rsidP="00601985">
      <w:pPr>
        <w:spacing w:line="360" w:lineRule="auto"/>
        <w:jc w:val="both"/>
        <w:rPr>
          <w:rFonts w:ascii="Times New Roman" w:eastAsia="Times New Roman" w:hAnsi="Times New Roman" w:cs="Times New Roman"/>
          <w:sz w:val="24"/>
          <w:szCs w:val="24"/>
        </w:rPr>
      </w:pPr>
      <w:r w:rsidRPr="00BE40FE">
        <w:rPr>
          <w:rFonts w:ascii="Times New Roman" w:eastAsia="Times New Roman" w:hAnsi="Times New Roman" w:cs="Times New Roman"/>
          <w:sz w:val="24"/>
          <w:szCs w:val="24"/>
        </w:rPr>
        <w:t>b. Do you think in BT</w:t>
      </w:r>
      <w:r w:rsidR="00F56EF3" w:rsidRPr="00BE40FE">
        <w:rPr>
          <w:rFonts w:ascii="Times New Roman" w:eastAsia="Times New Roman" w:hAnsi="Times New Roman" w:cs="Times New Roman"/>
          <w:sz w:val="24"/>
          <w:szCs w:val="24"/>
        </w:rPr>
        <w:t>DF</w:t>
      </w:r>
      <w:r w:rsidRPr="00BE40FE">
        <w:rPr>
          <w:rFonts w:ascii="Times New Roman" w:eastAsia="Times New Roman" w:hAnsi="Times New Roman" w:cs="Times New Roman"/>
          <w:sz w:val="24"/>
          <w:szCs w:val="24"/>
        </w:rPr>
        <w:t xml:space="preserve"> </w:t>
      </w:r>
      <w:r w:rsidR="00F56EF3" w:rsidRPr="00BE40FE">
        <w:rPr>
          <w:rFonts w:ascii="Times New Roman" w:eastAsia="Times New Roman" w:hAnsi="Times New Roman" w:cs="Times New Roman"/>
          <w:sz w:val="24"/>
          <w:szCs w:val="24"/>
        </w:rPr>
        <w:t>area</w:t>
      </w:r>
      <w:r w:rsidRPr="00BE40FE">
        <w:rPr>
          <w:rFonts w:ascii="Times New Roman" w:eastAsia="Times New Roman" w:hAnsi="Times New Roman" w:cs="Times New Roman"/>
          <w:sz w:val="24"/>
          <w:szCs w:val="24"/>
        </w:rPr>
        <w:t xml:space="preserve"> groundwater quality can be polluted by climatic influence? </w:t>
      </w:r>
      <w:r w:rsidR="009A04DB" w:rsidRPr="00BE40FE">
        <w:rPr>
          <w:rFonts w:ascii="Times New Roman" w:eastAsia="Times New Roman" w:hAnsi="Times New Roman" w:cs="Times New Roman"/>
          <w:sz w:val="24"/>
          <w:szCs w:val="24"/>
        </w:rPr>
        <w:t xml:space="preserve"> </w:t>
      </w:r>
      <w:r w:rsidRPr="00BE40FE">
        <w:rPr>
          <w:rFonts w:ascii="Times New Roman" w:eastAsia="Times New Roman" w:hAnsi="Times New Roman" w:cs="Times New Roman"/>
          <w:sz w:val="24"/>
          <w:szCs w:val="24"/>
        </w:rPr>
        <w:t>Why?</w:t>
      </w:r>
    </w:p>
    <w:p w:rsidR="003969E1" w:rsidRPr="00BE40FE" w:rsidRDefault="00FC1EC2" w:rsidP="00601985">
      <w:pPr>
        <w:spacing w:line="360" w:lineRule="auto"/>
        <w:jc w:val="both"/>
        <w:rPr>
          <w:rFonts w:ascii="Times New Roman" w:eastAsia="Times New Roman" w:hAnsi="Times New Roman" w:cs="Times New Roman"/>
          <w:sz w:val="24"/>
          <w:szCs w:val="24"/>
        </w:rPr>
      </w:pPr>
      <w:r w:rsidRPr="00BE40FE">
        <w:rPr>
          <w:rFonts w:ascii="Times New Roman" w:eastAsia="Times New Roman" w:hAnsi="Times New Roman" w:cs="Times New Roman"/>
          <w:sz w:val="24"/>
          <w:szCs w:val="24"/>
        </w:rPr>
        <w:t>c</w:t>
      </w:r>
      <w:r w:rsidR="003969E1" w:rsidRPr="00BE40FE">
        <w:rPr>
          <w:rFonts w:ascii="Times New Roman" w:eastAsia="Times New Roman" w:hAnsi="Times New Roman" w:cs="Times New Roman"/>
          <w:sz w:val="24"/>
          <w:szCs w:val="24"/>
        </w:rPr>
        <w:t>. To which inorganic chemicals hazardous for human beings in the present study?</w:t>
      </w:r>
    </w:p>
    <w:p w:rsidR="00B43BF3" w:rsidRPr="00BE40FE" w:rsidRDefault="003969E1" w:rsidP="00601985">
      <w:pPr>
        <w:spacing w:line="360" w:lineRule="auto"/>
        <w:jc w:val="both"/>
        <w:rPr>
          <w:rFonts w:ascii="Times New Roman" w:eastAsia="Times New Roman" w:hAnsi="Times New Roman" w:cs="Times New Roman"/>
          <w:sz w:val="24"/>
          <w:szCs w:val="24"/>
        </w:rPr>
      </w:pPr>
      <w:r w:rsidRPr="00BE40FE">
        <w:rPr>
          <w:rFonts w:ascii="Times New Roman" w:eastAsia="Times New Roman" w:hAnsi="Times New Roman" w:cs="Times New Roman"/>
          <w:sz w:val="24"/>
          <w:szCs w:val="24"/>
        </w:rPr>
        <w:t>d. How does the mechanism to solve the impact of groundwater quality on the communi</w:t>
      </w:r>
      <w:r w:rsidR="008C1492">
        <w:rPr>
          <w:rFonts w:ascii="Times New Roman" w:eastAsia="Times New Roman" w:hAnsi="Times New Roman" w:cs="Times New Roman"/>
          <w:sz w:val="24"/>
          <w:szCs w:val="24"/>
        </w:rPr>
        <w:t>ty.</w:t>
      </w:r>
    </w:p>
    <w:p w:rsidR="00444675" w:rsidRPr="00BE40FE" w:rsidRDefault="003969E1" w:rsidP="00601985">
      <w:pPr>
        <w:spacing w:line="360" w:lineRule="auto"/>
        <w:jc w:val="both"/>
        <w:rPr>
          <w:rFonts w:ascii="Times New Roman" w:eastAsia="Times New Roman" w:hAnsi="Times New Roman" w:cs="Times New Roman"/>
          <w:b/>
          <w:sz w:val="24"/>
          <w:szCs w:val="24"/>
        </w:rPr>
      </w:pPr>
      <w:r w:rsidRPr="00BE40FE">
        <w:rPr>
          <w:rFonts w:ascii="Times New Roman" w:eastAsia="Times New Roman" w:hAnsi="Times New Roman" w:cs="Times New Roman"/>
          <w:b/>
          <w:sz w:val="24"/>
          <w:szCs w:val="24"/>
        </w:rPr>
        <w:t xml:space="preserve"> 1.5 Significance of the Study </w:t>
      </w:r>
    </w:p>
    <w:p w:rsidR="00FC1EC2" w:rsidRPr="00A26110" w:rsidRDefault="00FC1EC2" w:rsidP="00A26110">
      <w:pPr>
        <w:spacing w:line="360" w:lineRule="auto"/>
        <w:jc w:val="both"/>
        <w:rPr>
          <w:rFonts w:ascii="Times New Roman" w:eastAsia="Times New Roman" w:hAnsi="Times New Roman" w:cs="Times New Roman"/>
          <w:sz w:val="24"/>
          <w:szCs w:val="24"/>
        </w:rPr>
      </w:pPr>
      <w:r w:rsidRPr="00A26110">
        <w:rPr>
          <w:rFonts w:ascii="Times New Roman" w:eastAsia="Times New Roman" w:hAnsi="Times New Roman" w:cs="Times New Roman"/>
          <w:sz w:val="24"/>
          <w:szCs w:val="24"/>
        </w:rPr>
        <w:t xml:space="preserve">The significance of the current study is </w:t>
      </w:r>
      <w:r w:rsidR="00F56EF3" w:rsidRPr="00A26110">
        <w:rPr>
          <w:rFonts w:ascii="Times New Roman" w:eastAsia="Times New Roman" w:hAnsi="Times New Roman" w:cs="Times New Roman"/>
          <w:sz w:val="24"/>
          <w:szCs w:val="24"/>
        </w:rPr>
        <w:t>summarizing</w:t>
      </w:r>
      <w:r w:rsidRPr="00A26110">
        <w:rPr>
          <w:rFonts w:ascii="Times New Roman" w:eastAsia="Times New Roman" w:hAnsi="Times New Roman" w:cs="Times New Roman"/>
          <w:sz w:val="24"/>
          <w:szCs w:val="24"/>
        </w:rPr>
        <w:t xml:space="preserve"> as:-</w:t>
      </w:r>
    </w:p>
    <w:p w:rsidR="003969E1" w:rsidRPr="00A26110" w:rsidRDefault="003969E1" w:rsidP="00A26110">
      <w:pPr>
        <w:spacing w:line="360" w:lineRule="auto"/>
        <w:jc w:val="both"/>
        <w:rPr>
          <w:rFonts w:ascii="Times New Roman" w:eastAsia="Times New Roman" w:hAnsi="Times New Roman" w:cs="Times New Roman"/>
          <w:b/>
          <w:sz w:val="24"/>
          <w:szCs w:val="24"/>
        </w:rPr>
      </w:pPr>
      <w:r w:rsidRPr="00A26110">
        <w:rPr>
          <w:rFonts w:ascii="Times New Roman" w:eastAsia="Times New Roman" w:hAnsi="Times New Roman" w:cs="Times New Roman"/>
          <w:sz w:val="24"/>
          <w:szCs w:val="24"/>
        </w:rPr>
        <w:t>1. Identification of possible sources of contamination in the water points in terms of study area.</w:t>
      </w:r>
    </w:p>
    <w:p w:rsidR="003969E1" w:rsidRPr="00A26110" w:rsidRDefault="003969E1" w:rsidP="00A26110">
      <w:pPr>
        <w:spacing w:line="360" w:lineRule="auto"/>
        <w:jc w:val="both"/>
        <w:rPr>
          <w:rFonts w:ascii="Times New Roman" w:eastAsia="Times New Roman" w:hAnsi="Times New Roman" w:cs="Times New Roman"/>
          <w:b/>
          <w:sz w:val="24"/>
          <w:szCs w:val="24"/>
        </w:rPr>
      </w:pPr>
      <w:r w:rsidRPr="00A26110">
        <w:rPr>
          <w:rFonts w:ascii="Times New Roman" w:eastAsia="Times New Roman" w:hAnsi="Times New Roman" w:cs="Times New Roman"/>
          <w:sz w:val="24"/>
          <w:szCs w:val="24"/>
        </w:rPr>
        <w:t xml:space="preserve">2. </w:t>
      </w:r>
      <w:r w:rsidR="00986C73" w:rsidRPr="00A26110">
        <w:rPr>
          <w:rFonts w:ascii="Times New Roman" w:eastAsia="Times New Roman" w:hAnsi="Times New Roman" w:cs="Times New Roman"/>
          <w:sz w:val="24"/>
          <w:szCs w:val="24"/>
        </w:rPr>
        <w:t>To submit</w:t>
      </w:r>
      <w:r w:rsidRPr="00A26110">
        <w:rPr>
          <w:rFonts w:ascii="Times New Roman" w:eastAsia="Times New Roman" w:hAnsi="Times New Roman" w:cs="Times New Roman"/>
          <w:sz w:val="24"/>
          <w:szCs w:val="24"/>
        </w:rPr>
        <w:t xml:space="preserve"> the impact of groundwater quality index for Bilate tobacco enterprise.</w:t>
      </w:r>
    </w:p>
    <w:p w:rsidR="003969E1" w:rsidRPr="00A26110" w:rsidRDefault="003969E1" w:rsidP="00A26110">
      <w:pPr>
        <w:spacing w:line="360" w:lineRule="auto"/>
        <w:jc w:val="both"/>
        <w:rPr>
          <w:rFonts w:ascii="Times New Roman" w:eastAsia="Times New Roman" w:hAnsi="Times New Roman" w:cs="Times New Roman"/>
          <w:sz w:val="24"/>
          <w:szCs w:val="24"/>
        </w:rPr>
      </w:pPr>
      <w:r w:rsidRPr="00A26110">
        <w:rPr>
          <w:rFonts w:ascii="Times New Roman" w:eastAsia="Times New Roman" w:hAnsi="Times New Roman" w:cs="Times New Roman"/>
          <w:sz w:val="24"/>
          <w:szCs w:val="24"/>
        </w:rPr>
        <w:t>3. To aware the understanding of groundwater</w:t>
      </w:r>
      <w:r w:rsidR="00967779" w:rsidRPr="00A26110">
        <w:rPr>
          <w:rFonts w:ascii="Times New Roman" w:eastAsia="Times New Roman" w:hAnsi="Times New Roman" w:cs="Times New Roman"/>
          <w:sz w:val="24"/>
          <w:szCs w:val="24"/>
        </w:rPr>
        <w:t xml:space="preserve"> contamination</w:t>
      </w:r>
      <w:r w:rsidRPr="00A26110">
        <w:rPr>
          <w:rFonts w:ascii="Times New Roman" w:eastAsia="Times New Roman" w:hAnsi="Times New Roman" w:cs="Times New Roman"/>
          <w:sz w:val="24"/>
          <w:szCs w:val="24"/>
        </w:rPr>
        <w:t xml:space="preserve"> as the distribution of chemical                hazards especially high fluoride content in the groundwater to the use of human beings. </w:t>
      </w:r>
    </w:p>
    <w:p w:rsidR="00601985" w:rsidRPr="00A26110" w:rsidRDefault="003969E1" w:rsidP="00A26110">
      <w:pPr>
        <w:spacing w:line="360" w:lineRule="auto"/>
        <w:jc w:val="both"/>
        <w:rPr>
          <w:rFonts w:ascii="Times New Roman" w:eastAsia="Times New Roman" w:hAnsi="Times New Roman" w:cs="Times New Roman"/>
          <w:sz w:val="24"/>
          <w:szCs w:val="24"/>
        </w:rPr>
      </w:pPr>
      <w:r w:rsidRPr="00A26110">
        <w:rPr>
          <w:rFonts w:ascii="Times New Roman" w:eastAsia="Times New Roman" w:hAnsi="Times New Roman" w:cs="Times New Roman"/>
          <w:sz w:val="24"/>
          <w:szCs w:val="24"/>
        </w:rPr>
        <w:t>4. Give opinion to government regarding the impact of groundwater</w:t>
      </w:r>
      <w:r w:rsidR="00967779" w:rsidRPr="00A26110">
        <w:rPr>
          <w:rFonts w:ascii="Times New Roman" w:eastAsia="Times New Roman" w:hAnsi="Times New Roman" w:cs="Times New Roman"/>
          <w:sz w:val="24"/>
          <w:szCs w:val="24"/>
        </w:rPr>
        <w:t xml:space="preserve"> quality on the public health  in the </w:t>
      </w:r>
      <w:r w:rsidRPr="00A26110">
        <w:rPr>
          <w:rFonts w:ascii="Times New Roman" w:eastAsia="Times New Roman" w:hAnsi="Times New Roman" w:cs="Times New Roman"/>
          <w:sz w:val="24"/>
          <w:szCs w:val="24"/>
        </w:rPr>
        <w:t xml:space="preserve">study area. </w:t>
      </w:r>
    </w:p>
    <w:p w:rsidR="00701B6B" w:rsidRPr="00BE40FE" w:rsidRDefault="00701B6B" w:rsidP="00601985">
      <w:pPr>
        <w:spacing w:line="360" w:lineRule="auto"/>
        <w:jc w:val="both"/>
        <w:rPr>
          <w:rFonts w:ascii="Times New Roman" w:eastAsia="Times New Roman" w:hAnsi="Times New Roman" w:cs="Times New Roman"/>
          <w:sz w:val="24"/>
          <w:szCs w:val="24"/>
        </w:rPr>
        <w:sectPr w:rsidR="00701B6B" w:rsidRPr="00BE40FE" w:rsidSect="0093589B">
          <w:type w:val="continuous"/>
          <w:pgSz w:w="12240" w:h="15840"/>
          <w:pgMar w:top="1440" w:right="1440" w:bottom="1440" w:left="1440" w:header="432" w:footer="720" w:gutter="0"/>
          <w:pgNumType w:start="1"/>
          <w:cols w:space="720"/>
          <w:titlePg/>
          <w:docGrid w:linePitch="360"/>
        </w:sectPr>
      </w:pPr>
    </w:p>
    <w:p w:rsidR="006F0BDF" w:rsidRPr="00701B6B" w:rsidRDefault="00701B6B" w:rsidP="00AE4D21">
      <w:pPr>
        <w:tabs>
          <w:tab w:val="left" w:pos="5434"/>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   2</w:t>
      </w:r>
      <w:r w:rsidR="00AE4D21" w:rsidRPr="00701B6B">
        <w:rPr>
          <w:rFonts w:ascii="Times New Roman" w:eastAsia="Times New Roman" w:hAnsi="Times New Roman" w:cs="Times New Roman"/>
          <w:b/>
          <w:sz w:val="24"/>
          <w:szCs w:val="24"/>
        </w:rPr>
        <w:t>. L</w:t>
      </w:r>
      <w:r w:rsidR="000340A2" w:rsidRPr="00701B6B">
        <w:rPr>
          <w:rFonts w:ascii="Times New Roman" w:eastAsia="Times New Roman" w:hAnsi="Times New Roman" w:cs="Times New Roman"/>
          <w:b/>
          <w:sz w:val="24"/>
          <w:szCs w:val="24"/>
        </w:rPr>
        <w:t>ITERATURE REVIEW</w:t>
      </w:r>
    </w:p>
    <w:p w:rsidR="006F0BDF" w:rsidRPr="00701B6B" w:rsidRDefault="00601985" w:rsidP="00601985">
      <w:pPr>
        <w:spacing w:line="360" w:lineRule="auto"/>
        <w:jc w:val="both"/>
        <w:rPr>
          <w:rFonts w:ascii="Times New Roman" w:eastAsia="Times New Roman" w:hAnsi="Times New Roman" w:cs="Times New Roman"/>
          <w:b/>
          <w:sz w:val="24"/>
          <w:szCs w:val="24"/>
        </w:rPr>
      </w:pPr>
      <w:r w:rsidRPr="00701B6B">
        <w:rPr>
          <w:rFonts w:ascii="Times New Roman" w:eastAsia="Times New Roman" w:hAnsi="Times New Roman" w:cs="Times New Roman"/>
          <w:b/>
          <w:sz w:val="24"/>
          <w:szCs w:val="24"/>
        </w:rPr>
        <w:t xml:space="preserve">   </w:t>
      </w:r>
      <w:r w:rsidR="00183148" w:rsidRPr="00701B6B">
        <w:rPr>
          <w:rFonts w:ascii="Times New Roman" w:eastAsia="Times New Roman" w:hAnsi="Times New Roman" w:cs="Times New Roman"/>
          <w:b/>
          <w:sz w:val="24"/>
          <w:szCs w:val="24"/>
        </w:rPr>
        <w:t>2.1</w:t>
      </w:r>
      <w:r w:rsidR="00701B6B" w:rsidRPr="00701B6B">
        <w:rPr>
          <w:rFonts w:ascii="Times New Roman" w:eastAsia="Times New Roman" w:hAnsi="Times New Roman" w:cs="Times New Roman"/>
          <w:b/>
          <w:sz w:val="24"/>
          <w:szCs w:val="24"/>
        </w:rPr>
        <w:t xml:space="preserve"> </w:t>
      </w:r>
      <w:r w:rsidR="00183148" w:rsidRPr="00701B6B">
        <w:rPr>
          <w:rFonts w:ascii="Times New Roman" w:eastAsia="Times New Roman" w:hAnsi="Times New Roman" w:cs="Times New Roman"/>
          <w:b/>
          <w:sz w:val="24"/>
          <w:szCs w:val="24"/>
        </w:rPr>
        <w:t>Ground</w:t>
      </w:r>
      <w:r w:rsidR="007469EC" w:rsidRPr="00701B6B">
        <w:rPr>
          <w:rFonts w:ascii="Times New Roman" w:eastAsia="Times New Roman" w:hAnsi="Times New Roman" w:cs="Times New Roman"/>
          <w:b/>
          <w:sz w:val="24"/>
          <w:szCs w:val="24"/>
        </w:rPr>
        <w:t>water q</w:t>
      </w:r>
      <w:r w:rsidR="000340A2" w:rsidRPr="00701B6B">
        <w:rPr>
          <w:rFonts w:ascii="Times New Roman" w:eastAsia="Times New Roman" w:hAnsi="Times New Roman" w:cs="Times New Roman"/>
          <w:b/>
          <w:sz w:val="24"/>
          <w:szCs w:val="24"/>
        </w:rPr>
        <w:t>uality</w:t>
      </w:r>
    </w:p>
    <w:p w:rsidR="006F0BDF" w:rsidRPr="00601985" w:rsidRDefault="000340A2" w:rsidP="00601985">
      <w:pPr>
        <w:spacing w:line="360" w:lineRule="auto"/>
        <w:jc w:val="both"/>
        <w:rPr>
          <w:rFonts w:ascii="Times New Roman" w:eastAsia="Times New Roman" w:hAnsi="Times New Roman" w:cs="Times New Roman"/>
          <w:sz w:val="24"/>
          <w:szCs w:val="24"/>
        </w:rPr>
      </w:pPr>
      <w:r w:rsidRPr="00601985">
        <w:rPr>
          <w:rFonts w:ascii="Times New Roman" w:eastAsia="Times New Roman" w:hAnsi="Times New Roman" w:cs="Times New Roman"/>
          <w:sz w:val="24"/>
          <w:szCs w:val="24"/>
        </w:rPr>
        <w:t xml:space="preserve">Groundwater is the </w:t>
      </w:r>
      <w:hyperlink r:id="rId18">
        <w:r w:rsidRPr="00601985">
          <w:rPr>
            <w:rFonts w:ascii="Times New Roman" w:eastAsia="Times New Roman" w:hAnsi="Times New Roman" w:cs="Times New Roman"/>
            <w:sz w:val="24"/>
            <w:szCs w:val="24"/>
          </w:rPr>
          <w:t>water</w:t>
        </w:r>
      </w:hyperlink>
      <w:r w:rsidRPr="00601985">
        <w:rPr>
          <w:rFonts w:ascii="Times New Roman" w:eastAsia="Times New Roman" w:hAnsi="Times New Roman" w:cs="Times New Roman"/>
          <w:sz w:val="24"/>
          <w:szCs w:val="24"/>
        </w:rPr>
        <w:t xml:space="preserve"> present beneath </w:t>
      </w:r>
      <w:hyperlink r:id="rId19">
        <w:r w:rsidRPr="00601985">
          <w:rPr>
            <w:rFonts w:ascii="Times New Roman" w:eastAsia="Times New Roman" w:hAnsi="Times New Roman" w:cs="Times New Roman"/>
            <w:sz w:val="24"/>
            <w:szCs w:val="24"/>
          </w:rPr>
          <w:t>Earth</w:t>
        </w:r>
      </w:hyperlink>
      <w:r w:rsidRPr="00601985">
        <w:rPr>
          <w:rFonts w:ascii="Times New Roman" w:eastAsia="Times New Roman" w:hAnsi="Times New Roman" w:cs="Times New Roman"/>
          <w:sz w:val="24"/>
          <w:szCs w:val="24"/>
        </w:rPr>
        <w:t xml:space="preserve">'s surface in </w:t>
      </w:r>
      <w:hyperlink r:id="rId20">
        <w:r w:rsidRPr="00601985">
          <w:rPr>
            <w:rFonts w:ascii="Times New Roman" w:eastAsia="Times New Roman" w:hAnsi="Times New Roman" w:cs="Times New Roman"/>
            <w:sz w:val="24"/>
            <w:szCs w:val="24"/>
          </w:rPr>
          <w:t>soil pore spaces</w:t>
        </w:r>
      </w:hyperlink>
      <w:r w:rsidRPr="00601985">
        <w:rPr>
          <w:rFonts w:ascii="Times New Roman" w:eastAsia="Times New Roman" w:hAnsi="Times New Roman" w:cs="Times New Roman"/>
          <w:sz w:val="24"/>
          <w:szCs w:val="24"/>
        </w:rPr>
        <w:t xml:space="preserve"> and in the </w:t>
      </w:r>
      <w:hyperlink r:id="rId21">
        <w:r w:rsidRPr="00601985">
          <w:rPr>
            <w:rFonts w:ascii="Times New Roman" w:eastAsia="Times New Roman" w:hAnsi="Times New Roman" w:cs="Times New Roman"/>
            <w:sz w:val="24"/>
            <w:szCs w:val="24"/>
          </w:rPr>
          <w:t>fractures</w:t>
        </w:r>
      </w:hyperlink>
      <w:r w:rsidRPr="00601985">
        <w:rPr>
          <w:rFonts w:ascii="Times New Roman" w:eastAsia="Times New Roman" w:hAnsi="Times New Roman" w:cs="Times New Roman"/>
          <w:sz w:val="24"/>
          <w:szCs w:val="24"/>
        </w:rPr>
        <w:t xml:space="preserve"> of </w:t>
      </w:r>
      <w:hyperlink r:id="rId22">
        <w:r w:rsidRPr="00601985">
          <w:rPr>
            <w:rFonts w:ascii="Times New Roman" w:eastAsia="Times New Roman" w:hAnsi="Times New Roman" w:cs="Times New Roman"/>
            <w:sz w:val="24"/>
            <w:szCs w:val="24"/>
          </w:rPr>
          <w:t>rock formations</w:t>
        </w:r>
      </w:hyperlink>
      <w:r w:rsidRPr="00601985">
        <w:rPr>
          <w:rFonts w:ascii="Times New Roman" w:eastAsia="Times New Roman" w:hAnsi="Times New Roman" w:cs="Times New Roman"/>
          <w:sz w:val="24"/>
          <w:szCs w:val="24"/>
        </w:rPr>
        <w:t xml:space="preserve">. A unit of rock or an unconsolidated deposit is called an </w:t>
      </w:r>
      <w:hyperlink r:id="rId23">
        <w:r w:rsidRPr="00601985">
          <w:rPr>
            <w:rFonts w:ascii="Times New Roman" w:eastAsia="Times New Roman" w:hAnsi="Times New Roman" w:cs="Times New Roman"/>
            <w:sz w:val="24"/>
            <w:szCs w:val="24"/>
          </w:rPr>
          <w:t>aquifer</w:t>
        </w:r>
      </w:hyperlink>
      <w:r w:rsidRPr="00601985">
        <w:rPr>
          <w:rFonts w:ascii="Times New Roman" w:eastAsia="Times New Roman" w:hAnsi="Times New Roman" w:cs="Times New Roman"/>
          <w:sz w:val="24"/>
          <w:szCs w:val="24"/>
        </w:rPr>
        <w:t xml:space="preserve"> when it can yield a usable quantity of water. Groundwater is also often withdrawn for </w:t>
      </w:r>
      <w:hyperlink r:id="rId24">
        <w:r w:rsidRPr="00601985">
          <w:rPr>
            <w:rFonts w:ascii="Times New Roman" w:eastAsia="Times New Roman" w:hAnsi="Times New Roman" w:cs="Times New Roman"/>
            <w:sz w:val="24"/>
            <w:szCs w:val="24"/>
          </w:rPr>
          <w:t>agricultural</w:t>
        </w:r>
      </w:hyperlink>
      <w:r w:rsidRPr="00601985">
        <w:rPr>
          <w:rFonts w:ascii="Times New Roman" w:eastAsia="Times New Roman" w:hAnsi="Times New Roman" w:cs="Times New Roman"/>
          <w:sz w:val="24"/>
          <w:szCs w:val="24"/>
        </w:rPr>
        <w:t xml:space="preserve">, </w:t>
      </w:r>
      <w:hyperlink r:id="rId25">
        <w:r w:rsidRPr="00601985">
          <w:rPr>
            <w:rFonts w:ascii="Times New Roman" w:eastAsia="Times New Roman" w:hAnsi="Times New Roman" w:cs="Times New Roman"/>
            <w:sz w:val="24"/>
            <w:szCs w:val="24"/>
          </w:rPr>
          <w:t>municipal</w:t>
        </w:r>
      </w:hyperlink>
      <w:r w:rsidRPr="00601985">
        <w:rPr>
          <w:rFonts w:ascii="Times New Roman" w:eastAsia="Times New Roman" w:hAnsi="Times New Roman" w:cs="Times New Roman"/>
          <w:sz w:val="24"/>
          <w:szCs w:val="24"/>
        </w:rPr>
        <w:t xml:space="preserve">, and </w:t>
      </w:r>
      <w:hyperlink r:id="rId26">
        <w:r w:rsidRPr="00601985">
          <w:rPr>
            <w:rFonts w:ascii="Times New Roman" w:eastAsia="Times New Roman" w:hAnsi="Times New Roman" w:cs="Times New Roman"/>
            <w:sz w:val="24"/>
            <w:szCs w:val="24"/>
          </w:rPr>
          <w:t>industrial</w:t>
        </w:r>
      </w:hyperlink>
      <w:r w:rsidRPr="00601985">
        <w:rPr>
          <w:rFonts w:ascii="Times New Roman" w:eastAsia="Times New Roman" w:hAnsi="Times New Roman" w:cs="Times New Roman"/>
          <w:sz w:val="24"/>
          <w:szCs w:val="24"/>
        </w:rPr>
        <w:t xml:space="preserve"> use by constructing and operating extraction </w:t>
      </w:r>
      <w:hyperlink r:id="rId27">
        <w:r w:rsidRPr="00601985">
          <w:rPr>
            <w:rFonts w:ascii="Times New Roman" w:eastAsia="Times New Roman" w:hAnsi="Times New Roman" w:cs="Times New Roman"/>
            <w:sz w:val="24"/>
            <w:szCs w:val="24"/>
          </w:rPr>
          <w:t>wells</w:t>
        </w:r>
      </w:hyperlink>
      <w:r w:rsidR="00C428B0" w:rsidRPr="00601985">
        <w:rPr>
          <w:rFonts w:ascii="Times New Roman" w:eastAsia="Times New Roman" w:hAnsi="Times New Roman" w:cs="Times New Roman"/>
          <w:sz w:val="24"/>
          <w:szCs w:val="24"/>
        </w:rPr>
        <w:t>.</w:t>
      </w:r>
      <w:r w:rsidRPr="00601985">
        <w:rPr>
          <w:rFonts w:ascii="Times New Roman" w:eastAsia="Times New Roman" w:hAnsi="Times New Roman" w:cs="Times New Roman"/>
          <w:sz w:val="24"/>
          <w:szCs w:val="24"/>
        </w:rPr>
        <w:t xml:space="preserve"> </w:t>
      </w:r>
    </w:p>
    <w:p w:rsidR="00E56FF7" w:rsidRDefault="000340A2" w:rsidP="00601985">
      <w:pPr>
        <w:spacing w:line="360" w:lineRule="auto"/>
        <w:jc w:val="both"/>
        <w:rPr>
          <w:rFonts w:ascii="Times New Roman" w:eastAsia="Times New Roman" w:hAnsi="Times New Roman" w:cs="Times New Roman"/>
          <w:sz w:val="24"/>
          <w:szCs w:val="24"/>
        </w:rPr>
      </w:pPr>
      <w:r w:rsidRPr="00601985">
        <w:rPr>
          <w:rFonts w:ascii="Times New Roman" w:eastAsia="Times New Roman" w:hAnsi="Times New Roman" w:cs="Times New Roman"/>
          <w:sz w:val="24"/>
          <w:szCs w:val="24"/>
        </w:rPr>
        <w:t>Groundwater it moves in the first tens or hundreds of meters below the soil surface. The sluggish movement means that groundwater reserves (total water in the ground) are many times larger than annual flow, just the contrary to what happens in the case of rivers (</w:t>
      </w:r>
      <w:r w:rsidR="00557EA0" w:rsidRPr="00601985">
        <w:rPr>
          <w:rFonts w:ascii="Times New Roman" w:eastAsia="Times New Roman" w:hAnsi="Times New Roman" w:cs="Times New Roman"/>
          <w:sz w:val="24"/>
          <w:szCs w:val="24"/>
        </w:rPr>
        <w:t xml:space="preserve">Custodio, </w:t>
      </w:r>
      <w:r w:rsidRPr="00601985">
        <w:rPr>
          <w:rFonts w:ascii="Times New Roman" w:eastAsia="Times New Roman" w:hAnsi="Times New Roman" w:cs="Times New Roman"/>
          <w:sz w:val="24"/>
          <w:szCs w:val="24"/>
        </w:rPr>
        <w:t>2000)</w:t>
      </w:r>
      <w:r w:rsidR="00315761" w:rsidRPr="00601985">
        <w:rPr>
          <w:rFonts w:ascii="Times New Roman" w:eastAsia="Times New Roman" w:hAnsi="Times New Roman" w:cs="Times New Roman"/>
          <w:sz w:val="24"/>
          <w:szCs w:val="24"/>
        </w:rPr>
        <w:t>.</w:t>
      </w:r>
      <w:r w:rsidR="00FB5FE9" w:rsidRPr="00601985">
        <w:rPr>
          <w:rFonts w:ascii="Times New Roman" w:eastAsia="Times New Roman" w:hAnsi="Times New Roman" w:cs="Times New Roman"/>
          <w:sz w:val="24"/>
          <w:szCs w:val="24"/>
        </w:rPr>
        <w:br/>
      </w:r>
      <w:r w:rsidR="000A42BE" w:rsidRPr="00601985">
        <w:rPr>
          <w:rFonts w:ascii="Times New Roman" w:eastAsia="Times New Roman" w:hAnsi="Times New Roman" w:cs="Times New Roman"/>
          <w:sz w:val="24"/>
          <w:szCs w:val="24"/>
        </w:rPr>
        <w:t>The geochemistry of ground water may influence the utility of aquifer systems as sources of water. The types and concentrations of dissolved constituents in the water of an aquifer system determine whether the res</w:t>
      </w:r>
      <w:r w:rsidR="00D93AFA">
        <w:rPr>
          <w:rFonts w:ascii="Times New Roman" w:eastAsia="Times New Roman" w:hAnsi="Times New Roman" w:cs="Times New Roman"/>
          <w:sz w:val="24"/>
          <w:szCs w:val="24"/>
        </w:rPr>
        <w:t xml:space="preserve">ource, without prior treatment </w:t>
      </w:r>
      <w:r w:rsidR="000A42BE" w:rsidRPr="00601985">
        <w:rPr>
          <w:rFonts w:ascii="Times New Roman" w:eastAsia="Times New Roman" w:hAnsi="Times New Roman" w:cs="Times New Roman"/>
          <w:sz w:val="24"/>
          <w:szCs w:val="24"/>
        </w:rPr>
        <w:t>is suitable for drinking-water supplies, industrial purposes, irrigation</w:t>
      </w:r>
      <w:r w:rsidR="00514495">
        <w:rPr>
          <w:rFonts w:ascii="Times New Roman" w:eastAsia="Times New Roman" w:hAnsi="Times New Roman" w:cs="Times New Roman"/>
          <w:sz w:val="24"/>
          <w:szCs w:val="24"/>
        </w:rPr>
        <w:t xml:space="preserve"> and livestock watering</w:t>
      </w:r>
      <w:r w:rsidR="000A42BE" w:rsidRPr="00601985">
        <w:rPr>
          <w:rFonts w:ascii="Times New Roman" w:eastAsia="Times New Roman" w:hAnsi="Times New Roman" w:cs="Times New Roman"/>
          <w:sz w:val="24"/>
          <w:szCs w:val="24"/>
        </w:rPr>
        <w:t xml:space="preserve"> or other uses. </w:t>
      </w:r>
    </w:p>
    <w:p w:rsidR="002C00AE" w:rsidRPr="00601985" w:rsidRDefault="00C43605" w:rsidP="00601985">
      <w:pPr>
        <w:spacing w:line="360" w:lineRule="auto"/>
        <w:jc w:val="both"/>
        <w:rPr>
          <w:rFonts w:ascii="Times New Roman" w:eastAsia="Times New Roman" w:hAnsi="Times New Roman" w:cs="Times New Roman"/>
          <w:sz w:val="24"/>
          <w:szCs w:val="24"/>
        </w:rPr>
      </w:pPr>
      <w:r w:rsidRPr="00601985">
        <w:rPr>
          <w:rFonts w:ascii="Times New Roman" w:eastAsia="Times New Roman" w:hAnsi="Times New Roman" w:cs="Times New Roman"/>
          <w:sz w:val="24"/>
          <w:szCs w:val="24"/>
        </w:rPr>
        <w:t xml:space="preserve">The ground water has been used for drinking for a long time and its purity has made it a well known source of potable water all over the world. </w:t>
      </w:r>
      <w:r w:rsidR="00824FDD">
        <w:rPr>
          <w:rFonts w:ascii="Times New Roman" w:eastAsia="Times New Roman" w:hAnsi="Times New Roman" w:cs="Times New Roman"/>
          <w:sz w:val="24"/>
          <w:szCs w:val="24"/>
        </w:rPr>
        <w:t>Ground</w:t>
      </w:r>
      <w:r w:rsidR="00B23C74">
        <w:rPr>
          <w:rFonts w:ascii="Times New Roman" w:eastAsia="Times New Roman" w:hAnsi="Times New Roman" w:cs="Times New Roman"/>
          <w:sz w:val="24"/>
          <w:szCs w:val="24"/>
        </w:rPr>
        <w:t xml:space="preserve">water is available </w:t>
      </w:r>
      <w:r w:rsidRPr="00601985">
        <w:rPr>
          <w:rFonts w:ascii="Times New Roman" w:eastAsia="Times New Roman" w:hAnsi="Times New Roman" w:cs="Times New Roman"/>
          <w:sz w:val="24"/>
          <w:szCs w:val="24"/>
        </w:rPr>
        <w:t>in the form of natural springs</w:t>
      </w:r>
      <w:r w:rsidR="007555F2" w:rsidRPr="00601985">
        <w:rPr>
          <w:rFonts w:ascii="Times New Roman" w:eastAsia="Times New Roman" w:hAnsi="Times New Roman" w:cs="Times New Roman"/>
          <w:sz w:val="24"/>
          <w:szCs w:val="24"/>
        </w:rPr>
        <w:t xml:space="preserve">. </w:t>
      </w:r>
      <w:r w:rsidRPr="00601985">
        <w:rPr>
          <w:rFonts w:ascii="Times New Roman" w:eastAsia="Times New Roman" w:hAnsi="Times New Roman" w:cs="Times New Roman"/>
          <w:sz w:val="24"/>
          <w:szCs w:val="24"/>
        </w:rPr>
        <w:t xml:space="preserve">Heavy metals are priority toxic pollutants that severely limit the beneficial use of water for domestic or industrial </w:t>
      </w:r>
      <w:r w:rsidR="007555F2" w:rsidRPr="00601985">
        <w:rPr>
          <w:rFonts w:ascii="Times New Roman" w:eastAsia="Times New Roman" w:hAnsi="Times New Roman" w:cs="Times New Roman"/>
          <w:sz w:val="24"/>
          <w:szCs w:val="24"/>
        </w:rPr>
        <w:t>application (Gaur</w:t>
      </w:r>
      <w:r w:rsidR="00B0755A">
        <w:rPr>
          <w:rFonts w:ascii="Times New Roman" w:eastAsia="Times New Roman" w:hAnsi="Times New Roman" w:cs="Times New Roman"/>
          <w:sz w:val="24"/>
          <w:szCs w:val="24"/>
        </w:rPr>
        <w:t xml:space="preserve"> et al</w:t>
      </w:r>
      <w:r w:rsidR="005E7CEF">
        <w:rPr>
          <w:rFonts w:ascii="Times New Roman" w:eastAsia="Times New Roman" w:hAnsi="Times New Roman" w:cs="Times New Roman"/>
          <w:sz w:val="24"/>
          <w:szCs w:val="24"/>
        </w:rPr>
        <w:t>.</w:t>
      </w:r>
      <w:r w:rsidR="00990942" w:rsidRPr="00601985">
        <w:rPr>
          <w:rFonts w:ascii="Times New Roman" w:eastAsia="Times New Roman" w:hAnsi="Times New Roman" w:cs="Times New Roman"/>
          <w:sz w:val="24"/>
          <w:szCs w:val="24"/>
        </w:rPr>
        <w:t>, 2011</w:t>
      </w:r>
      <w:r w:rsidR="003940AA">
        <w:rPr>
          <w:rFonts w:ascii="Times New Roman" w:eastAsia="Times New Roman" w:hAnsi="Times New Roman" w:cs="Times New Roman"/>
          <w:sz w:val="24"/>
          <w:szCs w:val="24"/>
        </w:rPr>
        <w:t>)</w:t>
      </w:r>
      <w:r w:rsidR="00990942" w:rsidRPr="00601985">
        <w:rPr>
          <w:rFonts w:ascii="Times New Roman" w:eastAsia="Times New Roman" w:hAnsi="Times New Roman" w:cs="Times New Roman"/>
          <w:sz w:val="24"/>
          <w:szCs w:val="24"/>
        </w:rPr>
        <w:t>.</w:t>
      </w:r>
    </w:p>
    <w:p w:rsidR="0093589B" w:rsidRPr="0093589B" w:rsidRDefault="002C00AE" w:rsidP="0093589B">
      <w:pPr>
        <w:spacing w:line="360" w:lineRule="auto"/>
        <w:jc w:val="both"/>
        <w:rPr>
          <w:rFonts w:ascii="Times New Roman" w:eastAsia="Times New Roman" w:hAnsi="Times New Roman" w:cs="Times New Roman"/>
          <w:sz w:val="24"/>
          <w:szCs w:val="24"/>
        </w:rPr>
      </w:pPr>
      <w:r w:rsidRPr="0093589B">
        <w:rPr>
          <w:rFonts w:ascii="Times New Roman" w:eastAsia="Times New Roman" w:hAnsi="Times New Roman" w:cs="Times New Roman"/>
          <w:sz w:val="24"/>
          <w:szCs w:val="24"/>
        </w:rPr>
        <w:t xml:space="preserve"> </w:t>
      </w:r>
      <w:r w:rsidR="00990942" w:rsidRPr="0093589B">
        <w:rPr>
          <w:rFonts w:ascii="Times New Roman" w:eastAsia="Times New Roman" w:hAnsi="Times New Roman" w:cs="Times New Roman"/>
          <w:sz w:val="24"/>
          <w:szCs w:val="24"/>
        </w:rPr>
        <w:t>Groundwater</w:t>
      </w:r>
      <w:r w:rsidRPr="0093589B">
        <w:rPr>
          <w:rFonts w:ascii="Times New Roman" w:eastAsia="Times New Roman" w:hAnsi="Times New Roman" w:cs="Times New Roman"/>
          <w:sz w:val="24"/>
          <w:szCs w:val="24"/>
        </w:rPr>
        <w:t xml:space="preserve"> quality is deteriorating worldwide and a growing concern, often the result of past action. This means that in many areas, currently poorly addressed quality issues will become soon a dominant issue for groundwater governance. Unfortunately, existing experience is short and patchy, and has an important local component. Governance of groundwater quality is at its early stages and often considered as ‘an issue for the future’ in many countries. In addition, it is not easy to show groundwater quality evolution, worldwide or at </w:t>
      </w:r>
      <w:r w:rsidR="0093589B" w:rsidRPr="0093589B">
        <w:rPr>
          <w:rFonts w:ascii="Times New Roman" w:eastAsia="Times New Roman" w:hAnsi="Times New Roman" w:cs="Times New Roman"/>
          <w:sz w:val="24"/>
          <w:szCs w:val="24"/>
        </w:rPr>
        <w:t>regional level, not only due to data scarcity but also to the difficulty of using an index that is able to reflect the different points of view. The evolution on a chemical characteristic at a given point does not always show the</w:t>
      </w:r>
      <w:r w:rsidR="0093589B" w:rsidRPr="0093589B">
        <w:rPr>
          <w:rFonts w:ascii="Times New Roman" w:eastAsia="Times New Roman" w:hAnsi="Times New Roman" w:cs="Times New Roman"/>
          <w:sz w:val="24"/>
          <w:szCs w:val="24"/>
        </w:rPr>
        <w:br/>
        <w:t>general trends. Poor groundwater quality is due to the presence of contaminants. The term ‘contamination’ is considered here in broad sense, including salinity, Physico-chemical characteristics, and inconvenient solutes at very different concentrations, biological components, radioactivity and temperature (Emilio, 2014).</w:t>
      </w:r>
    </w:p>
    <w:p w:rsidR="00776377" w:rsidRPr="0093589B" w:rsidRDefault="00776377" w:rsidP="0093589B">
      <w:pPr>
        <w:spacing w:line="360" w:lineRule="auto"/>
        <w:jc w:val="both"/>
        <w:rPr>
          <w:rFonts w:ascii="Times New Roman" w:eastAsia="Times New Roman" w:hAnsi="Times New Roman" w:cs="Times New Roman"/>
          <w:sz w:val="24"/>
          <w:szCs w:val="24"/>
        </w:rPr>
        <w:sectPr w:rsidR="00776377" w:rsidRPr="0093589B" w:rsidSect="0093589B">
          <w:pgSz w:w="12240" w:h="15840" w:code="18"/>
          <w:pgMar w:top="1440" w:right="1440" w:bottom="1440" w:left="1440" w:header="432" w:footer="720" w:gutter="0"/>
          <w:pgNumType w:start="6"/>
          <w:cols w:space="720"/>
          <w:docGrid w:linePitch="360"/>
        </w:sectPr>
      </w:pPr>
    </w:p>
    <w:p w:rsidR="00AD0FC4" w:rsidRPr="0093589B" w:rsidRDefault="00F70E9D" w:rsidP="0093589B">
      <w:pPr>
        <w:spacing w:line="360" w:lineRule="auto"/>
        <w:jc w:val="both"/>
        <w:rPr>
          <w:rFonts w:ascii="Times New Roman" w:eastAsia="Times New Roman" w:hAnsi="Times New Roman" w:cs="Times New Roman"/>
          <w:b/>
          <w:sz w:val="24"/>
          <w:szCs w:val="24"/>
        </w:rPr>
      </w:pPr>
      <w:r w:rsidRPr="0093589B">
        <w:rPr>
          <w:rFonts w:ascii="Times New Roman" w:eastAsia="Times New Roman" w:hAnsi="Times New Roman" w:cs="Times New Roman"/>
          <w:b/>
          <w:sz w:val="24"/>
          <w:szCs w:val="24"/>
        </w:rPr>
        <w:lastRenderedPageBreak/>
        <w:t xml:space="preserve">2.2 </w:t>
      </w:r>
      <w:r w:rsidR="00AD0FC4" w:rsidRPr="0093589B">
        <w:rPr>
          <w:rFonts w:ascii="Times New Roman" w:eastAsia="Times New Roman" w:hAnsi="Times New Roman" w:cs="Times New Roman"/>
          <w:b/>
          <w:sz w:val="24"/>
          <w:szCs w:val="24"/>
        </w:rPr>
        <w:t>Groundwater as a source of drinking water</w:t>
      </w:r>
    </w:p>
    <w:p w:rsidR="00C01A9A" w:rsidRPr="0093589B" w:rsidRDefault="00AD0FC4" w:rsidP="0093589B">
      <w:pPr>
        <w:spacing w:line="360" w:lineRule="auto"/>
        <w:jc w:val="both"/>
        <w:rPr>
          <w:rFonts w:ascii="Times New Roman" w:eastAsia="Times New Roman" w:hAnsi="Times New Roman" w:cs="Times New Roman"/>
          <w:sz w:val="24"/>
          <w:szCs w:val="24"/>
        </w:rPr>
      </w:pPr>
      <w:r w:rsidRPr="0093589B">
        <w:rPr>
          <w:rFonts w:ascii="Times New Roman" w:eastAsia="Times New Roman" w:hAnsi="Times New Roman" w:cs="Times New Roman"/>
          <w:sz w:val="24"/>
          <w:szCs w:val="24"/>
        </w:rPr>
        <w:t xml:space="preserve">Groundwater is the water contained beneath the surface in rocks and soil, and is the water that accumulates underground in aquifers. For many communities it may be the only economically viable option. This is in part because groundwater is typically of more stable quality and better microbial quality than surface waters. </w:t>
      </w:r>
      <w:r w:rsidR="00DB41F4" w:rsidRPr="0093589B">
        <w:rPr>
          <w:rFonts w:ascii="Times New Roman" w:eastAsia="Times New Roman" w:hAnsi="Times New Roman" w:cs="Times New Roman"/>
          <w:sz w:val="24"/>
          <w:szCs w:val="24"/>
        </w:rPr>
        <w:t>Groundwater’s</w:t>
      </w:r>
      <w:r w:rsidRPr="0093589B">
        <w:rPr>
          <w:rFonts w:ascii="Times New Roman" w:eastAsia="Times New Roman" w:hAnsi="Times New Roman" w:cs="Times New Roman"/>
          <w:sz w:val="24"/>
          <w:szCs w:val="24"/>
        </w:rPr>
        <w:t xml:space="preserve"> often require little or no treatment to be suitable for drinking whereas surface waters generally need to be treated, often extensively. It is vital therefore that the quality of groundwater is protected if public health is not to be compromised. National statistics for the use of groundwater as a source of drinking-water are sparse, but the importance of this resource is highlighted by figures published in Europe and the USA. The data show that reliance upon groundwater varies considerably between countries; for ex</w:t>
      </w:r>
      <w:r w:rsidR="00B8518B" w:rsidRPr="0093589B">
        <w:rPr>
          <w:rFonts w:ascii="Times New Roman" w:eastAsia="Times New Roman" w:hAnsi="Times New Roman" w:cs="Times New Roman"/>
          <w:sz w:val="24"/>
          <w:szCs w:val="24"/>
        </w:rPr>
        <w:t>ample, Norway takes only 13 per</w:t>
      </w:r>
      <w:r w:rsidRPr="0093589B">
        <w:rPr>
          <w:rFonts w:ascii="Times New Roman" w:eastAsia="Times New Roman" w:hAnsi="Times New Roman" w:cs="Times New Roman"/>
          <w:sz w:val="24"/>
          <w:szCs w:val="24"/>
        </w:rPr>
        <w:t xml:space="preserve">cent of its drinking-water from groundwater sources, whereas Austria and Denmark use groundwater resources almost exclusively for drinking-water </w:t>
      </w:r>
      <w:r w:rsidR="00990942" w:rsidRPr="0093589B">
        <w:rPr>
          <w:rFonts w:ascii="Times New Roman" w:eastAsia="Times New Roman" w:hAnsi="Times New Roman" w:cs="Times New Roman"/>
          <w:sz w:val="24"/>
          <w:szCs w:val="24"/>
        </w:rPr>
        <w:t>supply. A</w:t>
      </w:r>
      <w:r w:rsidR="004D557B" w:rsidRPr="0093589B">
        <w:rPr>
          <w:rFonts w:ascii="Times New Roman" w:eastAsia="Times New Roman" w:hAnsi="Times New Roman" w:cs="Times New Roman"/>
          <w:sz w:val="24"/>
          <w:szCs w:val="24"/>
        </w:rPr>
        <w:t>s</w:t>
      </w:r>
      <w:r w:rsidRPr="0093589B">
        <w:rPr>
          <w:rFonts w:ascii="Times New Roman" w:eastAsia="Times New Roman" w:hAnsi="Times New Roman" w:cs="Times New Roman"/>
          <w:sz w:val="24"/>
          <w:szCs w:val="24"/>
        </w:rPr>
        <w:t xml:space="preserve"> global</w:t>
      </w:r>
      <w:r w:rsidR="004D557B" w:rsidRPr="0093589B">
        <w:rPr>
          <w:rFonts w:ascii="Times New Roman" w:eastAsia="Times New Roman" w:hAnsi="Times New Roman" w:cs="Times New Roman"/>
          <w:sz w:val="24"/>
          <w:szCs w:val="24"/>
        </w:rPr>
        <w:t>ly</w:t>
      </w:r>
      <w:r w:rsidRPr="0093589B">
        <w:rPr>
          <w:rFonts w:ascii="Times New Roman" w:eastAsia="Times New Roman" w:hAnsi="Times New Roman" w:cs="Times New Roman"/>
          <w:sz w:val="24"/>
          <w:szCs w:val="24"/>
        </w:rPr>
        <w:t xml:space="preserve"> estimate of one-third of the world’s population depending on groundwater supply</w:t>
      </w:r>
      <w:r w:rsidR="004D557B" w:rsidRPr="0093589B">
        <w:rPr>
          <w:rFonts w:ascii="Times New Roman" w:eastAsia="Times New Roman" w:hAnsi="Times New Roman" w:cs="Times New Roman"/>
          <w:sz w:val="24"/>
          <w:szCs w:val="24"/>
        </w:rPr>
        <w:t xml:space="preserve"> (WHO, 2006</w:t>
      </w:r>
      <w:r w:rsidR="00B8518B" w:rsidRPr="0093589B">
        <w:rPr>
          <w:rFonts w:ascii="Times New Roman" w:eastAsia="Times New Roman" w:hAnsi="Times New Roman" w:cs="Times New Roman"/>
          <w:sz w:val="24"/>
          <w:szCs w:val="24"/>
        </w:rPr>
        <w:t>).</w:t>
      </w:r>
    </w:p>
    <w:p w:rsidR="007C0604" w:rsidRPr="00601985" w:rsidRDefault="004A55F7" w:rsidP="00601985">
      <w:pPr>
        <w:spacing w:line="360" w:lineRule="auto"/>
        <w:jc w:val="both"/>
        <w:rPr>
          <w:rFonts w:ascii="Times New Roman" w:eastAsia="Times New Roman" w:hAnsi="Times New Roman" w:cs="Times New Roman"/>
          <w:b/>
          <w:sz w:val="24"/>
          <w:szCs w:val="24"/>
        </w:rPr>
      </w:pPr>
      <w:r w:rsidRPr="00601985">
        <w:rPr>
          <w:rFonts w:ascii="Times New Roman" w:hAnsi="Times New Roman" w:cs="Times New Roman"/>
          <w:b/>
          <w:bCs/>
          <w:color w:val="000000"/>
          <w:sz w:val="24"/>
          <w:szCs w:val="24"/>
        </w:rPr>
        <w:t xml:space="preserve">2.3 Groundwater </w:t>
      </w:r>
      <w:r w:rsidR="00990942" w:rsidRPr="00601985">
        <w:rPr>
          <w:rFonts w:ascii="Times New Roman" w:hAnsi="Times New Roman" w:cs="Times New Roman"/>
          <w:b/>
          <w:bCs/>
          <w:color w:val="000000"/>
          <w:sz w:val="24"/>
          <w:szCs w:val="24"/>
        </w:rPr>
        <w:t>occurrence</w:t>
      </w:r>
      <w:r w:rsidR="007C0604" w:rsidRPr="00601985">
        <w:rPr>
          <w:rFonts w:ascii="Times New Roman" w:hAnsi="Times New Roman" w:cs="Times New Roman"/>
          <w:b/>
          <w:bCs/>
          <w:color w:val="000000"/>
          <w:sz w:val="24"/>
          <w:szCs w:val="24"/>
        </w:rPr>
        <w:t xml:space="preserve"> and </w:t>
      </w:r>
      <w:r w:rsidR="00990942" w:rsidRPr="00601985">
        <w:rPr>
          <w:rFonts w:ascii="Times New Roman" w:hAnsi="Times New Roman" w:cs="Times New Roman"/>
          <w:b/>
          <w:bCs/>
          <w:color w:val="000000"/>
          <w:sz w:val="24"/>
          <w:szCs w:val="24"/>
        </w:rPr>
        <w:t>hydro geological</w:t>
      </w:r>
      <w:r w:rsidR="007C0604" w:rsidRPr="00601985">
        <w:rPr>
          <w:rFonts w:ascii="Times New Roman" w:hAnsi="Times New Roman" w:cs="Times New Roman"/>
          <w:b/>
          <w:bCs/>
          <w:color w:val="000000"/>
          <w:sz w:val="24"/>
          <w:szCs w:val="24"/>
        </w:rPr>
        <w:t xml:space="preserve"> environments</w:t>
      </w:r>
    </w:p>
    <w:p w:rsidR="00437623" w:rsidRPr="00601985" w:rsidRDefault="00AD265D" w:rsidP="00601985">
      <w:pPr>
        <w:spacing w:line="360" w:lineRule="auto"/>
        <w:jc w:val="both"/>
        <w:rPr>
          <w:rFonts w:ascii="Times New Roman" w:eastAsia="Times New Roman" w:hAnsi="Times New Roman" w:cs="Times New Roman"/>
          <w:b/>
          <w:sz w:val="24"/>
          <w:szCs w:val="24"/>
        </w:rPr>
      </w:pPr>
      <w:r w:rsidRPr="00601985">
        <w:rPr>
          <w:rFonts w:ascii="Times New Roman" w:eastAsia="Times New Roman" w:hAnsi="Times New Roman" w:cs="Times New Roman"/>
          <w:b/>
          <w:sz w:val="24"/>
          <w:szCs w:val="24"/>
        </w:rPr>
        <w:t>2.3</w:t>
      </w:r>
      <w:r w:rsidR="007C0604" w:rsidRPr="00601985">
        <w:rPr>
          <w:rFonts w:ascii="Times New Roman" w:eastAsia="Times New Roman" w:hAnsi="Times New Roman" w:cs="Times New Roman"/>
          <w:b/>
          <w:sz w:val="24"/>
          <w:szCs w:val="24"/>
        </w:rPr>
        <w:t>.1</w:t>
      </w:r>
      <w:r w:rsidRPr="00601985">
        <w:rPr>
          <w:rFonts w:ascii="Times New Roman" w:eastAsia="Times New Roman" w:hAnsi="Times New Roman" w:cs="Times New Roman"/>
          <w:b/>
          <w:sz w:val="24"/>
          <w:szCs w:val="24"/>
        </w:rPr>
        <w:t xml:space="preserve"> </w:t>
      </w:r>
      <w:r w:rsidR="00183148" w:rsidRPr="00601985">
        <w:rPr>
          <w:rFonts w:ascii="Times New Roman" w:eastAsia="Times New Roman" w:hAnsi="Times New Roman" w:cs="Times New Roman"/>
          <w:b/>
          <w:sz w:val="24"/>
          <w:szCs w:val="24"/>
        </w:rPr>
        <w:t>Ground</w:t>
      </w:r>
      <w:r w:rsidR="00437623" w:rsidRPr="00601985">
        <w:rPr>
          <w:rFonts w:ascii="Times New Roman" w:eastAsia="Times New Roman" w:hAnsi="Times New Roman" w:cs="Times New Roman"/>
          <w:b/>
          <w:sz w:val="24"/>
          <w:szCs w:val="24"/>
        </w:rPr>
        <w:t>water in the hydrologic system</w:t>
      </w:r>
    </w:p>
    <w:p w:rsidR="000A00FC" w:rsidRPr="000A00FC" w:rsidRDefault="00437623" w:rsidP="00601985">
      <w:pPr>
        <w:spacing w:line="360" w:lineRule="auto"/>
        <w:jc w:val="both"/>
        <w:rPr>
          <w:rFonts w:ascii="Times New Roman" w:eastAsia="Times New Roman" w:hAnsi="Times New Roman" w:cs="Times New Roman"/>
          <w:sz w:val="24"/>
          <w:szCs w:val="24"/>
        </w:rPr>
      </w:pPr>
      <w:r w:rsidRPr="00601985">
        <w:rPr>
          <w:rFonts w:ascii="Times New Roman" w:eastAsia="Times New Roman" w:hAnsi="Times New Roman" w:cs="Times New Roman"/>
          <w:sz w:val="24"/>
          <w:szCs w:val="24"/>
        </w:rPr>
        <w:t xml:space="preserve">Where does the groundwater that comes out of your </w:t>
      </w:r>
      <w:r w:rsidR="00990942" w:rsidRPr="00601985">
        <w:rPr>
          <w:rFonts w:ascii="Times New Roman" w:eastAsia="Times New Roman" w:hAnsi="Times New Roman" w:cs="Times New Roman"/>
          <w:sz w:val="24"/>
          <w:szCs w:val="24"/>
        </w:rPr>
        <w:t>tap or</w:t>
      </w:r>
      <w:r w:rsidRPr="00601985">
        <w:rPr>
          <w:rFonts w:ascii="Times New Roman" w:eastAsia="Times New Roman" w:hAnsi="Times New Roman" w:cs="Times New Roman"/>
          <w:sz w:val="24"/>
          <w:szCs w:val="24"/>
        </w:rPr>
        <w:t xml:space="preserve"> your showerhead come from? As the word implies, groundwater is found underground and is part of the hydrologic or water cycle, kept in motion by solar energy and gravity. Groundwater begins as precipitation. Some precipitation (rain or snow) runs off into lakes, streams, rivers and wetlands. Some evaporates back into the atmosphere. Plants take some up. Groundwater is that water that makes it past the plants down into the subsurface soil and rock. In Wisconsin, </w:t>
      </w:r>
      <w:r w:rsidR="00990942" w:rsidRPr="00601985">
        <w:rPr>
          <w:rFonts w:ascii="Times New Roman" w:eastAsia="Times New Roman" w:hAnsi="Times New Roman" w:cs="Times New Roman"/>
          <w:sz w:val="24"/>
          <w:szCs w:val="24"/>
        </w:rPr>
        <w:t>averages of 30-32 inches of precipitation fall</w:t>
      </w:r>
      <w:r w:rsidRPr="00601985">
        <w:rPr>
          <w:rFonts w:ascii="Times New Roman" w:eastAsia="Times New Roman" w:hAnsi="Times New Roman" w:cs="Times New Roman"/>
          <w:sz w:val="24"/>
          <w:szCs w:val="24"/>
        </w:rPr>
        <w:t xml:space="preserve"> each year. Six to ten inches of that precipitation seep into the ground to become groundwater recharge. The amount of recharge varies depending upon the topography, soil, vegetation and land use. Groundwater moves through openings between soil or rock particles or along fractures. A layer of rock or soil Groundwater moves through openings between soil or rock particles or along fractures. A layer of rock or soil that is capable of storing, transmitting and yielding water to wells is called an aquifer. The water surface below which water fills all the openings in soil and rock is called the water table. Above the water table is the unsaturated zone </w:t>
      </w:r>
      <w:r w:rsidRPr="00601985">
        <w:rPr>
          <w:rFonts w:ascii="Times New Roman" w:eastAsia="Times New Roman" w:hAnsi="Times New Roman" w:cs="Times New Roman"/>
          <w:sz w:val="24"/>
          <w:szCs w:val="24"/>
        </w:rPr>
        <w:lastRenderedPageBreak/>
        <w:t xml:space="preserve">and below it is the saturated zone. Groundwater normally migrates from upland areas to lowland areas, eventually discharging in low places where the water table intersects the land surface in lakes, streams and wetlands. Most precipitation that recharges groundwater moves only a few miles from the point of recharge to the point of discharge </w:t>
      </w:r>
      <w:r w:rsidR="00990942" w:rsidRPr="00601985">
        <w:rPr>
          <w:rFonts w:ascii="Times New Roman" w:eastAsia="Times New Roman" w:hAnsi="Times New Roman" w:cs="Times New Roman"/>
          <w:sz w:val="24"/>
          <w:szCs w:val="24"/>
        </w:rPr>
        <w:t>(</w:t>
      </w:r>
      <w:r w:rsidR="009F363F" w:rsidRPr="00601985">
        <w:rPr>
          <w:rFonts w:ascii="Times New Roman" w:eastAsia="Times New Roman" w:hAnsi="Times New Roman" w:cs="Times New Roman"/>
          <w:sz w:val="24"/>
          <w:szCs w:val="24"/>
        </w:rPr>
        <w:t>WGWCC, 2002</w:t>
      </w:r>
      <w:r w:rsidR="00644861" w:rsidRPr="00601985">
        <w:rPr>
          <w:rFonts w:ascii="Times New Roman" w:eastAsia="Times New Roman" w:hAnsi="Times New Roman" w:cs="Times New Roman"/>
          <w:sz w:val="24"/>
          <w:szCs w:val="24"/>
        </w:rPr>
        <w:t>)</w:t>
      </w:r>
      <w:r w:rsidR="00644861" w:rsidRPr="00644861">
        <w:rPr>
          <w:rFonts w:ascii="Times New Roman" w:eastAsia="Times New Roman" w:hAnsi="Times New Roman" w:cs="Times New Roman"/>
          <w:sz w:val="24"/>
          <w:szCs w:val="24"/>
        </w:rPr>
        <w:t>.</w:t>
      </w:r>
      <w:r w:rsidR="001E5DC2" w:rsidRPr="001E5DC2">
        <w:t xml:space="preserve"> </w:t>
      </w:r>
      <w:r w:rsidR="001E5DC2" w:rsidRPr="001E5DC2">
        <w:rPr>
          <w:rFonts w:ascii="Times New Roman" w:hAnsi="Times New Roman" w:cs="Times New Roman"/>
          <w:sz w:val="24"/>
          <w:szCs w:val="24"/>
        </w:rPr>
        <w:t xml:space="preserve">Once saturated conditions below </w:t>
      </w:r>
      <w:r w:rsidR="004366A2">
        <w:rPr>
          <w:rFonts w:ascii="Times New Roman" w:hAnsi="Times New Roman" w:cs="Times New Roman"/>
          <w:sz w:val="24"/>
          <w:szCs w:val="24"/>
        </w:rPr>
        <w:t xml:space="preserve">the water table are encountered </w:t>
      </w:r>
      <w:r w:rsidR="001E5DC2" w:rsidRPr="001E5DC2">
        <w:rPr>
          <w:rFonts w:ascii="Times New Roman" w:hAnsi="Times New Roman" w:cs="Times New Roman"/>
          <w:sz w:val="24"/>
          <w:szCs w:val="24"/>
        </w:rPr>
        <w:t>very little new oxygen is added and what remains is consumed by natural processes (Freez</w:t>
      </w:r>
      <w:r w:rsidR="00193D46">
        <w:rPr>
          <w:rFonts w:ascii="Times New Roman" w:hAnsi="Times New Roman" w:cs="Times New Roman"/>
          <w:sz w:val="24"/>
          <w:szCs w:val="24"/>
        </w:rPr>
        <w:t>e and Cherry, 1979)</w:t>
      </w:r>
      <w:r w:rsidR="001E5DC2" w:rsidRPr="001E5DC2">
        <w:rPr>
          <w:rFonts w:ascii="Times New Roman" w:hAnsi="Times New Roman" w:cs="Times New Roman"/>
          <w:sz w:val="24"/>
          <w:szCs w:val="24"/>
        </w:rPr>
        <w:t>.</w:t>
      </w:r>
      <w:r w:rsidR="000A00FC" w:rsidRPr="000A00FC">
        <w:t xml:space="preserve"> </w:t>
      </w:r>
      <w:r w:rsidR="000A00FC" w:rsidRPr="000A00FC">
        <w:rPr>
          <w:rFonts w:ascii="Times New Roman" w:hAnsi="Times New Roman" w:cs="Times New Roman"/>
          <w:sz w:val="24"/>
          <w:szCs w:val="24"/>
        </w:rPr>
        <w:t>Groundwater systems act as carbon sinks, storing the carbon dioxide gas generated through interaction between rainfall recharging the aquifer and decomposing organic matter. This is beneficial for soaking up human generated carbon dioxide. This is especially true of groundwater resident in highly confined aquifers that can sequester the carbon dioxide for tens of thousands of years, isolating it from the atmosphere. However a decrease in pressure as groundwater is pumped to the surface will release it through degassing (Mac</w:t>
      </w:r>
      <w:r w:rsidR="00F1570E">
        <w:rPr>
          <w:rFonts w:ascii="Times New Roman" w:hAnsi="Times New Roman" w:cs="Times New Roman"/>
          <w:sz w:val="24"/>
          <w:szCs w:val="24"/>
        </w:rPr>
        <w:t xml:space="preserve"> </w:t>
      </w:r>
      <w:r w:rsidR="000A00FC" w:rsidRPr="000A00FC">
        <w:rPr>
          <w:rFonts w:ascii="Times New Roman" w:hAnsi="Times New Roman" w:cs="Times New Roman"/>
          <w:sz w:val="24"/>
          <w:szCs w:val="24"/>
        </w:rPr>
        <w:t>Pherson</w:t>
      </w:r>
      <w:r w:rsidR="00FA5A1E">
        <w:rPr>
          <w:rFonts w:ascii="Times New Roman" w:hAnsi="Times New Roman" w:cs="Times New Roman"/>
          <w:sz w:val="24"/>
          <w:szCs w:val="24"/>
        </w:rPr>
        <w:t>,</w:t>
      </w:r>
      <w:r w:rsidR="000A00FC" w:rsidRPr="000A00FC">
        <w:rPr>
          <w:rFonts w:ascii="Times New Roman" w:hAnsi="Times New Roman" w:cs="Times New Roman"/>
          <w:sz w:val="24"/>
          <w:szCs w:val="24"/>
        </w:rPr>
        <w:t xml:space="preserve"> 2007).</w:t>
      </w:r>
    </w:p>
    <w:p w:rsidR="00437623" w:rsidRPr="00601985" w:rsidRDefault="00AD265D" w:rsidP="00601985">
      <w:pPr>
        <w:spacing w:line="360" w:lineRule="auto"/>
        <w:jc w:val="both"/>
        <w:rPr>
          <w:rFonts w:ascii="Times New Roman" w:eastAsia="Times New Roman" w:hAnsi="Times New Roman" w:cs="Times New Roman"/>
          <w:b/>
          <w:sz w:val="24"/>
          <w:szCs w:val="24"/>
        </w:rPr>
      </w:pPr>
      <w:r w:rsidRPr="00601985">
        <w:rPr>
          <w:rFonts w:ascii="Times New Roman" w:eastAsia="Times New Roman" w:hAnsi="Times New Roman" w:cs="Times New Roman"/>
          <w:b/>
          <w:sz w:val="24"/>
          <w:szCs w:val="24"/>
        </w:rPr>
        <w:t>2.</w:t>
      </w:r>
      <w:r w:rsidR="007C0604" w:rsidRPr="00601985">
        <w:rPr>
          <w:rFonts w:ascii="Times New Roman" w:eastAsia="Times New Roman" w:hAnsi="Times New Roman" w:cs="Times New Roman"/>
          <w:b/>
          <w:sz w:val="24"/>
          <w:szCs w:val="24"/>
        </w:rPr>
        <w:t>3.</w:t>
      </w:r>
      <w:r w:rsidR="005733A3" w:rsidRPr="00601985">
        <w:rPr>
          <w:rFonts w:ascii="Times New Roman" w:eastAsia="Times New Roman" w:hAnsi="Times New Roman" w:cs="Times New Roman"/>
          <w:b/>
          <w:sz w:val="24"/>
          <w:szCs w:val="24"/>
        </w:rPr>
        <w:t>2</w:t>
      </w:r>
      <w:r w:rsidRPr="00601985">
        <w:rPr>
          <w:rFonts w:ascii="Times New Roman" w:eastAsia="Times New Roman" w:hAnsi="Times New Roman" w:cs="Times New Roman"/>
          <w:b/>
          <w:sz w:val="24"/>
          <w:szCs w:val="24"/>
        </w:rPr>
        <w:t xml:space="preserve"> </w:t>
      </w:r>
      <w:r w:rsidR="00650A26" w:rsidRPr="00601985">
        <w:rPr>
          <w:rFonts w:ascii="Times New Roman" w:eastAsia="Times New Roman" w:hAnsi="Times New Roman" w:cs="Times New Roman"/>
          <w:b/>
          <w:sz w:val="24"/>
          <w:szCs w:val="24"/>
        </w:rPr>
        <w:t>Occurrence</w:t>
      </w:r>
      <w:r w:rsidR="00183148" w:rsidRPr="00601985">
        <w:rPr>
          <w:rFonts w:ascii="Times New Roman" w:eastAsia="Times New Roman" w:hAnsi="Times New Roman" w:cs="Times New Roman"/>
          <w:b/>
          <w:sz w:val="24"/>
          <w:szCs w:val="24"/>
        </w:rPr>
        <w:t xml:space="preserve"> of ground</w:t>
      </w:r>
      <w:r w:rsidR="00437623" w:rsidRPr="00601985">
        <w:rPr>
          <w:rFonts w:ascii="Times New Roman" w:eastAsia="Times New Roman" w:hAnsi="Times New Roman" w:cs="Times New Roman"/>
          <w:b/>
          <w:sz w:val="24"/>
          <w:szCs w:val="24"/>
        </w:rPr>
        <w:t>water</w:t>
      </w:r>
    </w:p>
    <w:p w:rsidR="00A272CC" w:rsidRDefault="00437623" w:rsidP="00601985">
      <w:pPr>
        <w:spacing w:line="360" w:lineRule="auto"/>
        <w:jc w:val="both"/>
        <w:rPr>
          <w:rFonts w:ascii="Times New Roman" w:eastAsia="Times New Roman" w:hAnsi="Times New Roman" w:cs="Times New Roman"/>
          <w:sz w:val="24"/>
          <w:szCs w:val="24"/>
        </w:rPr>
      </w:pPr>
      <w:r w:rsidRPr="00601985">
        <w:rPr>
          <w:rFonts w:ascii="Times New Roman" w:eastAsia="Times New Roman" w:hAnsi="Times New Roman" w:cs="Times New Roman"/>
          <w:sz w:val="24"/>
          <w:szCs w:val="24"/>
        </w:rPr>
        <w:t>Groundwater occurs in many different geological formations. Nearly all rocks in the upper part of the Earth’s crust, whatever their type, origin or age, possess ope</w:t>
      </w:r>
      <w:r w:rsidR="00A272CC">
        <w:rPr>
          <w:rFonts w:ascii="Times New Roman" w:eastAsia="Times New Roman" w:hAnsi="Times New Roman" w:cs="Times New Roman"/>
          <w:sz w:val="24"/>
          <w:szCs w:val="24"/>
        </w:rPr>
        <w:t xml:space="preserve">nings called pores or voids. In </w:t>
      </w:r>
      <w:r w:rsidRPr="00601985">
        <w:rPr>
          <w:rFonts w:ascii="Times New Roman" w:eastAsia="Times New Roman" w:hAnsi="Times New Roman" w:cs="Times New Roman"/>
          <w:sz w:val="24"/>
          <w:szCs w:val="24"/>
        </w:rPr>
        <w:t>unconsolidated, granular materials the voids are the spaces between the grains which may become reduced by compaction and cementation. In consolidated rocks, the only voids may be the fractures or fissures, which are generally restricted b</w:t>
      </w:r>
      <w:r w:rsidR="00F404EE">
        <w:rPr>
          <w:rFonts w:ascii="Times New Roman" w:eastAsia="Times New Roman" w:hAnsi="Times New Roman" w:cs="Times New Roman"/>
          <w:sz w:val="24"/>
          <w:szCs w:val="24"/>
        </w:rPr>
        <w:t>ut may be enlarged by solution.</w:t>
      </w:r>
    </w:p>
    <w:p w:rsidR="008675AC" w:rsidRPr="00601985" w:rsidRDefault="00437623" w:rsidP="00601985">
      <w:pPr>
        <w:spacing w:line="360" w:lineRule="auto"/>
        <w:jc w:val="both"/>
        <w:rPr>
          <w:rFonts w:ascii="Times New Roman" w:eastAsia="Times New Roman" w:hAnsi="Times New Roman" w:cs="Times New Roman"/>
          <w:sz w:val="24"/>
          <w:szCs w:val="24"/>
        </w:rPr>
      </w:pPr>
      <w:r w:rsidRPr="00601985">
        <w:rPr>
          <w:rFonts w:ascii="Times New Roman" w:eastAsia="Times New Roman" w:hAnsi="Times New Roman" w:cs="Times New Roman"/>
          <w:sz w:val="24"/>
          <w:szCs w:val="24"/>
        </w:rPr>
        <w:t>The volume of water contained in the rock depends on the percentage of these openings or pores in a given volume of the rock, which is termed the porosity of the rock. More pore spaces result in higher</w:t>
      </w:r>
      <w:r w:rsidR="006442D3">
        <w:rPr>
          <w:rFonts w:ascii="Times New Roman" w:eastAsia="Times New Roman" w:hAnsi="Times New Roman" w:cs="Times New Roman"/>
          <w:sz w:val="24"/>
          <w:szCs w:val="24"/>
        </w:rPr>
        <w:t xml:space="preserve"> porosity and more stored water</w:t>
      </w:r>
      <w:r w:rsidRPr="00601985">
        <w:rPr>
          <w:rFonts w:ascii="Times New Roman" w:eastAsia="Times New Roman" w:hAnsi="Times New Roman" w:cs="Times New Roman"/>
          <w:sz w:val="24"/>
          <w:szCs w:val="24"/>
        </w:rPr>
        <w:t xml:space="preserve">. Only a part of the water contained in the fully-saturated pores can be abstracted and used. Under the influence of gravity when, for example, the water level falls, part of the water drains from the pores and part remains held by surface tension and molecular effects. The ratio of the volume of water that will drain under gravity from an initially saturated rock mass to the total volume of that rock (including the enclosed water) is defined as the specific yield of the material, and is usually expressed as a percentage </w:t>
      </w:r>
      <w:r w:rsidR="00650A26" w:rsidRPr="00601985">
        <w:rPr>
          <w:rFonts w:ascii="Times New Roman" w:eastAsia="Times New Roman" w:hAnsi="Times New Roman" w:cs="Times New Roman"/>
          <w:sz w:val="24"/>
          <w:szCs w:val="24"/>
        </w:rPr>
        <w:t>(UNESCO</w:t>
      </w:r>
      <w:r w:rsidR="004D557B" w:rsidRPr="00601985">
        <w:rPr>
          <w:rFonts w:ascii="Times New Roman" w:eastAsia="Times New Roman" w:hAnsi="Times New Roman" w:cs="Times New Roman"/>
          <w:sz w:val="24"/>
          <w:szCs w:val="24"/>
        </w:rPr>
        <w:t>, 1992</w:t>
      </w:r>
      <w:r w:rsidRPr="00601985">
        <w:rPr>
          <w:rFonts w:ascii="Times New Roman" w:eastAsia="Times New Roman" w:hAnsi="Times New Roman" w:cs="Times New Roman"/>
          <w:sz w:val="24"/>
          <w:szCs w:val="24"/>
        </w:rPr>
        <w:t>)</w:t>
      </w:r>
      <w:r w:rsidR="00315761" w:rsidRPr="00315761">
        <w:rPr>
          <w:rFonts w:ascii="Times New Roman" w:eastAsia="Times New Roman" w:hAnsi="Times New Roman" w:cs="Times New Roman"/>
          <w:sz w:val="24"/>
          <w:szCs w:val="24"/>
        </w:rPr>
        <w:t xml:space="preserve"> </w:t>
      </w:r>
      <w:r w:rsidR="00315761" w:rsidRPr="00601985">
        <w:rPr>
          <w:rFonts w:ascii="Times New Roman" w:eastAsia="Times New Roman" w:hAnsi="Times New Roman" w:cs="Times New Roman"/>
          <w:sz w:val="24"/>
          <w:szCs w:val="24"/>
        </w:rPr>
        <w:t>.</w:t>
      </w:r>
      <w:r w:rsidRPr="00601985">
        <w:rPr>
          <w:rFonts w:ascii="Times New Roman" w:eastAsia="Times New Roman" w:hAnsi="Times New Roman" w:cs="Times New Roman"/>
          <w:sz w:val="24"/>
          <w:szCs w:val="24"/>
        </w:rPr>
        <w:t xml:space="preserve">    </w:t>
      </w:r>
    </w:p>
    <w:p w:rsidR="00BD5C61" w:rsidRDefault="00BD5C61" w:rsidP="00601985">
      <w:pPr>
        <w:spacing w:line="360" w:lineRule="auto"/>
        <w:jc w:val="both"/>
        <w:rPr>
          <w:rFonts w:ascii="Times New Roman" w:eastAsia="Times New Roman" w:hAnsi="Times New Roman" w:cs="Times New Roman"/>
          <w:b/>
          <w:sz w:val="24"/>
          <w:szCs w:val="24"/>
        </w:rPr>
      </w:pPr>
    </w:p>
    <w:p w:rsidR="00BD5C61" w:rsidRDefault="00BD5C61" w:rsidP="00601985">
      <w:pPr>
        <w:spacing w:line="360" w:lineRule="auto"/>
        <w:jc w:val="both"/>
        <w:rPr>
          <w:rFonts w:ascii="Times New Roman" w:eastAsia="Times New Roman" w:hAnsi="Times New Roman" w:cs="Times New Roman"/>
          <w:b/>
          <w:sz w:val="24"/>
          <w:szCs w:val="24"/>
        </w:rPr>
      </w:pPr>
    </w:p>
    <w:p w:rsidR="006F0BDF" w:rsidRPr="00601985" w:rsidRDefault="007469EC" w:rsidP="00601985">
      <w:pPr>
        <w:spacing w:line="360" w:lineRule="auto"/>
        <w:jc w:val="both"/>
        <w:rPr>
          <w:rFonts w:ascii="Times New Roman" w:eastAsia="Times New Roman" w:hAnsi="Times New Roman" w:cs="Times New Roman"/>
          <w:b/>
          <w:sz w:val="24"/>
          <w:szCs w:val="24"/>
        </w:rPr>
      </w:pPr>
      <w:r w:rsidRPr="00601985">
        <w:rPr>
          <w:rFonts w:ascii="Times New Roman" w:eastAsia="Times New Roman" w:hAnsi="Times New Roman" w:cs="Times New Roman"/>
          <w:b/>
          <w:sz w:val="24"/>
          <w:szCs w:val="24"/>
        </w:rPr>
        <w:lastRenderedPageBreak/>
        <w:t>2</w:t>
      </w:r>
      <w:r w:rsidR="000340A2" w:rsidRPr="00601985">
        <w:rPr>
          <w:rFonts w:ascii="Times New Roman" w:eastAsia="Times New Roman" w:hAnsi="Times New Roman" w:cs="Times New Roman"/>
          <w:b/>
          <w:sz w:val="24"/>
          <w:szCs w:val="24"/>
        </w:rPr>
        <w:t>.</w:t>
      </w:r>
      <w:r w:rsidR="00901637" w:rsidRPr="00601985">
        <w:rPr>
          <w:rFonts w:ascii="Times New Roman" w:eastAsia="Times New Roman" w:hAnsi="Times New Roman" w:cs="Times New Roman"/>
          <w:b/>
          <w:sz w:val="24"/>
          <w:szCs w:val="24"/>
        </w:rPr>
        <w:t>4</w:t>
      </w:r>
      <w:r w:rsidR="00AD265D" w:rsidRPr="00601985">
        <w:rPr>
          <w:rFonts w:ascii="Times New Roman" w:eastAsia="Times New Roman" w:hAnsi="Times New Roman" w:cs="Times New Roman"/>
          <w:b/>
          <w:sz w:val="24"/>
          <w:szCs w:val="24"/>
        </w:rPr>
        <w:t xml:space="preserve"> </w:t>
      </w:r>
      <w:r w:rsidRPr="00601985">
        <w:rPr>
          <w:rFonts w:ascii="Times New Roman" w:eastAsia="Times New Roman" w:hAnsi="Times New Roman" w:cs="Times New Roman"/>
          <w:b/>
          <w:sz w:val="24"/>
          <w:szCs w:val="24"/>
        </w:rPr>
        <w:t>Caus</w:t>
      </w:r>
      <w:r w:rsidR="00183148" w:rsidRPr="00601985">
        <w:rPr>
          <w:rFonts w:ascii="Times New Roman" w:eastAsia="Times New Roman" w:hAnsi="Times New Roman" w:cs="Times New Roman"/>
          <w:b/>
          <w:sz w:val="24"/>
          <w:szCs w:val="24"/>
        </w:rPr>
        <w:t>es of ground</w:t>
      </w:r>
      <w:r w:rsidR="00BA1372" w:rsidRPr="00601985">
        <w:rPr>
          <w:rFonts w:ascii="Times New Roman" w:eastAsia="Times New Roman" w:hAnsi="Times New Roman" w:cs="Times New Roman"/>
          <w:b/>
          <w:sz w:val="24"/>
          <w:szCs w:val="24"/>
        </w:rPr>
        <w:t>water pollution</w:t>
      </w:r>
    </w:p>
    <w:p w:rsidR="0060266C" w:rsidRPr="00601985" w:rsidRDefault="000D54B7" w:rsidP="00601985">
      <w:pPr>
        <w:spacing w:line="360" w:lineRule="auto"/>
        <w:jc w:val="both"/>
        <w:rPr>
          <w:rFonts w:ascii="Times New Roman" w:eastAsia="Times New Roman" w:hAnsi="Times New Roman" w:cs="Times New Roman"/>
          <w:sz w:val="24"/>
          <w:szCs w:val="24"/>
        </w:rPr>
      </w:pPr>
      <w:r w:rsidRPr="00601985">
        <w:rPr>
          <w:rFonts w:ascii="Times New Roman" w:eastAsia="Times New Roman" w:hAnsi="Times New Roman" w:cs="Times New Roman"/>
          <w:sz w:val="24"/>
          <w:szCs w:val="24"/>
        </w:rPr>
        <w:t xml:space="preserve">Groundwater quality has become an important water resources issue due to rapid increase of population, rapid industrialization, unplanned urbanization and too much use of fertilizers and pesticides in agriculture. In many developing countries, agricultural chemical use has been low in comparison to levels in industrialized countries. Concerns over groundwater pollution from agricultural chemicals </w:t>
      </w:r>
      <w:r w:rsidR="003746BE" w:rsidRPr="00601985">
        <w:rPr>
          <w:rFonts w:ascii="Times New Roman" w:eastAsia="Times New Roman" w:hAnsi="Times New Roman" w:cs="Times New Roman"/>
          <w:sz w:val="24"/>
          <w:szCs w:val="24"/>
        </w:rPr>
        <w:t xml:space="preserve">and weather condition </w:t>
      </w:r>
      <w:r w:rsidRPr="00601985">
        <w:rPr>
          <w:rFonts w:ascii="Times New Roman" w:eastAsia="Times New Roman" w:hAnsi="Times New Roman" w:cs="Times New Roman"/>
          <w:sz w:val="24"/>
          <w:szCs w:val="24"/>
        </w:rPr>
        <w:t xml:space="preserve">were a major issue </w:t>
      </w:r>
      <w:r w:rsidR="00C17CDB" w:rsidRPr="00601985">
        <w:rPr>
          <w:rFonts w:ascii="Times New Roman" w:eastAsia="Times New Roman" w:hAnsi="Times New Roman" w:cs="Times New Roman"/>
          <w:sz w:val="24"/>
          <w:szCs w:val="24"/>
        </w:rPr>
        <w:t>(</w:t>
      </w:r>
      <w:r w:rsidR="00452A93" w:rsidRPr="00601985">
        <w:rPr>
          <w:rFonts w:ascii="Times New Roman" w:eastAsia="Times New Roman" w:hAnsi="Times New Roman" w:cs="Times New Roman"/>
          <w:sz w:val="24"/>
          <w:szCs w:val="24"/>
        </w:rPr>
        <w:t>Gabriel</w:t>
      </w:r>
      <w:r w:rsidR="00C74C15">
        <w:rPr>
          <w:rFonts w:ascii="Times New Roman" w:eastAsia="Times New Roman" w:hAnsi="Times New Roman" w:cs="Times New Roman"/>
          <w:sz w:val="24"/>
          <w:szCs w:val="24"/>
        </w:rPr>
        <w:t xml:space="preserve"> et al.</w:t>
      </w:r>
      <w:r w:rsidR="003A4B14" w:rsidRPr="00601985">
        <w:rPr>
          <w:rFonts w:ascii="Times New Roman" w:eastAsia="Times New Roman" w:hAnsi="Times New Roman" w:cs="Times New Roman"/>
          <w:sz w:val="24"/>
          <w:szCs w:val="24"/>
        </w:rPr>
        <w:t xml:space="preserve">, 2010). </w:t>
      </w:r>
    </w:p>
    <w:p w:rsidR="0094626D" w:rsidRPr="00E20538" w:rsidRDefault="00682393" w:rsidP="004C777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Ground</w:t>
      </w:r>
      <w:r w:rsidR="00A6130D" w:rsidRPr="00E20538">
        <w:rPr>
          <w:rFonts w:ascii="Times New Roman" w:eastAsia="Times New Roman" w:hAnsi="Times New Roman" w:cs="Times New Roman"/>
          <w:sz w:val="24"/>
          <w:szCs w:val="24"/>
        </w:rPr>
        <w:t>water contamination is nearly always the result of human activity. In areas where population density is high and human use o</w:t>
      </w:r>
      <w:r w:rsidR="00A4315C">
        <w:rPr>
          <w:rFonts w:ascii="Times New Roman" w:eastAsia="Times New Roman" w:hAnsi="Times New Roman" w:cs="Times New Roman"/>
          <w:sz w:val="24"/>
          <w:szCs w:val="24"/>
        </w:rPr>
        <w:t>f the land is intensive, ground</w:t>
      </w:r>
      <w:r w:rsidR="00A6130D" w:rsidRPr="00E20538">
        <w:rPr>
          <w:rFonts w:ascii="Times New Roman" w:eastAsia="Times New Roman" w:hAnsi="Times New Roman" w:cs="Times New Roman"/>
          <w:sz w:val="24"/>
          <w:szCs w:val="24"/>
        </w:rPr>
        <w:t>water is especially vulnerable. Virtually any activity whereby chemicals or wastes may be released to the environment, either intentionally or accidentally, has the potentia</w:t>
      </w:r>
      <w:r w:rsidR="00A4315C">
        <w:rPr>
          <w:rFonts w:ascii="Times New Roman" w:eastAsia="Times New Roman" w:hAnsi="Times New Roman" w:cs="Times New Roman"/>
          <w:sz w:val="24"/>
          <w:szCs w:val="24"/>
        </w:rPr>
        <w:t>l to pollute ground</w:t>
      </w:r>
      <w:r w:rsidR="00E20538" w:rsidRPr="00E20538">
        <w:rPr>
          <w:rFonts w:ascii="Times New Roman" w:eastAsia="Times New Roman" w:hAnsi="Times New Roman" w:cs="Times New Roman"/>
          <w:sz w:val="24"/>
          <w:szCs w:val="24"/>
        </w:rPr>
        <w:t xml:space="preserve">water. When </w:t>
      </w:r>
      <w:r w:rsidR="00A4315C">
        <w:rPr>
          <w:rFonts w:ascii="Times New Roman" w:eastAsia="Times New Roman" w:hAnsi="Times New Roman" w:cs="Times New Roman"/>
          <w:sz w:val="24"/>
          <w:szCs w:val="24"/>
        </w:rPr>
        <w:t>ground</w:t>
      </w:r>
      <w:r w:rsidR="00A6130D" w:rsidRPr="00E20538">
        <w:rPr>
          <w:rFonts w:ascii="Times New Roman" w:eastAsia="Times New Roman" w:hAnsi="Times New Roman" w:cs="Times New Roman"/>
          <w:sz w:val="24"/>
          <w:szCs w:val="24"/>
        </w:rPr>
        <w:t>water becomes contaminated, it is difficult and expensive to clean up. To begin to address pollution prevention or remediation, we mus</w:t>
      </w:r>
      <w:r w:rsidR="00E20538" w:rsidRPr="00E20538">
        <w:rPr>
          <w:rFonts w:ascii="Times New Roman" w:eastAsia="Times New Roman" w:hAnsi="Times New Roman" w:cs="Times New Roman"/>
          <w:sz w:val="24"/>
          <w:szCs w:val="24"/>
        </w:rPr>
        <w:t xml:space="preserve">t understand how surface waters </w:t>
      </w:r>
      <w:r w:rsidR="00A6130D" w:rsidRPr="00E20538">
        <w:rPr>
          <w:rFonts w:ascii="Times New Roman" w:eastAsia="Times New Roman" w:hAnsi="Times New Roman" w:cs="Times New Roman"/>
          <w:sz w:val="24"/>
          <w:szCs w:val="24"/>
        </w:rPr>
        <w:t>and gr</w:t>
      </w:r>
      <w:r w:rsidR="00A4315C">
        <w:rPr>
          <w:rFonts w:ascii="Times New Roman" w:eastAsia="Times New Roman" w:hAnsi="Times New Roman" w:cs="Times New Roman"/>
          <w:sz w:val="24"/>
          <w:szCs w:val="24"/>
        </w:rPr>
        <w:t>ound waters interrelate. Ground</w:t>
      </w:r>
      <w:r w:rsidR="00A6130D" w:rsidRPr="00E20538">
        <w:rPr>
          <w:rFonts w:ascii="Times New Roman" w:eastAsia="Times New Roman" w:hAnsi="Times New Roman" w:cs="Times New Roman"/>
          <w:sz w:val="24"/>
          <w:szCs w:val="24"/>
        </w:rPr>
        <w:t>water and surface water are interconnected and can be fully understood and intelligently</w:t>
      </w:r>
      <w:r w:rsidR="00E20538" w:rsidRPr="00E20538">
        <w:rPr>
          <w:rFonts w:ascii="Times New Roman" w:eastAsia="Times New Roman" w:hAnsi="Times New Roman" w:cs="Times New Roman"/>
          <w:sz w:val="24"/>
          <w:szCs w:val="24"/>
        </w:rPr>
        <w:t xml:space="preserve"> managed only when that fact is </w:t>
      </w:r>
      <w:r w:rsidR="00A6130D" w:rsidRPr="00E20538">
        <w:rPr>
          <w:rFonts w:ascii="Times New Roman" w:eastAsia="Times New Roman" w:hAnsi="Times New Roman" w:cs="Times New Roman"/>
          <w:sz w:val="24"/>
          <w:szCs w:val="24"/>
        </w:rPr>
        <w:t xml:space="preserve">acknowledged. If there is a water supply well near a source of contamination, that well runs the risk of becoming contaminated. If there is a </w:t>
      </w:r>
      <w:r w:rsidR="00650A26" w:rsidRPr="00E20538">
        <w:rPr>
          <w:rFonts w:ascii="Times New Roman" w:eastAsia="Times New Roman" w:hAnsi="Times New Roman" w:cs="Times New Roman"/>
          <w:sz w:val="24"/>
          <w:szCs w:val="24"/>
        </w:rPr>
        <w:t>nearby</w:t>
      </w:r>
      <w:r w:rsidR="00A6130D" w:rsidRPr="00E20538">
        <w:rPr>
          <w:rFonts w:ascii="Times New Roman" w:eastAsia="Times New Roman" w:hAnsi="Times New Roman" w:cs="Times New Roman"/>
          <w:sz w:val="24"/>
          <w:szCs w:val="24"/>
        </w:rPr>
        <w:t xml:space="preserve"> river or stream, </w:t>
      </w:r>
      <w:r w:rsidR="004C777C">
        <w:rPr>
          <w:rFonts w:ascii="Times New Roman" w:eastAsia="Times New Roman" w:hAnsi="Times New Roman" w:cs="Times New Roman"/>
          <w:sz w:val="24"/>
          <w:szCs w:val="24"/>
        </w:rPr>
        <w:t xml:space="preserve">that water body may also become polluted </w:t>
      </w:r>
      <w:r w:rsidR="00A4315C">
        <w:rPr>
          <w:rFonts w:ascii="Times New Roman" w:eastAsia="Times New Roman" w:hAnsi="Times New Roman" w:cs="Times New Roman"/>
          <w:sz w:val="24"/>
          <w:szCs w:val="24"/>
        </w:rPr>
        <w:t>by the ground</w:t>
      </w:r>
      <w:r w:rsidR="00A6130D" w:rsidRPr="00E20538">
        <w:rPr>
          <w:rFonts w:ascii="Times New Roman" w:eastAsia="Times New Roman" w:hAnsi="Times New Roman" w:cs="Times New Roman"/>
          <w:sz w:val="24"/>
          <w:szCs w:val="24"/>
        </w:rPr>
        <w:t>water.</w:t>
      </w:r>
    </w:p>
    <w:p w:rsidR="006F0BDF" w:rsidRPr="0020720D" w:rsidRDefault="007469EC" w:rsidP="00601985">
      <w:pPr>
        <w:spacing w:line="360" w:lineRule="auto"/>
        <w:jc w:val="both"/>
        <w:rPr>
          <w:rFonts w:ascii="Times New Roman" w:eastAsia="Times New Roman" w:hAnsi="Times New Roman" w:cs="Times New Roman"/>
          <w:b/>
          <w:color w:val="000000" w:themeColor="text1"/>
          <w:sz w:val="24"/>
          <w:szCs w:val="24"/>
        </w:rPr>
      </w:pPr>
      <w:r w:rsidRPr="0020720D">
        <w:rPr>
          <w:rFonts w:ascii="Times New Roman" w:eastAsia="Times New Roman" w:hAnsi="Times New Roman" w:cs="Times New Roman"/>
          <w:b/>
          <w:color w:val="000000" w:themeColor="text1"/>
          <w:sz w:val="24"/>
          <w:szCs w:val="24"/>
        </w:rPr>
        <w:t>2</w:t>
      </w:r>
      <w:r w:rsidR="00901637" w:rsidRPr="0020720D">
        <w:rPr>
          <w:rFonts w:ascii="Times New Roman" w:eastAsia="Times New Roman" w:hAnsi="Times New Roman" w:cs="Times New Roman"/>
          <w:b/>
          <w:color w:val="000000" w:themeColor="text1"/>
          <w:sz w:val="24"/>
          <w:szCs w:val="24"/>
        </w:rPr>
        <w:t>.5</w:t>
      </w:r>
      <w:r w:rsidR="00AD265D" w:rsidRPr="0020720D">
        <w:rPr>
          <w:rFonts w:ascii="Times New Roman" w:eastAsia="Times New Roman" w:hAnsi="Times New Roman" w:cs="Times New Roman"/>
          <w:b/>
          <w:color w:val="000000" w:themeColor="text1"/>
          <w:sz w:val="24"/>
          <w:szCs w:val="24"/>
        </w:rPr>
        <w:t xml:space="preserve"> </w:t>
      </w:r>
      <w:r w:rsidR="00183148" w:rsidRPr="0020720D">
        <w:rPr>
          <w:rFonts w:ascii="Times New Roman" w:eastAsia="Times New Roman" w:hAnsi="Times New Roman" w:cs="Times New Roman"/>
          <w:b/>
          <w:color w:val="000000" w:themeColor="text1"/>
          <w:sz w:val="24"/>
          <w:szCs w:val="24"/>
        </w:rPr>
        <w:t>Assessment of ground</w:t>
      </w:r>
      <w:r w:rsidRPr="0020720D">
        <w:rPr>
          <w:rFonts w:ascii="Times New Roman" w:eastAsia="Times New Roman" w:hAnsi="Times New Roman" w:cs="Times New Roman"/>
          <w:b/>
          <w:color w:val="000000" w:themeColor="text1"/>
          <w:sz w:val="24"/>
          <w:szCs w:val="24"/>
        </w:rPr>
        <w:t>water quality</w:t>
      </w:r>
      <w:r w:rsidR="003A7BD3" w:rsidRPr="0020720D">
        <w:rPr>
          <w:rFonts w:ascii="Times New Roman" w:eastAsia="Times New Roman" w:hAnsi="Times New Roman" w:cs="Times New Roman"/>
          <w:b/>
          <w:color w:val="000000" w:themeColor="text1"/>
          <w:sz w:val="24"/>
          <w:szCs w:val="24"/>
        </w:rPr>
        <w:t xml:space="preserve"> </w:t>
      </w:r>
    </w:p>
    <w:p w:rsidR="008D1F5E" w:rsidRPr="00340553" w:rsidRDefault="00D55143" w:rsidP="00340553">
      <w:pPr>
        <w:spacing w:line="360" w:lineRule="auto"/>
        <w:jc w:val="both"/>
        <w:rPr>
          <w:rFonts w:ascii="Times New Roman" w:hAnsi="Times New Roman" w:cs="Times New Roman"/>
          <w:sz w:val="24"/>
          <w:szCs w:val="24"/>
        </w:rPr>
      </w:pPr>
      <w:r w:rsidRPr="00AD5BCC">
        <w:rPr>
          <w:rFonts w:ascii="Times New Roman" w:eastAsia="Times New Roman" w:hAnsi="Times New Roman" w:cs="Times New Roman"/>
          <w:color w:val="000000" w:themeColor="text1"/>
          <w:sz w:val="24"/>
          <w:szCs w:val="24"/>
        </w:rPr>
        <w:t xml:space="preserve"> </w:t>
      </w:r>
      <w:r w:rsidRPr="00340553">
        <w:rPr>
          <w:rFonts w:ascii="Times New Roman" w:eastAsia="Times New Roman" w:hAnsi="Times New Roman" w:cs="Times New Roman"/>
          <w:color w:val="000000" w:themeColor="text1"/>
          <w:sz w:val="24"/>
          <w:szCs w:val="24"/>
        </w:rPr>
        <w:t>The ground</w:t>
      </w:r>
      <w:r w:rsidR="000340A2" w:rsidRPr="00340553">
        <w:rPr>
          <w:rFonts w:ascii="Times New Roman" w:eastAsia="Times New Roman" w:hAnsi="Times New Roman" w:cs="Times New Roman"/>
          <w:color w:val="000000" w:themeColor="text1"/>
          <w:sz w:val="24"/>
          <w:szCs w:val="24"/>
        </w:rPr>
        <w:t xml:space="preserve">water sources are safe and potable for drinking and other useful purposes of human being. Hence studies of </w:t>
      </w:r>
      <w:r w:rsidR="00650A26" w:rsidRPr="00340553">
        <w:rPr>
          <w:rFonts w:ascii="Times New Roman" w:eastAsia="Times New Roman" w:hAnsi="Times New Roman" w:cs="Times New Roman"/>
          <w:color w:val="000000" w:themeColor="text1"/>
          <w:sz w:val="24"/>
          <w:szCs w:val="24"/>
        </w:rPr>
        <w:t>physic</w:t>
      </w:r>
      <w:r w:rsidR="00CE3E7E">
        <w:rPr>
          <w:rFonts w:ascii="Times New Roman" w:eastAsia="Times New Roman" w:hAnsi="Times New Roman" w:cs="Times New Roman"/>
          <w:color w:val="000000" w:themeColor="text1"/>
          <w:sz w:val="24"/>
          <w:szCs w:val="24"/>
        </w:rPr>
        <w:t>o</w:t>
      </w:r>
      <w:r w:rsidR="000340A2" w:rsidRPr="00340553">
        <w:rPr>
          <w:rFonts w:ascii="Times New Roman" w:eastAsia="Times New Roman" w:hAnsi="Times New Roman" w:cs="Times New Roman"/>
          <w:color w:val="000000" w:themeColor="text1"/>
          <w:sz w:val="24"/>
          <w:szCs w:val="24"/>
        </w:rPr>
        <w:t>-chemical characteristics of underground water to find out whether it is fit for drinking or s</w:t>
      </w:r>
      <w:r w:rsidR="007C0F4A" w:rsidRPr="00340553">
        <w:rPr>
          <w:rFonts w:ascii="Times New Roman" w:eastAsia="Times New Roman" w:hAnsi="Times New Roman" w:cs="Times New Roman"/>
          <w:color w:val="000000" w:themeColor="text1"/>
          <w:sz w:val="24"/>
          <w:szCs w:val="24"/>
        </w:rPr>
        <w:t>ome other</w:t>
      </w:r>
      <w:r w:rsidR="002262BB" w:rsidRPr="00340553">
        <w:rPr>
          <w:rFonts w:ascii="Times New Roman" w:eastAsia="Times New Roman" w:hAnsi="Times New Roman" w:cs="Times New Roman"/>
          <w:color w:val="000000" w:themeColor="text1"/>
          <w:sz w:val="24"/>
          <w:szCs w:val="24"/>
        </w:rPr>
        <w:t xml:space="preserve"> beneficial uses</w:t>
      </w:r>
      <w:r w:rsidR="003A4B14" w:rsidRPr="00340553">
        <w:rPr>
          <w:rFonts w:ascii="Times New Roman" w:eastAsia="Times New Roman" w:hAnsi="Times New Roman" w:cs="Times New Roman"/>
          <w:color w:val="000000" w:themeColor="text1"/>
          <w:sz w:val="24"/>
          <w:szCs w:val="24"/>
        </w:rPr>
        <w:t>.</w:t>
      </w:r>
      <w:r w:rsidR="00FF04AB" w:rsidRPr="00340553">
        <w:rPr>
          <w:rFonts w:ascii="Times New Roman" w:eastAsia="Times New Roman" w:hAnsi="Times New Roman" w:cs="Times New Roman"/>
          <w:color w:val="000000" w:themeColor="text1"/>
          <w:sz w:val="24"/>
          <w:szCs w:val="24"/>
        </w:rPr>
        <w:t xml:space="preserve"> </w:t>
      </w:r>
      <w:r w:rsidR="00C65EC2" w:rsidRPr="00340553">
        <w:rPr>
          <w:rFonts w:ascii="Times New Roman" w:eastAsia="Times New Roman" w:hAnsi="Times New Roman" w:cs="Times New Roman"/>
          <w:color w:val="000000" w:themeColor="text1"/>
          <w:sz w:val="24"/>
          <w:szCs w:val="24"/>
        </w:rPr>
        <w:t>Groundwater may be considered as one of the most precious and one of the basic requirements for human existence and the survival of mankind providing him the luxuries and comforts in addition to fulfilling his basic necessities of life and also for industrial and agricu</w:t>
      </w:r>
      <w:r w:rsidR="00271447" w:rsidRPr="00340553">
        <w:rPr>
          <w:rFonts w:ascii="Times New Roman" w:eastAsia="Times New Roman" w:hAnsi="Times New Roman" w:cs="Times New Roman"/>
          <w:color w:val="000000" w:themeColor="text1"/>
          <w:sz w:val="24"/>
          <w:szCs w:val="24"/>
        </w:rPr>
        <w:t xml:space="preserve">ltural development thus being a very important constituent </w:t>
      </w:r>
      <w:r w:rsidR="00C65EC2" w:rsidRPr="00340553">
        <w:rPr>
          <w:rFonts w:ascii="Times New Roman" w:eastAsia="Times New Roman" w:hAnsi="Times New Roman" w:cs="Times New Roman"/>
          <w:color w:val="000000" w:themeColor="text1"/>
          <w:sz w:val="24"/>
          <w:szCs w:val="24"/>
        </w:rPr>
        <w:t xml:space="preserve">of our eco-system </w:t>
      </w:r>
      <w:r w:rsidR="00E52ED3" w:rsidRPr="00340553">
        <w:rPr>
          <w:rFonts w:ascii="Times New Roman" w:eastAsia="Times New Roman" w:hAnsi="Times New Roman" w:cs="Times New Roman"/>
          <w:color w:val="000000" w:themeColor="text1"/>
          <w:sz w:val="24"/>
          <w:szCs w:val="24"/>
        </w:rPr>
        <w:t>(RJES, 2014)</w:t>
      </w:r>
      <w:r w:rsidR="000158D5" w:rsidRPr="00340553">
        <w:rPr>
          <w:rFonts w:ascii="Times New Roman" w:eastAsia="Times New Roman" w:hAnsi="Times New Roman" w:cs="Times New Roman"/>
          <w:color w:val="000000" w:themeColor="text1"/>
          <w:sz w:val="24"/>
          <w:szCs w:val="24"/>
        </w:rPr>
        <w:t>.</w:t>
      </w:r>
      <w:r w:rsidR="00FF04AB" w:rsidRPr="00340553">
        <w:rPr>
          <w:rFonts w:ascii="Times New Roman" w:hAnsi="Times New Roman" w:cs="Times New Roman"/>
          <w:sz w:val="24"/>
          <w:szCs w:val="24"/>
        </w:rPr>
        <w:t xml:space="preserve"> </w:t>
      </w:r>
    </w:p>
    <w:p w:rsidR="001856FE" w:rsidRPr="00340553" w:rsidRDefault="008D1F5E" w:rsidP="00340553">
      <w:pPr>
        <w:spacing w:line="360" w:lineRule="auto"/>
        <w:jc w:val="both"/>
        <w:rPr>
          <w:rFonts w:ascii="Times New Roman" w:hAnsi="Times New Roman" w:cs="Times New Roman"/>
          <w:sz w:val="24"/>
          <w:szCs w:val="24"/>
        </w:rPr>
      </w:pPr>
      <w:r w:rsidRPr="00340553">
        <w:rPr>
          <w:rFonts w:ascii="Times New Roman" w:hAnsi="Times New Roman" w:cs="Times New Roman"/>
          <w:sz w:val="24"/>
          <w:szCs w:val="24"/>
        </w:rPr>
        <w:t>Governance of groundwater natural quality refers to management under conditions of poor quality and aims to preserve quality when there are threats from poor natural quality around, above or below the aquifer. Once there is some aquifer development</w:t>
      </w:r>
      <w:r w:rsidR="00A270DE">
        <w:rPr>
          <w:rFonts w:ascii="Times New Roman" w:hAnsi="Times New Roman" w:cs="Times New Roman"/>
          <w:sz w:val="24"/>
          <w:szCs w:val="24"/>
        </w:rPr>
        <w:t>, then the aquifer is disturbed</w:t>
      </w:r>
      <w:r w:rsidRPr="00340553">
        <w:rPr>
          <w:rFonts w:ascii="Times New Roman" w:hAnsi="Times New Roman" w:cs="Times New Roman"/>
          <w:sz w:val="24"/>
          <w:szCs w:val="24"/>
        </w:rPr>
        <w:t xml:space="preserve"> and this modifies the flow pattern</w:t>
      </w:r>
      <w:r w:rsidR="00A270DE">
        <w:rPr>
          <w:rFonts w:ascii="Times New Roman" w:hAnsi="Times New Roman" w:cs="Times New Roman"/>
          <w:sz w:val="24"/>
          <w:szCs w:val="24"/>
        </w:rPr>
        <w:t>, locally for small extractions</w:t>
      </w:r>
      <w:r w:rsidRPr="00340553">
        <w:rPr>
          <w:rFonts w:ascii="Times New Roman" w:hAnsi="Times New Roman" w:cs="Times New Roman"/>
          <w:sz w:val="24"/>
          <w:szCs w:val="24"/>
        </w:rPr>
        <w:t xml:space="preserve"> and affects the whole system for intensive development. The result is induced groundwater d</w:t>
      </w:r>
      <w:r w:rsidR="00A270DE">
        <w:rPr>
          <w:rFonts w:ascii="Times New Roman" w:hAnsi="Times New Roman" w:cs="Times New Roman"/>
          <w:sz w:val="24"/>
          <w:szCs w:val="24"/>
        </w:rPr>
        <w:t xml:space="preserve">isplacement inside the </w:t>
      </w:r>
      <w:r w:rsidR="00A270DE">
        <w:rPr>
          <w:rFonts w:ascii="Times New Roman" w:hAnsi="Times New Roman" w:cs="Times New Roman"/>
          <w:sz w:val="24"/>
          <w:szCs w:val="24"/>
        </w:rPr>
        <w:lastRenderedPageBreak/>
        <w:t>aquifer</w:t>
      </w:r>
      <w:r w:rsidRPr="00340553">
        <w:rPr>
          <w:rFonts w:ascii="Times New Roman" w:hAnsi="Times New Roman" w:cs="Times New Roman"/>
          <w:sz w:val="24"/>
          <w:szCs w:val="24"/>
        </w:rPr>
        <w:t xml:space="preserve"> a slow but sustained process. Besides, wells and other groundwater abstraction works get mixed water from different layers. Their drilling and construction activities may disturb natural flow by introducing by</w:t>
      </w:r>
      <w:r w:rsidR="00A270DE">
        <w:rPr>
          <w:rFonts w:ascii="Times New Roman" w:hAnsi="Times New Roman" w:cs="Times New Roman"/>
          <w:sz w:val="24"/>
          <w:szCs w:val="24"/>
        </w:rPr>
        <w:t xml:space="preserve"> passes</w:t>
      </w:r>
      <w:r w:rsidRPr="00340553">
        <w:rPr>
          <w:rFonts w:ascii="Times New Roman" w:hAnsi="Times New Roman" w:cs="Times New Roman"/>
          <w:sz w:val="24"/>
          <w:szCs w:val="24"/>
        </w:rPr>
        <w:t xml:space="preserve"> when low permeability layers are penetrated without carefully grouting the space between the hole and the casing. The same happens when the protection provided by the soil is lessened by breaching it </w:t>
      </w:r>
      <w:r w:rsidR="00A270DE">
        <w:rPr>
          <w:rFonts w:ascii="Times New Roman" w:hAnsi="Times New Roman" w:cs="Times New Roman"/>
          <w:sz w:val="24"/>
          <w:szCs w:val="24"/>
        </w:rPr>
        <w:t>or changing its characteristics</w:t>
      </w:r>
      <w:r w:rsidRPr="00340553">
        <w:rPr>
          <w:rFonts w:ascii="Times New Roman" w:hAnsi="Times New Roman" w:cs="Times New Roman"/>
          <w:sz w:val="24"/>
          <w:szCs w:val="24"/>
        </w:rPr>
        <w:t xml:space="preserve"> as it is the case in agriculture and deforestation. When groundwater</w:t>
      </w:r>
      <w:r w:rsidR="00A270DE">
        <w:rPr>
          <w:rFonts w:ascii="Times New Roman" w:hAnsi="Times New Roman" w:cs="Times New Roman"/>
          <w:sz w:val="24"/>
          <w:szCs w:val="24"/>
        </w:rPr>
        <w:t xml:space="preserve"> quality is poor in large areas</w:t>
      </w:r>
      <w:r w:rsidRPr="00340553">
        <w:rPr>
          <w:rFonts w:ascii="Times New Roman" w:hAnsi="Times New Roman" w:cs="Times New Roman"/>
          <w:sz w:val="24"/>
          <w:szCs w:val="24"/>
        </w:rPr>
        <w:t xml:space="preserve"> management goals intend to minimize the problem </w:t>
      </w:r>
      <w:r w:rsidR="0020720D" w:rsidRPr="00340553">
        <w:rPr>
          <w:rFonts w:ascii="Times New Roman" w:hAnsi="Times New Roman" w:cs="Times New Roman"/>
          <w:sz w:val="24"/>
          <w:szCs w:val="24"/>
        </w:rPr>
        <w:t>by exploiting the best areas</w:t>
      </w:r>
      <w:r w:rsidR="00A43876">
        <w:rPr>
          <w:rFonts w:ascii="Times New Roman" w:hAnsi="Times New Roman" w:cs="Times New Roman"/>
          <w:sz w:val="24"/>
          <w:szCs w:val="24"/>
        </w:rPr>
        <w:t xml:space="preserve"> (Roset</w:t>
      </w:r>
      <w:r w:rsidR="00D103AD">
        <w:rPr>
          <w:rFonts w:ascii="Times New Roman" w:hAnsi="Times New Roman" w:cs="Times New Roman"/>
          <w:sz w:val="24"/>
          <w:szCs w:val="24"/>
        </w:rPr>
        <w:t xml:space="preserve"> ,</w:t>
      </w:r>
      <w:r w:rsidRPr="00340553">
        <w:rPr>
          <w:rFonts w:ascii="Times New Roman" w:hAnsi="Times New Roman" w:cs="Times New Roman"/>
          <w:sz w:val="24"/>
          <w:szCs w:val="24"/>
        </w:rPr>
        <w:t xml:space="preserve"> 2002) .</w:t>
      </w:r>
      <w:r w:rsidR="005877EC" w:rsidRPr="00340553">
        <w:rPr>
          <w:rFonts w:ascii="Times New Roman" w:hAnsi="Times New Roman" w:cs="Times New Roman"/>
          <w:sz w:val="24"/>
          <w:szCs w:val="24"/>
        </w:rPr>
        <w:t xml:space="preserve"> </w:t>
      </w:r>
    </w:p>
    <w:p w:rsidR="005877EC" w:rsidRPr="00340553" w:rsidRDefault="001856FE" w:rsidP="00A270DE">
      <w:pPr>
        <w:spacing w:line="360" w:lineRule="auto"/>
        <w:jc w:val="both"/>
        <w:rPr>
          <w:rFonts w:ascii="Times New Roman" w:hAnsi="Times New Roman" w:cs="Times New Roman"/>
          <w:sz w:val="24"/>
          <w:szCs w:val="24"/>
        </w:rPr>
      </w:pPr>
      <w:r w:rsidRPr="00340553">
        <w:rPr>
          <w:rFonts w:ascii="Times New Roman" w:hAnsi="Times New Roman" w:cs="Times New Roman"/>
          <w:sz w:val="24"/>
          <w:szCs w:val="24"/>
        </w:rPr>
        <w:t>Groundwater development is mostly star</w:t>
      </w:r>
      <w:r w:rsidR="00A270DE">
        <w:rPr>
          <w:rFonts w:ascii="Times New Roman" w:hAnsi="Times New Roman" w:cs="Times New Roman"/>
          <w:sz w:val="24"/>
          <w:szCs w:val="24"/>
        </w:rPr>
        <w:t>ted during the 20th century and in many countries</w:t>
      </w:r>
      <w:r w:rsidRPr="00340553">
        <w:rPr>
          <w:rFonts w:ascii="Times New Roman" w:hAnsi="Times New Roman" w:cs="Times New Roman"/>
          <w:sz w:val="24"/>
          <w:szCs w:val="24"/>
        </w:rPr>
        <w:t xml:space="preserve"> only a few decades ago. Due to intensive groundwater development, aquifer functioning has been greatly modified and needs management to become sustainable (López Gun et al., 2011). </w:t>
      </w:r>
    </w:p>
    <w:p w:rsidR="00653F9E" w:rsidRPr="00340553" w:rsidRDefault="001856FE" w:rsidP="00340553">
      <w:pPr>
        <w:spacing w:line="360" w:lineRule="auto"/>
        <w:jc w:val="both"/>
        <w:rPr>
          <w:rFonts w:ascii="Times New Roman" w:eastAsia="Times New Roman" w:hAnsi="Times New Roman" w:cs="Times New Roman"/>
          <w:color w:val="000000" w:themeColor="text1"/>
          <w:sz w:val="24"/>
          <w:szCs w:val="24"/>
        </w:rPr>
      </w:pPr>
      <w:r w:rsidRPr="00340553">
        <w:rPr>
          <w:rFonts w:ascii="Times New Roman" w:hAnsi="Times New Roman" w:cs="Times New Roman"/>
          <w:sz w:val="24"/>
          <w:szCs w:val="24"/>
        </w:rPr>
        <w:t>T</w:t>
      </w:r>
      <w:r w:rsidR="005877EC" w:rsidRPr="00340553">
        <w:rPr>
          <w:rFonts w:ascii="Times New Roman" w:hAnsi="Times New Roman" w:cs="Times New Roman"/>
          <w:sz w:val="24"/>
          <w:szCs w:val="24"/>
        </w:rPr>
        <w:t>he big challenge for good groundwater quality governance is to identify arrangements to claim externality costs while en</w:t>
      </w:r>
      <w:r w:rsidR="001465E0">
        <w:rPr>
          <w:rFonts w:ascii="Times New Roman" w:hAnsi="Times New Roman" w:cs="Times New Roman"/>
          <w:sz w:val="24"/>
          <w:szCs w:val="24"/>
        </w:rPr>
        <w:t>suring good quality. Government</w:t>
      </w:r>
      <w:r w:rsidR="005877EC" w:rsidRPr="00340553">
        <w:rPr>
          <w:rFonts w:ascii="Times New Roman" w:hAnsi="Times New Roman" w:cs="Times New Roman"/>
          <w:sz w:val="24"/>
          <w:szCs w:val="24"/>
        </w:rPr>
        <w:t xml:space="preserve"> institutions and</w:t>
      </w:r>
      <w:r w:rsidR="001465E0">
        <w:rPr>
          <w:rFonts w:ascii="Times New Roman" w:hAnsi="Times New Roman" w:cs="Times New Roman"/>
          <w:sz w:val="24"/>
          <w:szCs w:val="24"/>
        </w:rPr>
        <w:t xml:space="preserve"> society have to be aware that </w:t>
      </w:r>
      <w:r w:rsidR="005877EC" w:rsidRPr="00340553">
        <w:rPr>
          <w:rFonts w:ascii="Times New Roman" w:hAnsi="Times New Roman" w:cs="Times New Roman"/>
          <w:sz w:val="24"/>
          <w:szCs w:val="24"/>
        </w:rPr>
        <w:t>because groundwater is important to the environment and the services it provides, its development affects them both</w:t>
      </w:r>
      <w:r w:rsidR="00A270DE">
        <w:rPr>
          <w:rFonts w:ascii="Times New Roman" w:hAnsi="Times New Roman" w:cs="Times New Roman"/>
          <w:sz w:val="24"/>
          <w:szCs w:val="24"/>
        </w:rPr>
        <w:t>. Economic evaluation is needed</w:t>
      </w:r>
      <w:r w:rsidR="005877EC" w:rsidRPr="00340553">
        <w:rPr>
          <w:rFonts w:ascii="Times New Roman" w:hAnsi="Times New Roman" w:cs="Times New Roman"/>
          <w:sz w:val="24"/>
          <w:szCs w:val="24"/>
        </w:rPr>
        <w:t xml:space="preserve"> although this is a difficult task. Economists have dev</w:t>
      </w:r>
      <w:r w:rsidR="00A270DE">
        <w:rPr>
          <w:rFonts w:ascii="Times New Roman" w:hAnsi="Times New Roman" w:cs="Times New Roman"/>
          <w:sz w:val="24"/>
          <w:szCs w:val="24"/>
        </w:rPr>
        <w:t xml:space="preserve">eloped means for quantity and </w:t>
      </w:r>
      <w:r w:rsidR="005877EC" w:rsidRPr="00340553">
        <w:rPr>
          <w:rFonts w:ascii="Times New Roman" w:hAnsi="Times New Roman" w:cs="Times New Roman"/>
          <w:sz w:val="24"/>
          <w:szCs w:val="24"/>
        </w:rPr>
        <w:t>less f</w:t>
      </w:r>
      <w:r w:rsidR="00A270DE">
        <w:rPr>
          <w:rFonts w:ascii="Times New Roman" w:hAnsi="Times New Roman" w:cs="Times New Roman"/>
          <w:sz w:val="24"/>
          <w:szCs w:val="24"/>
        </w:rPr>
        <w:t>requently</w:t>
      </w:r>
      <w:r w:rsidR="005877EC" w:rsidRPr="00340553">
        <w:rPr>
          <w:rFonts w:ascii="Times New Roman" w:hAnsi="Times New Roman" w:cs="Times New Roman"/>
          <w:sz w:val="24"/>
          <w:szCs w:val="24"/>
        </w:rPr>
        <w:t xml:space="preserve"> quality asse</w:t>
      </w:r>
      <w:r w:rsidR="00A270DE">
        <w:rPr>
          <w:rFonts w:ascii="Times New Roman" w:hAnsi="Times New Roman" w:cs="Times New Roman"/>
          <w:sz w:val="24"/>
          <w:szCs w:val="24"/>
        </w:rPr>
        <w:t xml:space="preserve">ssment of damage to ecosystems </w:t>
      </w:r>
      <w:r w:rsidR="005877EC" w:rsidRPr="00340553">
        <w:rPr>
          <w:rFonts w:ascii="Times New Roman" w:hAnsi="Times New Roman" w:cs="Times New Roman"/>
          <w:sz w:val="24"/>
          <w:szCs w:val="24"/>
        </w:rPr>
        <w:t>although some basic issues are still under discussion</w:t>
      </w:r>
      <w:r w:rsidR="0020720D" w:rsidRPr="00340553">
        <w:rPr>
          <w:rFonts w:ascii="Times New Roman" w:hAnsi="Times New Roman" w:cs="Times New Roman"/>
          <w:sz w:val="24"/>
          <w:szCs w:val="24"/>
        </w:rPr>
        <w:t xml:space="preserve"> </w:t>
      </w:r>
      <w:r w:rsidR="005877EC" w:rsidRPr="00340553">
        <w:rPr>
          <w:rFonts w:ascii="Times New Roman" w:hAnsi="Times New Roman" w:cs="Times New Roman"/>
          <w:sz w:val="24"/>
          <w:szCs w:val="24"/>
        </w:rPr>
        <w:t>(Esteban and Albiac, 2011).</w:t>
      </w:r>
    </w:p>
    <w:p w:rsidR="001856FE" w:rsidRPr="00340553" w:rsidRDefault="005877EC" w:rsidP="00340553">
      <w:pPr>
        <w:spacing w:line="360" w:lineRule="auto"/>
        <w:jc w:val="both"/>
        <w:rPr>
          <w:rFonts w:ascii="Times New Roman" w:hAnsi="Times New Roman" w:cs="Times New Roman"/>
          <w:sz w:val="24"/>
          <w:szCs w:val="24"/>
        </w:rPr>
      </w:pPr>
      <w:r w:rsidRPr="00340553">
        <w:rPr>
          <w:rFonts w:ascii="Times New Roman" w:hAnsi="Times New Roman" w:cs="Times New Roman"/>
          <w:sz w:val="24"/>
          <w:szCs w:val="24"/>
        </w:rPr>
        <w:t xml:space="preserve">In </w:t>
      </w:r>
      <w:r w:rsidR="009B0088">
        <w:rPr>
          <w:rFonts w:ascii="Times New Roman" w:hAnsi="Times New Roman" w:cs="Times New Roman"/>
          <w:sz w:val="24"/>
          <w:szCs w:val="24"/>
        </w:rPr>
        <w:t xml:space="preserve">the arid and semi-arid regions </w:t>
      </w:r>
      <w:r w:rsidRPr="00340553">
        <w:rPr>
          <w:rFonts w:ascii="Times New Roman" w:hAnsi="Times New Roman" w:cs="Times New Roman"/>
          <w:sz w:val="24"/>
          <w:szCs w:val="24"/>
        </w:rPr>
        <w:t xml:space="preserve">irrigation is often </w:t>
      </w:r>
      <w:r w:rsidR="009B0088">
        <w:rPr>
          <w:rFonts w:ascii="Times New Roman" w:hAnsi="Times New Roman" w:cs="Times New Roman"/>
          <w:sz w:val="24"/>
          <w:szCs w:val="24"/>
        </w:rPr>
        <w:t>mainly based on groundwater use</w:t>
      </w:r>
      <w:r w:rsidRPr="00340553">
        <w:rPr>
          <w:rFonts w:ascii="Times New Roman" w:hAnsi="Times New Roman" w:cs="Times New Roman"/>
          <w:sz w:val="24"/>
          <w:szCs w:val="24"/>
        </w:rPr>
        <w:t xml:space="preserve"> and water scarcity ma</w:t>
      </w:r>
      <w:r w:rsidR="009B0088">
        <w:rPr>
          <w:rFonts w:ascii="Times New Roman" w:hAnsi="Times New Roman" w:cs="Times New Roman"/>
          <w:sz w:val="24"/>
          <w:szCs w:val="24"/>
        </w:rPr>
        <w:t>kes water quantity a main issue</w:t>
      </w:r>
      <w:r w:rsidRPr="00340553">
        <w:rPr>
          <w:rFonts w:ascii="Times New Roman" w:hAnsi="Times New Roman" w:cs="Times New Roman"/>
          <w:sz w:val="24"/>
          <w:szCs w:val="24"/>
        </w:rPr>
        <w:t xml:space="preserve"> linked to increasing water cost, depletion of spring flow and river base </w:t>
      </w:r>
      <w:r w:rsidR="00A270DE">
        <w:rPr>
          <w:rFonts w:ascii="Times New Roman" w:hAnsi="Times New Roman" w:cs="Times New Roman"/>
          <w:sz w:val="24"/>
          <w:szCs w:val="24"/>
        </w:rPr>
        <w:t>flow, decrease of wetland areas</w:t>
      </w:r>
      <w:r w:rsidRPr="00340553">
        <w:rPr>
          <w:rFonts w:ascii="Times New Roman" w:hAnsi="Times New Roman" w:cs="Times New Roman"/>
          <w:sz w:val="24"/>
          <w:szCs w:val="24"/>
        </w:rPr>
        <w:t xml:space="preserve"> and in some cases land subsidence proble</w:t>
      </w:r>
      <w:r w:rsidR="00A270DE">
        <w:rPr>
          <w:rFonts w:ascii="Times New Roman" w:hAnsi="Times New Roman" w:cs="Times New Roman"/>
          <w:sz w:val="24"/>
          <w:szCs w:val="24"/>
        </w:rPr>
        <w:t>ms. In integrated water systems</w:t>
      </w:r>
      <w:r w:rsidRPr="00340553">
        <w:rPr>
          <w:rFonts w:ascii="Times New Roman" w:hAnsi="Times New Roman" w:cs="Times New Roman"/>
          <w:sz w:val="24"/>
          <w:szCs w:val="24"/>
        </w:rPr>
        <w:t xml:space="preserve"> groundwater provides the needed water reserve where water shortage due to droughts is a main concern (Estrada and Vargas, 2012). </w:t>
      </w:r>
    </w:p>
    <w:p w:rsidR="00D85229" w:rsidRPr="00340553" w:rsidRDefault="00281E4D" w:rsidP="00340553">
      <w:pPr>
        <w:spacing w:line="360" w:lineRule="auto"/>
        <w:jc w:val="both"/>
        <w:rPr>
          <w:rFonts w:ascii="Times New Roman" w:eastAsia="Times New Roman" w:hAnsi="Times New Roman" w:cs="Times New Roman"/>
          <w:color w:val="000000" w:themeColor="text1"/>
          <w:sz w:val="24"/>
          <w:szCs w:val="24"/>
        </w:rPr>
      </w:pPr>
      <w:r w:rsidRPr="00340553">
        <w:rPr>
          <w:rFonts w:ascii="Times New Roman" w:eastAsia="Times New Roman" w:hAnsi="Times New Roman" w:cs="Times New Roman"/>
          <w:color w:val="000000" w:themeColor="text1"/>
          <w:sz w:val="24"/>
          <w:szCs w:val="24"/>
        </w:rPr>
        <w:t>Groundwater bodies are always less access</w:t>
      </w:r>
      <w:r w:rsidR="00271447" w:rsidRPr="00340553">
        <w:rPr>
          <w:rFonts w:ascii="Times New Roman" w:eastAsia="Times New Roman" w:hAnsi="Times New Roman" w:cs="Times New Roman"/>
          <w:color w:val="000000" w:themeColor="text1"/>
          <w:sz w:val="24"/>
          <w:szCs w:val="24"/>
        </w:rPr>
        <w:t xml:space="preserve">ible than surface water bodies. </w:t>
      </w:r>
      <w:r w:rsidRPr="00340553">
        <w:rPr>
          <w:rFonts w:ascii="Times New Roman" w:eastAsia="Times New Roman" w:hAnsi="Times New Roman" w:cs="Times New Roman"/>
          <w:color w:val="000000" w:themeColor="text1"/>
          <w:sz w:val="24"/>
          <w:szCs w:val="24"/>
        </w:rPr>
        <w:t>Consequently, obtaining the essential information on gro</w:t>
      </w:r>
      <w:r w:rsidR="00271447" w:rsidRPr="00340553">
        <w:rPr>
          <w:rFonts w:ascii="Times New Roman" w:eastAsia="Times New Roman" w:hAnsi="Times New Roman" w:cs="Times New Roman"/>
          <w:color w:val="000000" w:themeColor="text1"/>
          <w:sz w:val="24"/>
          <w:szCs w:val="24"/>
        </w:rPr>
        <w:t xml:space="preserve">undwater quality is technically </w:t>
      </w:r>
      <w:r w:rsidRPr="00340553">
        <w:rPr>
          <w:rFonts w:ascii="Times New Roman" w:eastAsia="Times New Roman" w:hAnsi="Times New Roman" w:cs="Times New Roman"/>
          <w:color w:val="000000" w:themeColor="text1"/>
          <w:sz w:val="24"/>
          <w:szCs w:val="24"/>
        </w:rPr>
        <w:t>difficult and costly. Significant limitations in groundw</w:t>
      </w:r>
      <w:r w:rsidR="00271447" w:rsidRPr="00340553">
        <w:rPr>
          <w:rFonts w:ascii="Times New Roman" w:eastAsia="Times New Roman" w:hAnsi="Times New Roman" w:cs="Times New Roman"/>
          <w:color w:val="000000" w:themeColor="text1"/>
          <w:sz w:val="24"/>
          <w:szCs w:val="24"/>
        </w:rPr>
        <w:t xml:space="preserve">ater quality assessment usually </w:t>
      </w:r>
      <w:r w:rsidRPr="00340553">
        <w:rPr>
          <w:rFonts w:ascii="Times New Roman" w:eastAsia="Times New Roman" w:hAnsi="Times New Roman" w:cs="Times New Roman"/>
          <w:color w:val="000000" w:themeColor="text1"/>
          <w:sz w:val="24"/>
          <w:szCs w:val="24"/>
        </w:rPr>
        <w:t xml:space="preserve">have to be accepted and need to be </w:t>
      </w:r>
      <w:r w:rsidR="00BB5C3A" w:rsidRPr="00340553">
        <w:rPr>
          <w:rFonts w:ascii="Times New Roman" w:eastAsia="Times New Roman" w:hAnsi="Times New Roman" w:cs="Times New Roman"/>
          <w:color w:val="000000" w:themeColor="text1"/>
          <w:sz w:val="24"/>
          <w:szCs w:val="24"/>
        </w:rPr>
        <w:t>recognized</w:t>
      </w:r>
      <w:r w:rsidRPr="00340553">
        <w:rPr>
          <w:rFonts w:ascii="Times New Roman" w:eastAsia="Times New Roman" w:hAnsi="Times New Roman" w:cs="Times New Roman"/>
          <w:color w:val="000000" w:themeColor="text1"/>
          <w:sz w:val="24"/>
          <w:szCs w:val="24"/>
        </w:rPr>
        <w:t xml:space="preserve"> in th</w:t>
      </w:r>
      <w:r w:rsidR="00271447" w:rsidRPr="00340553">
        <w:rPr>
          <w:rFonts w:ascii="Times New Roman" w:eastAsia="Times New Roman" w:hAnsi="Times New Roman" w:cs="Times New Roman"/>
          <w:color w:val="000000" w:themeColor="text1"/>
          <w:sz w:val="24"/>
          <w:szCs w:val="24"/>
        </w:rPr>
        <w:t xml:space="preserve">e interpretation and use of the </w:t>
      </w:r>
      <w:r w:rsidRPr="00340553">
        <w:rPr>
          <w:rFonts w:ascii="Times New Roman" w:eastAsia="Times New Roman" w:hAnsi="Times New Roman" w:cs="Times New Roman"/>
          <w:color w:val="000000" w:themeColor="text1"/>
          <w:sz w:val="24"/>
          <w:szCs w:val="24"/>
        </w:rPr>
        <w:t>monitoring results. This is often not appreciated by tho</w:t>
      </w:r>
      <w:r w:rsidR="00271447" w:rsidRPr="00340553">
        <w:rPr>
          <w:rFonts w:ascii="Times New Roman" w:eastAsia="Times New Roman" w:hAnsi="Times New Roman" w:cs="Times New Roman"/>
          <w:color w:val="000000" w:themeColor="text1"/>
          <w:sz w:val="24"/>
          <w:szCs w:val="24"/>
        </w:rPr>
        <w:t xml:space="preserve">se responsible for establishing </w:t>
      </w:r>
      <w:r w:rsidRPr="00340553">
        <w:rPr>
          <w:rFonts w:ascii="Times New Roman" w:eastAsia="Times New Roman" w:hAnsi="Times New Roman" w:cs="Times New Roman"/>
          <w:color w:val="000000" w:themeColor="text1"/>
          <w:sz w:val="24"/>
          <w:szCs w:val="24"/>
        </w:rPr>
        <w:t>water quality goals or groundwater resource managemen</w:t>
      </w:r>
      <w:r w:rsidR="00271447" w:rsidRPr="00340553">
        <w:rPr>
          <w:rFonts w:ascii="Times New Roman" w:eastAsia="Times New Roman" w:hAnsi="Times New Roman" w:cs="Times New Roman"/>
          <w:color w:val="000000" w:themeColor="text1"/>
          <w:sz w:val="24"/>
          <w:szCs w:val="24"/>
        </w:rPr>
        <w:t xml:space="preserve">t </w:t>
      </w:r>
      <w:r w:rsidR="00650A26" w:rsidRPr="00340553">
        <w:rPr>
          <w:rFonts w:ascii="Times New Roman" w:eastAsia="Times New Roman" w:hAnsi="Times New Roman" w:cs="Times New Roman"/>
          <w:color w:val="000000" w:themeColor="text1"/>
          <w:sz w:val="24"/>
          <w:szCs w:val="24"/>
        </w:rPr>
        <w:t>strategies. Consequently</w:t>
      </w:r>
      <w:r w:rsidR="00271447" w:rsidRPr="00340553">
        <w:rPr>
          <w:rFonts w:ascii="Times New Roman" w:eastAsia="Times New Roman" w:hAnsi="Times New Roman" w:cs="Times New Roman"/>
          <w:color w:val="000000" w:themeColor="text1"/>
          <w:sz w:val="24"/>
          <w:szCs w:val="24"/>
        </w:rPr>
        <w:t xml:space="preserve">, the </w:t>
      </w:r>
      <w:r w:rsidRPr="00340553">
        <w:rPr>
          <w:rFonts w:ascii="Times New Roman" w:eastAsia="Times New Roman" w:hAnsi="Times New Roman" w:cs="Times New Roman"/>
          <w:color w:val="000000" w:themeColor="text1"/>
          <w:sz w:val="24"/>
          <w:szCs w:val="24"/>
        </w:rPr>
        <w:t>information expectations placed on water quality as</w:t>
      </w:r>
      <w:r w:rsidR="00271447" w:rsidRPr="00340553">
        <w:rPr>
          <w:rFonts w:ascii="Times New Roman" w:eastAsia="Times New Roman" w:hAnsi="Times New Roman" w:cs="Times New Roman"/>
          <w:color w:val="000000" w:themeColor="text1"/>
          <w:sz w:val="24"/>
          <w:szCs w:val="24"/>
        </w:rPr>
        <w:t xml:space="preserve">sessments may be far beyond any </w:t>
      </w:r>
      <w:r w:rsidRPr="00340553">
        <w:rPr>
          <w:rFonts w:ascii="Times New Roman" w:eastAsia="Times New Roman" w:hAnsi="Times New Roman" w:cs="Times New Roman"/>
          <w:color w:val="000000" w:themeColor="text1"/>
          <w:sz w:val="24"/>
          <w:szCs w:val="24"/>
        </w:rPr>
        <w:t>ability to supply the information</w:t>
      </w:r>
      <w:r w:rsidR="00651DC7" w:rsidRPr="00340553">
        <w:rPr>
          <w:rFonts w:ascii="Times New Roman" w:eastAsia="Times New Roman" w:hAnsi="Times New Roman" w:cs="Times New Roman"/>
          <w:color w:val="000000" w:themeColor="text1"/>
          <w:sz w:val="24"/>
          <w:szCs w:val="24"/>
        </w:rPr>
        <w:t xml:space="preserve">. </w:t>
      </w:r>
      <w:r w:rsidRPr="00340553">
        <w:rPr>
          <w:rFonts w:ascii="Times New Roman" w:eastAsia="Times New Roman" w:hAnsi="Times New Roman" w:cs="Times New Roman"/>
          <w:color w:val="000000" w:themeColor="text1"/>
          <w:sz w:val="24"/>
          <w:szCs w:val="24"/>
        </w:rPr>
        <w:t>It i</w:t>
      </w:r>
      <w:r w:rsidR="00271447" w:rsidRPr="00340553">
        <w:rPr>
          <w:rFonts w:ascii="Times New Roman" w:eastAsia="Times New Roman" w:hAnsi="Times New Roman" w:cs="Times New Roman"/>
          <w:color w:val="000000" w:themeColor="text1"/>
          <w:sz w:val="24"/>
          <w:szCs w:val="24"/>
        </w:rPr>
        <w:t xml:space="preserve">s essential, therefore, for the </w:t>
      </w:r>
      <w:r w:rsidRPr="00340553">
        <w:rPr>
          <w:rFonts w:ascii="Times New Roman" w:eastAsia="Times New Roman" w:hAnsi="Times New Roman" w:cs="Times New Roman"/>
          <w:color w:val="000000" w:themeColor="text1"/>
          <w:sz w:val="24"/>
          <w:szCs w:val="24"/>
        </w:rPr>
        <w:t xml:space="preserve">designer of a groundwater quality assessment </w:t>
      </w:r>
      <w:r w:rsidR="00BB5C3A" w:rsidRPr="00340553">
        <w:rPr>
          <w:rFonts w:ascii="Times New Roman" w:eastAsia="Times New Roman" w:hAnsi="Times New Roman" w:cs="Times New Roman"/>
          <w:color w:val="000000" w:themeColor="text1"/>
          <w:sz w:val="24"/>
          <w:szCs w:val="24"/>
        </w:rPr>
        <w:t>program</w:t>
      </w:r>
      <w:r w:rsidR="00271447" w:rsidRPr="00340553">
        <w:rPr>
          <w:rFonts w:ascii="Times New Roman" w:eastAsia="Times New Roman" w:hAnsi="Times New Roman" w:cs="Times New Roman"/>
          <w:color w:val="000000" w:themeColor="text1"/>
          <w:sz w:val="24"/>
          <w:szCs w:val="24"/>
        </w:rPr>
        <w:t xml:space="preserve"> to understand and define the </w:t>
      </w:r>
      <w:r w:rsidR="00736FD4">
        <w:rPr>
          <w:rFonts w:ascii="Times New Roman" w:eastAsia="Times New Roman" w:hAnsi="Times New Roman" w:cs="Times New Roman"/>
          <w:color w:val="000000" w:themeColor="text1"/>
          <w:sz w:val="24"/>
          <w:szCs w:val="24"/>
        </w:rPr>
        <w:lastRenderedPageBreak/>
        <w:t xml:space="preserve">information objectives </w:t>
      </w:r>
      <w:r w:rsidRPr="00340553">
        <w:rPr>
          <w:rFonts w:ascii="Times New Roman" w:eastAsia="Times New Roman" w:hAnsi="Times New Roman" w:cs="Times New Roman"/>
          <w:color w:val="000000" w:themeColor="text1"/>
          <w:sz w:val="24"/>
          <w:szCs w:val="24"/>
        </w:rPr>
        <w:t>and to appreciate the several types of monitoring that can exist</w:t>
      </w:r>
      <w:r w:rsidR="00651DC7" w:rsidRPr="00340553">
        <w:rPr>
          <w:rFonts w:ascii="Times New Roman" w:eastAsia="Times New Roman" w:hAnsi="Times New Roman" w:cs="Times New Roman"/>
          <w:color w:val="000000" w:themeColor="text1"/>
          <w:sz w:val="24"/>
          <w:szCs w:val="24"/>
        </w:rPr>
        <w:t xml:space="preserve"> </w:t>
      </w:r>
      <w:r w:rsidR="005E1384" w:rsidRPr="00340553">
        <w:rPr>
          <w:rFonts w:ascii="Times New Roman" w:eastAsia="Times New Roman" w:hAnsi="Times New Roman" w:cs="Times New Roman"/>
          <w:color w:val="000000" w:themeColor="text1"/>
          <w:sz w:val="24"/>
          <w:szCs w:val="24"/>
        </w:rPr>
        <w:t>(</w:t>
      </w:r>
      <w:r w:rsidR="00650A26" w:rsidRPr="00340553">
        <w:rPr>
          <w:rFonts w:ascii="Times New Roman" w:eastAsia="Times New Roman" w:hAnsi="Times New Roman" w:cs="Times New Roman"/>
          <w:color w:val="000000" w:themeColor="text1"/>
          <w:sz w:val="24"/>
          <w:szCs w:val="24"/>
        </w:rPr>
        <w:t>UNESCO, 1992</w:t>
      </w:r>
      <w:r w:rsidR="000070B5" w:rsidRPr="00340553">
        <w:rPr>
          <w:rFonts w:ascii="Times New Roman" w:eastAsia="Times New Roman" w:hAnsi="Times New Roman" w:cs="Times New Roman"/>
          <w:color w:val="000000" w:themeColor="text1"/>
          <w:sz w:val="24"/>
          <w:szCs w:val="24"/>
        </w:rPr>
        <w:t>)</w:t>
      </w:r>
      <w:r w:rsidR="006478D0" w:rsidRPr="00340553">
        <w:rPr>
          <w:rFonts w:ascii="Times New Roman" w:eastAsia="Times New Roman" w:hAnsi="Times New Roman" w:cs="Times New Roman"/>
          <w:color w:val="000000" w:themeColor="text1"/>
          <w:sz w:val="24"/>
          <w:szCs w:val="24"/>
        </w:rPr>
        <w:t>.</w:t>
      </w:r>
    </w:p>
    <w:p w:rsidR="006F0BDF" w:rsidRPr="00601985" w:rsidRDefault="007469EC" w:rsidP="00601985">
      <w:pPr>
        <w:spacing w:line="360" w:lineRule="auto"/>
        <w:jc w:val="both"/>
        <w:rPr>
          <w:rFonts w:ascii="Times New Roman" w:eastAsia="Times New Roman" w:hAnsi="Times New Roman" w:cs="Times New Roman"/>
          <w:b/>
          <w:sz w:val="24"/>
          <w:szCs w:val="24"/>
        </w:rPr>
      </w:pPr>
      <w:r w:rsidRPr="00601985">
        <w:rPr>
          <w:rFonts w:ascii="Times New Roman" w:eastAsia="Times New Roman" w:hAnsi="Times New Roman" w:cs="Times New Roman"/>
          <w:b/>
          <w:sz w:val="24"/>
          <w:szCs w:val="24"/>
        </w:rPr>
        <w:t>2</w:t>
      </w:r>
      <w:r w:rsidR="00901637" w:rsidRPr="00601985">
        <w:rPr>
          <w:rFonts w:ascii="Times New Roman" w:eastAsia="Times New Roman" w:hAnsi="Times New Roman" w:cs="Times New Roman"/>
          <w:b/>
          <w:sz w:val="24"/>
          <w:szCs w:val="24"/>
        </w:rPr>
        <w:t xml:space="preserve">.6 </w:t>
      </w:r>
      <w:r w:rsidR="000340A2" w:rsidRPr="00601985">
        <w:rPr>
          <w:rFonts w:ascii="Times New Roman" w:eastAsia="Times New Roman" w:hAnsi="Times New Roman" w:cs="Times New Roman"/>
          <w:b/>
          <w:sz w:val="24"/>
          <w:szCs w:val="24"/>
        </w:rPr>
        <w:t>G</w:t>
      </w:r>
      <w:r w:rsidR="00183148" w:rsidRPr="00601985">
        <w:rPr>
          <w:rFonts w:ascii="Times New Roman" w:eastAsia="Times New Roman" w:hAnsi="Times New Roman" w:cs="Times New Roman"/>
          <w:b/>
          <w:sz w:val="24"/>
          <w:szCs w:val="24"/>
        </w:rPr>
        <w:t>round</w:t>
      </w:r>
      <w:r w:rsidRPr="00601985">
        <w:rPr>
          <w:rFonts w:ascii="Times New Roman" w:eastAsia="Times New Roman" w:hAnsi="Times New Roman" w:cs="Times New Roman"/>
          <w:b/>
          <w:sz w:val="24"/>
          <w:szCs w:val="24"/>
        </w:rPr>
        <w:t xml:space="preserve">water in lowland of study area </w:t>
      </w:r>
      <w:r w:rsidR="000340A2" w:rsidRPr="00601985">
        <w:rPr>
          <w:rFonts w:ascii="Times New Roman" w:eastAsia="Times New Roman" w:hAnsi="Times New Roman" w:cs="Times New Roman"/>
          <w:b/>
          <w:sz w:val="24"/>
          <w:szCs w:val="24"/>
        </w:rPr>
        <w:t xml:space="preserve"> </w:t>
      </w:r>
    </w:p>
    <w:p w:rsidR="006F0BDF" w:rsidRPr="00601985" w:rsidRDefault="00175844" w:rsidP="0060198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w:t>
      </w:r>
      <w:r w:rsidR="00AB487D">
        <w:rPr>
          <w:rFonts w:ascii="Times New Roman" w:eastAsia="Times New Roman" w:hAnsi="Times New Roman" w:cs="Times New Roman"/>
          <w:sz w:val="24"/>
          <w:szCs w:val="24"/>
        </w:rPr>
        <w:t>bservation</w:t>
      </w:r>
      <w:r w:rsidR="000340A2" w:rsidRPr="00601985">
        <w:rPr>
          <w:rFonts w:ascii="Times New Roman" w:eastAsia="Times New Roman" w:hAnsi="Times New Roman" w:cs="Times New Roman"/>
          <w:sz w:val="24"/>
          <w:szCs w:val="24"/>
        </w:rPr>
        <w:t xml:space="preserve"> </w:t>
      </w:r>
      <w:r w:rsidR="00AB487D">
        <w:rPr>
          <w:rFonts w:ascii="Times New Roman" w:eastAsia="Times New Roman" w:hAnsi="Times New Roman" w:cs="Times New Roman"/>
          <w:sz w:val="24"/>
          <w:szCs w:val="24"/>
        </w:rPr>
        <w:t>was made on it is</w:t>
      </w:r>
      <w:r w:rsidR="000340A2" w:rsidRPr="00601985">
        <w:rPr>
          <w:rFonts w:ascii="Times New Roman" w:eastAsia="Times New Roman" w:hAnsi="Times New Roman" w:cs="Times New Roman"/>
          <w:sz w:val="24"/>
          <w:szCs w:val="24"/>
        </w:rPr>
        <w:t xml:space="preserve"> Bilate tobacco </w:t>
      </w:r>
      <w:r w:rsidR="00FA1B20">
        <w:rPr>
          <w:rFonts w:ascii="Times New Roman" w:eastAsia="Times New Roman" w:hAnsi="Times New Roman" w:cs="Times New Roman"/>
          <w:sz w:val="24"/>
          <w:szCs w:val="24"/>
        </w:rPr>
        <w:t>D</w:t>
      </w:r>
      <w:r w:rsidR="0072305E">
        <w:rPr>
          <w:rFonts w:ascii="Times New Roman" w:eastAsia="Times New Roman" w:hAnsi="Times New Roman" w:cs="Times New Roman"/>
          <w:sz w:val="24"/>
          <w:szCs w:val="24"/>
        </w:rPr>
        <w:t>e</w:t>
      </w:r>
      <w:r w:rsidR="00FA1B20">
        <w:rPr>
          <w:rFonts w:ascii="Times New Roman" w:eastAsia="Times New Roman" w:hAnsi="Times New Roman" w:cs="Times New Roman"/>
          <w:sz w:val="24"/>
          <w:szCs w:val="24"/>
        </w:rPr>
        <w:t>velopment Farm</w:t>
      </w:r>
      <w:r w:rsidR="00AB487D">
        <w:rPr>
          <w:rFonts w:ascii="Times New Roman" w:eastAsia="Times New Roman" w:hAnsi="Times New Roman" w:cs="Times New Roman"/>
          <w:sz w:val="24"/>
          <w:szCs w:val="24"/>
        </w:rPr>
        <w:t xml:space="preserve">, </w:t>
      </w:r>
      <w:r w:rsidR="000340A2" w:rsidRPr="00601985">
        <w:rPr>
          <w:rFonts w:ascii="Times New Roman" w:eastAsia="Times New Roman" w:hAnsi="Times New Roman" w:cs="Times New Roman"/>
          <w:sz w:val="24"/>
          <w:szCs w:val="24"/>
        </w:rPr>
        <w:t xml:space="preserve">covered by mostly doted rock particles and </w:t>
      </w:r>
      <w:r w:rsidR="00AB487D">
        <w:rPr>
          <w:rFonts w:ascii="Times New Roman" w:eastAsia="Times New Roman" w:hAnsi="Times New Roman" w:cs="Times New Roman"/>
          <w:sz w:val="24"/>
          <w:szCs w:val="24"/>
        </w:rPr>
        <w:t>t</w:t>
      </w:r>
      <w:r w:rsidR="000340A2" w:rsidRPr="00601985">
        <w:rPr>
          <w:rFonts w:ascii="Times New Roman" w:eastAsia="Times New Roman" w:hAnsi="Times New Roman" w:cs="Times New Roman"/>
          <w:sz w:val="24"/>
          <w:szCs w:val="24"/>
        </w:rPr>
        <w:t>his rock is absorbed high amount of heat energy ,due to this the geot</w:t>
      </w:r>
      <w:r w:rsidR="00432058">
        <w:rPr>
          <w:rFonts w:ascii="Times New Roman" w:eastAsia="Times New Roman" w:hAnsi="Times New Roman" w:cs="Times New Roman"/>
          <w:sz w:val="24"/>
          <w:szCs w:val="24"/>
        </w:rPr>
        <w:t>hermal energy comes from ground</w:t>
      </w:r>
      <w:r w:rsidR="000340A2" w:rsidRPr="00601985">
        <w:rPr>
          <w:rFonts w:ascii="Times New Roman" w:eastAsia="Times New Roman" w:hAnsi="Times New Roman" w:cs="Times New Roman"/>
          <w:sz w:val="24"/>
          <w:szCs w:val="24"/>
        </w:rPr>
        <w:t xml:space="preserve">water without pump and to penetrate very hot spring water on the surface of water. </w:t>
      </w:r>
    </w:p>
    <w:p w:rsidR="00DA5653" w:rsidRDefault="000340A2" w:rsidP="00601985">
      <w:pPr>
        <w:spacing w:line="360" w:lineRule="auto"/>
        <w:jc w:val="both"/>
        <w:rPr>
          <w:rFonts w:ascii="Times New Roman" w:eastAsia="Times New Roman" w:hAnsi="Times New Roman" w:cs="Times New Roman"/>
          <w:b/>
          <w:sz w:val="24"/>
          <w:szCs w:val="24"/>
        </w:rPr>
      </w:pPr>
      <w:r w:rsidRPr="00601985">
        <w:rPr>
          <w:rFonts w:ascii="Times New Roman" w:eastAsia="Times New Roman" w:hAnsi="Times New Roman" w:cs="Times New Roman"/>
          <w:sz w:val="24"/>
          <w:szCs w:val="24"/>
        </w:rPr>
        <w:t>Water issuing from a hot spring is heated geothermal with</w:t>
      </w:r>
      <w:r w:rsidR="004A016B" w:rsidRPr="00601985">
        <w:rPr>
          <w:rFonts w:ascii="Times New Roman" w:eastAsia="Times New Roman" w:hAnsi="Times New Roman" w:cs="Times New Roman"/>
          <w:sz w:val="24"/>
          <w:szCs w:val="24"/>
        </w:rPr>
        <w:t xml:space="preserve"> heat produced from the Earth's </w:t>
      </w:r>
      <w:r w:rsidRPr="00601985">
        <w:rPr>
          <w:rFonts w:ascii="Times New Roman" w:eastAsia="Times New Roman" w:hAnsi="Times New Roman" w:cs="Times New Roman"/>
          <w:sz w:val="24"/>
          <w:szCs w:val="24"/>
        </w:rPr>
        <w:t>mantle. If water percolates deeply enough into the crust, it will be heated as it comes into contact with hot rocks. Besides, hot springs areas show high fluoride content indicating immature water and mixing of thermal water. In gen</w:t>
      </w:r>
      <w:r w:rsidR="00826036">
        <w:rPr>
          <w:rFonts w:ascii="Times New Roman" w:eastAsia="Times New Roman" w:hAnsi="Times New Roman" w:cs="Times New Roman"/>
          <w:sz w:val="24"/>
          <w:szCs w:val="24"/>
        </w:rPr>
        <w:t>eral, the temperature of ground</w:t>
      </w:r>
      <w:r w:rsidRPr="00601985">
        <w:rPr>
          <w:rFonts w:ascii="Times New Roman" w:eastAsia="Times New Roman" w:hAnsi="Times New Roman" w:cs="Times New Roman"/>
          <w:sz w:val="24"/>
          <w:szCs w:val="24"/>
        </w:rPr>
        <w:t>water increases as fluo</w:t>
      </w:r>
      <w:r w:rsidR="00A2169B" w:rsidRPr="00601985">
        <w:rPr>
          <w:rFonts w:ascii="Times New Roman" w:eastAsia="Times New Roman" w:hAnsi="Times New Roman" w:cs="Times New Roman"/>
          <w:sz w:val="24"/>
          <w:szCs w:val="24"/>
        </w:rPr>
        <w:t xml:space="preserve">ride concentration become high. </w:t>
      </w:r>
      <w:r w:rsidR="00650A26" w:rsidRPr="00601985">
        <w:rPr>
          <w:rFonts w:ascii="Times New Roman" w:hAnsi="Times New Roman" w:cs="Times New Roman"/>
          <w:bCs/>
          <w:color w:val="000000" w:themeColor="text1"/>
          <w:sz w:val="24"/>
          <w:szCs w:val="24"/>
        </w:rPr>
        <w:t>Tiff</w:t>
      </w:r>
      <w:r w:rsidR="004A016B" w:rsidRPr="00601985">
        <w:rPr>
          <w:rFonts w:ascii="Times New Roman" w:hAnsi="Times New Roman" w:cs="Times New Roman"/>
          <w:color w:val="000000" w:themeColor="text1"/>
          <w:sz w:val="24"/>
          <w:szCs w:val="24"/>
        </w:rPr>
        <w:t xml:space="preserve"> a granite intrusion is 'wet' then the fluoride will move into the hydrothermal fluids and </w:t>
      </w:r>
      <w:r w:rsidR="00650A26" w:rsidRPr="00601985">
        <w:rPr>
          <w:rFonts w:ascii="Times New Roman" w:hAnsi="Times New Roman" w:cs="Times New Roman"/>
          <w:color w:val="000000" w:themeColor="text1"/>
          <w:sz w:val="24"/>
          <w:szCs w:val="24"/>
        </w:rPr>
        <w:t>crystallize</w:t>
      </w:r>
      <w:r w:rsidR="004A016B" w:rsidRPr="00601985">
        <w:rPr>
          <w:rFonts w:ascii="Times New Roman" w:hAnsi="Times New Roman" w:cs="Times New Roman"/>
          <w:color w:val="000000" w:themeColor="text1"/>
          <w:sz w:val="24"/>
          <w:szCs w:val="24"/>
        </w:rPr>
        <w:t xml:space="preserve"> as fluorite in the hydrothermal vents. Hydrothermal deposits may also be found in faults or </w:t>
      </w:r>
      <w:r w:rsidR="00650A26" w:rsidRPr="00601985">
        <w:rPr>
          <w:rFonts w:ascii="Times New Roman" w:hAnsi="Times New Roman" w:cs="Times New Roman"/>
          <w:color w:val="000000" w:themeColor="text1"/>
          <w:sz w:val="24"/>
          <w:szCs w:val="24"/>
        </w:rPr>
        <w:t xml:space="preserve">fractures. </w:t>
      </w:r>
      <w:r w:rsidR="00826036">
        <w:rPr>
          <w:rFonts w:ascii="Times New Roman" w:hAnsi="Times New Roman" w:cs="Times New Roman"/>
          <w:color w:val="000000" w:themeColor="text1"/>
          <w:sz w:val="24"/>
          <w:szCs w:val="24"/>
        </w:rPr>
        <w:t>The heavy withdraw of ground</w:t>
      </w:r>
      <w:r w:rsidR="004D557B" w:rsidRPr="00601985">
        <w:rPr>
          <w:rFonts w:ascii="Times New Roman" w:hAnsi="Times New Roman" w:cs="Times New Roman"/>
          <w:color w:val="000000" w:themeColor="text1"/>
          <w:sz w:val="24"/>
          <w:szCs w:val="24"/>
        </w:rPr>
        <w:t>water</w:t>
      </w:r>
      <w:r w:rsidR="004A016B" w:rsidRPr="00601985">
        <w:rPr>
          <w:rFonts w:ascii="Times New Roman" w:hAnsi="Times New Roman" w:cs="Times New Roman"/>
          <w:color w:val="000000" w:themeColor="text1"/>
          <w:sz w:val="24"/>
          <w:szCs w:val="24"/>
        </w:rPr>
        <w:t xml:space="preserve"> and poor recharge cause an increase in the fluoride content</w:t>
      </w:r>
      <w:r w:rsidR="002353E7" w:rsidRPr="00601985">
        <w:rPr>
          <w:rFonts w:ascii="Times New Roman" w:hAnsi="Times New Roman" w:cs="Times New Roman"/>
          <w:bCs/>
          <w:color w:val="000000" w:themeColor="text1"/>
          <w:sz w:val="24"/>
          <w:szCs w:val="24"/>
        </w:rPr>
        <w:t xml:space="preserve"> </w:t>
      </w:r>
      <w:r w:rsidR="00384B70" w:rsidRPr="00601985">
        <w:rPr>
          <w:rFonts w:ascii="Times New Roman" w:eastAsia="Times New Roman" w:hAnsi="Times New Roman" w:cs="Times New Roman"/>
          <w:color w:val="000000" w:themeColor="text1"/>
          <w:sz w:val="24"/>
          <w:szCs w:val="24"/>
        </w:rPr>
        <w:t>(</w:t>
      </w:r>
      <w:r w:rsidR="00460BBD" w:rsidRPr="00601985">
        <w:rPr>
          <w:rFonts w:ascii="Times New Roman" w:eastAsia="Times New Roman" w:hAnsi="Times New Roman" w:cs="Times New Roman"/>
          <w:color w:val="000000" w:themeColor="text1"/>
          <w:sz w:val="24"/>
          <w:szCs w:val="24"/>
        </w:rPr>
        <w:t>Mukhopadhyay and</w:t>
      </w:r>
      <w:r w:rsidR="00A2169B" w:rsidRPr="00601985">
        <w:rPr>
          <w:rFonts w:ascii="Times New Roman" w:eastAsia="Times New Roman" w:hAnsi="Times New Roman" w:cs="Times New Roman"/>
          <w:color w:val="000000" w:themeColor="text1"/>
          <w:sz w:val="24"/>
          <w:szCs w:val="24"/>
        </w:rPr>
        <w:t xml:space="preserve"> </w:t>
      </w:r>
      <w:r w:rsidR="00460BBD" w:rsidRPr="00601985">
        <w:rPr>
          <w:rFonts w:ascii="Times New Roman" w:eastAsia="Times New Roman" w:hAnsi="Times New Roman" w:cs="Times New Roman"/>
          <w:color w:val="000000" w:themeColor="text1"/>
          <w:sz w:val="24"/>
          <w:szCs w:val="24"/>
        </w:rPr>
        <w:t>Sarolkar,</w:t>
      </w:r>
      <w:r w:rsidR="00A2169B" w:rsidRPr="00601985">
        <w:rPr>
          <w:rFonts w:ascii="Times New Roman" w:eastAsia="Times New Roman" w:hAnsi="Times New Roman" w:cs="Times New Roman"/>
          <w:color w:val="000000" w:themeColor="text1"/>
          <w:sz w:val="24"/>
          <w:szCs w:val="24"/>
        </w:rPr>
        <w:t xml:space="preserve"> 2012</w:t>
      </w:r>
      <w:r w:rsidR="00460BBD" w:rsidRPr="00601985">
        <w:rPr>
          <w:rFonts w:ascii="Times New Roman" w:eastAsia="Times New Roman" w:hAnsi="Times New Roman" w:cs="Times New Roman"/>
          <w:color w:val="000000" w:themeColor="text1"/>
          <w:sz w:val="24"/>
          <w:szCs w:val="24"/>
        </w:rPr>
        <w:t>).</w:t>
      </w:r>
      <w:r w:rsidR="008778D2" w:rsidRPr="008778D2">
        <w:rPr>
          <w:rFonts w:ascii="Times New Roman" w:eastAsia="Times New Roman" w:hAnsi="Times New Roman" w:cs="Times New Roman"/>
          <w:b/>
          <w:sz w:val="24"/>
          <w:szCs w:val="24"/>
        </w:rPr>
        <w:t xml:space="preserve"> </w:t>
      </w:r>
    </w:p>
    <w:p w:rsidR="005F6ADB" w:rsidRPr="0093589B" w:rsidRDefault="000C1E86" w:rsidP="00601985">
      <w:pPr>
        <w:spacing w:line="360" w:lineRule="auto"/>
        <w:jc w:val="both"/>
      </w:pPr>
      <w:r w:rsidRPr="000C1E86">
        <w:rPr>
          <w:rFonts w:ascii="Times New Roman" w:hAnsi="Times New Roman" w:cs="Times New Roman"/>
          <w:sz w:val="24"/>
          <w:szCs w:val="24"/>
        </w:rPr>
        <w:t xml:space="preserve">Springs are the places where ground water is discharged at specific locations on the earth and they vary dramatically as to the type of water they discharge. Many of the springs are the result of long cracks or joints in sedimentary rock (Brock, 1978). </w:t>
      </w:r>
    </w:p>
    <w:p w:rsidR="00921779" w:rsidRPr="00601985" w:rsidRDefault="00384B70" w:rsidP="00601985">
      <w:pPr>
        <w:spacing w:line="360" w:lineRule="auto"/>
        <w:jc w:val="both"/>
        <w:rPr>
          <w:rFonts w:ascii="Times New Roman" w:hAnsi="Times New Roman" w:cs="Times New Roman"/>
          <w:sz w:val="24"/>
          <w:szCs w:val="24"/>
        </w:rPr>
      </w:pPr>
      <w:r w:rsidRPr="00601985">
        <w:rPr>
          <w:rFonts w:ascii="Times New Roman" w:eastAsia="Times New Roman" w:hAnsi="Times New Roman" w:cs="Times New Roman"/>
          <w:b/>
          <w:sz w:val="24"/>
          <w:szCs w:val="24"/>
        </w:rPr>
        <w:t>2.7 Effects</w:t>
      </w:r>
      <w:r w:rsidR="00183148" w:rsidRPr="00601985">
        <w:rPr>
          <w:rFonts w:ascii="Times New Roman" w:eastAsia="Times New Roman" w:hAnsi="Times New Roman" w:cs="Times New Roman"/>
          <w:b/>
          <w:sz w:val="24"/>
          <w:szCs w:val="24"/>
        </w:rPr>
        <w:t xml:space="preserve"> of ground</w:t>
      </w:r>
      <w:r w:rsidR="00921779" w:rsidRPr="00601985">
        <w:rPr>
          <w:rFonts w:ascii="Times New Roman" w:eastAsia="Times New Roman" w:hAnsi="Times New Roman" w:cs="Times New Roman"/>
          <w:b/>
          <w:sz w:val="24"/>
          <w:szCs w:val="24"/>
        </w:rPr>
        <w:t>water contamination on the community</w:t>
      </w:r>
    </w:p>
    <w:p w:rsidR="00DE711E" w:rsidRPr="00CE3E7E" w:rsidRDefault="000F77D4" w:rsidP="00601985">
      <w:pPr>
        <w:spacing w:line="360" w:lineRule="auto"/>
        <w:jc w:val="both"/>
        <w:rPr>
          <w:rFonts w:ascii="Times New Roman" w:eastAsia="Times New Roman" w:hAnsi="Times New Roman" w:cs="Times New Roman"/>
          <w:sz w:val="24"/>
          <w:szCs w:val="24"/>
        </w:rPr>
      </w:pPr>
      <w:r w:rsidRPr="00601985">
        <w:rPr>
          <w:rFonts w:ascii="Times New Roman" w:eastAsia="Times New Roman" w:hAnsi="Times New Roman" w:cs="Times New Roman"/>
          <w:sz w:val="24"/>
          <w:szCs w:val="24"/>
        </w:rPr>
        <w:t>Groundwater</w:t>
      </w:r>
      <w:r w:rsidR="00921779" w:rsidRPr="00601985">
        <w:rPr>
          <w:rFonts w:ascii="Times New Roman" w:eastAsia="Times New Roman" w:hAnsi="Times New Roman" w:cs="Times New Roman"/>
          <w:sz w:val="24"/>
          <w:szCs w:val="24"/>
        </w:rPr>
        <w:t xml:space="preserve"> generally moves slowly, contamination often remains undetected for long periods of time. This makes cleanup of a contaminated water sup</w:t>
      </w:r>
      <w:r w:rsidR="00475960" w:rsidRPr="00601985">
        <w:rPr>
          <w:rFonts w:ascii="Times New Roman" w:eastAsia="Times New Roman" w:hAnsi="Times New Roman" w:cs="Times New Roman"/>
          <w:sz w:val="24"/>
          <w:szCs w:val="24"/>
        </w:rPr>
        <w:t xml:space="preserve">ply </w:t>
      </w:r>
      <w:r w:rsidRPr="00601985">
        <w:rPr>
          <w:rFonts w:ascii="Times New Roman" w:eastAsia="Times New Roman" w:hAnsi="Times New Roman" w:cs="Times New Roman"/>
          <w:sz w:val="24"/>
          <w:szCs w:val="24"/>
        </w:rPr>
        <w:t xml:space="preserve">difficult. </w:t>
      </w:r>
      <w:r w:rsidR="00921779" w:rsidRPr="00601985">
        <w:rPr>
          <w:rFonts w:ascii="Times New Roman" w:eastAsia="Times New Roman" w:hAnsi="Times New Roman" w:cs="Times New Roman"/>
          <w:sz w:val="24"/>
          <w:szCs w:val="24"/>
        </w:rPr>
        <w:t xml:space="preserve">If a cleanup is undertaken, it can cost thousands to millions of dollars. </w:t>
      </w:r>
    </w:p>
    <w:p w:rsidR="00921779" w:rsidRPr="00601985" w:rsidRDefault="00921779" w:rsidP="00601985">
      <w:pPr>
        <w:spacing w:line="360" w:lineRule="auto"/>
        <w:jc w:val="both"/>
        <w:rPr>
          <w:rFonts w:ascii="Times New Roman" w:eastAsia="Times New Roman" w:hAnsi="Times New Roman" w:cs="Times New Roman"/>
          <w:b/>
          <w:sz w:val="24"/>
          <w:szCs w:val="24"/>
        </w:rPr>
      </w:pPr>
      <w:r w:rsidRPr="00601985">
        <w:rPr>
          <w:rFonts w:ascii="Times New Roman" w:eastAsia="Times New Roman" w:hAnsi="Times New Roman" w:cs="Times New Roman"/>
          <w:b/>
          <w:sz w:val="24"/>
          <w:szCs w:val="24"/>
        </w:rPr>
        <w:t>2.</w:t>
      </w:r>
      <w:r w:rsidR="00901637" w:rsidRPr="00601985">
        <w:rPr>
          <w:rFonts w:ascii="Times New Roman" w:eastAsia="Times New Roman" w:hAnsi="Times New Roman" w:cs="Times New Roman"/>
          <w:b/>
          <w:sz w:val="24"/>
          <w:szCs w:val="24"/>
        </w:rPr>
        <w:t>7</w:t>
      </w:r>
      <w:r w:rsidR="00001B18" w:rsidRPr="00601985">
        <w:rPr>
          <w:rFonts w:ascii="Times New Roman" w:eastAsia="Times New Roman" w:hAnsi="Times New Roman" w:cs="Times New Roman"/>
          <w:b/>
          <w:sz w:val="24"/>
          <w:szCs w:val="24"/>
        </w:rPr>
        <w:t>.1</w:t>
      </w:r>
      <w:r w:rsidRPr="00601985">
        <w:rPr>
          <w:rFonts w:ascii="Times New Roman" w:eastAsia="Times New Roman" w:hAnsi="Times New Roman" w:cs="Times New Roman"/>
          <w:b/>
          <w:sz w:val="24"/>
          <w:szCs w:val="24"/>
        </w:rPr>
        <w:t xml:space="preserve"> Infectious disease transmission through groundwater</w:t>
      </w:r>
    </w:p>
    <w:p w:rsidR="00C01A9A" w:rsidRPr="00573A76" w:rsidRDefault="00921779" w:rsidP="00601985">
      <w:pPr>
        <w:spacing w:line="360" w:lineRule="auto"/>
        <w:jc w:val="both"/>
        <w:rPr>
          <w:rFonts w:ascii="Times New Roman" w:eastAsia="Times New Roman" w:hAnsi="Times New Roman" w:cs="Times New Roman"/>
          <w:sz w:val="24"/>
          <w:szCs w:val="24"/>
        </w:rPr>
      </w:pPr>
      <w:r w:rsidRPr="00601985">
        <w:rPr>
          <w:rFonts w:ascii="Times New Roman" w:eastAsia="Times New Roman" w:hAnsi="Times New Roman" w:cs="Times New Roman"/>
          <w:sz w:val="24"/>
          <w:szCs w:val="24"/>
        </w:rPr>
        <w:t>The global incidence of waterborne disease is significant, though it can only be estimated since reliable data are not sufficiently available for direct assessment of disease cases. The contribution of groundwater to the global incidence of waterborne disease cannot be assessed easily, as there are many competing transmission routes; confounding from socio</w:t>
      </w:r>
      <w:r w:rsidR="00AC5F57">
        <w:rPr>
          <w:rFonts w:ascii="Times New Roman" w:eastAsia="Times New Roman" w:hAnsi="Times New Roman" w:cs="Times New Roman"/>
          <w:sz w:val="24"/>
          <w:szCs w:val="24"/>
        </w:rPr>
        <w:t>-</w:t>
      </w:r>
      <w:r w:rsidRPr="00601985">
        <w:rPr>
          <w:rFonts w:ascii="Times New Roman" w:eastAsia="Times New Roman" w:hAnsi="Times New Roman" w:cs="Times New Roman"/>
          <w:sz w:val="24"/>
          <w:szCs w:val="24"/>
        </w:rPr>
        <w:t xml:space="preserve">economic and </w:t>
      </w:r>
      <w:r w:rsidR="00384B70" w:rsidRPr="00601985">
        <w:rPr>
          <w:rFonts w:ascii="Times New Roman" w:eastAsia="Times New Roman" w:hAnsi="Times New Roman" w:cs="Times New Roman"/>
          <w:sz w:val="24"/>
          <w:szCs w:val="24"/>
        </w:rPr>
        <w:t>behavioral</w:t>
      </w:r>
      <w:r w:rsidRPr="00601985">
        <w:rPr>
          <w:rFonts w:ascii="Times New Roman" w:eastAsia="Times New Roman" w:hAnsi="Times New Roman" w:cs="Times New Roman"/>
          <w:sz w:val="24"/>
          <w:szCs w:val="24"/>
        </w:rPr>
        <w:t xml:space="preserve"> </w:t>
      </w:r>
      <w:r w:rsidRPr="00601985">
        <w:rPr>
          <w:rFonts w:ascii="Times New Roman" w:eastAsia="Times New Roman" w:hAnsi="Times New Roman" w:cs="Times New Roman"/>
          <w:sz w:val="24"/>
          <w:szCs w:val="24"/>
        </w:rPr>
        <w:lastRenderedPageBreak/>
        <w:t xml:space="preserve">factors is typically high; definitions of outcome vary; and exposure-risk relationships are often </w:t>
      </w:r>
      <w:r w:rsidR="00460BBD" w:rsidRPr="00601985">
        <w:rPr>
          <w:rFonts w:ascii="Times New Roman" w:eastAsia="Times New Roman" w:hAnsi="Times New Roman" w:cs="Times New Roman"/>
          <w:sz w:val="24"/>
          <w:szCs w:val="24"/>
        </w:rPr>
        <w:t xml:space="preserve">unclear. </w:t>
      </w:r>
      <w:r w:rsidRPr="00601985">
        <w:rPr>
          <w:rFonts w:ascii="Times New Roman" w:eastAsia="Times New Roman" w:hAnsi="Times New Roman" w:cs="Times New Roman"/>
          <w:sz w:val="24"/>
          <w:szCs w:val="24"/>
        </w:rPr>
        <w:t>Drinking water containing bacteria and</w:t>
      </w:r>
      <w:r w:rsidR="002E4937" w:rsidRPr="00601985">
        <w:rPr>
          <w:rFonts w:ascii="Times New Roman" w:eastAsia="Times New Roman" w:hAnsi="Times New Roman" w:cs="Times New Roman"/>
          <w:sz w:val="24"/>
          <w:szCs w:val="24"/>
        </w:rPr>
        <w:t xml:space="preserve"> viruses can result in risk</w:t>
      </w:r>
      <w:r w:rsidRPr="00601985">
        <w:rPr>
          <w:rFonts w:ascii="Times New Roman" w:eastAsia="Times New Roman" w:hAnsi="Times New Roman" w:cs="Times New Roman"/>
          <w:sz w:val="24"/>
          <w:szCs w:val="24"/>
        </w:rPr>
        <w:t xml:space="preserve"> such as hepatitis, cholera, or giardiasis</w:t>
      </w:r>
      <w:r w:rsidR="001465E0">
        <w:rPr>
          <w:rFonts w:ascii="Times New Roman" w:eastAsia="Times New Roman" w:hAnsi="Times New Roman" w:cs="Times New Roman"/>
          <w:sz w:val="24"/>
          <w:szCs w:val="24"/>
        </w:rPr>
        <w:t xml:space="preserve"> </w:t>
      </w:r>
      <w:r w:rsidRPr="00601985">
        <w:rPr>
          <w:rFonts w:ascii="Times New Roman" w:eastAsia="Times New Roman" w:hAnsi="Times New Roman" w:cs="Times New Roman"/>
          <w:sz w:val="24"/>
          <w:szCs w:val="24"/>
        </w:rPr>
        <w:t xml:space="preserve">.The zoonotic agents of greatest importance were Giardia, Campylobacter, Cryptosporidium, Salmonella, and E. coli in outbreaks caused by </w:t>
      </w:r>
      <w:r w:rsidR="008E19AC" w:rsidRPr="00601985">
        <w:rPr>
          <w:rFonts w:ascii="Times New Roman" w:eastAsia="Times New Roman" w:hAnsi="Times New Roman" w:cs="Times New Roman"/>
          <w:sz w:val="24"/>
          <w:szCs w:val="24"/>
        </w:rPr>
        <w:t xml:space="preserve">contaminated drinking water. </w:t>
      </w:r>
      <w:r w:rsidR="00384B70" w:rsidRPr="00601985">
        <w:rPr>
          <w:rFonts w:ascii="Times New Roman" w:eastAsia="Times New Roman" w:hAnsi="Times New Roman" w:cs="Times New Roman"/>
          <w:sz w:val="24"/>
          <w:szCs w:val="24"/>
        </w:rPr>
        <w:t>Untreated</w:t>
      </w:r>
      <w:r w:rsidRPr="00601985">
        <w:rPr>
          <w:rFonts w:ascii="Times New Roman" w:eastAsia="Times New Roman" w:hAnsi="Times New Roman" w:cs="Times New Roman"/>
          <w:sz w:val="24"/>
          <w:szCs w:val="24"/>
        </w:rPr>
        <w:t xml:space="preserve"> water from shallow groundwater sources is common in both rural and peri-urban settlements (WHO</w:t>
      </w:r>
      <w:r w:rsidR="00384B70" w:rsidRPr="00601985">
        <w:rPr>
          <w:rFonts w:ascii="Times New Roman" w:eastAsia="Times New Roman" w:hAnsi="Times New Roman" w:cs="Times New Roman"/>
          <w:sz w:val="24"/>
          <w:szCs w:val="24"/>
        </w:rPr>
        <w:t>, 2006</w:t>
      </w:r>
      <w:r w:rsidRPr="00601985">
        <w:rPr>
          <w:rFonts w:ascii="Times New Roman" w:eastAsia="Times New Roman" w:hAnsi="Times New Roman" w:cs="Times New Roman"/>
          <w:sz w:val="24"/>
          <w:szCs w:val="24"/>
        </w:rPr>
        <w:t>)</w:t>
      </w:r>
      <w:r w:rsidR="003D20F0">
        <w:rPr>
          <w:rFonts w:ascii="Times New Roman" w:eastAsia="Times New Roman" w:hAnsi="Times New Roman" w:cs="Times New Roman"/>
          <w:sz w:val="24"/>
          <w:szCs w:val="24"/>
        </w:rPr>
        <w:t xml:space="preserve"> </w:t>
      </w:r>
      <w:r w:rsidR="0077785B" w:rsidRPr="00601985">
        <w:rPr>
          <w:rFonts w:ascii="Times New Roman" w:eastAsia="Times New Roman" w:hAnsi="Times New Roman" w:cs="Times New Roman"/>
          <w:sz w:val="24"/>
          <w:szCs w:val="24"/>
        </w:rPr>
        <w:t>.</w:t>
      </w:r>
    </w:p>
    <w:p w:rsidR="00921779" w:rsidRPr="00601985" w:rsidRDefault="00901637" w:rsidP="00601985">
      <w:pPr>
        <w:spacing w:line="360" w:lineRule="auto"/>
        <w:jc w:val="both"/>
        <w:rPr>
          <w:rFonts w:ascii="Times New Roman" w:eastAsia="Times New Roman" w:hAnsi="Times New Roman" w:cs="Times New Roman"/>
          <w:sz w:val="24"/>
          <w:szCs w:val="24"/>
        </w:rPr>
      </w:pPr>
      <w:r w:rsidRPr="00601985">
        <w:rPr>
          <w:rFonts w:ascii="Times New Roman" w:eastAsia="Times New Roman" w:hAnsi="Times New Roman" w:cs="Times New Roman"/>
          <w:b/>
          <w:sz w:val="24"/>
          <w:szCs w:val="24"/>
        </w:rPr>
        <w:t>2.7</w:t>
      </w:r>
      <w:r w:rsidR="00001B18" w:rsidRPr="00601985">
        <w:rPr>
          <w:rFonts w:ascii="Times New Roman" w:eastAsia="Times New Roman" w:hAnsi="Times New Roman" w:cs="Times New Roman"/>
          <w:b/>
          <w:sz w:val="24"/>
          <w:szCs w:val="24"/>
        </w:rPr>
        <w:t>.</w:t>
      </w:r>
      <w:r w:rsidR="00921779" w:rsidRPr="00601985">
        <w:rPr>
          <w:rFonts w:ascii="Times New Roman" w:eastAsia="Times New Roman" w:hAnsi="Times New Roman" w:cs="Times New Roman"/>
          <w:b/>
          <w:sz w:val="24"/>
          <w:szCs w:val="24"/>
        </w:rPr>
        <w:t xml:space="preserve">2 </w:t>
      </w:r>
      <w:r w:rsidR="00CC4609" w:rsidRPr="00601985">
        <w:rPr>
          <w:rFonts w:ascii="Times New Roman" w:eastAsia="Times New Roman" w:hAnsi="Times New Roman" w:cs="Times New Roman"/>
          <w:b/>
          <w:sz w:val="24"/>
          <w:szCs w:val="24"/>
        </w:rPr>
        <w:t>Chemical</w:t>
      </w:r>
      <w:r w:rsidR="00921779" w:rsidRPr="00601985">
        <w:rPr>
          <w:rFonts w:ascii="Times New Roman" w:eastAsia="Times New Roman" w:hAnsi="Times New Roman" w:cs="Times New Roman"/>
          <w:b/>
          <w:sz w:val="24"/>
          <w:szCs w:val="24"/>
        </w:rPr>
        <w:t xml:space="preserve"> hazards</w:t>
      </w:r>
    </w:p>
    <w:p w:rsidR="00121AA0" w:rsidRDefault="00846231" w:rsidP="00D8640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contaminated groundwater, the </w:t>
      </w:r>
      <w:r w:rsidR="00921779" w:rsidRPr="00601985">
        <w:rPr>
          <w:rFonts w:ascii="Times New Roman" w:eastAsia="Times New Roman" w:hAnsi="Times New Roman" w:cs="Times New Roman"/>
          <w:sz w:val="24"/>
          <w:szCs w:val="24"/>
        </w:rPr>
        <w:t xml:space="preserve">risk to health from chemicals is typically </w:t>
      </w:r>
      <w:r>
        <w:rPr>
          <w:rFonts w:ascii="Times New Roman" w:eastAsia="Times New Roman" w:hAnsi="Times New Roman" w:cs="Times New Roman"/>
          <w:sz w:val="24"/>
          <w:szCs w:val="24"/>
        </w:rPr>
        <w:t xml:space="preserve">higher than that from pathogens. The health </w:t>
      </w:r>
      <w:r w:rsidR="00921779" w:rsidRPr="00601985">
        <w:rPr>
          <w:rFonts w:ascii="Times New Roman" w:eastAsia="Times New Roman" w:hAnsi="Times New Roman" w:cs="Times New Roman"/>
          <w:sz w:val="24"/>
          <w:szCs w:val="24"/>
        </w:rPr>
        <w:t>effects of most, but not all, chemical hazards arise after prolonged exposure</w:t>
      </w:r>
      <w:r>
        <w:rPr>
          <w:rFonts w:ascii="Times New Roman" w:eastAsia="Times New Roman" w:hAnsi="Times New Roman" w:cs="Times New Roman"/>
          <w:sz w:val="24"/>
          <w:szCs w:val="24"/>
        </w:rPr>
        <w:t xml:space="preserve">, and tend to </w:t>
      </w:r>
      <w:r w:rsidR="00921779" w:rsidRPr="00601985">
        <w:rPr>
          <w:rFonts w:ascii="Times New Roman" w:eastAsia="Times New Roman" w:hAnsi="Times New Roman" w:cs="Times New Roman"/>
          <w:sz w:val="24"/>
          <w:szCs w:val="24"/>
        </w:rPr>
        <w:t>be limited to specific geographical areas or part</w:t>
      </w:r>
      <w:r w:rsidR="00BF3C0C">
        <w:rPr>
          <w:rFonts w:ascii="Times New Roman" w:eastAsia="Times New Roman" w:hAnsi="Times New Roman" w:cs="Times New Roman"/>
          <w:sz w:val="24"/>
          <w:szCs w:val="24"/>
        </w:rPr>
        <w:t xml:space="preserve">icular water source types. Much remains </w:t>
      </w:r>
      <w:r w:rsidR="00921779" w:rsidRPr="00601985">
        <w:rPr>
          <w:rFonts w:ascii="Times New Roman" w:eastAsia="Times New Roman" w:hAnsi="Times New Roman" w:cs="Times New Roman"/>
          <w:sz w:val="24"/>
          <w:szCs w:val="24"/>
        </w:rPr>
        <w:t>to be understood about the epidemiology of diseases relat</w:t>
      </w:r>
      <w:r w:rsidR="00BF3C0C">
        <w:rPr>
          <w:rFonts w:ascii="Times New Roman" w:eastAsia="Times New Roman" w:hAnsi="Times New Roman" w:cs="Times New Roman"/>
          <w:sz w:val="24"/>
          <w:szCs w:val="24"/>
        </w:rPr>
        <w:t xml:space="preserve">ed to chemical hazards in water </w:t>
      </w:r>
      <w:r w:rsidR="00921779" w:rsidRPr="00601985">
        <w:rPr>
          <w:rFonts w:ascii="Times New Roman" w:eastAsia="Times New Roman" w:hAnsi="Times New Roman" w:cs="Times New Roman"/>
          <w:sz w:val="24"/>
          <w:szCs w:val="24"/>
        </w:rPr>
        <w:t xml:space="preserve">and the scale of disease burden remains uncertain. In groundwater, however, there </w:t>
      </w:r>
      <w:r w:rsidR="00843EF4">
        <w:rPr>
          <w:rFonts w:ascii="Times New Roman" w:eastAsia="Times New Roman" w:hAnsi="Times New Roman" w:cs="Times New Roman"/>
          <w:sz w:val="24"/>
          <w:szCs w:val="24"/>
        </w:rPr>
        <w:t>were contaminants</w:t>
      </w:r>
      <w:r w:rsidR="00921779" w:rsidRPr="00601985">
        <w:rPr>
          <w:rFonts w:ascii="Times New Roman" w:eastAsia="Times New Roman" w:hAnsi="Times New Roman" w:cs="Times New Roman"/>
          <w:sz w:val="24"/>
          <w:szCs w:val="24"/>
        </w:rPr>
        <w:t xml:space="preserve"> in particular that represent </w:t>
      </w:r>
      <w:r w:rsidR="00874E24" w:rsidRPr="00601985">
        <w:rPr>
          <w:rFonts w:ascii="Times New Roman" w:eastAsia="Times New Roman" w:hAnsi="Times New Roman" w:cs="Times New Roman"/>
          <w:sz w:val="24"/>
          <w:szCs w:val="24"/>
        </w:rPr>
        <w:t xml:space="preserve">fluoride </w:t>
      </w:r>
      <w:r w:rsidR="00921779" w:rsidRPr="00601985">
        <w:rPr>
          <w:rFonts w:ascii="Times New Roman" w:eastAsia="Times New Roman" w:hAnsi="Times New Roman" w:cs="Times New Roman"/>
          <w:sz w:val="24"/>
          <w:szCs w:val="24"/>
        </w:rPr>
        <w:t xml:space="preserve">hazards </w:t>
      </w:r>
      <w:r w:rsidR="00874E24" w:rsidRPr="00601985">
        <w:rPr>
          <w:rFonts w:ascii="Times New Roman" w:eastAsia="Times New Roman" w:hAnsi="Times New Roman" w:cs="Times New Roman"/>
          <w:sz w:val="24"/>
          <w:szCs w:val="24"/>
        </w:rPr>
        <w:t xml:space="preserve">concern </w:t>
      </w:r>
      <w:r w:rsidR="00843EF4">
        <w:rPr>
          <w:rFonts w:ascii="Times New Roman" w:eastAsia="Times New Roman" w:hAnsi="Times New Roman" w:cs="Times New Roman"/>
          <w:sz w:val="24"/>
          <w:szCs w:val="24"/>
        </w:rPr>
        <w:t>on human health</w:t>
      </w:r>
      <w:r w:rsidR="004D557B" w:rsidRPr="00601985">
        <w:rPr>
          <w:rFonts w:ascii="Times New Roman" w:eastAsia="Times New Roman" w:hAnsi="Times New Roman" w:cs="Times New Roman"/>
          <w:sz w:val="24"/>
          <w:szCs w:val="24"/>
        </w:rPr>
        <w:t xml:space="preserve">. </w:t>
      </w:r>
      <w:r w:rsidR="00921779" w:rsidRPr="00601985">
        <w:rPr>
          <w:rFonts w:ascii="Times New Roman" w:eastAsia="Times New Roman" w:hAnsi="Times New Roman" w:cs="Times New Roman"/>
          <w:sz w:val="24"/>
          <w:szCs w:val="24"/>
        </w:rPr>
        <w:t xml:space="preserve">Fluoride affects like bone development and in excess leads to dental or, in extreme form, skeletal fluorosis </w:t>
      </w:r>
      <w:r w:rsidR="00CC4609" w:rsidRPr="00601985">
        <w:rPr>
          <w:rFonts w:ascii="Times New Roman" w:eastAsia="Times New Roman" w:hAnsi="Times New Roman" w:cs="Times New Roman"/>
          <w:sz w:val="24"/>
          <w:szCs w:val="24"/>
        </w:rPr>
        <w:t>(Helmut</w:t>
      </w:r>
      <w:r w:rsidR="00874E24" w:rsidRPr="00601985">
        <w:rPr>
          <w:rFonts w:ascii="Times New Roman" w:eastAsia="Times New Roman" w:hAnsi="Times New Roman" w:cs="Times New Roman"/>
          <w:sz w:val="24"/>
          <w:szCs w:val="24"/>
        </w:rPr>
        <w:t xml:space="preserve"> and Redda Tekle </w:t>
      </w:r>
      <w:r w:rsidR="00460BBD" w:rsidRPr="00601985">
        <w:rPr>
          <w:rFonts w:ascii="Times New Roman" w:eastAsia="Times New Roman" w:hAnsi="Times New Roman" w:cs="Times New Roman"/>
          <w:sz w:val="24"/>
          <w:szCs w:val="24"/>
        </w:rPr>
        <w:t>Haimanot,</w:t>
      </w:r>
      <w:r w:rsidR="00874E24" w:rsidRPr="00601985">
        <w:rPr>
          <w:rFonts w:ascii="Times New Roman" w:eastAsia="Times New Roman" w:hAnsi="Times New Roman" w:cs="Times New Roman"/>
          <w:sz w:val="24"/>
          <w:szCs w:val="24"/>
        </w:rPr>
        <w:t xml:space="preserve"> 1999)</w:t>
      </w:r>
      <w:r w:rsidR="00921779" w:rsidRPr="00601985">
        <w:rPr>
          <w:rFonts w:ascii="Times New Roman" w:eastAsia="Times New Roman" w:hAnsi="Times New Roman" w:cs="Times New Roman"/>
          <w:sz w:val="24"/>
          <w:szCs w:val="24"/>
        </w:rPr>
        <w:t xml:space="preserve">.  </w:t>
      </w:r>
    </w:p>
    <w:p w:rsidR="00921779" w:rsidRPr="00121AA0" w:rsidRDefault="00921779" w:rsidP="00121AA0">
      <w:pPr>
        <w:spacing w:line="360" w:lineRule="auto"/>
        <w:jc w:val="both"/>
      </w:pPr>
      <w:r w:rsidRPr="00601985">
        <w:rPr>
          <w:rFonts w:ascii="Times New Roman" w:eastAsia="Times New Roman" w:hAnsi="Times New Roman" w:cs="Times New Roman"/>
          <w:sz w:val="24"/>
          <w:szCs w:val="24"/>
        </w:rPr>
        <w:t xml:space="preserve">Drinking-water is the principal route of exposure to fluoride in most settings, although burning of high fluoride coal is a significant route </w:t>
      </w:r>
      <w:r w:rsidR="00874E24" w:rsidRPr="00601985">
        <w:rPr>
          <w:rFonts w:ascii="Times New Roman" w:eastAsia="Times New Roman" w:hAnsi="Times New Roman" w:cs="Times New Roman"/>
          <w:sz w:val="24"/>
          <w:szCs w:val="24"/>
        </w:rPr>
        <w:t xml:space="preserve">of exposure in parts of China </w:t>
      </w:r>
      <w:r w:rsidR="00460BBD" w:rsidRPr="00601985">
        <w:rPr>
          <w:rFonts w:ascii="Times New Roman" w:eastAsia="Times New Roman" w:hAnsi="Times New Roman" w:cs="Times New Roman"/>
          <w:sz w:val="24"/>
          <w:szCs w:val="24"/>
        </w:rPr>
        <w:t>(Durgesh</w:t>
      </w:r>
      <w:r w:rsidRPr="00601985">
        <w:rPr>
          <w:rFonts w:ascii="Times New Roman" w:eastAsia="Times New Roman" w:hAnsi="Times New Roman" w:cs="Times New Roman"/>
          <w:sz w:val="24"/>
          <w:szCs w:val="24"/>
        </w:rPr>
        <w:t xml:space="preserve"> </w:t>
      </w:r>
      <w:r w:rsidR="00460BBD" w:rsidRPr="00601985">
        <w:rPr>
          <w:rFonts w:ascii="Times New Roman" w:eastAsia="Times New Roman" w:hAnsi="Times New Roman" w:cs="Times New Roman"/>
          <w:sz w:val="24"/>
          <w:szCs w:val="24"/>
        </w:rPr>
        <w:t>and Dhananjay</w:t>
      </w:r>
      <w:r w:rsidR="00AF3427">
        <w:rPr>
          <w:rFonts w:ascii="Times New Roman" w:eastAsia="Times New Roman" w:hAnsi="Times New Roman" w:cs="Times New Roman"/>
          <w:sz w:val="24"/>
          <w:szCs w:val="24"/>
        </w:rPr>
        <w:t xml:space="preserve"> </w:t>
      </w:r>
      <w:r w:rsidR="00874E24" w:rsidRPr="00601985">
        <w:rPr>
          <w:rFonts w:ascii="Times New Roman" w:eastAsia="Times New Roman" w:hAnsi="Times New Roman" w:cs="Times New Roman"/>
          <w:sz w:val="24"/>
          <w:szCs w:val="24"/>
        </w:rPr>
        <w:t>,2013</w:t>
      </w:r>
      <w:r w:rsidR="00225A78" w:rsidRPr="00601985">
        <w:rPr>
          <w:rFonts w:ascii="Times New Roman" w:eastAsia="Times New Roman" w:hAnsi="Times New Roman" w:cs="Times New Roman"/>
          <w:sz w:val="24"/>
          <w:szCs w:val="24"/>
        </w:rPr>
        <w:t>)</w:t>
      </w:r>
      <w:r w:rsidR="00225A78" w:rsidRPr="00225A78">
        <w:rPr>
          <w:rFonts w:ascii="Times New Roman" w:eastAsia="Times New Roman" w:hAnsi="Times New Roman" w:cs="Times New Roman"/>
          <w:sz w:val="24"/>
          <w:szCs w:val="24"/>
        </w:rPr>
        <w:t>.</w:t>
      </w:r>
      <w:r w:rsidR="002E3D36" w:rsidRPr="002E3D36">
        <w:t xml:space="preserve"> </w:t>
      </w:r>
      <w:r w:rsidR="002E3D36" w:rsidRPr="00D8640C">
        <w:rPr>
          <w:rFonts w:ascii="Times New Roman" w:hAnsi="Times New Roman" w:cs="Times New Roman"/>
          <w:sz w:val="24"/>
          <w:szCs w:val="24"/>
        </w:rPr>
        <w:t>Fluorosis does not only affect people’s health; it also has serious economic and social consequences. For instance, appearance-related and psychological problems are caused by the repulsive effect of dental fluorosis, particularly among the youth. The prevalence of fluorosis and the related widespread health problems stigmatize entire villages</w:t>
      </w:r>
      <w:r w:rsidR="00D8640C" w:rsidRPr="00D8640C">
        <w:rPr>
          <w:rFonts w:ascii="Times New Roman" w:hAnsi="Times New Roman" w:cs="Times New Roman"/>
          <w:sz w:val="24"/>
          <w:szCs w:val="24"/>
        </w:rPr>
        <w:t xml:space="preserve"> (Melaku and Ismail ,</w:t>
      </w:r>
      <w:r w:rsidR="004A7115">
        <w:rPr>
          <w:rFonts w:ascii="Times New Roman" w:hAnsi="Times New Roman" w:cs="Times New Roman"/>
          <w:sz w:val="24"/>
          <w:szCs w:val="24"/>
        </w:rPr>
        <w:t xml:space="preserve"> </w:t>
      </w:r>
      <w:r w:rsidR="00D8640C" w:rsidRPr="00D8640C">
        <w:rPr>
          <w:rFonts w:ascii="Times New Roman" w:hAnsi="Times New Roman" w:cs="Times New Roman"/>
          <w:sz w:val="24"/>
          <w:szCs w:val="24"/>
        </w:rPr>
        <w:t>2002) .</w:t>
      </w:r>
    </w:p>
    <w:p w:rsidR="00573A76" w:rsidRPr="00522326" w:rsidRDefault="00921779" w:rsidP="00601985">
      <w:pPr>
        <w:spacing w:line="360" w:lineRule="auto"/>
        <w:jc w:val="both"/>
        <w:rPr>
          <w:rFonts w:ascii="Times New Roman" w:eastAsia="Times New Roman" w:hAnsi="Times New Roman" w:cs="Times New Roman"/>
          <w:sz w:val="24"/>
          <w:szCs w:val="24"/>
        </w:rPr>
      </w:pPr>
      <w:r w:rsidRPr="00601985">
        <w:rPr>
          <w:rFonts w:ascii="Times New Roman" w:eastAsia="Times New Roman" w:hAnsi="Times New Roman" w:cs="Times New Roman"/>
          <w:sz w:val="24"/>
          <w:szCs w:val="24"/>
        </w:rPr>
        <w:t>Arsenic causes concern given the widespread occurrence in shallow ground waters</w:t>
      </w:r>
      <w:r w:rsidRPr="00601985">
        <w:rPr>
          <w:rFonts w:ascii="Times New Roman" w:eastAsia="Times New Roman" w:hAnsi="Times New Roman" w:cs="Times New Roman"/>
          <w:sz w:val="24"/>
          <w:szCs w:val="24"/>
        </w:rPr>
        <w:br/>
        <w:t xml:space="preserve">in Bangladesh, West Bengal, India and in groundwater in several other countries.  Problems are also noted in countries as diverse as Mexico, Canada, Hungary and Ghana, although the </w:t>
      </w:r>
      <w:r w:rsidR="00612F1B" w:rsidRPr="00601985">
        <w:rPr>
          <w:rFonts w:ascii="Times New Roman" w:eastAsia="Times New Roman" w:hAnsi="Times New Roman" w:cs="Times New Roman"/>
          <w:sz w:val="24"/>
          <w:szCs w:val="24"/>
        </w:rPr>
        <w:t>source of arsenic and control strategies available varies</w:t>
      </w:r>
      <w:r w:rsidRPr="00601985">
        <w:rPr>
          <w:rFonts w:ascii="Times New Roman" w:eastAsia="Times New Roman" w:hAnsi="Times New Roman" w:cs="Times New Roman"/>
          <w:sz w:val="24"/>
          <w:szCs w:val="24"/>
        </w:rPr>
        <w:t>). This demonstrates that arsenic is an important contaminant for public health and concern is growing. Other chemical contaminants of concern in groundwater may also lead to health problems. These include ni</w:t>
      </w:r>
      <w:r w:rsidR="00E204E2" w:rsidRPr="00601985">
        <w:rPr>
          <w:rFonts w:ascii="Times New Roman" w:eastAsia="Times New Roman" w:hAnsi="Times New Roman" w:cs="Times New Roman"/>
          <w:sz w:val="24"/>
          <w:szCs w:val="24"/>
        </w:rPr>
        <w:t xml:space="preserve">trate, uranium and selenium. </w:t>
      </w:r>
      <w:r w:rsidR="004D557B" w:rsidRPr="00601985">
        <w:rPr>
          <w:rFonts w:ascii="Times New Roman" w:eastAsia="Times New Roman" w:hAnsi="Times New Roman" w:cs="Times New Roman"/>
          <w:sz w:val="24"/>
          <w:szCs w:val="24"/>
        </w:rPr>
        <w:t>Methaemoglobinaemia</w:t>
      </w:r>
      <w:r w:rsidR="00E204E2" w:rsidRPr="00601985">
        <w:rPr>
          <w:rFonts w:ascii="Times New Roman" w:eastAsia="Times New Roman" w:hAnsi="Times New Roman" w:cs="Times New Roman"/>
          <w:sz w:val="24"/>
          <w:szCs w:val="24"/>
        </w:rPr>
        <w:t xml:space="preserve"> or “blue baby syndrome,” an illness affecting infants, can be caused by drinking water that is high in nitrates. Benzene, a component of gasoline, is a known human </w:t>
      </w:r>
      <w:r w:rsidR="00E204E2" w:rsidRPr="00601985">
        <w:rPr>
          <w:rFonts w:ascii="Times New Roman" w:eastAsia="Times New Roman" w:hAnsi="Times New Roman" w:cs="Times New Roman"/>
          <w:sz w:val="24"/>
          <w:szCs w:val="24"/>
        </w:rPr>
        <w:lastRenderedPageBreak/>
        <w:t>carcinogen. The serious health effects of lead are well known-learning disabilities in children; ne</w:t>
      </w:r>
      <w:r w:rsidR="00104EA6">
        <w:rPr>
          <w:rFonts w:ascii="Times New Roman" w:eastAsia="Times New Roman" w:hAnsi="Times New Roman" w:cs="Times New Roman"/>
          <w:sz w:val="24"/>
          <w:szCs w:val="24"/>
        </w:rPr>
        <w:t>rve, kidney, and liver problems</w:t>
      </w:r>
      <w:r w:rsidR="00E204E2" w:rsidRPr="00601985">
        <w:rPr>
          <w:rFonts w:ascii="Times New Roman" w:eastAsia="Times New Roman" w:hAnsi="Times New Roman" w:cs="Times New Roman"/>
          <w:sz w:val="24"/>
          <w:szCs w:val="24"/>
        </w:rPr>
        <w:t xml:space="preserve"> and pregnancy risks. </w:t>
      </w:r>
      <w:r w:rsidR="002C4AAC" w:rsidRPr="00601985">
        <w:rPr>
          <w:rFonts w:ascii="Times New Roman" w:eastAsia="Times New Roman" w:hAnsi="Times New Roman" w:cs="Times New Roman"/>
          <w:sz w:val="24"/>
          <w:szCs w:val="24"/>
        </w:rPr>
        <w:t xml:space="preserve"> </w:t>
      </w:r>
      <w:r w:rsidRPr="00601985">
        <w:rPr>
          <w:rFonts w:ascii="Times New Roman" w:eastAsia="Times New Roman" w:hAnsi="Times New Roman" w:cs="Times New Roman"/>
          <w:sz w:val="24"/>
          <w:szCs w:val="24"/>
        </w:rPr>
        <w:t>The scale of the health burden derived from nitrate remains uncertain although it has been suggested to cause significant health problems in some low-income countries where levels in groundwater reach extremely high values (WHO</w:t>
      </w:r>
      <w:r w:rsidR="004D557B" w:rsidRPr="00601985">
        <w:rPr>
          <w:rFonts w:ascii="Times New Roman" w:eastAsia="Times New Roman" w:hAnsi="Times New Roman" w:cs="Times New Roman"/>
          <w:sz w:val="24"/>
          <w:szCs w:val="24"/>
        </w:rPr>
        <w:t>, 2006).</w:t>
      </w:r>
      <w:r w:rsidR="00821A40" w:rsidRPr="00601985">
        <w:rPr>
          <w:rFonts w:ascii="Times New Roman" w:eastAsia="Times New Roman" w:hAnsi="Times New Roman" w:cs="Times New Roman"/>
          <w:sz w:val="24"/>
          <w:szCs w:val="24"/>
        </w:rPr>
        <w:t xml:space="preserve">   </w:t>
      </w:r>
    </w:p>
    <w:p w:rsidR="00901637" w:rsidRPr="00601985" w:rsidRDefault="005D3CC5" w:rsidP="00601985">
      <w:pPr>
        <w:spacing w:line="360" w:lineRule="auto"/>
        <w:jc w:val="both"/>
        <w:rPr>
          <w:rFonts w:ascii="Times New Roman" w:eastAsia="Times New Roman" w:hAnsi="Times New Roman" w:cs="Times New Roman"/>
          <w:sz w:val="24"/>
          <w:szCs w:val="24"/>
        </w:rPr>
      </w:pPr>
      <w:r w:rsidRPr="00601985">
        <w:rPr>
          <w:rFonts w:ascii="Times New Roman" w:eastAsia="Times New Roman" w:hAnsi="Times New Roman" w:cs="Times New Roman"/>
          <w:b/>
          <w:sz w:val="24"/>
          <w:szCs w:val="24"/>
        </w:rPr>
        <w:t>2.8 Groundwater</w:t>
      </w:r>
      <w:r w:rsidR="00901637" w:rsidRPr="00601985">
        <w:rPr>
          <w:rFonts w:ascii="Times New Roman" w:eastAsia="Times New Roman" w:hAnsi="Times New Roman" w:cs="Times New Roman"/>
          <w:b/>
          <w:sz w:val="24"/>
          <w:szCs w:val="24"/>
        </w:rPr>
        <w:t xml:space="preserve"> in the WHO guidelines for drinking-water quality </w:t>
      </w:r>
    </w:p>
    <w:p w:rsidR="00901637" w:rsidRPr="00601985" w:rsidRDefault="00901637" w:rsidP="00601985">
      <w:pPr>
        <w:spacing w:line="360" w:lineRule="auto"/>
        <w:jc w:val="both"/>
        <w:rPr>
          <w:rFonts w:ascii="Times New Roman" w:eastAsia="Times New Roman" w:hAnsi="Times New Roman" w:cs="Times New Roman"/>
          <w:sz w:val="24"/>
          <w:szCs w:val="24"/>
        </w:rPr>
      </w:pPr>
      <w:r w:rsidRPr="00601985">
        <w:rPr>
          <w:rFonts w:ascii="Times New Roman" w:eastAsia="Times New Roman" w:hAnsi="Times New Roman" w:cs="Times New Roman"/>
          <w:sz w:val="24"/>
          <w:szCs w:val="24"/>
        </w:rPr>
        <w:t xml:space="preserve">The third edition </w:t>
      </w:r>
      <w:r w:rsidR="005D3CC5" w:rsidRPr="00601985">
        <w:rPr>
          <w:rFonts w:ascii="Times New Roman" w:eastAsia="Times New Roman" w:hAnsi="Times New Roman" w:cs="Times New Roman"/>
          <w:sz w:val="24"/>
          <w:szCs w:val="24"/>
        </w:rPr>
        <w:t>of International</w:t>
      </w:r>
      <w:r w:rsidRPr="00601985">
        <w:rPr>
          <w:rFonts w:ascii="Times New Roman" w:eastAsia="Times New Roman" w:hAnsi="Times New Roman" w:cs="Times New Roman"/>
          <w:sz w:val="24"/>
          <w:szCs w:val="24"/>
        </w:rPr>
        <w:t xml:space="preserve"> Standards for </w:t>
      </w:r>
      <w:r w:rsidR="00665798">
        <w:rPr>
          <w:rFonts w:ascii="Times New Roman" w:eastAsia="Times New Roman" w:hAnsi="Times New Roman" w:cs="Times New Roman"/>
          <w:sz w:val="24"/>
          <w:szCs w:val="24"/>
        </w:rPr>
        <w:t>d</w:t>
      </w:r>
      <w:r w:rsidRPr="00601985">
        <w:rPr>
          <w:rFonts w:ascii="Times New Roman" w:eastAsia="Times New Roman" w:hAnsi="Times New Roman" w:cs="Times New Roman"/>
          <w:sz w:val="24"/>
          <w:szCs w:val="24"/>
        </w:rPr>
        <w:t xml:space="preserve">rinking-water and subsequently </w:t>
      </w:r>
      <w:r w:rsidR="00665798">
        <w:rPr>
          <w:rFonts w:ascii="Times New Roman" w:eastAsia="Times New Roman" w:hAnsi="Times New Roman" w:cs="Times New Roman"/>
          <w:sz w:val="24"/>
          <w:szCs w:val="24"/>
        </w:rPr>
        <w:t>g</w:t>
      </w:r>
      <w:r w:rsidRPr="00601985">
        <w:rPr>
          <w:rFonts w:ascii="Times New Roman" w:eastAsia="Times New Roman" w:hAnsi="Times New Roman" w:cs="Times New Roman"/>
          <w:sz w:val="24"/>
          <w:szCs w:val="24"/>
        </w:rPr>
        <w:t xml:space="preserve">uidelines for </w:t>
      </w:r>
      <w:r w:rsidR="00665798">
        <w:rPr>
          <w:rFonts w:ascii="Times New Roman" w:eastAsia="Times New Roman" w:hAnsi="Times New Roman" w:cs="Times New Roman"/>
          <w:sz w:val="24"/>
          <w:szCs w:val="24"/>
        </w:rPr>
        <w:t>d</w:t>
      </w:r>
      <w:r w:rsidRPr="00601985">
        <w:rPr>
          <w:rFonts w:ascii="Times New Roman" w:eastAsia="Times New Roman" w:hAnsi="Times New Roman" w:cs="Times New Roman"/>
          <w:sz w:val="24"/>
          <w:szCs w:val="24"/>
        </w:rPr>
        <w:t xml:space="preserve">rinking-water </w:t>
      </w:r>
      <w:r w:rsidR="00665798">
        <w:rPr>
          <w:rFonts w:ascii="Times New Roman" w:eastAsia="Times New Roman" w:hAnsi="Times New Roman" w:cs="Times New Roman"/>
          <w:sz w:val="24"/>
          <w:szCs w:val="24"/>
        </w:rPr>
        <w:t>q</w:t>
      </w:r>
      <w:r w:rsidRPr="00601985">
        <w:rPr>
          <w:rFonts w:ascii="Times New Roman" w:eastAsia="Times New Roman" w:hAnsi="Times New Roman" w:cs="Times New Roman"/>
          <w:sz w:val="24"/>
          <w:szCs w:val="24"/>
        </w:rPr>
        <w:t xml:space="preserve">uality, published in 2004, includes a substantial update of the approach towards the control of microbial hazards in particular based on a preventive management approach. In preparing the third edition of the </w:t>
      </w:r>
      <w:r w:rsidR="00665798">
        <w:rPr>
          <w:rFonts w:ascii="Times New Roman" w:eastAsia="Times New Roman" w:hAnsi="Times New Roman" w:cs="Times New Roman"/>
          <w:sz w:val="24"/>
          <w:szCs w:val="24"/>
        </w:rPr>
        <w:t>g</w:t>
      </w:r>
      <w:r w:rsidRPr="00601985">
        <w:rPr>
          <w:rFonts w:ascii="Times New Roman" w:eastAsia="Times New Roman" w:hAnsi="Times New Roman" w:cs="Times New Roman"/>
          <w:sz w:val="24"/>
          <w:szCs w:val="24"/>
        </w:rPr>
        <w:t xml:space="preserve">uidelines a series of state of </w:t>
      </w:r>
      <w:r w:rsidR="00612F1B" w:rsidRPr="00601985">
        <w:rPr>
          <w:rFonts w:ascii="Times New Roman" w:eastAsia="Times New Roman" w:hAnsi="Times New Roman" w:cs="Times New Roman"/>
          <w:sz w:val="24"/>
          <w:szCs w:val="24"/>
        </w:rPr>
        <w:t>the reviews</w:t>
      </w:r>
      <w:r w:rsidRPr="00601985">
        <w:rPr>
          <w:rFonts w:ascii="Times New Roman" w:eastAsia="Times New Roman" w:hAnsi="Times New Roman" w:cs="Times New Roman"/>
          <w:sz w:val="24"/>
          <w:szCs w:val="24"/>
        </w:rPr>
        <w:t xml:space="preserve"> was prepared on aspects of water quality management and human health of which Pr</w:t>
      </w:r>
      <w:r w:rsidR="002C5C47" w:rsidRPr="00601985">
        <w:rPr>
          <w:rFonts w:ascii="Times New Roman" w:eastAsia="Times New Roman" w:hAnsi="Times New Roman" w:cs="Times New Roman"/>
          <w:sz w:val="24"/>
          <w:szCs w:val="24"/>
        </w:rPr>
        <w:t xml:space="preserve">otecting </w:t>
      </w:r>
      <w:r w:rsidR="00665798">
        <w:rPr>
          <w:rFonts w:ascii="Times New Roman" w:eastAsia="Times New Roman" w:hAnsi="Times New Roman" w:cs="Times New Roman"/>
          <w:sz w:val="24"/>
          <w:szCs w:val="24"/>
        </w:rPr>
        <w:t>g</w:t>
      </w:r>
      <w:r w:rsidR="002C5C47" w:rsidRPr="00601985">
        <w:rPr>
          <w:rFonts w:ascii="Times New Roman" w:eastAsia="Times New Roman" w:hAnsi="Times New Roman" w:cs="Times New Roman"/>
          <w:sz w:val="24"/>
          <w:szCs w:val="24"/>
        </w:rPr>
        <w:t xml:space="preserve">roundwater for </w:t>
      </w:r>
      <w:r w:rsidR="00665798">
        <w:rPr>
          <w:rFonts w:ascii="Times New Roman" w:eastAsia="Times New Roman" w:hAnsi="Times New Roman" w:cs="Times New Roman"/>
          <w:sz w:val="24"/>
          <w:szCs w:val="24"/>
        </w:rPr>
        <w:t>h</w:t>
      </w:r>
      <w:r w:rsidR="002C5C47" w:rsidRPr="00601985">
        <w:rPr>
          <w:rFonts w:ascii="Times New Roman" w:eastAsia="Times New Roman" w:hAnsi="Times New Roman" w:cs="Times New Roman"/>
          <w:sz w:val="24"/>
          <w:szCs w:val="24"/>
        </w:rPr>
        <w:t xml:space="preserve">ealth. </w:t>
      </w:r>
      <w:r w:rsidRPr="00601985">
        <w:rPr>
          <w:rFonts w:ascii="Times New Roman" w:eastAsia="Times New Roman" w:hAnsi="Times New Roman" w:cs="Times New Roman"/>
          <w:sz w:val="24"/>
          <w:szCs w:val="24"/>
        </w:rPr>
        <w:t xml:space="preserve">In the overall context of the </w:t>
      </w:r>
      <w:r w:rsidR="00665798">
        <w:rPr>
          <w:rFonts w:ascii="Times New Roman" w:eastAsia="Times New Roman" w:hAnsi="Times New Roman" w:cs="Times New Roman"/>
          <w:sz w:val="24"/>
          <w:szCs w:val="24"/>
        </w:rPr>
        <w:t>g</w:t>
      </w:r>
      <w:r w:rsidRPr="00601985">
        <w:rPr>
          <w:rFonts w:ascii="Times New Roman" w:eastAsia="Times New Roman" w:hAnsi="Times New Roman" w:cs="Times New Roman"/>
          <w:sz w:val="24"/>
          <w:szCs w:val="24"/>
        </w:rPr>
        <w:t xml:space="preserve">uidelines for </w:t>
      </w:r>
      <w:r w:rsidR="00665798">
        <w:rPr>
          <w:rFonts w:ascii="Times New Roman" w:eastAsia="Times New Roman" w:hAnsi="Times New Roman" w:cs="Times New Roman"/>
          <w:sz w:val="24"/>
          <w:szCs w:val="24"/>
        </w:rPr>
        <w:t>d</w:t>
      </w:r>
      <w:r w:rsidRPr="00601985">
        <w:rPr>
          <w:rFonts w:ascii="Times New Roman" w:eastAsia="Times New Roman" w:hAnsi="Times New Roman" w:cs="Times New Roman"/>
          <w:sz w:val="24"/>
          <w:szCs w:val="24"/>
        </w:rPr>
        <w:t xml:space="preserve">rinking-water </w:t>
      </w:r>
      <w:r w:rsidR="00665798">
        <w:rPr>
          <w:rFonts w:ascii="Times New Roman" w:eastAsia="Times New Roman" w:hAnsi="Times New Roman" w:cs="Times New Roman"/>
          <w:sz w:val="24"/>
          <w:szCs w:val="24"/>
        </w:rPr>
        <w:t>q</w:t>
      </w:r>
      <w:r w:rsidRPr="00601985">
        <w:rPr>
          <w:rFonts w:ascii="Times New Roman" w:eastAsia="Times New Roman" w:hAnsi="Times New Roman" w:cs="Times New Roman"/>
          <w:sz w:val="24"/>
          <w:szCs w:val="24"/>
        </w:rPr>
        <w:t xml:space="preserve">uality (GDWQ), this monograph serves two purposes: it provides the background information on potential groundwater contamination as well as approaches to protection and remediation that were taken into account in developing the GDWQ. Assessing the </w:t>
      </w:r>
      <w:r w:rsidR="00477EA1" w:rsidRPr="00601985">
        <w:rPr>
          <w:rFonts w:ascii="Times New Roman" w:eastAsia="Times New Roman" w:hAnsi="Times New Roman" w:cs="Times New Roman"/>
          <w:sz w:val="24"/>
          <w:szCs w:val="24"/>
        </w:rPr>
        <w:t xml:space="preserve">groundwater </w:t>
      </w:r>
      <w:r w:rsidRPr="00601985">
        <w:rPr>
          <w:rFonts w:ascii="Times New Roman" w:eastAsia="Times New Roman" w:hAnsi="Times New Roman" w:cs="Times New Roman"/>
          <w:sz w:val="24"/>
          <w:szCs w:val="24"/>
        </w:rPr>
        <w:t>potential contamination of resources, prioritizing hazards and selecting management approaches appropriate to the specific socio</w:t>
      </w:r>
      <w:r w:rsidR="006F4EC8">
        <w:rPr>
          <w:rFonts w:ascii="Times New Roman" w:eastAsia="Times New Roman" w:hAnsi="Times New Roman" w:cs="Times New Roman"/>
          <w:sz w:val="24"/>
          <w:szCs w:val="24"/>
        </w:rPr>
        <w:t>-</w:t>
      </w:r>
      <w:r w:rsidRPr="00601985">
        <w:rPr>
          <w:rFonts w:ascii="Times New Roman" w:eastAsia="Times New Roman" w:hAnsi="Times New Roman" w:cs="Times New Roman"/>
          <w:sz w:val="24"/>
          <w:szCs w:val="24"/>
        </w:rPr>
        <w:t xml:space="preserve">economic and institutional conditions. </w:t>
      </w:r>
    </w:p>
    <w:p w:rsidR="002A48BF" w:rsidRPr="00A35D5A" w:rsidRDefault="000F6683" w:rsidP="00601985">
      <w:pPr>
        <w:spacing w:line="360" w:lineRule="auto"/>
        <w:jc w:val="both"/>
        <w:rPr>
          <w:rFonts w:ascii="Times New Roman" w:eastAsia="Times New Roman" w:hAnsi="Times New Roman" w:cs="Times New Roman"/>
          <w:sz w:val="24"/>
          <w:szCs w:val="24"/>
        </w:rPr>
      </w:pPr>
      <w:r w:rsidRPr="00601985">
        <w:rPr>
          <w:rFonts w:ascii="Times New Roman" w:eastAsia="Times New Roman" w:hAnsi="Times New Roman" w:cs="Times New Roman"/>
          <w:sz w:val="24"/>
          <w:szCs w:val="24"/>
        </w:rPr>
        <w:t>The key</w:t>
      </w:r>
      <w:r w:rsidR="00901637" w:rsidRPr="00601985">
        <w:rPr>
          <w:rFonts w:ascii="Times New Roman" w:eastAsia="Times New Roman" w:hAnsi="Times New Roman" w:cs="Times New Roman"/>
          <w:sz w:val="24"/>
          <w:szCs w:val="24"/>
        </w:rPr>
        <w:t xml:space="preserve"> requirements of </w:t>
      </w:r>
      <w:r w:rsidRPr="00601985">
        <w:rPr>
          <w:rFonts w:ascii="Times New Roman" w:eastAsia="Times New Roman" w:hAnsi="Times New Roman" w:cs="Times New Roman"/>
          <w:sz w:val="24"/>
          <w:szCs w:val="24"/>
        </w:rPr>
        <w:t>whose</w:t>
      </w:r>
      <w:r w:rsidR="00901637" w:rsidRPr="00601985">
        <w:rPr>
          <w:rFonts w:ascii="Times New Roman" w:eastAsia="Times New Roman" w:hAnsi="Times New Roman" w:cs="Times New Roman"/>
          <w:sz w:val="24"/>
          <w:szCs w:val="24"/>
        </w:rPr>
        <w:t xml:space="preserve"> </w:t>
      </w:r>
      <w:r w:rsidR="00665798" w:rsidRPr="00601985">
        <w:rPr>
          <w:rFonts w:ascii="Times New Roman" w:eastAsia="Times New Roman" w:hAnsi="Times New Roman" w:cs="Times New Roman"/>
          <w:sz w:val="24"/>
          <w:szCs w:val="24"/>
        </w:rPr>
        <w:t>framework for safe drinking-water are</w:t>
      </w:r>
      <w:r w:rsidR="00460BBD" w:rsidRPr="00601985">
        <w:rPr>
          <w:rFonts w:ascii="Times New Roman" w:eastAsia="Times New Roman" w:hAnsi="Times New Roman" w:cs="Times New Roman"/>
          <w:sz w:val="24"/>
          <w:szCs w:val="24"/>
        </w:rPr>
        <w:t>: Health</w:t>
      </w:r>
      <w:r w:rsidR="00901637" w:rsidRPr="00601985">
        <w:rPr>
          <w:rFonts w:ascii="Times New Roman" w:eastAsia="Times New Roman" w:hAnsi="Times New Roman" w:cs="Times New Roman"/>
          <w:sz w:val="24"/>
          <w:szCs w:val="24"/>
        </w:rPr>
        <w:t xml:space="preserve">-based targets based on an evaluation of health </w:t>
      </w:r>
      <w:r w:rsidR="00460BBD" w:rsidRPr="00601985">
        <w:rPr>
          <w:rFonts w:ascii="Times New Roman" w:eastAsia="Times New Roman" w:hAnsi="Times New Roman" w:cs="Times New Roman"/>
          <w:sz w:val="24"/>
          <w:szCs w:val="24"/>
        </w:rPr>
        <w:t xml:space="preserve">concerns, </w:t>
      </w:r>
      <w:r w:rsidR="00665798" w:rsidRPr="00601985">
        <w:rPr>
          <w:rFonts w:ascii="Times New Roman" w:eastAsia="Times New Roman" w:hAnsi="Times New Roman" w:cs="Times New Roman"/>
          <w:sz w:val="24"/>
          <w:szCs w:val="24"/>
        </w:rPr>
        <w:t>development of a water safety plan</w:t>
      </w:r>
      <w:r w:rsidR="00901637" w:rsidRPr="00601985">
        <w:rPr>
          <w:rFonts w:ascii="Times New Roman" w:eastAsia="Times New Roman" w:hAnsi="Times New Roman" w:cs="Times New Roman"/>
          <w:sz w:val="24"/>
          <w:szCs w:val="24"/>
        </w:rPr>
        <w:t xml:space="preserve"> (WSP) and </w:t>
      </w:r>
      <w:r w:rsidRPr="00601985">
        <w:rPr>
          <w:rFonts w:ascii="Times New Roman" w:eastAsia="Times New Roman" w:hAnsi="Times New Roman" w:cs="Times New Roman"/>
          <w:sz w:val="24"/>
          <w:szCs w:val="24"/>
        </w:rPr>
        <w:t>a</w:t>
      </w:r>
      <w:r w:rsidR="00901637" w:rsidRPr="00601985">
        <w:rPr>
          <w:rFonts w:ascii="Times New Roman" w:eastAsia="Times New Roman" w:hAnsi="Times New Roman" w:cs="Times New Roman"/>
          <w:sz w:val="24"/>
          <w:szCs w:val="24"/>
        </w:rPr>
        <w:t xml:space="preserve"> system of independent surveillance</w:t>
      </w:r>
      <w:r w:rsidR="00B40DFB" w:rsidRPr="00601985">
        <w:rPr>
          <w:rFonts w:ascii="Times New Roman" w:eastAsia="Times New Roman" w:hAnsi="Times New Roman" w:cs="Times New Roman"/>
          <w:sz w:val="24"/>
          <w:szCs w:val="24"/>
        </w:rPr>
        <w:t xml:space="preserve"> </w:t>
      </w:r>
      <w:r w:rsidR="00D34C05" w:rsidRPr="00601985">
        <w:rPr>
          <w:rFonts w:ascii="Times New Roman" w:eastAsia="Times New Roman" w:hAnsi="Times New Roman" w:cs="Times New Roman"/>
          <w:sz w:val="24"/>
          <w:szCs w:val="24"/>
        </w:rPr>
        <w:t>(</w:t>
      </w:r>
      <w:r w:rsidR="002D6653" w:rsidRPr="00601985">
        <w:rPr>
          <w:rFonts w:ascii="Times New Roman" w:eastAsia="Times New Roman" w:hAnsi="Times New Roman" w:cs="Times New Roman"/>
          <w:sz w:val="24"/>
          <w:szCs w:val="24"/>
        </w:rPr>
        <w:t>WHO, 2004</w:t>
      </w:r>
      <w:r w:rsidR="00901637" w:rsidRPr="00601985">
        <w:rPr>
          <w:rFonts w:ascii="Times New Roman" w:eastAsia="Times New Roman" w:hAnsi="Times New Roman" w:cs="Times New Roman"/>
          <w:sz w:val="24"/>
          <w:szCs w:val="24"/>
        </w:rPr>
        <w:t xml:space="preserve">). For drinking-water supply from </w:t>
      </w:r>
      <w:r w:rsidR="00722C80" w:rsidRPr="00601985">
        <w:rPr>
          <w:rFonts w:ascii="Times New Roman" w:eastAsia="Times New Roman" w:hAnsi="Times New Roman" w:cs="Times New Roman"/>
          <w:sz w:val="24"/>
          <w:szCs w:val="24"/>
        </w:rPr>
        <w:t>groundwater</w:t>
      </w:r>
      <w:r w:rsidR="00901637" w:rsidRPr="00601985">
        <w:rPr>
          <w:rFonts w:ascii="Times New Roman" w:eastAsia="Times New Roman" w:hAnsi="Times New Roman" w:cs="Times New Roman"/>
          <w:sz w:val="24"/>
          <w:szCs w:val="24"/>
        </w:rPr>
        <w:t xml:space="preserve"> these controls may extend into the recharge area but may also relate to more immediate source protection measures, such as well</w:t>
      </w:r>
      <w:r w:rsidR="00665798">
        <w:rPr>
          <w:rFonts w:ascii="Times New Roman" w:eastAsia="Times New Roman" w:hAnsi="Times New Roman" w:cs="Times New Roman"/>
          <w:sz w:val="24"/>
          <w:szCs w:val="24"/>
        </w:rPr>
        <w:t xml:space="preserve"> </w:t>
      </w:r>
      <w:r w:rsidR="00901637" w:rsidRPr="00601985">
        <w:rPr>
          <w:rFonts w:ascii="Times New Roman" w:eastAsia="Times New Roman" w:hAnsi="Times New Roman" w:cs="Times New Roman"/>
          <w:sz w:val="24"/>
          <w:szCs w:val="24"/>
        </w:rPr>
        <w:t>head protection. Some of the measures to verify safe operation of processes relevant to groundwater safety may be amenable to sophisticated approaches such as on-line monitoring of levels (e.g. of landfill effluents). Others (such as the ongoing integrity of a well plin</w:t>
      </w:r>
      <w:r w:rsidR="002955C4" w:rsidRPr="00601985">
        <w:rPr>
          <w:rFonts w:ascii="Times New Roman" w:eastAsia="Times New Roman" w:hAnsi="Times New Roman" w:cs="Times New Roman"/>
          <w:sz w:val="24"/>
          <w:szCs w:val="24"/>
        </w:rPr>
        <w:t>th) are best approached through</w:t>
      </w:r>
      <w:r w:rsidR="00901637" w:rsidRPr="00601985">
        <w:rPr>
          <w:rFonts w:ascii="Times New Roman" w:eastAsia="Times New Roman" w:hAnsi="Times New Roman" w:cs="Times New Roman"/>
          <w:sz w:val="24"/>
          <w:szCs w:val="24"/>
        </w:rPr>
        <w:t xml:space="preserve"> periodic inspection regimes</w:t>
      </w:r>
      <w:r w:rsidR="003D20F0">
        <w:rPr>
          <w:rFonts w:ascii="Times New Roman" w:eastAsia="Times New Roman" w:hAnsi="Times New Roman" w:cs="Times New Roman"/>
          <w:sz w:val="24"/>
          <w:szCs w:val="24"/>
        </w:rPr>
        <w:t xml:space="preserve"> </w:t>
      </w:r>
      <w:r w:rsidR="00C91B72" w:rsidRPr="00601985">
        <w:rPr>
          <w:rFonts w:ascii="Times New Roman" w:eastAsia="Times New Roman" w:hAnsi="Times New Roman" w:cs="Times New Roman"/>
          <w:sz w:val="24"/>
          <w:szCs w:val="24"/>
        </w:rPr>
        <w:t>(</w:t>
      </w:r>
      <w:r w:rsidR="00477EA1" w:rsidRPr="00601985">
        <w:rPr>
          <w:rFonts w:ascii="Times New Roman" w:eastAsia="Times New Roman" w:hAnsi="Times New Roman" w:cs="Times New Roman"/>
          <w:sz w:val="24"/>
          <w:szCs w:val="24"/>
        </w:rPr>
        <w:t xml:space="preserve">WHO </w:t>
      </w:r>
      <w:r w:rsidR="00C91B72">
        <w:rPr>
          <w:rFonts w:ascii="Times New Roman" w:eastAsia="Times New Roman" w:hAnsi="Times New Roman" w:cs="Times New Roman"/>
          <w:sz w:val="24"/>
          <w:szCs w:val="24"/>
        </w:rPr>
        <w:t>,</w:t>
      </w:r>
      <w:r w:rsidR="002A48BF">
        <w:rPr>
          <w:rFonts w:ascii="Times New Roman" w:eastAsia="Times New Roman" w:hAnsi="Times New Roman" w:cs="Times New Roman"/>
          <w:sz w:val="24"/>
          <w:szCs w:val="24"/>
        </w:rPr>
        <w:t xml:space="preserve"> </w:t>
      </w:r>
      <w:r w:rsidR="00901637" w:rsidRPr="00601985">
        <w:rPr>
          <w:rFonts w:ascii="Times New Roman" w:eastAsia="Times New Roman" w:hAnsi="Times New Roman" w:cs="Times New Roman"/>
          <w:sz w:val="24"/>
          <w:szCs w:val="24"/>
        </w:rPr>
        <w:t>2006)</w:t>
      </w:r>
      <w:r w:rsidR="003D20F0" w:rsidRPr="003D20F0">
        <w:rPr>
          <w:rFonts w:ascii="Times New Roman" w:eastAsia="Times New Roman" w:hAnsi="Times New Roman" w:cs="Times New Roman"/>
          <w:sz w:val="24"/>
          <w:szCs w:val="24"/>
        </w:rPr>
        <w:t xml:space="preserve"> </w:t>
      </w:r>
      <w:r w:rsidR="003D20F0" w:rsidRPr="00601985">
        <w:rPr>
          <w:rFonts w:ascii="Times New Roman" w:eastAsia="Times New Roman" w:hAnsi="Times New Roman" w:cs="Times New Roman"/>
          <w:sz w:val="24"/>
          <w:szCs w:val="24"/>
        </w:rPr>
        <w:t>.</w:t>
      </w:r>
    </w:p>
    <w:p w:rsidR="0039612A" w:rsidRPr="00601985" w:rsidRDefault="005D570A" w:rsidP="00601985">
      <w:pPr>
        <w:spacing w:line="360" w:lineRule="auto"/>
        <w:jc w:val="both"/>
        <w:rPr>
          <w:rFonts w:ascii="Times New Roman" w:eastAsia="Times New Roman" w:hAnsi="Times New Roman" w:cs="Times New Roman"/>
          <w:sz w:val="24"/>
          <w:szCs w:val="24"/>
        </w:rPr>
      </w:pPr>
      <w:r w:rsidRPr="00601985">
        <w:rPr>
          <w:rFonts w:ascii="Times New Roman" w:eastAsia="Times New Roman" w:hAnsi="Times New Roman" w:cs="Times New Roman"/>
          <w:b/>
          <w:sz w:val="24"/>
          <w:szCs w:val="24"/>
        </w:rPr>
        <w:t>2.9 Parameters</w:t>
      </w:r>
      <w:r w:rsidR="0050021D" w:rsidRPr="00601985">
        <w:rPr>
          <w:rFonts w:ascii="Times New Roman" w:eastAsia="Times New Roman" w:hAnsi="Times New Roman" w:cs="Times New Roman"/>
          <w:b/>
          <w:sz w:val="24"/>
          <w:szCs w:val="24"/>
        </w:rPr>
        <w:t xml:space="preserve"> </w:t>
      </w:r>
      <w:r w:rsidR="000340A2" w:rsidRPr="00601985">
        <w:rPr>
          <w:rFonts w:ascii="Times New Roman" w:eastAsia="Times New Roman" w:hAnsi="Times New Roman" w:cs="Times New Roman"/>
          <w:b/>
          <w:sz w:val="24"/>
          <w:szCs w:val="24"/>
        </w:rPr>
        <w:t>to be a</w:t>
      </w:r>
      <w:r w:rsidR="00183148" w:rsidRPr="00601985">
        <w:rPr>
          <w:rFonts w:ascii="Times New Roman" w:eastAsia="Times New Roman" w:hAnsi="Times New Roman" w:cs="Times New Roman"/>
          <w:b/>
          <w:sz w:val="24"/>
          <w:szCs w:val="24"/>
        </w:rPr>
        <w:t>nalyzed in ground</w:t>
      </w:r>
      <w:r w:rsidR="007469EC" w:rsidRPr="00601985">
        <w:rPr>
          <w:rFonts w:ascii="Times New Roman" w:eastAsia="Times New Roman" w:hAnsi="Times New Roman" w:cs="Times New Roman"/>
          <w:b/>
          <w:sz w:val="24"/>
          <w:szCs w:val="24"/>
        </w:rPr>
        <w:t>water quality</w:t>
      </w:r>
    </w:p>
    <w:p w:rsidR="001754FA" w:rsidRPr="00573A76" w:rsidRDefault="000340A2" w:rsidP="00B10014">
      <w:pPr>
        <w:spacing w:line="360" w:lineRule="auto"/>
        <w:jc w:val="both"/>
        <w:rPr>
          <w:rFonts w:ascii="Times New Roman" w:eastAsia="Times New Roman" w:hAnsi="Times New Roman" w:cs="Times New Roman"/>
          <w:sz w:val="24"/>
          <w:szCs w:val="24"/>
        </w:rPr>
      </w:pPr>
      <w:r w:rsidRPr="00601985">
        <w:rPr>
          <w:rFonts w:ascii="Times New Roman" w:eastAsia="Times New Roman" w:hAnsi="Times New Roman" w:cs="Times New Roman"/>
          <w:sz w:val="24"/>
          <w:szCs w:val="24"/>
        </w:rPr>
        <w:t xml:space="preserve"> Groundwater quality is thus analyzed for its physical, chemical and biological parameters which are closely interlinked. The research work so far carried out on groun</w:t>
      </w:r>
      <w:r w:rsidR="00472D69" w:rsidRPr="00601985">
        <w:rPr>
          <w:rFonts w:ascii="Times New Roman" w:eastAsia="Times New Roman" w:hAnsi="Times New Roman" w:cs="Times New Roman"/>
          <w:sz w:val="24"/>
          <w:szCs w:val="24"/>
        </w:rPr>
        <w:t xml:space="preserve">dwater quality in </w:t>
      </w:r>
      <w:r w:rsidR="00C4428B" w:rsidRPr="00601985">
        <w:rPr>
          <w:rFonts w:ascii="Times New Roman" w:eastAsia="Times New Roman" w:hAnsi="Times New Roman" w:cs="Times New Roman"/>
          <w:sz w:val="24"/>
          <w:szCs w:val="24"/>
        </w:rPr>
        <w:t>BT</w:t>
      </w:r>
      <w:r w:rsidR="00226681">
        <w:rPr>
          <w:rFonts w:ascii="Times New Roman" w:eastAsia="Times New Roman" w:hAnsi="Times New Roman" w:cs="Times New Roman"/>
          <w:sz w:val="24"/>
          <w:szCs w:val="24"/>
        </w:rPr>
        <w:t>DF</w:t>
      </w:r>
      <w:r w:rsidR="00C4428B" w:rsidRPr="00601985">
        <w:rPr>
          <w:rFonts w:ascii="Times New Roman" w:eastAsia="Times New Roman" w:hAnsi="Times New Roman" w:cs="Times New Roman"/>
          <w:sz w:val="24"/>
          <w:szCs w:val="24"/>
        </w:rPr>
        <w:t xml:space="preserve"> </w:t>
      </w:r>
      <w:r w:rsidR="005D570A" w:rsidRPr="00601985">
        <w:rPr>
          <w:rFonts w:ascii="Times New Roman" w:eastAsia="Times New Roman" w:hAnsi="Times New Roman" w:cs="Times New Roman"/>
          <w:sz w:val="24"/>
          <w:szCs w:val="24"/>
        </w:rPr>
        <w:t>was based</w:t>
      </w:r>
      <w:r w:rsidRPr="00601985">
        <w:rPr>
          <w:rFonts w:ascii="Times New Roman" w:eastAsia="Times New Roman" w:hAnsi="Times New Roman" w:cs="Times New Roman"/>
          <w:sz w:val="24"/>
          <w:szCs w:val="24"/>
        </w:rPr>
        <w:t xml:space="preserve"> on </w:t>
      </w:r>
      <w:r w:rsidR="009842C7">
        <w:rPr>
          <w:rFonts w:ascii="Times New Roman" w:eastAsia="Times New Roman" w:hAnsi="Times New Roman" w:cs="Times New Roman"/>
          <w:sz w:val="24"/>
          <w:szCs w:val="24"/>
        </w:rPr>
        <w:t>p</w:t>
      </w:r>
      <w:r w:rsidR="002067F5" w:rsidRPr="00601985">
        <w:rPr>
          <w:rFonts w:ascii="Times New Roman" w:eastAsia="Times New Roman" w:hAnsi="Times New Roman" w:cs="Times New Roman"/>
          <w:sz w:val="24"/>
          <w:szCs w:val="24"/>
        </w:rPr>
        <w:t>hysico -</w:t>
      </w:r>
      <w:r w:rsidRPr="00601985">
        <w:rPr>
          <w:rFonts w:ascii="Times New Roman" w:eastAsia="Times New Roman" w:hAnsi="Times New Roman" w:cs="Times New Roman"/>
          <w:sz w:val="24"/>
          <w:szCs w:val="24"/>
        </w:rPr>
        <w:t xml:space="preserve">chemical </w:t>
      </w:r>
      <w:r w:rsidR="004C68BA" w:rsidRPr="00601985">
        <w:rPr>
          <w:rFonts w:ascii="Times New Roman" w:eastAsia="Times New Roman" w:hAnsi="Times New Roman" w:cs="Times New Roman"/>
          <w:sz w:val="24"/>
          <w:szCs w:val="24"/>
        </w:rPr>
        <w:t xml:space="preserve">and </w:t>
      </w:r>
      <w:r w:rsidR="009842C7">
        <w:rPr>
          <w:rFonts w:ascii="Times New Roman" w:eastAsia="Times New Roman" w:hAnsi="Times New Roman" w:cs="Times New Roman"/>
          <w:sz w:val="24"/>
          <w:szCs w:val="24"/>
        </w:rPr>
        <w:t>b</w:t>
      </w:r>
      <w:r w:rsidR="00472D69" w:rsidRPr="00601985">
        <w:rPr>
          <w:rFonts w:ascii="Times New Roman" w:eastAsia="Times New Roman" w:hAnsi="Times New Roman" w:cs="Times New Roman"/>
          <w:sz w:val="24"/>
          <w:szCs w:val="24"/>
        </w:rPr>
        <w:t>iological</w:t>
      </w:r>
      <w:r w:rsidRPr="00601985">
        <w:rPr>
          <w:rFonts w:ascii="Times New Roman" w:eastAsia="Times New Roman" w:hAnsi="Times New Roman" w:cs="Times New Roman"/>
          <w:sz w:val="24"/>
          <w:szCs w:val="24"/>
        </w:rPr>
        <w:t xml:space="preserve"> </w:t>
      </w:r>
      <w:r w:rsidR="00472D69" w:rsidRPr="00601985">
        <w:rPr>
          <w:rFonts w:ascii="Times New Roman" w:eastAsia="Times New Roman" w:hAnsi="Times New Roman" w:cs="Times New Roman"/>
          <w:sz w:val="24"/>
          <w:szCs w:val="24"/>
        </w:rPr>
        <w:t>parameters</w:t>
      </w:r>
      <w:r w:rsidR="004C68BA" w:rsidRPr="00601985">
        <w:rPr>
          <w:rFonts w:ascii="Times New Roman" w:eastAsia="Times New Roman" w:hAnsi="Times New Roman" w:cs="Times New Roman"/>
          <w:sz w:val="24"/>
          <w:szCs w:val="24"/>
        </w:rPr>
        <w:t>.</w:t>
      </w:r>
    </w:p>
    <w:p w:rsidR="00B10014" w:rsidRDefault="007469EC" w:rsidP="00B10014">
      <w:pPr>
        <w:spacing w:line="360" w:lineRule="auto"/>
        <w:jc w:val="both"/>
        <w:rPr>
          <w:rFonts w:ascii="Times New Roman" w:eastAsia="Times New Roman" w:hAnsi="Times New Roman" w:cs="Times New Roman"/>
          <w:sz w:val="24"/>
          <w:szCs w:val="24"/>
        </w:rPr>
      </w:pPr>
      <w:r w:rsidRPr="00601985">
        <w:rPr>
          <w:rFonts w:ascii="Times New Roman" w:eastAsia="Times New Roman" w:hAnsi="Times New Roman" w:cs="Times New Roman"/>
          <w:b/>
          <w:sz w:val="24"/>
          <w:szCs w:val="24"/>
        </w:rPr>
        <w:lastRenderedPageBreak/>
        <w:t>2</w:t>
      </w:r>
      <w:r w:rsidR="00901637" w:rsidRPr="00601985">
        <w:rPr>
          <w:rFonts w:ascii="Times New Roman" w:eastAsia="Times New Roman" w:hAnsi="Times New Roman" w:cs="Times New Roman"/>
          <w:b/>
          <w:sz w:val="24"/>
          <w:szCs w:val="24"/>
        </w:rPr>
        <w:t>.9</w:t>
      </w:r>
      <w:r w:rsidR="000D0186" w:rsidRPr="00601985">
        <w:rPr>
          <w:rFonts w:ascii="Times New Roman" w:eastAsia="Times New Roman" w:hAnsi="Times New Roman" w:cs="Times New Roman"/>
          <w:b/>
          <w:sz w:val="24"/>
          <w:szCs w:val="24"/>
        </w:rPr>
        <w:t>.1</w:t>
      </w:r>
      <w:r w:rsidR="000340A2" w:rsidRPr="00601985">
        <w:rPr>
          <w:rFonts w:ascii="Times New Roman" w:eastAsia="Times New Roman" w:hAnsi="Times New Roman" w:cs="Times New Roman"/>
          <w:b/>
          <w:sz w:val="24"/>
          <w:szCs w:val="24"/>
        </w:rPr>
        <w:t xml:space="preserve"> </w:t>
      </w:r>
      <w:r w:rsidR="009B16C7" w:rsidRPr="00601985">
        <w:rPr>
          <w:rFonts w:ascii="Times New Roman" w:eastAsia="Times New Roman" w:hAnsi="Times New Roman" w:cs="Times New Roman"/>
          <w:b/>
          <w:sz w:val="24"/>
          <w:szCs w:val="24"/>
        </w:rPr>
        <w:t xml:space="preserve">Physico-chemical </w:t>
      </w:r>
      <w:r w:rsidR="00211DFB">
        <w:rPr>
          <w:rFonts w:ascii="Times New Roman" w:eastAsia="Times New Roman" w:hAnsi="Times New Roman" w:cs="Times New Roman"/>
          <w:b/>
          <w:sz w:val="24"/>
          <w:szCs w:val="24"/>
        </w:rPr>
        <w:t>ground</w:t>
      </w:r>
      <w:r w:rsidR="00EC4A83" w:rsidRPr="00601985">
        <w:rPr>
          <w:rFonts w:ascii="Times New Roman" w:eastAsia="Times New Roman" w:hAnsi="Times New Roman" w:cs="Times New Roman"/>
          <w:b/>
          <w:sz w:val="24"/>
          <w:szCs w:val="24"/>
        </w:rPr>
        <w:t>water quality</w:t>
      </w:r>
      <w:r w:rsidR="006460C9" w:rsidRPr="00601985">
        <w:rPr>
          <w:rFonts w:ascii="Times New Roman" w:eastAsia="Times New Roman" w:hAnsi="Times New Roman" w:cs="Times New Roman"/>
          <w:b/>
          <w:sz w:val="24"/>
          <w:szCs w:val="24"/>
        </w:rPr>
        <w:t xml:space="preserve"> </w:t>
      </w:r>
      <w:r w:rsidR="00B10014" w:rsidRPr="00601985">
        <w:rPr>
          <w:rFonts w:ascii="Times New Roman" w:eastAsia="Times New Roman" w:hAnsi="Times New Roman" w:cs="Times New Roman"/>
          <w:b/>
          <w:sz w:val="24"/>
          <w:szCs w:val="24"/>
        </w:rPr>
        <w:t>parameters</w:t>
      </w:r>
      <w:r w:rsidR="00B10014" w:rsidRPr="00601985">
        <w:rPr>
          <w:rFonts w:ascii="Times New Roman" w:eastAsia="Times New Roman" w:hAnsi="Times New Roman" w:cs="Times New Roman"/>
          <w:sz w:val="24"/>
          <w:szCs w:val="24"/>
        </w:rPr>
        <w:t xml:space="preserve"> </w:t>
      </w:r>
    </w:p>
    <w:p w:rsidR="00517C7D" w:rsidRPr="00B626C0" w:rsidRDefault="00433F42" w:rsidP="00B626C0">
      <w:pPr>
        <w:spacing w:line="360" w:lineRule="auto"/>
        <w:jc w:val="both"/>
        <w:rPr>
          <w:rFonts w:ascii="Times New Roman" w:eastAsia="Times New Roman" w:hAnsi="Times New Roman" w:cs="Times New Roman"/>
          <w:b/>
          <w:sz w:val="24"/>
          <w:szCs w:val="24"/>
        </w:rPr>
      </w:pPr>
      <w:r w:rsidRPr="00B626C0">
        <w:rPr>
          <w:rFonts w:ascii="Times New Roman" w:eastAsia="Times New Roman" w:hAnsi="Times New Roman" w:cs="Times New Roman"/>
          <w:sz w:val="24"/>
          <w:szCs w:val="24"/>
        </w:rPr>
        <w:t>Th</w:t>
      </w:r>
      <w:r w:rsidR="004330A5" w:rsidRPr="00B626C0">
        <w:rPr>
          <w:rFonts w:ascii="Times New Roman" w:eastAsia="Times New Roman" w:hAnsi="Times New Roman" w:cs="Times New Roman"/>
          <w:sz w:val="24"/>
          <w:szCs w:val="24"/>
        </w:rPr>
        <w:t>e assessment of ground</w:t>
      </w:r>
      <w:r w:rsidR="000340A2" w:rsidRPr="00B626C0">
        <w:rPr>
          <w:rFonts w:ascii="Times New Roman" w:eastAsia="Times New Roman" w:hAnsi="Times New Roman" w:cs="Times New Roman"/>
          <w:sz w:val="24"/>
          <w:szCs w:val="24"/>
        </w:rPr>
        <w:t>water quality in the BT</w:t>
      </w:r>
      <w:r w:rsidR="00FA1B20" w:rsidRPr="00B626C0">
        <w:rPr>
          <w:rFonts w:ascii="Times New Roman" w:eastAsia="Times New Roman" w:hAnsi="Times New Roman" w:cs="Times New Roman"/>
          <w:sz w:val="24"/>
          <w:szCs w:val="24"/>
        </w:rPr>
        <w:t>DF</w:t>
      </w:r>
      <w:r w:rsidR="000340A2" w:rsidRPr="00B626C0">
        <w:rPr>
          <w:rFonts w:ascii="Times New Roman" w:eastAsia="Times New Roman" w:hAnsi="Times New Roman" w:cs="Times New Roman"/>
          <w:sz w:val="24"/>
          <w:szCs w:val="24"/>
        </w:rPr>
        <w:t xml:space="preserve">, </w:t>
      </w:r>
      <w:r w:rsidRPr="00B626C0">
        <w:rPr>
          <w:rFonts w:ascii="Times New Roman" w:eastAsia="Times New Roman" w:hAnsi="Times New Roman" w:cs="Times New Roman"/>
          <w:sz w:val="24"/>
          <w:szCs w:val="24"/>
        </w:rPr>
        <w:t>t</w:t>
      </w:r>
      <w:r w:rsidR="000340A2" w:rsidRPr="00B626C0">
        <w:rPr>
          <w:rFonts w:ascii="Times New Roman" w:eastAsia="Times New Roman" w:hAnsi="Times New Roman" w:cs="Times New Roman"/>
          <w:sz w:val="24"/>
          <w:szCs w:val="24"/>
        </w:rPr>
        <w:t>aking in view the followin</w:t>
      </w:r>
      <w:r w:rsidR="00B04102" w:rsidRPr="00B626C0">
        <w:rPr>
          <w:rFonts w:ascii="Times New Roman" w:eastAsia="Times New Roman" w:hAnsi="Times New Roman" w:cs="Times New Roman"/>
          <w:sz w:val="24"/>
          <w:szCs w:val="24"/>
        </w:rPr>
        <w:t>g dri</w:t>
      </w:r>
      <w:r w:rsidR="00B10014" w:rsidRPr="00B626C0">
        <w:rPr>
          <w:rFonts w:ascii="Times New Roman" w:eastAsia="Times New Roman" w:hAnsi="Times New Roman" w:cs="Times New Roman"/>
          <w:sz w:val="24"/>
          <w:szCs w:val="24"/>
        </w:rPr>
        <w:t xml:space="preserve">nking water parameters were analyzed </w:t>
      </w:r>
      <w:r w:rsidR="00665798" w:rsidRPr="00B626C0">
        <w:rPr>
          <w:rFonts w:ascii="Times New Roman" w:eastAsia="Times New Roman" w:hAnsi="Times New Roman" w:cs="Times New Roman"/>
          <w:sz w:val="24"/>
          <w:szCs w:val="24"/>
        </w:rPr>
        <w:t>f</w:t>
      </w:r>
      <w:r w:rsidRPr="00B626C0">
        <w:rPr>
          <w:rFonts w:ascii="Times New Roman" w:eastAsia="Times New Roman" w:hAnsi="Times New Roman" w:cs="Times New Roman"/>
          <w:sz w:val="24"/>
          <w:szCs w:val="24"/>
        </w:rPr>
        <w:t xml:space="preserve">or </w:t>
      </w:r>
      <w:r w:rsidR="00B10014" w:rsidRPr="00B626C0">
        <w:rPr>
          <w:rFonts w:ascii="Times New Roman" w:eastAsia="Times New Roman" w:hAnsi="Times New Roman" w:cs="Times New Roman"/>
          <w:sz w:val="24"/>
          <w:szCs w:val="24"/>
        </w:rPr>
        <w:t>pH</w:t>
      </w:r>
      <w:r w:rsidR="00B04102" w:rsidRPr="00B626C0">
        <w:rPr>
          <w:rFonts w:ascii="Times New Roman" w:eastAsia="Times New Roman" w:hAnsi="Times New Roman" w:cs="Times New Roman"/>
          <w:sz w:val="24"/>
          <w:szCs w:val="24"/>
        </w:rPr>
        <w:t>,</w:t>
      </w:r>
      <w:r w:rsidR="00B10014" w:rsidRPr="00B626C0">
        <w:rPr>
          <w:rFonts w:ascii="Times New Roman" w:eastAsia="Times New Roman" w:hAnsi="Times New Roman" w:cs="Times New Roman"/>
          <w:sz w:val="24"/>
          <w:szCs w:val="24"/>
        </w:rPr>
        <w:t xml:space="preserve"> </w:t>
      </w:r>
      <w:r w:rsidR="000340A2" w:rsidRPr="00B626C0">
        <w:rPr>
          <w:rFonts w:ascii="Times New Roman" w:eastAsia="Times New Roman" w:hAnsi="Times New Roman" w:cs="Times New Roman"/>
          <w:sz w:val="24"/>
          <w:szCs w:val="24"/>
        </w:rPr>
        <w:t>Tot</w:t>
      </w:r>
      <w:r w:rsidR="00B10014" w:rsidRPr="00B626C0">
        <w:rPr>
          <w:rFonts w:ascii="Times New Roman" w:eastAsia="Times New Roman" w:hAnsi="Times New Roman" w:cs="Times New Roman"/>
          <w:sz w:val="24"/>
          <w:szCs w:val="24"/>
        </w:rPr>
        <w:t>al</w:t>
      </w:r>
      <w:r w:rsidR="00ED1586" w:rsidRPr="00B626C0">
        <w:rPr>
          <w:rFonts w:ascii="Times New Roman" w:eastAsia="Times New Roman" w:hAnsi="Times New Roman" w:cs="Times New Roman"/>
          <w:sz w:val="24"/>
          <w:szCs w:val="24"/>
        </w:rPr>
        <w:t xml:space="preserve"> </w:t>
      </w:r>
      <w:r w:rsidR="00B10014" w:rsidRPr="00B626C0">
        <w:rPr>
          <w:rFonts w:ascii="Times New Roman" w:eastAsia="Times New Roman" w:hAnsi="Times New Roman" w:cs="Times New Roman"/>
          <w:sz w:val="24"/>
          <w:szCs w:val="24"/>
        </w:rPr>
        <w:t>Dissolved</w:t>
      </w:r>
      <w:r w:rsidR="00ED1586" w:rsidRPr="00B626C0">
        <w:rPr>
          <w:rFonts w:ascii="Times New Roman" w:eastAsia="Times New Roman" w:hAnsi="Times New Roman" w:cs="Times New Roman"/>
          <w:sz w:val="24"/>
          <w:szCs w:val="24"/>
        </w:rPr>
        <w:t xml:space="preserve"> </w:t>
      </w:r>
      <w:r w:rsidR="00B10014" w:rsidRPr="00B626C0">
        <w:rPr>
          <w:rFonts w:ascii="Times New Roman" w:eastAsia="Times New Roman" w:hAnsi="Times New Roman" w:cs="Times New Roman"/>
          <w:sz w:val="24"/>
          <w:szCs w:val="24"/>
        </w:rPr>
        <w:t>Solids,</w:t>
      </w:r>
      <w:r w:rsidR="00ED1586" w:rsidRPr="00B626C0">
        <w:rPr>
          <w:rFonts w:ascii="Times New Roman" w:eastAsia="Times New Roman" w:hAnsi="Times New Roman" w:cs="Times New Roman"/>
          <w:sz w:val="24"/>
          <w:szCs w:val="24"/>
        </w:rPr>
        <w:t xml:space="preserve"> Turbidity, Electrical Conductivity, Total</w:t>
      </w:r>
      <w:r w:rsidR="00517C7D" w:rsidRPr="00B626C0">
        <w:rPr>
          <w:rFonts w:ascii="Times New Roman" w:eastAsia="Times New Roman" w:hAnsi="Times New Roman" w:cs="Times New Roman"/>
          <w:sz w:val="24"/>
          <w:szCs w:val="24"/>
        </w:rPr>
        <w:t>hardness,Calcium</w:t>
      </w:r>
      <w:r w:rsidR="000340A2" w:rsidRPr="00B626C0">
        <w:rPr>
          <w:rFonts w:ascii="Times New Roman" w:eastAsia="Times New Roman" w:hAnsi="Times New Roman" w:cs="Times New Roman"/>
          <w:sz w:val="24"/>
          <w:szCs w:val="24"/>
        </w:rPr>
        <w:t>,Magnesium,</w:t>
      </w:r>
      <w:r w:rsidR="009A64D9" w:rsidRPr="00B626C0">
        <w:rPr>
          <w:rFonts w:ascii="Times New Roman" w:eastAsia="Times New Roman" w:hAnsi="Times New Roman" w:cs="Times New Roman"/>
          <w:sz w:val="24"/>
          <w:szCs w:val="24"/>
        </w:rPr>
        <w:t>Potassium,</w:t>
      </w:r>
      <w:r w:rsidR="00F84477" w:rsidRPr="00B626C0">
        <w:rPr>
          <w:rFonts w:ascii="Times New Roman" w:eastAsia="Times New Roman" w:hAnsi="Times New Roman" w:cs="Times New Roman"/>
          <w:sz w:val="24"/>
          <w:szCs w:val="24"/>
        </w:rPr>
        <w:t>Nitrate,</w:t>
      </w:r>
      <w:r w:rsidR="00517C7D" w:rsidRPr="00B626C0">
        <w:rPr>
          <w:rFonts w:ascii="Times New Roman" w:eastAsia="Times New Roman" w:hAnsi="Times New Roman" w:cs="Times New Roman"/>
          <w:sz w:val="24"/>
          <w:szCs w:val="24"/>
        </w:rPr>
        <w:t>Sulphate</w:t>
      </w:r>
      <w:r w:rsidR="000340A2" w:rsidRPr="00B626C0">
        <w:rPr>
          <w:rFonts w:ascii="Times New Roman" w:eastAsia="Times New Roman" w:hAnsi="Times New Roman" w:cs="Times New Roman"/>
          <w:sz w:val="24"/>
          <w:szCs w:val="24"/>
        </w:rPr>
        <w:t>,</w:t>
      </w:r>
      <w:r w:rsidR="00517C7D" w:rsidRPr="00B626C0">
        <w:rPr>
          <w:rFonts w:ascii="Times New Roman" w:eastAsia="Times New Roman" w:hAnsi="Times New Roman" w:cs="Times New Roman"/>
          <w:sz w:val="24"/>
          <w:szCs w:val="24"/>
        </w:rPr>
        <w:t xml:space="preserve">Bicarbonate,Carbonate, </w:t>
      </w:r>
      <w:r w:rsidR="000340A2" w:rsidRPr="00B626C0">
        <w:rPr>
          <w:rFonts w:ascii="Times New Roman" w:eastAsia="Times New Roman" w:hAnsi="Times New Roman" w:cs="Times New Roman"/>
          <w:sz w:val="24"/>
          <w:szCs w:val="24"/>
        </w:rPr>
        <w:t>Chloride</w:t>
      </w:r>
      <w:r w:rsidR="000D16BD" w:rsidRPr="00B626C0">
        <w:rPr>
          <w:rFonts w:ascii="Times New Roman" w:eastAsia="Times New Roman" w:hAnsi="Times New Roman" w:cs="Times New Roman"/>
          <w:sz w:val="24"/>
          <w:szCs w:val="24"/>
        </w:rPr>
        <w:t xml:space="preserve"> ,Fluoride, </w:t>
      </w:r>
      <w:r w:rsidR="007F588F" w:rsidRPr="00B626C0">
        <w:rPr>
          <w:rFonts w:ascii="Times New Roman" w:eastAsia="Times New Roman" w:hAnsi="Times New Roman" w:cs="Times New Roman"/>
          <w:sz w:val="24"/>
          <w:szCs w:val="24"/>
        </w:rPr>
        <w:t>COD</w:t>
      </w:r>
      <w:r w:rsidR="000D16BD" w:rsidRPr="00B626C0">
        <w:rPr>
          <w:rFonts w:ascii="Times New Roman" w:eastAsia="Times New Roman" w:hAnsi="Times New Roman" w:cs="Times New Roman"/>
          <w:sz w:val="24"/>
          <w:szCs w:val="24"/>
        </w:rPr>
        <w:t>,</w:t>
      </w:r>
      <w:r w:rsidR="00B10014" w:rsidRPr="00B626C0">
        <w:rPr>
          <w:rFonts w:ascii="Times New Roman" w:eastAsia="Times New Roman" w:hAnsi="Times New Roman" w:cs="Times New Roman"/>
          <w:sz w:val="24"/>
          <w:szCs w:val="24"/>
        </w:rPr>
        <w:t xml:space="preserve"> </w:t>
      </w:r>
      <w:r w:rsidR="007F588F" w:rsidRPr="00B626C0">
        <w:rPr>
          <w:rFonts w:ascii="Times New Roman" w:eastAsia="Times New Roman" w:hAnsi="Times New Roman" w:cs="Times New Roman"/>
          <w:sz w:val="24"/>
          <w:szCs w:val="24"/>
        </w:rPr>
        <w:t>BOD,</w:t>
      </w:r>
      <w:r w:rsidR="000D16BD" w:rsidRPr="00B626C0">
        <w:rPr>
          <w:rFonts w:ascii="Times New Roman" w:eastAsia="Times New Roman" w:hAnsi="Times New Roman" w:cs="Times New Roman"/>
          <w:sz w:val="24"/>
          <w:szCs w:val="24"/>
        </w:rPr>
        <w:t xml:space="preserve"> Iron,</w:t>
      </w:r>
      <w:r w:rsidR="000340A2" w:rsidRPr="00B626C0">
        <w:rPr>
          <w:rFonts w:ascii="Times New Roman" w:eastAsia="Times New Roman" w:hAnsi="Times New Roman" w:cs="Times New Roman"/>
          <w:sz w:val="24"/>
          <w:szCs w:val="24"/>
        </w:rPr>
        <w:t>NH</w:t>
      </w:r>
      <w:r w:rsidR="00517C7D" w:rsidRPr="00B626C0">
        <w:rPr>
          <w:rFonts w:ascii="Times New Roman" w:eastAsia="Times New Roman" w:hAnsi="Times New Roman" w:cs="Times New Roman"/>
          <w:sz w:val="24"/>
          <w:szCs w:val="24"/>
        </w:rPr>
        <w:t>3</w:t>
      </w:r>
      <w:r w:rsidR="00583C62" w:rsidRPr="00B626C0">
        <w:rPr>
          <w:rFonts w:ascii="Times New Roman" w:eastAsia="Times New Roman" w:hAnsi="Times New Roman" w:cs="Times New Roman"/>
          <w:sz w:val="24"/>
          <w:szCs w:val="24"/>
        </w:rPr>
        <w:t xml:space="preserve"> </w:t>
      </w:r>
      <w:r w:rsidR="007F588F" w:rsidRPr="00B626C0">
        <w:rPr>
          <w:rFonts w:ascii="Times New Roman" w:eastAsia="Times New Roman" w:hAnsi="Times New Roman" w:cs="Times New Roman"/>
          <w:sz w:val="24"/>
          <w:szCs w:val="24"/>
        </w:rPr>
        <w:t xml:space="preserve"> and Temperature</w:t>
      </w:r>
      <w:r w:rsidR="00B10014" w:rsidRPr="00B626C0">
        <w:rPr>
          <w:rFonts w:ascii="Times New Roman" w:eastAsia="Times New Roman" w:hAnsi="Times New Roman" w:cs="Times New Roman"/>
          <w:sz w:val="24"/>
          <w:szCs w:val="24"/>
        </w:rPr>
        <w:t xml:space="preserve"> </w:t>
      </w:r>
      <w:r w:rsidR="00A1315F" w:rsidRPr="00B626C0">
        <w:rPr>
          <w:rFonts w:ascii="Times New Roman" w:eastAsia="Times New Roman" w:hAnsi="Times New Roman" w:cs="Times New Roman"/>
          <w:sz w:val="24"/>
          <w:szCs w:val="24"/>
        </w:rPr>
        <w:t xml:space="preserve">( </w:t>
      </w:r>
      <w:r w:rsidR="00B10014" w:rsidRPr="00B626C0">
        <w:rPr>
          <w:rFonts w:ascii="Times New Roman" w:eastAsia="Times New Roman" w:hAnsi="Times New Roman" w:cs="Times New Roman"/>
          <w:sz w:val="24"/>
          <w:szCs w:val="24"/>
        </w:rPr>
        <w:t xml:space="preserve">Gabriel </w:t>
      </w:r>
      <w:r w:rsidR="0005161A">
        <w:rPr>
          <w:rFonts w:ascii="Times New Roman" w:eastAsia="Times New Roman" w:hAnsi="Times New Roman" w:cs="Times New Roman"/>
          <w:sz w:val="24"/>
          <w:szCs w:val="24"/>
        </w:rPr>
        <w:t>et al</w:t>
      </w:r>
      <w:r w:rsidR="00D148CE">
        <w:rPr>
          <w:rFonts w:ascii="Times New Roman" w:eastAsia="Times New Roman" w:hAnsi="Times New Roman" w:cs="Times New Roman"/>
          <w:sz w:val="24"/>
          <w:szCs w:val="24"/>
        </w:rPr>
        <w:t>.</w:t>
      </w:r>
      <w:r w:rsidR="00AF47D5" w:rsidRPr="00B626C0">
        <w:rPr>
          <w:rFonts w:ascii="Times New Roman" w:eastAsia="Times New Roman" w:hAnsi="Times New Roman" w:cs="Times New Roman"/>
          <w:sz w:val="24"/>
          <w:szCs w:val="24"/>
        </w:rPr>
        <w:t xml:space="preserve"> </w:t>
      </w:r>
      <w:r w:rsidR="0099317C" w:rsidRPr="00B626C0">
        <w:rPr>
          <w:rFonts w:ascii="Times New Roman" w:eastAsia="Times New Roman" w:hAnsi="Times New Roman" w:cs="Times New Roman"/>
          <w:sz w:val="24"/>
          <w:szCs w:val="24"/>
        </w:rPr>
        <w:t>, 2010).</w:t>
      </w:r>
    </w:p>
    <w:p w:rsidR="00196E30" w:rsidRPr="00B626C0" w:rsidRDefault="00722C80" w:rsidP="00B626C0">
      <w:pPr>
        <w:spacing w:line="360" w:lineRule="auto"/>
        <w:jc w:val="both"/>
        <w:rPr>
          <w:rFonts w:ascii="Times New Roman" w:hAnsi="Times New Roman" w:cs="Times New Roman"/>
          <w:sz w:val="24"/>
          <w:szCs w:val="24"/>
        </w:rPr>
      </w:pPr>
      <w:r w:rsidRPr="00B626C0">
        <w:rPr>
          <w:rFonts w:ascii="Times New Roman" w:hAnsi="Times New Roman" w:cs="Times New Roman"/>
          <w:b/>
          <w:color w:val="000000"/>
          <w:sz w:val="24"/>
          <w:szCs w:val="24"/>
        </w:rPr>
        <w:t>PH</w:t>
      </w:r>
      <w:r w:rsidR="00DE38DA" w:rsidRPr="00B626C0">
        <w:rPr>
          <w:rFonts w:ascii="Times New Roman" w:hAnsi="Times New Roman" w:cs="Times New Roman"/>
          <w:sz w:val="24"/>
          <w:szCs w:val="24"/>
        </w:rPr>
        <w:t xml:space="preserve">: pH of solution is taken as –ive logarithm of H2 ions for many practical practices. </w:t>
      </w:r>
      <w:r w:rsidR="00D546A2" w:rsidRPr="00B626C0">
        <w:rPr>
          <w:rFonts w:ascii="Times New Roman" w:hAnsi="Times New Roman" w:cs="Times New Roman"/>
          <w:color w:val="000000"/>
          <w:sz w:val="24"/>
          <w:szCs w:val="24"/>
        </w:rPr>
        <w:t xml:space="preserve">Value range of </w:t>
      </w:r>
      <w:r w:rsidR="00DF2079" w:rsidRPr="00B626C0">
        <w:rPr>
          <w:rFonts w:ascii="Times New Roman" w:hAnsi="Times New Roman" w:cs="Times New Roman"/>
          <w:color w:val="000000"/>
          <w:sz w:val="24"/>
          <w:szCs w:val="24"/>
        </w:rPr>
        <w:t>P</w:t>
      </w:r>
      <w:r w:rsidR="00D546A2" w:rsidRPr="00B626C0">
        <w:rPr>
          <w:rFonts w:ascii="Times New Roman" w:hAnsi="Times New Roman" w:cs="Times New Roman"/>
          <w:color w:val="000000"/>
          <w:sz w:val="24"/>
          <w:szCs w:val="24"/>
        </w:rPr>
        <w:t xml:space="preserve">H from 7 to 14 is alkaline, from 0 to 7 is acidic and 7 is neutral. </w:t>
      </w:r>
      <w:r w:rsidR="00DE38DA" w:rsidRPr="00B626C0">
        <w:rPr>
          <w:rFonts w:ascii="Times New Roman" w:hAnsi="Times New Roman" w:cs="Times New Roman"/>
          <w:sz w:val="24"/>
          <w:szCs w:val="24"/>
        </w:rPr>
        <w:t xml:space="preserve">Mainly drinking water pH lies from 4.4 to 8.5. </w:t>
      </w:r>
      <w:r w:rsidR="00D546A2" w:rsidRPr="00B626C0">
        <w:rPr>
          <w:rFonts w:ascii="Times New Roman" w:hAnsi="Times New Roman" w:cs="Times New Roman"/>
          <w:color w:val="000000"/>
          <w:sz w:val="24"/>
          <w:szCs w:val="24"/>
        </w:rPr>
        <w:t xml:space="preserve">The </w:t>
      </w:r>
      <w:r w:rsidR="00DF2079" w:rsidRPr="00B626C0">
        <w:rPr>
          <w:rFonts w:ascii="Times New Roman" w:hAnsi="Times New Roman" w:cs="Times New Roman"/>
          <w:color w:val="000000"/>
          <w:sz w:val="24"/>
          <w:szCs w:val="24"/>
        </w:rPr>
        <w:t>P</w:t>
      </w:r>
      <w:r w:rsidR="00D546A2" w:rsidRPr="00B626C0">
        <w:rPr>
          <w:rFonts w:ascii="Times New Roman" w:hAnsi="Times New Roman" w:cs="Times New Roman"/>
          <w:color w:val="000000"/>
          <w:sz w:val="24"/>
          <w:szCs w:val="24"/>
        </w:rPr>
        <w:t>H scale commonly ranges from 0 to 14</w:t>
      </w:r>
      <w:r w:rsidR="00196E30" w:rsidRPr="00B626C0">
        <w:rPr>
          <w:rFonts w:ascii="Times New Roman" w:hAnsi="Times New Roman" w:cs="Times New Roman"/>
          <w:color w:val="000000"/>
          <w:sz w:val="24"/>
          <w:szCs w:val="24"/>
        </w:rPr>
        <w:t xml:space="preserve"> (</w:t>
      </w:r>
      <w:r w:rsidR="0099317C" w:rsidRPr="00B626C0">
        <w:rPr>
          <w:rFonts w:ascii="Times New Roman" w:hAnsi="Times New Roman" w:cs="Times New Roman"/>
          <w:color w:val="000000"/>
          <w:sz w:val="24"/>
          <w:szCs w:val="24"/>
        </w:rPr>
        <w:t>NEERI</w:t>
      </w:r>
      <w:r w:rsidR="0099317C" w:rsidRPr="00B626C0">
        <w:rPr>
          <w:rFonts w:ascii="Times New Roman" w:hAnsi="Times New Roman" w:cs="Times New Roman"/>
          <w:sz w:val="24"/>
          <w:szCs w:val="24"/>
        </w:rPr>
        <w:t>, 1988</w:t>
      </w:r>
      <w:r w:rsidR="00196E30" w:rsidRPr="00B626C0">
        <w:rPr>
          <w:rFonts w:ascii="Times New Roman" w:hAnsi="Times New Roman" w:cs="Times New Roman"/>
          <w:sz w:val="24"/>
          <w:szCs w:val="24"/>
        </w:rPr>
        <w:t>).</w:t>
      </w:r>
      <w:r w:rsidR="00DE38DA" w:rsidRPr="00B626C0">
        <w:rPr>
          <w:rFonts w:ascii="Times New Roman" w:hAnsi="Times New Roman" w:cs="Times New Roman"/>
          <w:sz w:val="24"/>
          <w:szCs w:val="24"/>
        </w:rPr>
        <w:t xml:space="preserve"> </w:t>
      </w:r>
    </w:p>
    <w:p w:rsidR="00621AC7" w:rsidRDefault="00722C80" w:rsidP="00621AC7">
      <w:pPr>
        <w:tabs>
          <w:tab w:val="left" w:pos="2404"/>
        </w:tabs>
        <w:spacing w:line="360" w:lineRule="auto"/>
        <w:jc w:val="both"/>
        <w:rPr>
          <w:rFonts w:ascii="Times New Roman" w:hAnsi="Times New Roman" w:cs="Times New Roman"/>
          <w:b/>
          <w:color w:val="000000"/>
          <w:sz w:val="24"/>
          <w:szCs w:val="24"/>
        </w:rPr>
      </w:pPr>
      <w:r w:rsidRPr="009F105E">
        <w:rPr>
          <w:rFonts w:ascii="Times New Roman" w:hAnsi="Times New Roman" w:cs="Times New Roman"/>
          <w:b/>
          <w:bCs/>
          <w:iCs/>
          <w:color w:val="000000"/>
          <w:sz w:val="24"/>
          <w:szCs w:val="24"/>
        </w:rPr>
        <w:t>Turbidity</w:t>
      </w:r>
      <w:r w:rsidRPr="009F105E">
        <w:rPr>
          <w:rFonts w:ascii="Times New Roman" w:hAnsi="Times New Roman" w:cs="Times New Roman"/>
          <w:color w:val="000000"/>
          <w:sz w:val="24"/>
          <w:szCs w:val="24"/>
        </w:rPr>
        <w:t>:</w:t>
      </w:r>
      <w:r w:rsidR="007430D2" w:rsidRPr="009F105E">
        <w:rPr>
          <w:rFonts w:ascii="Times New Roman" w:hAnsi="Times New Roman" w:cs="Times New Roman"/>
          <w:color w:val="000000"/>
          <w:sz w:val="24"/>
          <w:szCs w:val="24"/>
        </w:rPr>
        <w:t xml:space="preserve"> </w:t>
      </w:r>
      <w:r w:rsidR="00796994" w:rsidRPr="009F105E">
        <w:rPr>
          <w:rFonts w:ascii="Times New Roman" w:hAnsi="Times New Roman" w:cs="Times New Roman"/>
          <w:color w:val="000000"/>
          <w:sz w:val="24"/>
          <w:szCs w:val="24"/>
        </w:rPr>
        <w:t xml:space="preserve">Turbidity, typically expressed as </w:t>
      </w:r>
      <w:r w:rsidRPr="009F105E">
        <w:rPr>
          <w:rFonts w:ascii="Times New Roman" w:hAnsi="Times New Roman" w:cs="Times New Roman"/>
          <w:color w:val="000000"/>
          <w:sz w:val="24"/>
          <w:szCs w:val="24"/>
        </w:rPr>
        <w:t>Nephlometric</w:t>
      </w:r>
      <w:r w:rsidR="00796994" w:rsidRPr="009F105E">
        <w:rPr>
          <w:rFonts w:ascii="Times New Roman" w:hAnsi="Times New Roman" w:cs="Times New Roman"/>
          <w:color w:val="000000"/>
          <w:sz w:val="24"/>
          <w:szCs w:val="24"/>
        </w:rPr>
        <w:t xml:space="preserve"> turbidity units (NTU), describes the</w:t>
      </w:r>
      <w:r w:rsidR="00796994" w:rsidRPr="009F105E">
        <w:rPr>
          <w:rFonts w:ascii="Times New Roman" w:hAnsi="Times New Roman" w:cs="Times New Roman"/>
          <w:color w:val="000000"/>
          <w:sz w:val="24"/>
          <w:szCs w:val="24"/>
        </w:rPr>
        <w:br/>
        <w:t>cloudiness of water caused by suspended particles (e.g. clay and silts), chemical precipitates (e.g. manganese and iron), organic particles (e.</w:t>
      </w:r>
      <w:r w:rsidR="007D4ABD" w:rsidRPr="009F105E">
        <w:rPr>
          <w:rFonts w:ascii="Times New Roman" w:hAnsi="Times New Roman" w:cs="Times New Roman"/>
          <w:color w:val="000000"/>
          <w:sz w:val="24"/>
          <w:szCs w:val="24"/>
        </w:rPr>
        <w:t xml:space="preserve">g. plant debris) and organisms. </w:t>
      </w:r>
      <w:r w:rsidR="00796994" w:rsidRPr="009F105E">
        <w:rPr>
          <w:rFonts w:ascii="Times New Roman" w:hAnsi="Times New Roman" w:cs="Times New Roman"/>
          <w:color w:val="000000"/>
          <w:sz w:val="24"/>
          <w:szCs w:val="24"/>
        </w:rPr>
        <w:t>Turbidity can be caused by poor source water quality, poor treatment and, within distribution systems, disturbance of sediments and biofilm</w:t>
      </w:r>
      <w:r w:rsidR="0041556A" w:rsidRPr="009F105E">
        <w:rPr>
          <w:rFonts w:ascii="Times New Roman" w:hAnsi="Times New Roman" w:cs="Times New Roman"/>
          <w:color w:val="000000"/>
          <w:sz w:val="24"/>
          <w:szCs w:val="24"/>
        </w:rPr>
        <w:t xml:space="preserve">s or the ingress of dirty water </w:t>
      </w:r>
      <w:r w:rsidR="00796994" w:rsidRPr="009F105E">
        <w:rPr>
          <w:rFonts w:ascii="Times New Roman" w:hAnsi="Times New Roman" w:cs="Times New Roman"/>
          <w:color w:val="000000"/>
          <w:sz w:val="24"/>
          <w:szCs w:val="24"/>
        </w:rPr>
        <w:t>through main breaks and other faults. At high levels, tu</w:t>
      </w:r>
      <w:r w:rsidR="0041556A" w:rsidRPr="009F105E">
        <w:rPr>
          <w:rFonts w:ascii="Times New Roman" w:hAnsi="Times New Roman" w:cs="Times New Roman"/>
          <w:color w:val="000000"/>
          <w:sz w:val="24"/>
          <w:szCs w:val="24"/>
        </w:rPr>
        <w:t xml:space="preserve">rbidity can lead to staining of </w:t>
      </w:r>
      <w:r w:rsidR="00796994" w:rsidRPr="009F105E">
        <w:rPr>
          <w:rFonts w:ascii="Times New Roman" w:hAnsi="Times New Roman" w:cs="Times New Roman"/>
          <w:color w:val="000000"/>
          <w:sz w:val="24"/>
          <w:szCs w:val="24"/>
        </w:rPr>
        <w:t xml:space="preserve">materials, fittings and </w:t>
      </w:r>
      <w:r w:rsidR="007D4ABD" w:rsidRPr="009F105E">
        <w:rPr>
          <w:rFonts w:ascii="Times New Roman" w:hAnsi="Times New Roman" w:cs="Times New Roman"/>
          <w:color w:val="000000"/>
          <w:sz w:val="24"/>
          <w:szCs w:val="24"/>
        </w:rPr>
        <w:t xml:space="preserve">clothes exposed during washing, </w:t>
      </w:r>
      <w:r w:rsidR="0041556A" w:rsidRPr="009F105E">
        <w:rPr>
          <w:rFonts w:ascii="Times New Roman" w:hAnsi="Times New Roman" w:cs="Times New Roman"/>
          <w:color w:val="000000"/>
          <w:sz w:val="24"/>
          <w:szCs w:val="24"/>
        </w:rPr>
        <w:t xml:space="preserve">in addition to interfering with </w:t>
      </w:r>
      <w:r w:rsidR="007D4ABD" w:rsidRPr="009F105E">
        <w:rPr>
          <w:rFonts w:ascii="Times New Roman" w:hAnsi="Times New Roman" w:cs="Times New Roman"/>
          <w:color w:val="000000"/>
          <w:sz w:val="24"/>
          <w:szCs w:val="24"/>
        </w:rPr>
        <w:t xml:space="preserve">the effectiveness </w:t>
      </w:r>
      <w:r w:rsidR="00796994" w:rsidRPr="009F105E">
        <w:rPr>
          <w:rFonts w:ascii="Times New Roman" w:hAnsi="Times New Roman" w:cs="Times New Roman"/>
          <w:color w:val="000000"/>
          <w:sz w:val="24"/>
          <w:szCs w:val="24"/>
        </w:rPr>
        <w:t>of treatment processes (WHO</w:t>
      </w:r>
      <w:r w:rsidR="00516A13" w:rsidRPr="009F105E">
        <w:rPr>
          <w:rFonts w:ascii="Times New Roman" w:hAnsi="Times New Roman" w:cs="Times New Roman"/>
          <w:color w:val="000000"/>
          <w:sz w:val="24"/>
          <w:szCs w:val="24"/>
        </w:rPr>
        <w:t>, 2017</w:t>
      </w:r>
      <w:r w:rsidR="00796994" w:rsidRPr="009F105E">
        <w:rPr>
          <w:rFonts w:ascii="Times New Roman" w:hAnsi="Times New Roman" w:cs="Times New Roman"/>
          <w:color w:val="000000"/>
          <w:sz w:val="24"/>
          <w:szCs w:val="24"/>
        </w:rPr>
        <w:t>)</w:t>
      </w:r>
      <w:r w:rsidR="007D4ABD" w:rsidRPr="009F105E">
        <w:rPr>
          <w:rFonts w:ascii="Times New Roman" w:hAnsi="Times New Roman" w:cs="Times New Roman"/>
          <w:color w:val="000000"/>
          <w:sz w:val="24"/>
          <w:szCs w:val="24"/>
        </w:rPr>
        <w:t>.</w:t>
      </w:r>
      <w:r w:rsidR="00621AC7" w:rsidRPr="00621AC7">
        <w:t xml:space="preserve"> </w:t>
      </w:r>
      <w:r w:rsidR="00621AC7" w:rsidRPr="00621AC7">
        <w:rPr>
          <w:rFonts w:ascii="Times New Roman" w:hAnsi="Times New Roman" w:cs="Times New Roman"/>
          <w:sz w:val="24"/>
          <w:szCs w:val="24"/>
        </w:rPr>
        <w:t>Turbidity is the reflection of the total suspended matter to which it is inversely related on one hand and is an indication of clay and</w:t>
      </w:r>
      <w:r w:rsidR="005E7CEF">
        <w:rPr>
          <w:rFonts w:ascii="Times New Roman" w:hAnsi="Times New Roman" w:cs="Times New Roman"/>
          <w:sz w:val="24"/>
          <w:szCs w:val="24"/>
        </w:rPr>
        <w:t xml:space="preserve"> inert particles (Nkansah et al.</w:t>
      </w:r>
      <w:r w:rsidR="00621AC7" w:rsidRPr="00621AC7">
        <w:rPr>
          <w:rFonts w:ascii="Times New Roman" w:hAnsi="Times New Roman" w:cs="Times New Roman"/>
          <w:sz w:val="24"/>
          <w:szCs w:val="24"/>
        </w:rPr>
        <w:t>, 2011).</w:t>
      </w:r>
      <w:r w:rsidR="00621AC7">
        <w:t xml:space="preserve"> </w:t>
      </w:r>
    </w:p>
    <w:p w:rsidR="00C32DA1" w:rsidRPr="009F105E" w:rsidRDefault="00AF406D" w:rsidP="00971627">
      <w:pPr>
        <w:tabs>
          <w:tab w:val="left" w:pos="2404"/>
        </w:tabs>
        <w:spacing w:line="360" w:lineRule="auto"/>
        <w:jc w:val="both"/>
        <w:rPr>
          <w:rFonts w:ascii="Times New Roman" w:hAnsi="Times New Roman" w:cs="Times New Roman"/>
          <w:color w:val="000000"/>
          <w:sz w:val="24"/>
          <w:szCs w:val="24"/>
        </w:rPr>
      </w:pPr>
      <w:r w:rsidRPr="009F105E">
        <w:rPr>
          <w:rFonts w:ascii="Times New Roman" w:hAnsi="Times New Roman" w:cs="Times New Roman"/>
          <w:b/>
          <w:color w:val="000000"/>
          <w:sz w:val="24"/>
          <w:szCs w:val="24"/>
        </w:rPr>
        <w:t>Total dissolved solids (</w:t>
      </w:r>
      <w:r w:rsidR="004C4DEA" w:rsidRPr="009F105E">
        <w:rPr>
          <w:rFonts w:ascii="Times New Roman" w:hAnsi="Times New Roman" w:cs="Times New Roman"/>
          <w:b/>
          <w:color w:val="000000"/>
          <w:sz w:val="24"/>
          <w:szCs w:val="24"/>
        </w:rPr>
        <w:t>TD</w:t>
      </w:r>
      <w:r w:rsidR="00C32DA1" w:rsidRPr="009F105E">
        <w:rPr>
          <w:rFonts w:ascii="Times New Roman" w:hAnsi="Times New Roman" w:cs="Times New Roman"/>
          <w:b/>
          <w:color w:val="000000"/>
          <w:sz w:val="24"/>
          <w:szCs w:val="24"/>
        </w:rPr>
        <w:t>S</w:t>
      </w:r>
      <w:r w:rsidR="00722C80" w:rsidRPr="009F105E">
        <w:rPr>
          <w:rFonts w:ascii="Times New Roman" w:hAnsi="Times New Roman" w:cs="Times New Roman"/>
          <w:b/>
          <w:color w:val="000000"/>
          <w:sz w:val="24"/>
          <w:szCs w:val="24"/>
        </w:rPr>
        <w:t>):</w:t>
      </w:r>
      <w:r w:rsidR="00971627">
        <w:t xml:space="preserve"> </w:t>
      </w:r>
      <w:r w:rsidR="00971627" w:rsidRPr="00971627">
        <w:rPr>
          <w:rFonts w:ascii="Times New Roman" w:hAnsi="Times New Roman" w:cs="Times New Roman"/>
          <w:sz w:val="24"/>
          <w:szCs w:val="24"/>
        </w:rPr>
        <w:t>is a measure of the combined content of all inorganic and organic substances contained in a liquid in molecular, ionized or micro granular suspended form. The permissible limit of TDS of drinking water is 500 mg/l (WHO, 2004)</w:t>
      </w:r>
      <w:r w:rsidR="007D4ABD" w:rsidRPr="009F105E">
        <w:rPr>
          <w:rFonts w:ascii="Times New Roman" w:eastAsia="Times New Roman" w:hAnsi="Times New Roman" w:cs="Times New Roman"/>
          <w:sz w:val="24"/>
          <w:szCs w:val="24"/>
        </w:rPr>
        <w:t>.</w:t>
      </w:r>
      <w:r w:rsidR="00114111" w:rsidRPr="009F105E">
        <w:rPr>
          <w:rFonts w:ascii="Times New Roman" w:hAnsi="Times New Roman" w:cs="Times New Roman"/>
          <w:color w:val="000000"/>
          <w:sz w:val="24"/>
          <w:szCs w:val="24"/>
        </w:rPr>
        <w:t xml:space="preserve"> </w:t>
      </w:r>
      <w:r w:rsidR="0060037F">
        <w:rPr>
          <w:rFonts w:ascii="Times New Roman" w:hAnsi="Times New Roman" w:cs="Times New Roman"/>
          <w:color w:val="000000"/>
          <w:sz w:val="24"/>
          <w:szCs w:val="24"/>
        </w:rPr>
        <w:t>Dissolved solids and residues in drinking water tend to change the waters physical and chemical nature of drinking water (WHO,</w:t>
      </w:r>
      <w:r w:rsidR="00186F02">
        <w:rPr>
          <w:rFonts w:ascii="Times New Roman" w:hAnsi="Times New Roman" w:cs="Times New Roman"/>
          <w:color w:val="000000"/>
          <w:sz w:val="24"/>
          <w:szCs w:val="24"/>
        </w:rPr>
        <w:t xml:space="preserve"> </w:t>
      </w:r>
      <w:r w:rsidR="0060037F">
        <w:rPr>
          <w:rFonts w:ascii="Times New Roman" w:hAnsi="Times New Roman" w:cs="Times New Roman"/>
          <w:color w:val="000000"/>
          <w:sz w:val="24"/>
          <w:szCs w:val="24"/>
        </w:rPr>
        <w:t xml:space="preserve"> 200</w:t>
      </w:r>
      <w:r w:rsidR="003D7B8F">
        <w:rPr>
          <w:rFonts w:ascii="Times New Roman" w:hAnsi="Times New Roman" w:cs="Times New Roman"/>
          <w:color w:val="000000"/>
          <w:sz w:val="24"/>
          <w:szCs w:val="24"/>
        </w:rPr>
        <w:t>8  )</w:t>
      </w:r>
      <w:r w:rsidR="0060037F" w:rsidRPr="0060037F">
        <w:rPr>
          <w:rFonts w:ascii="Times New Roman" w:hAnsi="Times New Roman" w:cs="Times New Roman"/>
          <w:color w:val="000000"/>
          <w:sz w:val="24"/>
          <w:szCs w:val="24"/>
        </w:rPr>
        <w:t xml:space="preserve"> </w:t>
      </w:r>
      <w:r w:rsidR="0060037F">
        <w:rPr>
          <w:rFonts w:ascii="Times New Roman" w:hAnsi="Times New Roman" w:cs="Times New Roman"/>
          <w:color w:val="000000"/>
          <w:sz w:val="24"/>
          <w:szCs w:val="24"/>
        </w:rPr>
        <w:t>.</w:t>
      </w:r>
    </w:p>
    <w:p w:rsidR="00D37DCD" w:rsidRPr="006307D0" w:rsidRDefault="00CF5960" w:rsidP="006307D0">
      <w:pPr>
        <w:spacing w:line="360" w:lineRule="auto"/>
        <w:jc w:val="both"/>
      </w:pPr>
      <w:r w:rsidRPr="009F105E">
        <w:rPr>
          <w:rFonts w:ascii="Times New Roman" w:hAnsi="Times New Roman" w:cs="Times New Roman"/>
          <w:b/>
          <w:bCs/>
          <w:iCs/>
          <w:color w:val="000000"/>
          <w:sz w:val="24"/>
          <w:szCs w:val="24"/>
        </w:rPr>
        <w:t xml:space="preserve">Temperature </w:t>
      </w:r>
      <w:r w:rsidRPr="009F105E">
        <w:rPr>
          <w:rFonts w:ascii="Times New Roman" w:hAnsi="Times New Roman" w:cs="Times New Roman"/>
          <w:color w:val="000000"/>
          <w:sz w:val="24"/>
          <w:szCs w:val="24"/>
        </w:rPr>
        <w:t>is not necessarily an indicator of ground water chemical stabilization, and is generally not very sensitive in distinguishing between stagnant casing water and formation water. Nevertheless, temperature is important for data interpretation. For example, stabilized temperature readings that are representative of typical ground water conditions help demonstrate that the sample was collected in a manner that minimized exposure to elevated temperature variations (EPA</w:t>
      </w:r>
      <w:r w:rsidR="00101641" w:rsidRPr="009F105E">
        <w:rPr>
          <w:rFonts w:ascii="Times New Roman" w:hAnsi="Times New Roman" w:cs="Times New Roman"/>
          <w:color w:val="000000"/>
          <w:sz w:val="24"/>
          <w:szCs w:val="24"/>
        </w:rPr>
        <w:t>, 2006</w:t>
      </w:r>
      <w:r w:rsidRPr="009F105E">
        <w:rPr>
          <w:rFonts w:ascii="Times New Roman" w:hAnsi="Times New Roman" w:cs="Times New Roman"/>
          <w:color w:val="000000"/>
          <w:sz w:val="24"/>
          <w:szCs w:val="24"/>
        </w:rPr>
        <w:t>).</w:t>
      </w:r>
      <w:r w:rsidR="005F6ADB" w:rsidRPr="005F6ADB">
        <w:rPr>
          <w:rFonts w:ascii="Times New Roman" w:hAnsi="Times New Roman" w:cs="Times New Roman"/>
          <w:sz w:val="24"/>
          <w:szCs w:val="24"/>
        </w:rPr>
        <w:t xml:space="preserve"> </w:t>
      </w:r>
      <w:r w:rsidR="005F6ADB" w:rsidRPr="000C1E86">
        <w:rPr>
          <w:rFonts w:ascii="Times New Roman" w:hAnsi="Times New Roman" w:cs="Times New Roman"/>
          <w:sz w:val="24"/>
          <w:szCs w:val="24"/>
        </w:rPr>
        <w:t>Hot springs are having the temperature of the water lies significantly above the mean of annual air temperature of that region (Sen et al., 2010)</w:t>
      </w:r>
      <w:r w:rsidR="005F6ADB" w:rsidRPr="00EC4518">
        <w:t xml:space="preserve"> </w:t>
      </w:r>
      <w:r w:rsidR="00A04E2D">
        <w:t>.</w:t>
      </w:r>
    </w:p>
    <w:p w:rsidR="00B002BC" w:rsidRPr="00F057C3" w:rsidRDefault="00607D67" w:rsidP="00F057C3">
      <w:pPr>
        <w:tabs>
          <w:tab w:val="left" w:pos="2404"/>
        </w:tabs>
        <w:spacing w:line="360" w:lineRule="auto"/>
        <w:jc w:val="both"/>
        <w:rPr>
          <w:rFonts w:ascii="Times New Roman" w:hAnsi="Times New Roman" w:cs="Times New Roman"/>
          <w:sz w:val="24"/>
          <w:szCs w:val="24"/>
        </w:rPr>
      </w:pPr>
      <w:r w:rsidRPr="00601985">
        <w:rPr>
          <w:rFonts w:ascii="Times New Roman" w:hAnsi="Times New Roman" w:cs="Times New Roman"/>
          <w:b/>
          <w:color w:val="000000"/>
          <w:sz w:val="24"/>
          <w:szCs w:val="24"/>
        </w:rPr>
        <w:lastRenderedPageBreak/>
        <w:t xml:space="preserve">Electrical </w:t>
      </w:r>
      <w:r w:rsidR="00CC4609" w:rsidRPr="00601985">
        <w:rPr>
          <w:rFonts w:ascii="Times New Roman" w:hAnsi="Times New Roman" w:cs="Times New Roman"/>
          <w:b/>
          <w:color w:val="000000"/>
          <w:sz w:val="24"/>
          <w:szCs w:val="24"/>
        </w:rPr>
        <w:t>Conductivity:</w:t>
      </w:r>
      <w:r w:rsidR="008F2750" w:rsidRPr="00601985">
        <w:rPr>
          <w:rFonts w:ascii="Times New Roman" w:hAnsi="Times New Roman" w:cs="Times New Roman"/>
          <w:color w:val="000000"/>
          <w:sz w:val="24"/>
          <w:szCs w:val="24"/>
        </w:rPr>
        <w:t xml:space="preserve"> Conductiv</w:t>
      </w:r>
      <w:r w:rsidR="00ED7170" w:rsidRPr="00601985">
        <w:rPr>
          <w:rFonts w:ascii="Times New Roman" w:hAnsi="Times New Roman" w:cs="Times New Roman"/>
          <w:color w:val="000000"/>
          <w:sz w:val="24"/>
          <w:szCs w:val="24"/>
        </w:rPr>
        <w:t xml:space="preserve">ity is the capacity of water to </w:t>
      </w:r>
      <w:r w:rsidR="008F2750" w:rsidRPr="00601985">
        <w:rPr>
          <w:rFonts w:ascii="Times New Roman" w:hAnsi="Times New Roman" w:cs="Times New Roman"/>
          <w:color w:val="000000"/>
          <w:sz w:val="24"/>
          <w:szCs w:val="24"/>
        </w:rPr>
        <w:t xml:space="preserve">carry an electrical current </w:t>
      </w:r>
      <w:r w:rsidR="00ED7170" w:rsidRPr="00601985">
        <w:rPr>
          <w:rFonts w:ascii="Times New Roman" w:hAnsi="Times New Roman" w:cs="Times New Roman"/>
          <w:color w:val="000000"/>
          <w:sz w:val="24"/>
          <w:szCs w:val="24"/>
        </w:rPr>
        <w:t xml:space="preserve">and varies both with number and </w:t>
      </w:r>
      <w:r w:rsidR="008F2750" w:rsidRPr="00601985">
        <w:rPr>
          <w:rFonts w:ascii="Times New Roman" w:hAnsi="Times New Roman" w:cs="Times New Roman"/>
          <w:color w:val="000000"/>
          <w:sz w:val="24"/>
          <w:szCs w:val="24"/>
        </w:rPr>
        <w:t>types of ions the solution contains. In con</w:t>
      </w:r>
      <w:r w:rsidR="00ED7170" w:rsidRPr="00601985">
        <w:rPr>
          <w:rFonts w:ascii="Times New Roman" w:hAnsi="Times New Roman" w:cs="Times New Roman"/>
          <w:color w:val="000000"/>
          <w:sz w:val="24"/>
          <w:szCs w:val="24"/>
        </w:rPr>
        <w:t xml:space="preserve">trast, the conductivity </w:t>
      </w:r>
      <w:r w:rsidR="008F2750" w:rsidRPr="00601985">
        <w:rPr>
          <w:rFonts w:ascii="Times New Roman" w:hAnsi="Times New Roman" w:cs="Times New Roman"/>
          <w:color w:val="000000"/>
          <w:sz w:val="24"/>
          <w:szCs w:val="24"/>
        </w:rPr>
        <w:t>of distilled water is less th</w:t>
      </w:r>
      <w:r w:rsidR="00ED7170" w:rsidRPr="00601985">
        <w:rPr>
          <w:rFonts w:ascii="Times New Roman" w:hAnsi="Times New Roman" w:cs="Times New Roman"/>
          <w:color w:val="000000"/>
          <w:sz w:val="24"/>
          <w:szCs w:val="24"/>
        </w:rPr>
        <w:t xml:space="preserve">an 1umhos/cm. This conductivity </w:t>
      </w:r>
      <w:r w:rsidR="008F2750" w:rsidRPr="00601985">
        <w:rPr>
          <w:rFonts w:ascii="Times New Roman" w:hAnsi="Times New Roman" w:cs="Times New Roman"/>
          <w:color w:val="000000"/>
          <w:sz w:val="24"/>
          <w:szCs w:val="24"/>
        </w:rPr>
        <w:t xml:space="preserve">depends on the presence of </w:t>
      </w:r>
      <w:r w:rsidR="00ED7170" w:rsidRPr="00601985">
        <w:rPr>
          <w:rFonts w:ascii="Times New Roman" w:hAnsi="Times New Roman" w:cs="Times New Roman"/>
          <w:color w:val="000000"/>
          <w:sz w:val="24"/>
          <w:szCs w:val="24"/>
        </w:rPr>
        <w:t xml:space="preserve">ions their total concentration, </w:t>
      </w:r>
      <w:r w:rsidR="008F2750" w:rsidRPr="00601985">
        <w:rPr>
          <w:rFonts w:ascii="Times New Roman" w:hAnsi="Times New Roman" w:cs="Times New Roman"/>
          <w:color w:val="000000"/>
          <w:sz w:val="24"/>
          <w:szCs w:val="24"/>
        </w:rPr>
        <w:t>mobility, valence and re</w:t>
      </w:r>
      <w:r w:rsidR="00ED7170" w:rsidRPr="00601985">
        <w:rPr>
          <w:rFonts w:ascii="Times New Roman" w:hAnsi="Times New Roman" w:cs="Times New Roman"/>
          <w:color w:val="000000"/>
          <w:sz w:val="24"/>
          <w:szCs w:val="24"/>
        </w:rPr>
        <w:t xml:space="preserve">lative concentration and on the </w:t>
      </w:r>
      <w:r w:rsidR="008F2750" w:rsidRPr="00601985">
        <w:rPr>
          <w:rFonts w:ascii="Times New Roman" w:hAnsi="Times New Roman" w:cs="Times New Roman"/>
          <w:color w:val="000000"/>
          <w:sz w:val="24"/>
          <w:szCs w:val="24"/>
        </w:rPr>
        <w:t>temperature of the liquid .Solutions of most inorganic a</w:t>
      </w:r>
      <w:r w:rsidR="00ED7170" w:rsidRPr="00601985">
        <w:rPr>
          <w:rFonts w:ascii="Times New Roman" w:hAnsi="Times New Roman" w:cs="Times New Roman"/>
          <w:color w:val="000000"/>
          <w:sz w:val="24"/>
          <w:szCs w:val="24"/>
        </w:rPr>
        <w:t xml:space="preserve">cids, </w:t>
      </w:r>
      <w:r w:rsidR="008F2750" w:rsidRPr="00601985">
        <w:rPr>
          <w:rFonts w:ascii="Times New Roman" w:hAnsi="Times New Roman" w:cs="Times New Roman"/>
          <w:color w:val="000000"/>
          <w:sz w:val="24"/>
          <w:szCs w:val="24"/>
        </w:rPr>
        <w:t>bases, and salts are relatively good conductors</w:t>
      </w:r>
      <w:r w:rsidR="00946F7E" w:rsidRPr="00601985">
        <w:rPr>
          <w:rFonts w:ascii="Times New Roman" w:eastAsia="Times New Roman" w:hAnsi="Times New Roman" w:cs="Times New Roman"/>
          <w:sz w:val="24"/>
          <w:szCs w:val="24"/>
        </w:rPr>
        <w:t xml:space="preserve"> </w:t>
      </w:r>
      <w:r w:rsidR="00946F7E" w:rsidRPr="00F057C3">
        <w:rPr>
          <w:rFonts w:ascii="Times New Roman" w:eastAsia="Times New Roman" w:hAnsi="Times New Roman" w:cs="Times New Roman"/>
          <w:sz w:val="24"/>
          <w:szCs w:val="24"/>
        </w:rPr>
        <w:t>(</w:t>
      </w:r>
      <w:r w:rsidR="00B002BC" w:rsidRPr="00F057C3">
        <w:rPr>
          <w:rFonts w:ascii="Times New Roman" w:hAnsi="Times New Roman" w:cs="Times New Roman"/>
          <w:sz w:val="24"/>
          <w:szCs w:val="24"/>
        </w:rPr>
        <w:t>Muthukumaravel, 2010</w:t>
      </w:r>
      <w:r w:rsidR="00B002BC" w:rsidRPr="00F057C3">
        <w:rPr>
          <w:rFonts w:ascii="Times New Roman" w:eastAsia="Times New Roman" w:hAnsi="Times New Roman" w:cs="Times New Roman"/>
          <w:sz w:val="24"/>
          <w:szCs w:val="24"/>
        </w:rPr>
        <w:t xml:space="preserve"> </w:t>
      </w:r>
      <w:r w:rsidR="00946F7E" w:rsidRPr="00F057C3">
        <w:rPr>
          <w:rFonts w:ascii="Times New Roman" w:eastAsia="Times New Roman" w:hAnsi="Times New Roman" w:cs="Times New Roman"/>
          <w:sz w:val="24"/>
          <w:szCs w:val="24"/>
        </w:rPr>
        <w:t>)</w:t>
      </w:r>
      <w:r w:rsidR="00B002BC" w:rsidRPr="00F057C3">
        <w:rPr>
          <w:rFonts w:ascii="Times New Roman" w:eastAsia="Times New Roman" w:hAnsi="Times New Roman" w:cs="Times New Roman"/>
          <w:sz w:val="24"/>
          <w:szCs w:val="24"/>
        </w:rPr>
        <w:t>.</w:t>
      </w:r>
      <w:r w:rsidR="00B002BC" w:rsidRPr="00F057C3">
        <w:rPr>
          <w:rFonts w:ascii="Times New Roman" w:hAnsi="Times New Roman" w:cs="Times New Roman"/>
          <w:sz w:val="24"/>
          <w:szCs w:val="24"/>
        </w:rPr>
        <w:t xml:space="preserve"> </w:t>
      </w:r>
    </w:p>
    <w:p w:rsidR="00EA51CB" w:rsidRPr="00602E45" w:rsidRDefault="008F2750" w:rsidP="00602E45">
      <w:pPr>
        <w:tabs>
          <w:tab w:val="left" w:pos="2404"/>
        </w:tabs>
        <w:spacing w:line="360" w:lineRule="auto"/>
        <w:jc w:val="both"/>
        <w:rPr>
          <w:rFonts w:ascii="Times New Roman" w:hAnsi="Times New Roman" w:cs="Times New Roman"/>
          <w:sz w:val="24"/>
          <w:szCs w:val="24"/>
        </w:rPr>
      </w:pPr>
      <w:r w:rsidRPr="00601985">
        <w:rPr>
          <w:rFonts w:ascii="Times New Roman" w:hAnsi="Times New Roman" w:cs="Times New Roman"/>
          <w:b/>
          <w:color w:val="000000"/>
          <w:sz w:val="24"/>
          <w:szCs w:val="24"/>
        </w:rPr>
        <w:t xml:space="preserve">Total </w:t>
      </w:r>
      <w:r w:rsidR="00CC4609" w:rsidRPr="00601985">
        <w:rPr>
          <w:rFonts w:ascii="Times New Roman" w:hAnsi="Times New Roman" w:cs="Times New Roman"/>
          <w:b/>
          <w:color w:val="000000"/>
          <w:sz w:val="24"/>
          <w:szCs w:val="24"/>
        </w:rPr>
        <w:t>hardness:</w:t>
      </w:r>
      <w:r w:rsidRPr="00601985">
        <w:rPr>
          <w:rFonts w:ascii="Times New Roman" w:hAnsi="Times New Roman" w:cs="Times New Roman"/>
          <w:color w:val="000000"/>
          <w:sz w:val="24"/>
          <w:szCs w:val="24"/>
        </w:rPr>
        <w:t xml:space="preserve"> </w:t>
      </w:r>
      <w:r w:rsidR="00602E45" w:rsidRPr="00602E45">
        <w:rPr>
          <w:rFonts w:ascii="Times New Roman" w:hAnsi="Times New Roman" w:cs="Times New Roman"/>
          <w:sz w:val="24"/>
          <w:szCs w:val="24"/>
        </w:rPr>
        <w:t xml:space="preserve">The effect of hardness is Scale in utensils and hot water system in boilers etc. soap scum’s Sources are Dissolved calcium and magnesium from soil and aquifer minerals containing limestone or dolomite. The Treatment of hard Water is Softener Ion Exchanger and Reverse Osmosis process </w:t>
      </w:r>
      <w:r w:rsidR="00602E45" w:rsidRPr="00602E45">
        <w:rPr>
          <w:rFonts w:ascii="Times New Roman" w:eastAsia="Times New Roman" w:hAnsi="Times New Roman" w:cs="Times New Roman"/>
          <w:sz w:val="24"/>
          <w:szCs w:val="24"/>
        </w:rPr>
        <w:t>(</w:t>
      </w:r>
      <w:r w:rsidR="00602E45" w:rsidRPr="00602E45">
        <w:rPr>
          <w:rFonts w:ascii="Times New Roman" w:hAnsi="Times New Roman" w:cs="Times New Roman"/>
          <w:sz w:val="24"/>
          <w:szCs w:val="24"/>
        </w:rPr>
        <w:t>Muthukumaravel, 2010</w:t>
      </w:r>
      <w:r w:rsidR="00602E45" w:rsidRPr="00F057C3">
        <w:rPr>
          <w:rFonts w:ascii="Times New Roman" w:eastAsia="Times New Roman" w:hAnsi="Times New Roman" w:cs="Times New Roman"/>
          <w:sz w:val="24"/>
          <w:szCs w:val="24"/>
        </w:rPr>
        <w:t>).</w:t>
      </w:r>
      <w:r w:rsidR="00602E45" w:rsidRPr="00F057C3">
        <w:rPr>
          <w:rFonts w:ascii="Times New Roman" w:hAnsi="Times New Roman" w:cs="Times New Roman"/>
          <w:sz w:val="24"/>
          <w:szCs w:val="24"/>
        </w:rPr>
        <w:t xml:space="preserve"> </w:t>
      </w:r>
      <w:r w:rsidR="005D7770" w:rsidRPr="005D7770">
        <w:rPr>
          <w:rFonts w:ascii="Times New Roman" w:hAnsi="Times New Roman" w:cs="Times New Roman"/>
          <w:sz w:val="24"/>
          <w:szCs w:val="24"/>
        </w:rPr>
        <w:t>Total hardness was found in the sample water ranges from 220-310mg/l, which shows that water is safe for drinking purpose. Hardness has no known adverse effects on health. However, maximum permissible level prescribed by WHO for drinking water is 500 mg/l as set. According to some classifications, water having hardness up to 75mg/l is classified as soft, 76-150 mg/l is moderately soft, 151-300 mg/l as hard (Dufor &amp; Becker,</w:t>
      </w:r>
      <w:r w:rsidR="00716FC8">
        <w:rPr>
          <w:rFonts w:ascii="Times New Roman" w:hAnsi="Times New Roman" w:cs="Times New Roman"/>
          <w:sz w:val="24"/>
          <w:szCs w:val="24"/>
        </w:rPr>
        <w:t xml:space="preserve"> </w:t>
      </w:r>
      <w:r w:rsidR="005D7770" w:rsidRPr="005D7770">
        <w:rPr>
          <w:rFonts w:ascii="Times New Roman" w:hAnsi="Times New Roman" w:cs="Times New Roman"/>
          <w:sz w:val="24"/>
          <w:szCs w:val="24"/>
        </w:rPr>
        <w:t>1964)</w:t>
      </w:r>
      <w:r w:rsidR="00716FC8">
        <w:rPr>
          <w:rFonts w:ascii="Times New Roman" w:hAnsi="Times New Roman" w:cs="Times New Roman"/>
          <w:sz w:val="24"/>
          <w:szCs w:val="24"/>
        </w:rPr>
        <w:t xml:space="preserve">. </w:t>
      </w:r>
    </w:p>
    <w:p w:rsidR="00315F76" w:rsidRPr="00601985" w:rsidRDefault="00315F76" w:rsidP="00F3357A">
      <w:pPr>
        <w:spacing w:line="360" w:lineRule="auto"/>
        <w:jc w:val="both"/>
        <w:rPr>
          <w:rFonts w:ascii="Times New Roman" w:hAnsi="Times New Roman" w:cs="Times New Roman"/>
          <w:b/>
          <w:color w:val="000000"/>
          <w:sz w:val="24"/>
          <w:szCs w:val="24"/>
        </w:rPr>
      </w:pPr>
      <w:r w:rsidRPr="00601985">
        <w:rPr>
          <w:rFonts w:ascii="Times New Roman" w:hAnsi="Times New Roman" w:cs="Times New Roman"/>
          <w:b/>
          <w:color w:val="000000"/>
          <w:sz w:val="24"/>
          <w:szCs w:val="24"/>
        </w:rPr>
        <w:t xml:space="preserve">Sulphates </w:t>
      </w:r>
      <w:r w:rsidRPr="00601985">
        <w:rPr>
          <w:rFonts w:ascii="Times New Roman" w:hAnsi="Times New Roman" w:cs="Times New Roman"/>
          <w:color w:val="000000"/>
          <w:sz w:val="24"/>
          <w:szCs w:val="24"/>
        </w:rPr>
        <w:t xml:space="preserve">exist in nearly all natural waters, the concentrations varying according to the nature of the terrain through which they flow. They are often derived from the sulphides of heavy metals (iron, nickel, copper and lead). Iron sulphides are present in sedimentary rocks from which they can be </w:t>
      </w:r>
      <w:r w:rsidR="00CC4609" w:rsidRPr="00601985">
        <w:rPr>
          <w:rFonts w:ascii="Times New Roman" w:hAnsi="Times New Roman" w:cs="Times New Roman"/>
          <w:color w:val="000000"/>
          <w:sz w:val="24"/>
          <w:szCs w:val="24"/>
        </w:rPr>
        <w:t>oxidized</w:t>
      </w:r>
      <w:r w:rsidRPr="00601985">
        <w:rPr>
          <w:rFonts w:ascii="Times New Roman" w:hAnsi="Times New Roman" w:cs="Times New Roman"/>
          <w:color w:val="000000"/>
          <w:sz w:val="24"/>
          <w:szCs w:val="24"/>
        </w:rPr>
        <w:t xml:space="preserve"> to sulphate in humid climates; the latter may then leach into watercourses so that ground waters are often excessively high in sulphates (EPA</w:t>
      </w:r>
      <w:r w:rsidR="00CC4609" w:rsidRPr="00601985">
        <w:rPr>
          <w:rFonts w:ascii="Times New Roman" w:hAnsi="Times New Roman" w:cs="Times New Roman"/>
          <w:color w:val="000000"/>
          <w:sz w:val="24"/>
          <w:szCs w:val="24"/>
        </w:rPr>
        <w:t>, 2001).</w:t>
      </w:r>
      <w:r w:rsidR="009D0D4F">
        <w:rPr>
          <w:rFonts w:ascii="Times New Roman" w:hAnsi="Times New Roman" w:cs="Times New Roman"/>
          <w:color w:val="000000"/>
          <w:sz w:val="24"/>
          <w:szCs w:val="24"/>
        </w:rPr>
        <w:t xml:space="preserve">The </w:t>
      </w:r>
      <w:r w:rsidR="00A81277">
        <w:rPr>
          <w:rFonts w:ascii="Times New Roman" w:hAnsi="Times New Roman" w:cs="Times New Roman"/>
          <w:color w:val="000000"/>
          <w:sz w:val="24"/>
          <w:szCs w:val="24"/>
        </w:rPr>
        <w:t>WHO</w:t>
      </w:r>
      <w:r w:rsidR="009D0D4F">
        <w:rPr>
          <w:rFonts w:ascii="Times New Roman" w:hAnsi="Times New Roman" w:cs="Times New Roman"/>
          <w:color w:val="000000"/>
          <w:sz w:val="24"/>
          <w:szCs w:val="24"/>
        </w:rPr>
        <w:t xml:space="preserve"> guide level is 400mg/l on organoleptic grounds. Groundwater in contact with sulfate rocks such as gypsum often have high sulfate values , acid mine water particularly from sulfide bearing ores and industrial wastes  may also contribute large amount of sulfate to natural water</w:t>
      </w:r>
      <w:r w:rsidR="00072A2D">
        <w:rPr>
          <w:rFonts w:ascii="Times New Roman" w:hAnsi="Times New Roman" w:cs="Times New Roman"/>
          <w:color w:val="000000"/>
          <w:sz w:val="24"/>
          <w:szCs w:val="24"/>
        </w:rPr>
        <w:t>. In developing countries drinking water containing high sulfate can contributes to problem of sewer corrosion and related health hazards (Hutton, 2010).</w:t>
      </w:r>
    </w:p>
    <w:p w:rsidR="002E101D" w:rsidRPr="00A44C8A" w:rsidRDefault="008F2750" w:rsidP="00A44C8A">
      <w:pPr>
        <w:spacing w:line="360" w:lineRule="auto"/>
        <w:jc w:val="both"/>
        <w:rPr>
          <w:rFonts w:ascii="Times New Roman" w:hAnsi="Times New Roman" w:cs="Times New Roman"/>
          <w:color w:val="000000"/>
          <w:sz w:val="24"/>
          <w:szCs w:val="24"/>
        </w:rPr>
      </w:pPr>
      <w:r w:rsidRPr="003D20F0">
        <w:rPr>
          <w:rFonts w:ascii="Times New Roman" w:hAnsi="Times New Roman" w:cs="Times New Roman"/>
          <w:b/>
          <w:color w:val="000000"/>
          <w:sz w:val="24"/>
          <w:szCs w:val="24"/>
        </w:rPr>
        <w:t>Nitrate:</w:t>
      </w:r>
      <w:r w:rsidRPr="003D20F0">
        <w:rPr>
          <w:rFonts w:ascii="Times New Roman" w:hAnsi="Times New Roman" w:cs="Times New Roman"/>
          <w:color w:val="000000"/>
          <w:sz w:val="24"/>
          <w:szCs w:val="24"/>
        </w:rPr>
        <w:t xml:space="preserve"> Nitrate is present in ra</w:t>
      </w:r>
      <w:r w:rsidR="00ED7170" w:rsidRPr="003D20F0">
        <w:rPr>
          <w:rFonts w:ascii="Times New Roman" w:hAnsi="Times New Roman" w:cs="Times New Roman"/>
          <w:color w:val="000000"/>
          <w:sz w:val="24"/>
          <w:szCs w:val="24"/>
        </w:rPr>
        <w:t xml:space="preserve">w water and mainly it is a form </w:t>
      </w:r>
      <w:r w:rsidRPr="003D20F0">
        <w:rPr>
          <w:rFonts w:ascii="Times New Roman" w:hAnsi="Times New Roman" w:cs="Times New Roman"/>
          <w:color w:val="000000"/>
          <w:sz w:val="24"/>
          <w:szCs w:val="24"/>
        </w:rPr>
        <w:t xml:space="preserve">of N2 compound (of its oxidizing </w:t>
      </w:r>
      <w:r w:rsidR="00ED7170" w:rsidRPr="003D20F0">
        <w:rPr>
          <w:rFonts w:ascii="Times New Roman" w:hAnsi="Times New Roman" w:cs="Times New Roman"/>
          <w:color w:val="000000"/>
          <w:sz w:val="24"/>
          <w:szCs w:val="24"/>
        </w:rPr>
        <w:t xml:space="preserve">state). Nitrate is produced </w:t>
      </w:r>
      <w:r w:rsidRPr="003D20F0">
        <w:rPr>
          <w:rFonts w:ascii="Times New Roman" w:hAnsi="Times New Roman" w:cs="Times New Roman"/>
          <w:color w:val="000000"/>
          <w:sz w:val="24"/>
          <w:szCs w:val="24"/>
        </w:rPr>
        <w:t>from chemical and fertilizer</w:t>
      </w:r>
      <w:r w:rsidR="00ED7170" w:rsidRPr="003D20F0">
        <w:rPr>
          <w:rFonts w:ascii="Times New Roman" w:hAnsi="Times New Roman" w:cs="Times New Roman"/>
          <w:color w:val="000000"/>
          <w:sz w:val="24"/>
          <w:szCs w:val="24"/>
        </w:rPr>
        <w:t xml:space="preserve"> factories, matters of animals, </w:t>
      </w:r>
      <w:r w:rsidRPr="003D20F0">
        <w:rPr>
          <w:rFonts w:ascii="Times New Roman" w:hAnsi="Times New Roman" w:cs="Times New Roman"/>
          <w:color w:val="000000"/>
          <w:sz w:val="24"/>
          <w:szCs w:val="24"/>
        </w:rPr>
        <w:t>decline vegetables, domestic and industrial dis</w:t>
      </w:r>
      <w:r w:rsidR="00ED7170" w:rsidRPr="003D20F0">
        <w:rPr>
          <w:rFonts w:ascii="Times New Roman" w:hAnsi="Times New Roman" w:cs="Times New Roman"/>
          <w:color w:val="000000"/>
          <w:sz w:val="24"/>
          <w:szCs w:val="24"/>
        </w:rPr>
        <w:t xml:space="preserve">charge. The </w:t>
      </w:r>
      <w:r w:rsidRPr="003D20F0">
        <w:rPr>
          <w:rFonts w:ascii="Times New Roman" w:hAnsi="Times New Roman" w:cs="Times New Roman"/>
          <w:color w:val="000000"/>
          <w:sz w:val="24"/>
          <w:szCs w:val="24"/>
        </w:rPr>
        <w:t>method to measu</w:t>
      </w:r>
      <w:r w:rsidR="00A44C8A">
        <w:rPr>
          <w:rFonts w:ascii="Times New Roman" w:hAnsi="Times New Roman" w:cs="Times New Roman"/>
          <w:color w:val="000000"/>
          <w:sz w:val="24"/>
          <w:szCs w:val="24"/>
        </w:rPr>
        <w:t xml:space="preserve">re quantity of nitrate is by </w:t>
      </w:r>
      <w:r w:rsidR="00ED7170" w:rsidRPr="003D20F0">
        <w:rPr>
          <w:rFonts w:ascii="Times New Roman" w:hAnsi="Times New Roman" w:cs="Times New Roman"/>
          <w:color w:val="000000"/>
          <w:sz w:val="24"/>
          <w:szCs w:val="24"/>
        </w:rPr>
        <w:t>UV</w:t>
      </w:r>
      <w:r w:rsidRPr="003D20F0">
        <w:rPr>
          <w:rFonts w:ascii="Times New Roman" w:hAnsi="Times New Roman" w:cs="Times New Roman"/>
          <w:color w:val="000000"/>
          <w:sz w:val="24"/>
          <w:szCs w:val="24"/>
        </w:rPr>
        <w:t>Spectrophotometer</w:t>
      </w:r>
      <w:r w:rsidR="002A48BF">
        <w:rPr>
          <w:rFonts w:ascii="Times New Roman" w:hAnsi="Times New Roman" w:cs="Times New Roman"/>
          <w:color w:val="000000"/>
          <w:sz w:val="24"/>
          <w:szCs w:val="24"/>
        </w:rPr>
        <w:t xml:space="preserve"> </w:t>
      </w:r>
      <w:r w:rsidR="003A4B14" w:rsidRPr="003D20F0">
        <w:rPr>
          <w:rFonts w:ascii="Times New Roman" w:eastAsia="Times New Roman" w:hAnsi="Times New Roman" w:cs="Times New Roman"/>
          <w:sz w:val="24"/>
          <w:szCs w:val="24"/>
        </w:rPr>
        <w:t>(</w:t>
      </w:r>
      <w:r w:rsidR="00C35B59" w:rsidRPr="003D20F0">
        <w:rPr>
          <w:rFonts w:ascii="Times New Roman" w:eastAsia="Times New Roman" w:hAnsi="Times New Roman" w:cs="Times New Roman"/>
          <w:sz w:val="24"/>
          <w:szCs w:val="24"/>
        </w:rPr>
        <w:t>RJES</w:t>
      </w:r>
      <w:r w:rsidR="003A4B14" w:rsidRPr="003D20F0">
        <w:rPr>
          <w:rFonts w:ascii="Times New Roman" w:eastAsia="Times New Roman" w:hAnsi="Times New Roman" w:cs="Times New Roman"/>
          <w:sz w:val="24"/>
          <w:szCs w:val="24"/>
        </w:rPr>
        <w:t>, 2014</w:t>
      </w:r>
      <w:r w:rsidR="00C35B59" w:rsidRPr="003D20F0">
        <w:rPr>
          <w:rFonts w:ascii="Times New Roman" w:eastAsia="Times New Roman" w:hAnsi="Times New Roman" w:cs="Times New Roman"/>
          <w:sz w:val="24"/>
          <w:szCs w:val="24"/>
        </w:rPr>
        <w:t>)</w:t>
      </w:r>
      <w:r w:rsidR="003D20F0" w:rsidRPr="003D20F0">
        <w:rPr>
          <w:rFonts w:ascii="Times New Roman" w:hAnsi="Times New Roman" w:cs="Times New Roman"/>
          <w:color w:val="000000"/>
          <w:sz w:val="24"/>
          <w:szCs w:val="24"/>
        </w:rPr>
        <w:t>.</w:t>
      </w:r>
      <w:r w:rsidR="002E101D" w:rsidRPr="003D20F0">
        <w:rPr>
          <w:rFonts w:ascii="Times New Roman" w:eastAsia="Times New Roman" w:hAnsi="Times New Roman" w:cs="Times New Roman"/>
          <w:sz w:val="24"/>
          <w:szCs w:val="24"/>
        </w:rPr>
        <w:t>Nitrate and nitrite </w:t>
      </w:r>
      <w:r w:rsidR="00C008D8">
        <w:rPr>
          <w:rFonts w:ascii="Times New Roman" w:eastAsia="Times New Roman" w:hAnsi="Times New Roman" w:cs="Times New Roman"/>
          <w:sz w:val="24"/>
          <w:szCs w:val="24"/>
        </w:rPr>
        <w:t xml:space="preserve">are </w:t>
      </w:r>
      <w:r w:rsidR="002E101D" w:rsidRPr="003D20F0">
        <w:rPr>
          <w:rFonts w:ascii="Times New Roman" w:eastAsia="Times New Roman" w:hAnsi="Times New Roman" w:cs="Times New Roman"/>
          <w:sz w:val="24"/>
          <w:szCs w:val="24"/>
        </w:rPr>
        <w:t>present in chemical fertilizers, human sewage, animal waste and fertilizers (US EPA</w:t>
      </w:r>
      <w:r w:rsidR="003A4B14" w:rsidRPr="003D20F0">
        <w:rPr>
          <w:rFonts w:ascii="Times New Roman" w:eastAsia="Times New Roman" w:hAnsi="Times New Roman" w:cs="Times New Roman"/>
          <w:sz w:val="24"/>
          <w:szCs w:val="24"/>
        </w:rPr>
        <w:t>, 2017</w:t>
      </w:r>
      <w:r w:rsidR="002E101D" w:rsidRPr="003D20F0">
        <w:rPr>
          <w:rFonts w:ascii="Times New Roman" w:eastAsia="Times New Roman" w:hAnsi="Times New Roman" w:cs="Times New Roman"/>
          <w:sz w:val="24"/>
          <w:szCs w:val="24"/>
        </w:rPr>
        <w:t>).</w:t>
      </w:r>
      <w:r w:rsidR="00F3357A" w:rsidRPr="00F3357A">
        <w:t xml:space="preserve"> </w:t>
      </w:r>
      <w:r w:rsidR="00F3357A" w:rsidRPr="00F3357A">
        <w:rPr>
          <w:rFonts w:ascii="Times New Roman" w:hAnsi="Times New Roman" w:cs="Times New Roman"/>
          <w:sz w:val="24"/>
          <w:szCs w:val="24"/>
        </w:rPr>
        <w:t xml:space="preserve">Nitrate problems are mostly associated </w:t>
      </w:r>
      <w:r w:rsidR="00F3357A" w:rsidRPr="00F3357A">
        <w:rPr>
          <w:rFonts w:ascii="Times New Roman" w:hAnsi="Times New Roman" w:cs="Times New Roman"/>
          <w:sz w:val="24"/>
          <w:szCs w:val="24"/>
        </w:rPr>
        <w:lastRenderedPageBreak/>
        <w:t>with the shallow groundwater, which is taped in hand-dug wells or dugout. In many hand-dug wells throughout the country, the groundwater looks turbid and polluted as they contain high levels of nitrate in the range of 30-60 mg/l and abundant coli form (Kortatsi, 1994).</w:t>
      </w:r>
    </w:p>
    <w:p w:rsidR="005762C4" w:rsidRPr="00747295" w:rsidRDefault="008F2750" w:rsidP="00601985">
      <w:pPr>
        <w:spacing w:line="360" w:lineRule="auto"/>
        <w:jc w:val="both"/>
        <w:rPr>
          <w:rFonts w:ascii="Times New Roman" w:hAnsi="Times New Roman" w:cs="Times New Roman"/>
          <w:sz w:val="24"/>
          <w:szCs w:val="24"/>
        </w:rPr>
      </w:pPr>
      <w:r w:rsidRPr="00601985">
        <w:rPr>
          <w:rFonts w:ascii="Times New Roman" w:hAnsi="Times New Roman" w:cs="Times New Roman"/>
          <w:b/>
          <w:color w:val="000000"/>
          <w:sz w:val="24"/>
          <w:szCs w:val="24"/>
        </w:rPr>
        <w:t>Total alkalinity</w:t>
      </w:r>
      <w:r w:rsidRPr="00601985">
        <w:rPr>
          <w:rFonts w:ascii="Times New Roman" w:hAnsi="Times New Roman" w:cs="Times New Roman"/>
          <w:color w:val="000000"/>
          <w:sz w:val="24"/>
          <w:szCs w:val="24"/>
        </w:rPr>
        <w:t>:</w:t>
      </w:r>
      <w:r w:rsidR="007B428A" w:rsidRPr="007B428A">
        <w:t xml:space="preserve"> </w:t>
      </w:r>
      <w:r w:rsidRPr="00601985">
        <w:rPr>
          <w:rFonts w:ascii="Times New Roman" w:hAnsi="Times New Roman" w:cs="Times New Roman"/>
          <w:color w:val="000000"/>
          <w:sz w:val="24"/>
          <w:szCs w:val="24"/>
        </w:rPr>
        <w:t>Alkalinity is</w:t>
      </w:r>
      <w:r w:rsidR="00ED7170" w:rsidRPr="00601985">
        <w:rPr>
          <w:rFonts w:ascii="Times New Roman" w:hAnsi="Times New Roman" w:cs="Times New Roman"/>
          <w:color w:val="000000"/>
          <w:sz w:val="24"/>
          <w:szCs w:val="24"/>
        </w:rPr>
        <w:t xml:space="preserve"> the sum total of components in </w:t>
      </w:r>
      <w:r w:rsidRPr="00601985">
        <w:rPr>
          <w:rFonts w:ascii="Times New Roman" w:hAnsi="Times New Roman" w:cs="Times New Roman"/>
          <w:color w:val="000000"/>
          <w:sz w:val="24"/>
          <w:szCs w:val="24"/>
        </w:rPr>
        <w:t>the water that tend to elevate</w:t>
      </w:r>
      <w:r w:rsidR="00ED7170" w:rsidRPr="00601985">
        <w:rPr>
          <w:rFonts w:ascii="Times New Roman" w:hAnsi="Times New Roman" w:cs="Times New Roman"/>
          <w:color w:val="000000"/>
          <w:sz w:val="24"/>
          <w:szCs w:val="24"/>
        </w:rPr>
        <w:t xml:space="preserve"> the pH to the alkaline side of </w:t>
      </w:r>
      <w:r w:rsidRPr="00601985">
        <w:rPr>
          <w:rFonts w:ascii="Times New Roman" w:hAnsi="Times New Roman" w:cs="Times New Roman"/>
          <w:color w:val="000000"/>
          <w:sz w:val="24"/>
          <w:szCs w:val="24"/>
        </w:rPr>
        <w:t>neutrality. It is measured by titrat</w:t>
      </w:r>
      <w:r w:rsidR="00ED7170" w:rsidRPr="00601985">
        <w:rPr>
          <w:rFonts w:ascii="Times New Roman" w:hAnsi="Times New Roman" w:cs="Times New Roman"/>
          <w:color w:val="000000"/>
          <w:sz w:val="24"/>
          <w:szCs w:val="24"/>
        </w:rPr>
        <w:t xml:space="preserve">ion with standardized acid to a </w:t>
      </w:r>
      <w:r w:rsidR="00CE1D67" w:rsidRPr="00601985">
        <w:rPr>
          <w:rFonts w:ascii="Times New Roman" w:hAnsi="Times New Roman" w:cs="Times New Roman"/>
          <w:color w:val="000000"/>
          <w:sz w:val="24"/>
          <w:szCs w:val="24"/>
        </w:rPr>
        <w:t xml:space="preserve">pH </w:t>
      </w:r>
      <w:r w:rsidRPr="00601985">
        <w:rPr>
          <w:rFonts w:ascii="Times New Roman" w:hAnsi="Times New Roman" w:cs="Times New Roman"/>
          <w:color w:val="000000"/>
          <w:sz w:val="24"/>
          <w:szCs w:val="24"/>
        </w:rPr>
        <w:t>value of 4.5 and is expre</w:t>
      </w:r>
      <w:r w:rsidR="00ED7170" w:rsidRPr="00601985">
        <w:rPr>
          <w:rFonts w:ascii="Times New Roman" w:hAnsi="Times New Roman" w:cs="Times New Roman"/>
          <w:color w:val="000000"/>
          <w:sz w:val="24"/>
          <w:szCs w:val="24"/>
        </w:rPr>
        <w:t xml:space="preserve">ssed commonly as milligrams per </w:t>
      </w:r>
      <w:r w:rsidRPr="00601985">
        <w:rPr>
          <w:rFonts w:ascii="Times New Roman" w:hAnsi="Times New Roman" w:cs="Times New Roman"/>
          <w:color w:val="000000"/>
          <w:sz w:val="24"/>
          <w:szCs w:val="24"/>
        </w:rPr>
        <w:t>liter as calcium carbonate (mg/l as CaC</w:t>
      </w:r>
      <w:r w:rsidR="001705FF">
        <w:rPr>
          <w:rFonts w:ascii="Times New Roman" w:hAnsi="Times New Roman" w:cs="Times New Roman"/>
          <w:color w:val="000000"/>
          <w:sz w:val="24"/>
          <w:szCs w:val="24"/>
        </w:rPr>
        <w:t>O</w:t>
      </w:r>
      <w:r w:rsidRPr="00601985">
        <w:rPr>
          <w:rFonts w:ascii="Times New Roman" w:hAnsi="Times New Roman" w:cs="Times New Roman"/>
          <w:color w:val="000000"/>
          <w:sz w:val="24"/>
          <w:szCs w:val="24"/>
        </w:rPr>
        <w:t>3</w:t>
      </w:r>
      <w:r w:rsidR="00ED7170" w:rsidRPr="00601985">
        <w:rPr>
          <w:rFonts w:ascii="Times New Roman" w:hAnsi="Times New Roman" w:cs="Times New Roman"/>
          <w:color w:val="000000"/>
          <w:sz w:val="24"/>
          <w:szCs w:val="24"/>
        </w:rPr>
        <w:t xml:space="preserve">).Commonly occurring </w:t>
      </w:r>
      <w:r w:rsidRPr="00601985">
        <w:rPr>
          <w:rFonts w:ascii="Times New Roman" w:hAnsi="Times New Roman" w:cs="Times New Roman"/>
          <w:color w:val="000000"/>
          <w:sz w:val="24"/>
          <w:szCs w:val="24"/>
        </w:rPr>
        <w:t>materials in water that inc</w:t>
      </w:r>
      <w:r w:rsidR="00ED7170" w:rsidRPr="00601985">
        <w:rPr>
          <w:rFonts w:ascii="Times New Roman" w:hAnsi="Times New Roman" w:cs="Times New Roman"/>
          <w:color w:val="000000"/>
          <w:sz w:val="24"/>
          <w:szCs w:val="24"/>
        </w:rPr>
        <w:t xml:space="preserve">rease alkalinity are </w:t>
      </w:r>
      <w:r w:rsidR="00956388" w:rsidRPr="00601985">
        <w:rPr>
          <w:rFonts w:ascii="Times New Roman" w:hAnsi="Times New Roman" w:cs="Times New Roman"/>
          <w:color w:val="000000"/>
          <w:sz w:val="24"/>
          <w:szCs w:val="24"/>
        </w:rPr>
        <w:t>carbonate, phosphates</w:t>
      </w:r>
      <w:r w:rsidRPr="00601985">
        <w:rPr>
          <w:rFonts w:ascii="Times New Roman" w:hAnsi="Times New Roman" w:cs="Times New Roman"/>
          <w:color w:val="000000"/>
          <w:sz w:val="24"/>
          <w:szCs w:val="24"/>
        </w:rPr>
        <w:t xml:space="preserve"> and hydroxid</w:t>
      </w:r>
      <w:r w:rsidR="00ED7170" w:rsidRPr="00601985">
        <w:rPr>
          <w:rFonts w:ascii="Times New Roman" w:hAnsi="Times New Roman" w:cs="Times New Roman"/>
          <w:color w:val="000000"/>
          <w:sz w:val="24"/>
          <w:szCs w:val="24"/>
        </w:rPr>
        <w:t xml:space="preserve">es. Limestone bedrock and thick </w:t>
      </w:r>
      <w:r w:rsidRPr="00601985">
        <w:rPr>
          <w:rFonts w:ascii="Times New Roman" w:hAnsi="Times New Roman" w:cs="Times New Roman"/>
          <w:color w:val="000000"/>
          <w:sz w:val="24"/>
          <w:szCs w:val="24"/>
        </w:rPr>
        <w:t>deposits of g</w:t>
      </w:r>
      <w:r w:rsidR="00ED7170" w:rsidRPr="00601985">
        <w:rPr>
          <w:rFonts w:ascii="Times New Roman" w:hAnsi="Times New Roman" w:cs="Times New Roman"/>
          <w:color w:val="000000"/>
          <w:sz w:val="24"/>
          <w:szCs w:val="24"/>
        </w:rPr>
        <w:t xml:space="preserve">lacial till are good sources </w:t>
      </w:r>
      <w:r w:rsidR="00956388" w:rsidRPr="00601985">
        <w:rPr>
          <w:rFonts w:ascii="Times New Roman" w:hAnsi="Times New Roman" w:cs="Times New Roman"/>
          <w:color w:val="000000"/>
          <w:sz w:val="24"/>
          <w:szCs w:val="24"/>
        </w:rPr>
        <w:t>of carbonate</w:t>
      </w:r>
      <w:r w:rsidRPr="00601985">
        <w:rPr>
          <w:rFonts w:ascii="Times New Roman" w:hAnsi="Times New Roman" w:cs="Times New Roman"/>
          <w:color w:val="000000"/>
          <w:sz w:val="24"/>
          <w:szCs w:val="24"/>
        </w:rPr>
        <w:t xml:space="preserve"> buffering</w:t>
      </w:r>
      <w:r w:rsidR="00ED7170" w:rsidRPr="00601985">
        <w:rPr>
          <w:rFonts w:ascii="Times New Roman" w:hAnsi="Times New Roman" w:cs="Times New Roman"/>
          <w:color w:val="000000"/>
          <w:sz w:val="24"/>
          <w:szCs w:val="24"/>
        </w:rPr>
        <w:t xml:space="preserve"> </w:t>
      </w:r>
      <w:r w:rsidR="00946F7E" w:rsidRPr="007B428A">
        <w:rPr>
          <w:rFonts w:ascii="Times New Roman" w:eastAsia="Times New Roman" w:hAnsi="Times New Roman" w:cs="Times New Roman"/>
          <w:sz w:val="24"/>
          <w:szCs w:val="24"/>
        </w:rPr>
        <w:t>(</w:t>
      </w:r>
      <w:r w:rsidR="007B428A" w:rsidRPr="007B428A">
        <w:rPr>
          <w:rFonts w:ascii="Times New Roman" w:hAnsi="Times New Roman" w:cs="Times New Roman"/>
          <w:sz w:val="24"/>
          <w:szCs w:val="24"/>
        </w:rPr>
        <w:t>Muthukumaravel, 2010)</w:t>
      </w:r>
      <w:r w:rsidR="00E51257" w:rsidRPr="007B428A">
        <w:rPr>
          <w:rFonts w:ascii="Times New Roman" w:hAnsi="Times New Roman" w:cs="Times New Roman"/>
          <w:color w:val="000000"/>
          <w:sz w:val="24"/>
          <w:szCs w:val="24"/>
        </w:rPr>
        <w:t>.</w:t>
      </w:r>
      <w:r w:rsidR="007B428A" w:rsidRPr="007B428A">
        <w:rPr>
          <w:rFonts w:ascii="Times New Roman" w:hAnsi="Times New Roman" w:cs="Times New Roman"/>
          <w:sz w:val="24"/>
          <w:szCs w:val="24"/>
        </w:rPr>
        <w:t xml:space="preserve"> </w:t>
      </w:r>
      <w:r w:rsidR="005762C4" w:rsidRPr="00601985">
        <w:rPr>
          <w:rFonts w:ascii="Times New Roman" w:hAnsi="Times New Roman" w:cs="Times New Roman"/>
          <w:color w:val="000000"/>
          <w:sz w:val="24"/>
          <w:szCs w:val="24"/>
        </w:rPr>
        <w:t xml:space="preserve">The alkalinity of </w:t>
      </w:r>
      <w:r w:rsidR="00956388" w:rsidRPr="00601985">
        <w:rPr>
          <w:rFonts w:ascii="Times New Roman" w:hAnsi="Times New Roman" w:cs="Times New Roman"/>
          <w:color w:val="000000"/>
          <w:sz w:val="24"/>
          <w:szCs w:val="24"/>
        </w:rPr>
        <w:t>natural</w:t>
      </w:r>
      <w:r w:rsidR="005762C4" w:rsidRPr="00601985">
        <w:rPr>
          <w:rFonts w:ascii="Times New Roman" w:hAnsi="Times New Roman" w:cs="Times New Roman"/>
          <w:color w:val="000000"/>
          <w:sz w:val="24"/>
          <w:szCs w:val="24"/>
        </w:rPr>
        <w:t xml:space="preserve"> water is generally due to the presence </w:t>
      </w:r>
      <w:r w:rsidR="00956388" w:rsidRPr="00601985">
        <w:rPr>
          <w:rFonts w:ascii="Times New Roman" w:hAnsi="Times New Roman" w:cs="Times New Roman"/>
          <w:color w:val="000000"/>
          <w:sz w:val="24"/>
          <w:szCs w:val="24"/>
        </w:rPr>
        <w:t>of bicarbonates</w:t>
      </w:r>
      <w:r w:rsidR="005762C4" w:rsidRPr="00601985">
        <w:rPr>
          <w:rFonts w:ascii="Times New Roman" w:hAnsi="Times New Roman" w:cs="Times New Roman"/>
          <w:color w:val="000000"/>
          <w:sz w:val="24"/>
          <w:szCs w:val="24"/>
        </w:rPr>
        <w:t xml:space="preserve"> formed in reactions in the soils through which the water percolates. It is a measure of the capacity of the water to </w:t>
      </w:r>
      <w:r w:rsidR="00956388" w:rsidRPr="00601985">
        <w:rPr>
          <w:rFonts w:ascii="Times New Roman" w:hAnsi="Times New Roman" w:cs="Times New Roman"/>
          <w:color w:val="000000"/>
          <w:sz w:val="24"/>
          <w:szCs w:val="24"/>
        </w:rPr>
        <w:t>neutralize</w:t>
      </w:r>
      <w:r w:rsidR="005762C4" w:rsidRPr="00601985">
        <w:rPr>
          <w:rFonts w:ascii="Times New Roman" w:hAnsi="Times New Roman" w:cs="Times New Roman"/>
          <w:color w:val="000000"/>
          <w:sz w:val="24"/>
          <w:szCs w:val="24"/>
        </w:rPr>
        <w:t xml:space="preserve"> acids and it reflects its so-called buffer capacity (its inherent resistance to pH change) (EPA</w:t>
      </w:r>
      <w:r w:rsidR="00956388" w:rsidRPr="00601985">
        <w:rPr>
          <w:rFonts w:ascii="Times New Roman" w:hAnsi="Times New Roman" w:cs="Times New Roman"/>
          <w:color w:val="000000"/>
          <w:sz w:val="24"/>
          <w:szCs w:val="24"/>
        </w:rPr>
        <w:t>, 2001).</w:t>
      </w:r>
    </w:p>
    <w:p w:rsidR="00532C8B" w:rsidRPr="00FC4554" w:rsidRDefault="00956388" w:rsidP="00FC4554">
      <w:pPr>
        <w:spacing w:line="360" w:lineRule="auto"/>
        <w:jc w:val="both"/>
        <w:rPr>
          <w:rFonts w:ascii="Times New Roman" w:hAnsi="Times New Roman" w:cs="Times New Roman"/>
          <w:color w:val="000000"/>
          <w:sz w:val="24"/>
          <w:szCs w:val="24"/>
        </w:rPr>
      </w:pPr>
      <w:r w:rsidRPr="00601985">
        <w:rPr>
          <w:rFonts w:ascii="Times New Roman" w:hAnsi="Times New Roman" w:cs="Times New Roman"/>
          <w:b/>
          <w:bCs/>
          <w:color w:val="000000"/>
          <w:sz w:val="24"/>
          <w:szCs w:val="24"/>
        </w:rPr>
        <w:t>Potassium</w:t>
      </w:r>
      <w:r w:rsidRPr="00601985">
        <w:rPr>
          <w:rFonts w:ascii="Times New Roman" w:hAnsi="Times New Roman" w:cs="Times New Roman"/>
          <w:color w:val="000000"/>
          <w:sz w:val="24"/>
          <w:szCs w:val="24"/>
        </w:rPr>
        <w:t>:</w:t>
      </w:r>
      <w:r w:rsidR="00532C8B" w:rsidRPr="00601985">
        <w:rPr>
          <w:rFonts w:ascii="Times New Roman" w:hAnsi="Times New Roman" w:cs="Times New Roman"/>
          <w:color w:val="000000"/>
          <w:sz w:val="24"/>
          <w:szCs w:val="24"/>
        </w:rPr>
        <w:t xml:space="preserve"> Potassium can be added to groundwater through fertilizer use and the breakdown of animal or human waste products. This suggests that potassium originates as a result of natural water rock interaction, rather than from agricultural fertilizers. </w:t>
      </w:r>
      <w:r w:rsidR="00402DA5" w:rsidRPr="00601985">
        <w:rPr>
          <w:rFonts w:ascii="Times New Roman" w:hAnsi="Times New Roman" w:cs="Times New Roman"/>
          <w:color w:val="000000"/>
          <w:sz w:val="24"/>
          <w:szCs w:val="24"/>
        </w:rPr>
        <w:t xml:space="preserve">Potassium is an essential element in humans and is seldom, if ever, found in </w:t>
      </w:r>
      <w:r w:rsidR="00722C80" w:rsidRPr="00601985">
        <w:rPr>
          <w:rFonts w:ascii="Times New Roman" w:hAnsi="Times New Roman" w:cs="Times New Roman"/>
          <w:color w:val="000000"/>
          <w:sz w:val="24"/>
          <w:szCs w:val="24"/>
        </w:rPr>
        <w:t>drinking water</w:t>
      </w:r>
      <w:r w:rsidR="00402DA5" w:rsidRPr="00601985">
        <w:rPr>
          <w:rFonts w:ascii="Times New Roman" w:hAnsi="Times New Roman" w:cs="Times New Roman"/>
          <w:color w:val="000000"/>
          <w:sz w:val="24"/>
          <w:szCs w:val="24"/>
        </w:rPr>
        <w:t xml:space="preserve"> at levels that could be a concern for healthy humans. Potassium occurs widely in the environment</w:t>
      </w:r>
      <w:r w:rsidR="00101641" w:rsidRPr="00601985">
        <w:rPr>
          <w:rFonts w:ascii="Times New Roman" w:hAnsi="Times New Roman" w:cs="Times New Roman"/>
          <w:color w:val="000000"/>
          <w:sz w:val="24"/>
          <w:szCs w:val="24"/>
        </w:rPr>
        <w:t xml:space="preserve">, </w:t>
      </w:r>
      <w:r w:rsidR="00402DA5" w:rsidRPr="00601985">
        <w:rPr>
          <w:rFonts w:ascii="Times New Roman" w:hAnsi="Times New Roman" w:cs="Times New Roman"/>
          <w:color w:val="000000"/>
          <w:sz w:val="24"/>
          <w:szCs w:val="24"/>
        </w:rPr>
        <w:t>including all natural waters. It can also occur in dri</w:t>
      </w:r>
      <w:r w:rsidR="00A272CC">
        <w:rPr>
          <w:rFonts w:ascii="Times New Roman" w:hAnsi="Times New Roman" w:cs="Times New Roman"/>
          <w:color w:val="000000"/>
          <w:sz w:val="24"/>
          <w:szCs w:val="24"/>
        </w:rPr>
        <w:t>nking-water as a consequence of</w:t>
      </w:r>
      <w:r w:rsidR="00FE206C">
        <w:rPr>
          <w:rFonts w:ascii="Times New Roman" w:hAnsi="Times New Roman" w:cs="Times New Roman"/>
          <w:color w:val="000000"/>
          <w:sz w:val="24"/>
          <w:szCs w:val="24"/>
        </w:rPr>
        <w:t xml:space="preserve"> </w:t>
      </w:r>
      <w:r w:rsidR="00402DA5" w:rsidRPr="00601985">
        <w:rPr>
          <w:rFonts w:ascii="Times New Roman" w:hAnsi="Times New Roman" w:cs="Times New Roman"/>
          <w:color w:val="000000"/>
          <w:sz w:val="24"/>
          <w:szCs w:val="24"/>
        </w:rPr>
        <w:t>the use of potassium permanganate a</w:t>
      </w:r>
      <w:r w:rsidR="00101641" w:rsidRPr="00601985">
        <w:rPr>
          <w:rFonts w:ascii="Times New Roman" w:hAnsi="Times New Roman" w:cs="Times New Roman"/>
          <w:color w:val="000000"/>
          <w:sz w:val="24"/>
          <w:szCs w:val="24"/>
        </w:rPr>
        <w:t>s an oxidant in water treatment</w:t>
      </w:r>
      <w:r w:rsidR="00402DA5" w:rsidRPr="00601985">
        <w:rPr>
          <w:rFonts w:ascii="Times New Roman" w:hAnsi="Times New Roman" w:cs="Times New Roman"/>
          <w:color w:val="000000"/>
          <w:sz w:val="24"/>
          <w:szCs w:val="24"/>
        </w:rPr>
        <w:t xml:space="preserve"> (WHO</w:t>
      </w:r>
      <w:r w:rsidR="00722C80" w:rsidRPr="00601985">
        <w:rPr>
          <w:rFonts w:ascii="Times New Roman" w:hAnsi="Times New Roman" w:cs="Times New Roman"/>
          <w:color w:val="000000"/>
          <w:sz w:val="24"/>
          <w:szCs w:val="24"/>
        </w:rPr>
        <w:t>, 2017).</w:t>
      </w:r>
      <w:r w:rsidR="00A07B23" w:rsidRPr="00A07B23">
        <w:t xml:space="preserve"> </w:t>
      </w:r>
      <w:r w:rsidR="00A07B23" w:rsidRPr="00B66A2B">
        <w:rPr>
          <w:rFonts w:ascii="Times New Roman" w:hAnsi="Times New Roman" w:cs="Times New Roman"/>
          <w:sz w:val="24"/>
          <w:szCs w:val="24"/>
        </w:rPr>
        <w:t>Potassium can be added to groundwater through fertili</w:t>
      </w:r>
      <w:r w:rsidR="00B66A2B">
        <w:rPr>
          <w:rFonts w:ascii="Times New Roman" w:hAnsi="Times New Roman" w:cs="Times New Roman"/>
          <w:sz w:val="24"/>
          <w:szCs w:val="24"/>
        </w:rPr>
        <w:t>z</w:t>
      </w:r>
      <w:r w:rsidR="00A07B23" w:rsidRPr="00B66A2B">
        <w:rPr>
          <w:rFonts w:ascii="Times New Roman" w:hAnsi="Times New Roman" w:cs="Times New Roman"/>
          <w:sz w:val="24"/>
          <w:szCs w:val="24"/>
        </w:rPr>
        <w:t xml:space="preserve">er use and the breakdown of animal or human waste products. Concentrations of potassium are natural exchange processes that remove it from groundwater (Rosen </w:t>
      </w:r>
      <w:r w:rsidR="008724CF">
        <w:rPr>
          <w:rFonts w:ascii="Times New Roman" w:hAnsi="Times New Roman" w:cs="Times New Roman"/>
          <w:sz w:val="24"/>
          <w:szCs w:val="24"/>
        </w:rPr>
        <w:t xml:space="preserve">, </w:t>
      </w:r>
      <w:r w:rsidR="00A07B23" w:rsidRPr="00B66A2B">
        <w:rPr>
          <w:rFonts w:ascii="Times New Roman" w:hAnsi="Times New Roman" w:cs="Times New Roman"/>
          <w:sz w:val="24"/>
          <w:szCs w:val="24"/>
        </w:rPr>
        <w:t>2001)</w:t>
      </w:r>
      <w:r w:rsidR="008724CF">
        <w:rPr>
          <w:rFonts w:ascii="Times New Roman" w:hAnsi="Times New Roman" w:cs="Times New Roman"/>
          <w:sz w:val="24"/>
          <w:szCs w:val="24"/>
        </w:rPr>
        <w:t>.</w:t>
      </w:r>
      <w:r w:rsidR="00FE206C" w:rsidRPr="00FE206C">
        <w:t xml:space="preserve"> </w:t>
      </w:r>
      <w:r w:rsidR="00FE206C" w:rsidRPr="00FC4554">
        <w:rPr>
          <w:rFonts w:ascii="Times New Roman" w:hAnsi="Times New Roman" w:cs="Times New Roman"/>
          <w:sz w:val="24"/>
          <w:szCs w:val="24"/>
        </w:rPr>
        <w:t xml:space="preserve">Potassium toxicity has been studied in relation to the use of high doses of salt substitutes. The symptoms described have been chest tightness, nausea and vomiting, diarrhoea, hyperkalaemia, shortness of breath and heart failure (UKEVM,  </w:t>
      </w:r>
      <w:r w:rsidR="003327CA">
        <w:rPr>
          <w:rFonts w:ascii="Times New Roman" w:hAnsi="Times New Roman" w:cs="Times New Roman"/>
          <w:sz w:val="24"/>
          <w:szCs w:val="24"/>
        </w:rPr>
        <w:t xml:space="preserve"> </w:t>
      </w:r>
      <w:r w:rsidR="00FE206C" w:rsidRPr="00FC4554">
        <w:rPr>
          <w:rFonts w:ascii="Times New Roman" w:hAnsi="Times New Roman" w:cs="Times New Roman"/>
          <w:sz w:val="24"/>
          <w:szCs w:val="24"/>
        </w:rPr>
        <w:t>2003).</w:t>
      </w:r>
    </w:p>
    <w:p w:rsidR="00532C8B" w:rsidRPr="008368EC" w:rsidRDefault="00722C80" w:rsidP="008368EC">
      <w:pPr>
        <w:spacing w:line="360" w:lineRule="auto"/>
        <w:jc w:val="both"/>
        <w:rPr>
          <w:rFonts w:ascii="Times New Roman" w:hAnsi="Times New Roman" w:cs="Times New Roman"/>
          <w:color w:val="000000"/>
          <w:sz w:val="24"/>
          <w:szCs w:val="24"/>
        </w:rPr>
      </w:pPr>
      <w:r w:rsidRPr="00601985">
        <w:rPr>
          <w:rFonts w:ascii="Times New Roman" w:hAnsi="Times New Roman" w:cs="Times New Roman"/>
          <w:b/>
          <w:color w:val="000000" w:themeColor="text1"/>
          <w:sz w:val="24"/>
          <w:szCs w:val="24"/>
        </w:rPr>
        <w:t>Calcium:</w:t>
      </w:r>
      <w:r w:rsidR="00DD438D" w:rsidRPr="00601985">
        <w:rPr>
          <w:rFonts w:ascii="Times New Roman" w:hAnsi="Times New Roman" w:cs="Times New Roman"/>
          <w:color w:val="3246A1"/>
          <w:sz w:val="24"/>
          <w:szCs w:val="24"/>
        </w:rPr>
        <w:t xml:space="preserve"> </w:t>
      </w:r>
      <w:r w:rsidR="00DD438D" w:rsidRPr="00601985">
        <w:rPr>
          <w:rFonts w:ascii="Times New Roman" w:hAnsi="Times New Roman" w:cs="Times New Roman"/>
          <w:color w:val="000000"/>
          <w:sz w:val="24"/>
          <w:szCs w:val="24"/>
        </w:rPr>
        <w:t xml:space="preserve">Calcium is one of the most common components of groundwater, but it is at relatively low concentrations by world standards. Many fossil shells making up the coastal marine sediments beneath Cloudy Bay are formed of calcium carbonate. These shells dissolve over time and enrich the calcium concentration of the local groundwater. </w:t>
      </w:r>
      <w:r w:rsidR="00F87585" w:rsidRPr="00601985">
        <w:rPr>
          <w:rFonts w:ascii="Times New Roman" w:hAnsi="Times New Roman" w:cs="Times New Roman"/>
          <w:color w:val="000000"/>
          <w:sz w:val="24"/>
          <w:szCs w:val="24"/>
        </w:rPr>
        <w:t xml:space="preserve"> This element is the most impo</w:t>
      </w:r>
      <w:r w:rsidR="00CD4F99" w:rsidRPr="00601985">
        <w:rPr>
          <w:rFonts w:ascii="Times New Roman" w:hAnsi="Times New Roman" w:cs="Times New Roman"/>
          <w:color w:val="000000"/>
          <w:sz w:val="24"/>
          <w:szCs w:val="24"/>
        </w:rPr>
        <w:t xml:space="preserve">rtant and abundant in the human </w:t>
      </w:r>
      <w:r w:rsidR="00F87585" w:rsidRPr="00601985">
        <w:rPr>
          <w:rFonts w:ascii="Times New Roman" w:hAnsi="Times New Roman" w:cs="Times New Roman"/>
          <w:color w:val="000000"/>
          <w:sz w:val="24"/>
          <w:szCs w:val="24"/>
        </w:rPr>
        <w:t>body and an adequate intake is essential for normal growt</w:t>
      </w:r>
      <w:r w:rsidR="001A7F7B" w:rsidRPr="00601985">
        <w:rPr>
          <w:rFonts w:ascii="Times New Roman" w:hAnsi="Times New Roman" w:cs="Times New Roman"/>
          <w:color w:val="000000"/>
          <w:sz w:val="24"/>
          <w:szCs w:val="24"/>
        </w:rPr>
        <w:t xml:space="preserve">h and </w:t>
      </w:r>
      <w:r w:rsidR="00CF0B4A" w:rsidRPr="00601985">
        <w:rPr>
          <w:rFonts w:ascii="Times New Roman" w:hAnsi="Times New Roman" w:cs="Times New Roman"/>
          <w:color w:val="000000"/>
          <w:sz w:val="24"/>
          <w:szCs w:val="24"/>
        </w:rPr>
        <w:t xml:space="preserve">health. </w:t>
      </w:r>
      <w:r w:rsidR="00CD4F99" w:rsidRPr="00601985">
        <w:rPr>
          <w:rFonts w:ascii="Times New Roman" w:hAnsi="Times New Roman" w:cs="Times New Roman"/>
          <w:color w:val="000000"/>
          <w:sz w:val="24"/>
          <w:szCs w:val="24"/>
        </w:rPr>
        <w:t xml:space="preserve">There is some </w:t>
      </w:r>
      <w:r w:rsidR="00F87585" w:rsidRPr="00601985">
        <w:rPr>
          <w:rFonts w:ascii="Times New Roman" w:hAnsi="Times New Roman" w:cs="Times New Roman"/>
          <w:color w:val="000000"/>
          <w:sz w:val="24"/>
          <w:szCs w:val="24"/>
        </w:rPr>
        <w:t xml:space="preserve">evidence to show that the incidence of heart disease is reduced in areas </w:t>
      </w:r>
      <w:r w:rsidR="00F87585" w:rsidRPr="00601985">
        <w:rPr>
          <w:rFonts w:ascii="Times New Roman" w:hAnsi="Times New Roman" w:cs="Times New Roman"/>
          <w:color w:val="000000"/>
          <w:sz w:val="24"/>
          <w:szCs w:val="24"/>
        </w:rPr>
        <w:lastRenderedPageBreak/>
        <w:t>served by a public water</w:t>
      </w:r>
      <w:r w:rsidR="00CD4F99" w:rsidRPr="00601985">
        <w:rPr>
          <w:rFonts w:ascii="Times New Roman" w:hAnsi="Times New Roman" w:cs="Times New Roman"/>
          <w:color w:val="000000"/>
          <w:sz w:val="24"/>
          <w:szCs w:val="24"/>
        </w:rPr>
        <w:t xml:space="preserve"> </w:t>
      </w:r>
      <w:r w:rsidR="00F87585" w:rsidRPr="00601985">
        <w:rPr>
          <w:rFonts w:ascii="Times New Roman" w:hAnsi="Times New Roman" w:cs="Times New Roman"/>
          <w:color w:val="000000"/>
          <w:sz w:val="24"/>
          <w:szCs w:val="24"/>
        </w:rPr>
        <w:t>supply with a high degree of hardness, the primary constituent o</w:t>
      </w:r>
      <w:r w:rsidR="00CD4F99" w:rsidRPr="00601985">
        <w:rPr>
          <w:rFonts w:ascii="Times New Roman" w:hAnsi="Times New Roman" w:cs="Times New Roman"/>
          <w:color w:val="000000"/>
          <w:sz w:val="24"/>
          <w:szCs w:val="24"/>
        </w:rPr>
        <w:t xml:space="preserve">f which is calcium, so that the </w:t>
      </w:r>
      <w:r w:rsidR="00F87585" w:rsidRPr="00601985">
        <w:rPr>
          <w:rFonts w:ascii="Times New Roman" w:hAnsi="Times New Roman" w:cs="Times New Roman"/>
          <w:color w:val="000000"/>
          <w:sz w:val="24"/>
          <w:szCs w:val="24"/>
        </w:rPr>
        <w:t>presence of the element in a water supply is beneficial to health</w:t>
      </w:r>
      <w:r w:rsidR="00CD4F99" w:rsidRPr="00601985">
        <w:rPr>
          <w:rFonts w:ascii="Times New Roman" w:hAnsi="Times New Roman" w:cs="Times New Roman"/>
          <w:color w:val="000000"/>
          <w:sz w:val="24"/>
          <w:szCs w:val="24"/>
        </w:rPr>
        <w:t xml:space="preserve"> (EPA,2001) .</w:t>
      </w:r>
      <w:r w:rsidR="005A04EB" w:rsidRPr="005A04EB">
        <w:t xml:space="preserve"> </w:t>
      </w:r>
      <w:r w:rsidR="005A04EB" w:rsidRPr="005A04EB">
        <w:rPr>
          <w:rFonts w:ascii="Times New Roman" w:hAnsi="Times New Roman" w:cs="Times New Roman"/>
          <w:sz w:val="24"/>
          <w:szCs w:val="24"/>
        </w:rPr>
        <w:t xml:space="preserve">Calcium incrusts cell membranes, influences the accumulation of oxalates, </w:t>
      </w:r>
      <w:r w:rsidR="008368EC">
        <w:rPr>
          <w:rFonts w:ascii="Times New Roman" w:hAnsi="Times New Roman" w:cs="Times New Roman"/>
          <w:sz w:val="24"/>
          <w:szCs w:val="24"/>
        </w:rPr>
        <w:t>to regulate</w:t>
      </w:r>
      <w:r w:rsidR="005A04EB" w:rsidRPr="005A04EB">
        <w:rPr>
          <w:rFonts w:ascii="Times New Roman" w:hAnsi="Times New Roman" w:cs="Times New Roman"/>
          <w:sz w:val="24"/>
          <w:szCs w:val="24"/>
        </w:rPr>
        <w:t xml:space="preserve"> water supply and meta</w:t>
      </w:r>
      <w:r w:rsidR="008368EC">
        <w:rPr>
          <w:rFonts w:ascii="Times New Roman" w:hAnsi="Times New Roman" w:cs="Times New Roman"/>
          <w:sz w:val="24"/>
          <w:szCs w:val="24"/>
        </w:rPr>
        <w:t>bolic processes. It also favours</w:t>
      </w:r>
      <w:r w:rsidR="005A04EB" w:rsidRPr="005A04EB">
        <w:rPr>
          <w:rFonts w:ascii="Times New Roman" w:hAnsi="Times New Roman" w:cs="Times New Roman"/>
          <w:sz w:val="24"/>
          <w:szCs w:val="24"/>
        </w:rPr>
        <w:t xml:space="preserve"> the forming of clod</w:t>
      </w:r>
      <w:r w:rsidR="008368EC">
        <w:rPr>
          <w:rFonts w:ascii="Times New Roman" w:hAnsi="Times New Roman" w:cs="Times New Roman"/>
          <w:sz w:val="24"/>
          <w:szCs w:val="24"/>
        </w:rPr>
        <w:t>dy structure, as it triggers off</w:t>
      </w:r>
      <w:r w:rsidR="005A04EB" w:rsidRPr="005A04EB">
        <w:rPr>
          <w:rFonts w:ascii="Times New Roman" w:hAnsi="Times New Roman" w:cs="Times New Roman"/>
          <w:sz w:val="24"/>
          <w:szCs w:val="24"/>
        </w:rPr>
        <w:t xml:space="preserve"> coagulation of soil </w:t>
      </w:r>
      <w:r w:rsidR="005A04EB" w:rsidRPr="008368EC">
        <w:rPr>
          <w:rFonts w:ascii="Times New Roman" w:hAnsi="Times New Roman" w:cs="Times New Roman"/>
          <w:sz w:val="24"/>
          <w:szCs w:val="24"/>
        </w:rPr>
        <w:t>colloids</w:t>
      </w:r>
      <w:r w:rsidR="008368EC" w:rsidRPr="008368EC">
        <w:rPr>
          <w:rFonts w:ascii="Times New Roman" w:hAnsi="Times New Roman" w:cs="Times New Roman"/>
          <w:sz w:val="24"/>
          <w:szCs w:val="24"/>
        </w:rPr>
        <w:t xml:space="preserve"> (Orzepowski and  Pulikowski, 2008)</w:t>
      </w:r>
      <w:r w:rsidR="005A04EB" w:rsidRPr="008368EC">
        <w:rPr>
          <w:rFonts w:ascii="Times New Roman" w:hAnsi="Times New Roman" w:cs="Times New Roman"/>
          <w:sz w:val="24"/>
          <w:szCs w:val="24"/>
        </w:rPr>
        <w:t xml:space="preserve"> </w:t>
      </w:r>
      <w:r w:rsidR="008368EC" w:rsidRPr="008368EC">
        <w:rPr>
          <w:rFonts w:ascii="Times New Roman" w:hAnsi="Times New Roman" w:cs="Times New Roman"/>
          <w:sz w:val="24"/>
          <w:szCs w:val="24"/>
        </w:rPr>
        <w:t>.</w:t>
      </w:r>
    </w:p>
    <w:p w:rsidR="007430D2" w:rsidRPr="00601985" w:rsidRDefault="00CF0B4A" w:rsidP="00601985">
      <w:pPr>
        <w:spacing w:line="360" w:lineRule="auto"/>
        <w:jc w:val="both"/>
        <w:rPr>
          <w:rFonts w:ascii="Times New Roman" w:hAnsi="Times New Roman" w:cs="Times New Roman"/>
          <w:color w:val="000000"/>
          <w:sz w:val="24"/>
          <w:szCs w:val="24"/>
        </w:rPr>
      </w:pPr>
      <w:r w:rsidRPr="00601985">
        <w:rPr>
          <w:rFonts w:ascii="Times New Roman" w:hAnsi="Times New Roman" w:cs="Times New Roman"/>
          <w:b/>
          <w:color w:val="000000" w:themeColor="text1"/>
          <w:sz w:val="24"/>
          <w:szCs w:val="24"/>
        </w:rPr>
        <w:t xml:space="preserve">Sodium: </w:t>
      </w:r>
      <w:r w:rsidRPr="00601985">
        <w:rPr>
          <w:rFonts w:ascii="Times New Roman" w:hAnsi="Times New Roman" w:cs="Times New Roman"/>
          <w:color w:val="000000" w:themeColor="text1"/>
          <w:sz w:val="24"/>
          <w:szCs w:val="24"/>
        </w:rPr>
        <w:t>The</w:t>
      </w:r>
      <w:r w:rsidR="007430D2" w:rsidRPr="00601985">
        <w:rPr>
          <w:rFonts w:ascii="Times New Roman" w:hAnsi="Times New Roman" w:cs="Times New Roman"/>
          <w:color w:val="000000"/>
          <w:sz w:val="24"/>
          <w:szCs w:val="24"/>
        </w:rPr>
        <w:t xml:space="preserve"> distribution of sodium in groundwater is similar to that of chloride. Both salts occur together in marine deposits, although sodium is a more common byproduct in groundwater as a result of the breakdown of clay </w:t>
      </w:r>
      <w:r w:rsidRPr="00601985">
        <w:rPr>
          <w:rFonts w:ascii="Times New Roman" w:hAnsi="Times New Roman" w:cs="Times New Roman"/>
          <w:color w:val="000000"/>
          <w:sz w:val="24"/>
          <w:szCs w:val="24"/>
        </w:rPr>
        <w:t xml:space="preserve">minerals. </w:t>
      </w:r>
      <w:r w:rsidR="00426BC3" w:rsidRPr="00601985">
        <w:rPr>
          <w:rFonts w:ascii="Times New Roman" w:hAnsi="Times New Roman" w:cs="Times New Roman"/>
          <w:color w:val="000000"/>
          <w:sz w:val="24"/>
          <w:szCs w:val="24"/>
        </w:rPr>
        <w:t>The main reason for limiting it is the joint effect which it exercises with sulphate but too excessive an intake (the latter normally being 2-3 times the dietary threshold) can cause hypertension, as mentioned (EPA</w:t>
      </w:r>
      <w:r w:rsidR="00101641" w:rsidRPr="00601985">
        <w:rPr>
          <w:rFonts w:ascii="Times New Roman" w:hAnsi="Times New Roman" w:cs="Times New Roman"/>
          <w:color w:val="000000"/>
          <w:sz w:val="24"/>
          <w:szCs w:val="24"/>
        </w:rPr>
        <w:t>, 2001).</w:t>
      </w:r>
      <w:r w:rsidR="00824F42">
        <w:rPr>
          <w:rFonts w:ascii="Times New Roman" w:hAnsi="Times New Roman" w:cs="Times New Roman"/>
          <w:color w:val="000000"/>
          <w:sz w:val="24"/>
          <w:szCs w:val="24"/>
        </w:rPr>
        <w:t>The ratio of sodium in water is important in agriculture</w:t>
      </w:r>
      <w:r w:rsidR="001B069C">
        <w:rPr>
          <w:rFonts w:ascii="Times New Roman" w:hAnsi="Times New Roman" w:cs="Times New Roman"/>
          <w:color w:val="000000"/>
          <w:sz w:val="24"/>
          <w:szCs w:val="24"/>
        </w:rPr>
        <w:t>,</w:t>
      </w:r>
      <w:r w:rsidR="00824F42">
        <w:rPr>
          <w:rFonts w:ascii="Times New Roman" w:hAnsi="Times New Roman" w:cs="Times New Roman"/>
          <w:color w:val="000000"/>
          <w:sz w:val="24"/>
          <w:szCs w:val="24"/>
        </w:rPr>
        <w:t xml:space="preserve"> human physiology </w:t>
      </w:r>
      <w:r w:rsidR="001B069C">
        <w:rPr>
          <w:rFonts w:ascii="Times New Roman" w:hAnsi="Times New Roman" w:cs="Times New Roman"/>
          <w:color w:val="000000"/>
          <w:sz w:val="24"/>
          <w:szCs w:val="24"/>
        </w:rPr>
        <w:t xml:space="preserve">and </w:t>
      </w:r>
      <w:r w:rsidR="00824F42">
        <w:rPr>
          <w:rFonts w:ascii="Times New Roman" w:hAnsi="Times New Roman" w:cs="Times New Roman"/>
          <w:color w:val="000000"/>
          <w:sz w:val="24"/>
          <w:szCs w:val="24"/>
        </w:rPr>
        <w:t>soil permeability can be</w:t>
      </w:r>
      <w:r w:rsidR="00F3357A">
        <w:rPr>
          <w:rFonts w:ascii="Times New Roman" w:hAnsi="Times New Roman" w:cs="Times New Roman"/>
          <w:color w:val="000000"/>
          <w:sz w:val="24"/>
          <w:szCs w:val="24"/>
        </w:rPr>
        <w:t xml:space="preserve"> harmed by a high sodium ratio </w:t>
      </w:r>
      <w:r w:rsidR="00824F42">
        <w:rPr>
          <w:rFonts w:ascii="Times New Roman" w:hAnsi="Times New Roman" w:cs="Times New Roman"/>
          <w:color w:val="000000"/>
          <w:sz w:val="24"/>
          <w:szCs w:val="24"/>
        </w:rPr>
        <w:t xml:space="preserve">in large concentration of sodium has health effects that may affect persons with cardiac difficulties </w:t>
      </w:r>
      <w:r w:rsidR="00460DA3">
        <w:rPr>
          <w:rFonts w:ascii="Times New Roman" w:hAnsi="Times New Roman" w:cs="Times New Roman"/>
          <w:color w:val="000000"/>
          <w:sz w:val="24"/>
          <w:szCs w:val="24"/>
        </w:rPr>
        <w:t>(</w:t>
      </w:r>
      <w:r w:rsidR="00824F42">
        <w:rPr>
          <w:rFonts w:ascii="Times New Roman" w:hAnsi="Times New Roman" w:cs="Times New Roman"/>
          <w:color w:val="000000"/>
          <w:sz w:val="24"/>
          <w:szCs w:val="24"/>
        </w:rPr>
        <w:t>WHO,2008</w:t>
      </w:r>
      <w:r w:rsidR="00460DA3">
        <w:rPr>
          <w:rFonts w:ascii="Times New Roman" w:hAnsi="Times New Roman" w:cs="Times New Roman"/>
          <w:color w:val="000000"/>
          <w:sz w:val="24"/>
          <w:szCs w:val="24"/>
        </w:rPr>
        <w:t>)</w:t>
      </w:r>
      <w:r w:rsidR="00460DA3" w:rsidRPr="00460DA3">
        <w:rPr>
          <w:rFonts w:ascii="Times New Roman" w:hAnsi="Times New Roman" w:cs="Times New Roman"/>
          <w:color w:val="000000"/>
          <w:sz w:val="24"/>
          <w:szCs w:val="24"/>
        </w:rPr>
        <w:t xml:space="preserve"> </w:t>
      </w:r>
      <w:r w:rsidR="00460DA3">
        <w:rPr>
          <w:rFonts w:ascii="Times New Roman" w:hAnsi="Times New Roman" w:cs="Times New Roman"/>
          <w:color w:val="000000"/>
          <w:sz w:val="24"/>
          <w:szCs w:val="24"/>
        </w:rPr>
        <w:t>.</w:t>
      </w:r>
    </w:p>
    <w:p w:rsidR="00652D89" w:rsidRPr="00652D89" w:rsidRDefault="008F2750" w:rsidP="005231F6">
      <w:pPr>
        <w:tabs>
          <w:tab w:val="left" w:pos="2404"/>
        </w:tabs>
        <w:spacing w:line="360" w:lineRule="auto"/>
        <w:jc w:val="both"/>
        <w:rPr>
          <w:rFonts w:ascii="Times New Roman" w:hAnsi="Times New Roman" w:cs="Times New Roman"/>
          <w:sz w:val="24"/>
          <w:szCs w:val="24"/>
        </w:rPr>
      </w:pPr>
      <w:r w:rsidRPr="00601985">
        <w:rPr>
          <w:rFonts w:ascii="Times New Roman" w:hAnsi="Times New Roman" w:cs="Times New Roman"/>
          <w:b/>
          <w:color w:val="000000"/>
          <w:sz w:val="24"/>
          <w:szCs w:val="24"/>
        </w:rPr>
        <w:t>Chloride</w:t>
      </w:r>
      <w:r w:rsidRPr="00601985">
        <w:rPr>
          <w:rFonts w:ascii="Times New Roman" w:hAnsi="Times New Roman" w:cs="Times New Roman"/>
          <w:color w:val="000000"/>
          <w:sz w:val="24"/>
          <w:szCs w:val="24"/>
        </w:rPr>
        <w:t>: All type of</w:t>
      </w:r>
      <w:r w:rsidR="00ED7170" w:rsidRPr="00601985">
        <w:rPr>
          <w:rFonts w:ascii="Times New Roman" w:hAnsi="Times New Roman" w:cs="Times New Roman"/>
          <w:color w:val="000000"/>
          <w:sz w:val="24"/>
          <w:szCs w:val="24"/>
        </w:rPr>
        <w:t xml:space="preserve"> natural and raw water contains </w:t>
      </w:r>
      <w:r w:rsidRPr="00601985">
        <w:rPr>
          <w:rFonts w:ascii="Times New Roman" w:hAnsi="Times New Roman" w:cs="Times New Roman"/>
          <w:color w:val="000000"/>
          <w:sz w:val="24"/>
          <w:szCs w:val="24"/>
        </w:rPr>
        <w:t>chlorides. It comes from activities ca</w:t>
      </w:r>
      <w:r w:rsidR="00ED7170" w:rsidRPr="00601985">
        <w:rPr>
          <w:rFonts w:ascii="Times New Roman" w:hAnsi="Times New Roman" w:cs="Times New Roman"/>
          <w:color w:val="000000"/>
          <w:sz w:val="24"/>
          <w:szCs w:val="24"/>
        </w:rPr>
        <w:t xml:space="preserve">rried out in agricultural </w:t>
      </w:r>
      <w:r w:rsidRPr="00601985">
        <w:rPr>
          <w:rFonts w:ascii="Times New Roman" w:hAnsi="Times New Roman" w:cs="Times New Roman"/>
          <w:color w:val="000000"/>
          <w:sz w:val="24"/>
          <w:szCs w:val="24"/>
        </w:rPr>
        <w:t>area, Industrial activities and from chloride stones. Its</w:t>
      </w:r>
      <w:r w:rsidR="00ED7170" w:rsidRPr="00601985">
        <w:rPr>
          <w:rFonts w:ascii="Times New Roman" w:hAnsi="Times New Roman" w:cs="Times New Roman"/>
          <w:color w:val="000000"/>
          <w:sz w:val="24"/>
          <w:szCs w:val="24"/>
        </w:rPr>
        <w:t xml:space="preserve"> </w:t>
      </w:r>
      <w:r w:rsidRPr="00601985">
        <w:rPr>
          <w:rFonts w:ascii="Times New Roman" w:hAnsi="Times New Roman" w:cs="Times New Roman"/>
          <w:color w:val="000000"/>
          <w:sz w:val="24"/>
          <w:szCs w:val="24"/>
        </w:rPr>
        <w:t>concent</w:t>
      </w:r>
      <w:r w:rsidR="00F96EFF">
        <w:rPr>
          <w:rFonts w:ascii="Times New Roman" w:hAnsi="Times New Roman" w:cs="Times New Roman"/>
          <w:color w:val="000000"/>
          <w:sz w:val="24"/>
          <w:szCs w:val="24"/>
        </w:rPr>
        <w:t xml:space="preserve">ration is high because of human </w:t>
      </w:r>
      <w:r w:rsidR="00722C80" w:rsidRPr="00601985">
        <w:rPr>
          <w:rFonts w:ascii="Times New Roman" w:hAnsi="Times New Roman" w:cs="Times New Roman"/>
          <w:color w:val="000000"/>
          <w:sz w:val="24"/>
          <w:szCs w:val="24"/>
        </w:rPr>
        <w:t>activities</w:t>
      </w:r>
      <w:r w:rsidR="00F22B6F">
        <w:rPr>
          <w:rFonts w:ascii="Times New Roman" w:hAnsi="Times New Roman" w:cs="Times New Roman"/>
          <w:color w:val="000000"/>
          <w:sz w:val="24"/>
          <w:szCs w:val="24"/>
        </w:rPr>
        <w:t xml:space="preserve"> </w:t>
      </w:r>
      <w:r w:rsidR="005231F6">
        <w:rPr>
          <w:rFonts w:ascii="Times New Roman" w:hAnsi="Times New Roman" w:cs="Times New Roman"/>
          <w:color w:val="000000"/>
          <w:sz w:val="24"/>
          <w:szCs w:val="24"/>
        </w:rPr>
        <w:t>(</w:t>
      </w:r>
      <w:r w:rsidR="005231F6" w:rsidRPr="00F057C3">
        <w:rPr>
          <w:rFonts w:ascii="Times New Roman" w:hAnsi="Times New Roman" w:cs="Times New Roman"/>
          <w:sz w:val="24"/>
          <w:szCs w:val="24"/>
        </w:rPr>
        <w:t>Muthukumaravel, 2010</w:t>
      </w:r>
      <w:r w:rsidR="007D38E6">
        <w:rPr>
          <w:rFonts w:ascii="Times New Roman" w:eastAsia="Times New Roman" w:hAnsi="Times New Roman" w:cs="Times New Roman"/>
          <w:sz w:val="24"/>
          <w:szCs w:val="24"/>
        </w:rPr>
        <w:t xml:space="preserve"> </w:t>
      </w:r>
      <w:r w:rsidR="005231F6" w:rsidRPr="00F057C3">
        <w:rPr>
          <w:rFonts w:ascii="Times New Roman" w:eastAsia="Times New Roman" w:hAnsi="Times New Roman" w:cs="Times New Roman"/>
          <w:sz w:val="24"/>
          <w:szCs w:val="24"/>
        </w:rPr>
        <w:t>)</w:t>
      </w:r>
      <w:r w:rsidR="00E7258C">
        <w:rPr>
          <w:rFonts w:ascii="Times New Roman" w:eastAsia="Times New Roman" w:hAnsi="Times New Roman" w:cs="Times New Roman"/>
          <w:sz w:val="24"/>
          <w:szCs w:val="24"/>
        </w:rPr>
        <w:t xml:space="preserve"> </w:t>
      </w:r>
      <w:r w:rsidR="005231F6" w:rsidRPr="00F057C3">
        <w:rPr>
          <w:rFonts w:ascii="Times New Roman" w:eastAsia="Times New Roman" w:hAnsi="Times New Roman" w:cs="Times New Roman"/>
          <w:sz w:val="24"/>
          <w:szCs w:val="24"/>
        </w:rPr>
        <w:t>.</w:t>
      </w:r>
      <w:r w:rsidR="005231F6">
        <w:rPr>
          <w:rFonts w:ascii="Times New Roman" w:hAnsi="Times New Roman" w:cs="Times New Roman"/>
          <w:sz w:val="24"/>
          <w:szCs w:val="24"/>
        </w:rPr>
        <w:t xml:space="preserve"> </w:t>
      </w:r>
      <w:r w:rsidR="00652D89" w:rsidRPr="00652D89">
        <w:rPr>
          <w:rFonts w:ascii="Times New Roman" w:hAnsi="Times New Roman" w:cs="Times New Roman"/>
          <w:sz w:val="24"/>
          <w:szCs w:val="24"/>
        </w:rPr>
        <w:t>The chloride concentration serves as an indicator of pollution by sewage. People accustomed to higher chloride in water are subjected to laxative effects (Stapp and Mitchell, 1997). It imparts a salty taste to water and accelerate corrosion of metals. High concentration of chloride is considered to be an indicator of pollution by organic wastes from industrial and other</w:t>
      </w:r>
      <w:r w:rsidR="00E7258C">
        <w:rPr>
          <w:rFonts w:ascii="Times New Roman" w:hAnsi="Times New Roman" w:cs="Times New Roman"/>
          <w:sz w:val="24"/>
          <w:szCs w:val="24"/>
        </w:rPr>
        <w:t xml:space="preserve"> origin (Yadav and Kumar, 2011)</w:t>
      </w:r>
      <w:r w:rsidR="00652D89" w:rsidRPr="00652D89">
        <w:rPr>
          <w:rFonts w:ascii="Times New Roman" w:hAnsi="Times New Roman" w:cs="Times New Roman"/>
          <w:sz w:val="24"/>
          <w:szCs w:val="24"/>
        </w:rPr>
        <w:t>.</w:t>
      </w:r>
    </w:p>
    <w:p w:rsidR="00C32DA1" w:rsidRPr="00BB7EB8" w:rsidRDefault="008F2750" w:rsidP="00BB7EB8">
      <w:pPr>
        <w:spacing w:line="360" w:lineRule="auto"/>
        <w:jc w:val="both"/>
        <w:rPr>
          <w:rFonts w:ascii="Times New Roman" w:eastAsia="Times New Roman" w:hAnsi="Times New Roman" w:cs="Times New Roman"/>
          <w:sz w:val="24"/>
          <w:szCs w:val="24"/>
        </w:rPr>
      </w:pPr>
      <w:r w:rsidRPr="00BB7EB8">
        <w:rPr>
          <w:rFonts w:ascii="Times New Roman" w:hAnsi="Times New Roman" w:cs="Times New Roman"/>
          <w:b/>
          <w:color w:val="000000"/>
          <w:sz w:val="24"/>
          <w:szCs w:val="24"/>
        </w:rPr>
        <w:t>Fluoride:</w:t>
      </w:r>
      <w:r w:rsidRPr="00BB7EB8">
        <w:rPr>
          <w:rFonts w:ascii="Times New Roman" w:hAnsi="Times New Roman" w:cs="Times New Roman"/>
          <w:color w:val="000000"/>
          <w:sz w:val="24"/>
          <w:szCs w:val="24"/>
        </w:rPr>
        <w:t xml:space="preserve"> </w:t>
      </w:r>
      <w:r w:rsidR="00672973" w:rsidRPr="00BB7EB8">
        <w:rPr>
          <w:rFonts w:ascii="Times New Roman" w:hAnsi="Times New Roman" w:cs="Times New Roman"/>
          <w:sz w:val="24"/>
          <w:szCs w:val="24"/>
        </w:rPr>
        <w:t>Fluoride (F- ) naturally occurs in rocks in many geological environments but fluoride concentrations in groundwater are particularly high in groundwater associated with acid volcanic rocks, e.g. in Sudan, Ethiopia, Uganda, Kenya and Tanzania  (Hem, 1989).</w:t>
      </w:r>
      <w:r w:rsidR="00807AD3" w:rsidRPr="00BB7EB8">
        <w:rPr>
          <w:rFonts w:ascii="Times New Roman" w:hAnsi="Times New Roman" w:cs="Times New Roman"/>
          <w:color w:val="000000"/>
          <w:sz w:val="24"/>
          <w:szCs w:val="24"/>
        </w:rPr>
        <w:t xml:space="preserve">High fluoride concentrations are attributed mostly to the dissolution of mineral fluorite in </w:t>
      </w:r>
      <w:r w:rsidR="00722C80" w:rsidRPr="00BB7EB8">
        <w:rPr>
          <w:rFonts w:ascii="Times New Roman" w:hAnsi="Times New Roman" w:cs="Times New Roman"/>
          <w:color w:val="000000"/>
          <w:sz w:val="24"/>
          <w:szCs w:val="24"/>
        </w:rPr>
        <w:t>granite</w:t>
      </w:r>
      <w:r w:rsidR="00807AD3" w:rsidRPr="00BB7EB8">
        <w:rPr>
          <w:rFonts w:ascii="Times New Roman" w:hAnsi="Times New Roman" w:cs="Times New Roman"/>
          <w:color w:val="000000"/>
          <w:sz w:val="24"/>
          <w:szCs w:val="24"/>
        </w:rPr>
        <w:t>. Other minerals such as apa</w:t>
      </w:r>
      <w:r w:rsidR="005B6263" w:rsidRPr="00BB7EB8">
        <w:rPr>
          <w:rFonts w:ascii="Times New Roman" w:hAnsi="Times New Roman" w:cs="Times New Roman"/>
          <w:color w:val="000000"/>
          <w:sz w:val="24"/>
          <w:szCs w:val="24"/>
        </w:rPr>
        <w:t xml:space="preserve">tite and some mica are known to </w:t>
      </w:r>
      <w:r w:rsidR="00807AD3" w:rsidRPr="00BB7EB8">
        <w:rPr>
          <w:rFonts w:ascii="Times New Roman" w:hAnsi="Times New Roman" w:cs="Times New Roman"/>
          <w:color w:val="000000"/>
          <w:sz w:val="24"/>
          <w:szCs w:val="24"/>
        </w:rPr>
        <w:t>contribute to the fluoride problem</w:t>
      </w:r>
      <w:r w:rsidR="00807AD3" w:rsidRPr="00BB7EB8">
        <w:rPr>
          <w:rFonts w:ascii="Times New Roman" w:hAnsi="Times New Roman" w:cs="Times New Roman"/>
          <w:sz w:val="24"/>
          <w:szCs w:val="24"/>
        </w:rPr>
        <w:t xml:space="preserve"> (Emmanuel and</w:t>
      </w:r>
      <w:r w:rsidR="00B2427E" w:rsidRPr="00BB7EB8">
        <w:rPr>
          <w:rFonts w:ascii="Times New Roman" w:hAnsi="Times New Roman" w:cs="Times New Roman"/>
          <w:sz w:val="24"/>
          <w:szCs w:val="24"/>
        </w:rPr>
        <w:t xml:space="preserve"> </w:t>
      </w:r>
      <w:r w:rsidR="001754FA" w:rsidRPr="00BB7EB8">
        <w:rPr>
          <w:rFonts w:ascii="Times New Roman" w:hAnsi="Times New Roman" w:cs="Times New Roman"/>
          <w:sz w:val="24"/>
          <w:szCs w:val="24"/>
        </w:rPr>
        <w:t xml:space="preserve"> </w:t>
      </w:r>
      <w:r w:rsidR="00807AD3" w:rsidRPr="00BB7EB8">
        <w:rPr>
          <w:rFonts w:ascii="Times New Roman" w:hAnsi="Times New Roman" w:cs="Times New Roman"/>
          <w:sz w:val="24"/>
          <w:szCs w:val="24"/>
        </w:rPr>
        <w:t>Boubacar</w:t>
      </w:r>
      <w:r w:rsidR="00722C80" w:rsidRPr="00BB7EB8">
        <w:rPr>
          <w:rFonts w:ascii="Times New Roman" w:hAnsi="Times New Roman" w:cs="Times New Roman"/>
          <w:sz w:val="24"/>
          <w:szCs w:val="24"/>
        </w:rPr>
        <w:t>,</w:t>
      </w:r>
      <w:r w:rsidR="00807AD3" w:rsidRPr="00BB7EB8">
        <w:rPr>
          <w:rFonts w:ascii="Times New Roman" w:hAnsi="Times New Roman" w:cs="Times New Roman"/>
          <w:sz w:val="24"/>
          <w:szCs w:val="24"/>
        </w:rPr>
        <w:t xml:space="preserve"> 2010).</w:t>
      </w:r>
      <w:r w:rsidR="00316C9F" w:rsidRPr="00BB7EB8">
        <w:rPr>
          <w:rFonts w:ascii="Times New Roman" w:hAnsi="Times New Roman" w:cs="Times New Roman"/>
        </w:rPr>
        <w:t xml:space="preserve"> </w:t>
      </w:r>
    </w:p>
    <w:p w:rsidR="00B56A73" w:rsidRPr="00BB7EB8" w:rsidRDefault="00CF0B4A" w:rsidP="00BB7EB8">
      <w:pPr>
        <w:spacing w:line="360" w:lineRule="auto"/>
        <w:jc w:val="both"/>
        <w:rPr>
          <w:rFonts w:ascii="Times New Roman" w:hAnsi="Times New Roman" w:cs="Times New Roman"/>
          <w:color w:val="000000"/>
          <w:sz w:val="24"/>
          <w:szCs w:val="24"/>
        </w:rPr>
      </w:pPr>
      <w:r w:rsidRPr="00BB7EB8">
        <w:rPr>
          <w:rFonts w:ascii="Times New Roman" w:hAnsi="Times New Roman" w:cs="Times New Roman"/>
          <w:b/>
          <w:color w:val="000000" w:themeColor="text1"/>
          <w:sz w:val="24"/>
          <w:szCs w:val="24"/>
        </w:rPr>
        <w:t>Iron:</w:t>
      </w:r>
      <w:r w:rsidR="00E30DDA" w:rsidRPr="00BB7EB8">
        <w:rPr>
          <w:rFonts w:ascii="Times New Roman" w:hAnsi="Times New Roman" w:cs="Times New Roman"/>
          <w:b/>
          <w:color w:val="000000" w:themeColor="text1"/>
          <w:sz w:val="24"/>
          <w:szCs w:val="24"/>
        </w:rPr>
        <w:t xml:space="preserve"> </w:t>
      </w:r>
      <w:r w:rsidR="00B56A73" w:rsidRPr="00BB7EB8">
        <w:rPr>
          <w:rFonts w:ascii="Times New Roman" w:hAnsi="Times New Roman" w:cs="Times New Roman"/>
          <w:color w:val="000000"/>
          <w:sz w:val="24"/>
          <w:szCs w:val="24"/>
        </w:rPr>
        <w:t xml:space="preserve">Iron and manganese are often found together in anaerobic </w:t>
      </w:r>
      <w:r w:rsidRPr="00BB7EB8">
        <w:rPr>
          <w:rFonts w:ascii="Times New Roman" w:hAnsi="Times New Roman" w:cs="Times New Roman"/>
          <w:color w:val="000000"/>
          <w:sz w:val="24"/>
          <w:szCs w:val="24"/>
        </w:rPr>
        <w:t xml:space="preserve">groundwater. </w:t>
      </w:r>
      <w:r w:rsidR="00B56A73" w:rsidRPr="00BB7EB8">
        <w:rPr>
          <w:rFonts w:ascii="Times New Roman" w:hAnsi="Times New Roman" w:cs="Times New Roman"/>
          <w:color w:val="000000"/>
          <w:sz w:val="24"/>
          <w:szCs w:val="24"/>
        </w:rPr>
        <w:t xml:space="preserve">Both are derived from natural water-rock processes rather than </w:t>
      </w:r>
      <w:r w:rsidRPr="00BB7EB8">
        <w:rPr>
          <w:rFonts w:ascii="Times New Roman" w:hAnsi="Times New Roman" w:cs="Times New Roman"/>
          <w:color w:val="000000"/>
          <w:sz w:val="24"/>
          <w:szCs w:val="24"/>
        </w:rPr>
        <w:t>land use</w:t>
      </w:r>
      <w:r w:rsidR="007430D2" w:rsidRPr="00BB7EB8">
        <w:rPr>
          <w:rFonts w:ascii="Times New Roman" w:hAnsi="Times New Roman" w:cs="Times New Roman"/>
          <w:color w:val="000000"/>
          <w:sz w:val="24"/>
          <w:szCs w:val="24"/>
        </w:rPr>
        <w:t xml:space="preserve"> </w:t>
      </w:r>
      <w:r w:rsidRPr="00BB7EB8">
        <w:rPr>
          <w:rFonts w:ascii="Times New Roman" w:hAnsi="Times New Roman" w:cs="Times New Roman"/>
          <w:color w:val="000000"/>
          <w:sz w:val="24"/>
          <w:szCs w:val="24"/>
        </w:rPr>
        <w:t xml:space="preserve">activities. </w:t>
      </w:r>
      <w:r w:rsidR="00B56A73" w:rsidRPr="00BB7EB8">
        <w:rPr>
          <w:rFonts w:ascii="Times New Roman" w:hAnsi="Times New Roman" w:cs="Times New Roman"/>
          <w:color w:val="000000"/>
          <w:sz w:val="24"/>
          <w:szCs w:val="24"/>
        </w:rPr>
        <w:t xml:space="preserve">Iron and manganese are generally insoluble in the oxygen rich </w:t>
      </w:r>
      <w:r w:rsidRPr="00BB7EB8">
        <w:rPr>
          <w:rFonts w:ascii="Times New Roman" w:hAnsi="Times New Roman" w:cs="Times New Roman"/>
          <w:color w:val="000000"/>
          <w:sz w:val="24"/>
          <w:szCs w:val="24"/>
        </w:rPr>
        <w:t>groundwater and</w:t>
      </w:r>
      <w:r w:rsidR="00B56A73" w:rsidRPr="00BB7EB8">
        <w:rPr>
          <w:rFonts w:ascii="Times New Roman" w:hAnsi="Times New Roman" w:cs="Times New Roman"/>
          <w:color w:val="000000"/>
          <w:sz w:val="24"/>
          <w:szCs w:val="24"/>
        </w:rPr>
        <w:t xml:space="preserve"> as a result well owners in area</w:t>
      </w:r>
      <w:r w:rsidR="00E40C03" w:rsidRPr="00BB7EB8">
        <w:rPr>
          <w:rFonts w:ascii="Times New Roman" w:hAnsi="Times New Roman" w:cs="Times New Roman"/>
          <w:color w:val="000000"/>
          <w:sz w:val="24"/>
          <w:szCs w:val="24"/>
        </w:rPr>
        <w:t xml:space="preserve">s </w:t>
      </w:r>
      <w:r w:rsidR="00B56A73" w:rsidRPr="00BB7EB8">
        <w:rPr>
          <w:rFonts w:ascii="Times New Roman" w:hAnsi="Times New Roman" w:cs="Times New Roman"/>
          <w:color w:val="000000"/>
          <w:sz w:val="24"/>
          <w:szCs w:val="24"/>
        </w:rPr>
        <w:t xml:space="preserve">are not </w:t>
      </w:r>
      <w:r w:rsidR="00B56A73" w:rsidRPr="00BB7EB8">
        <w:rPr>
          <w:rFonts w:ascii="Times New Roman" w:hAnsi="Times New Roman" w:cs="Times New Roman"/>
          <w:color w:val="000000"/>
          <w:sz w:val="24"/>
          <w:szCs w:val="24"/>
        </w:rPr>
        <w:lastRenderedPageBreak/>
        <w:t xml:space="preserve">affected by their presence. Concentrations of iron in groundwater of greater than 0.2 g/m3 can encrust pumps and cause staining of white ware and </w:t>
      </w:r>
      <w:r w:rsidRPr="00BB7EB8">
        <w:rPr>
          <w:rFonts w:ascii="Times New Roman" w:hAnsi="Times New Roman" w:cs="Times New Roman"/>
          <w:color w:val="000000"/>
          <w:sz w:val="24"/>
          <w:szCs w:val="24"/>
        </w:rPr>
        <w:t>carpets.</w:t>
      </w:r>
      <w:r w:rsidR="00291ECC" w:rsidRPr="00BB7EB8">
        <w:rPr>
          <w:rFonts w:ascii="Times New Roman" w:hAnsi="Times New Roman" w:cs="Times New Roman"/>
          <w:color w:val="000000"/>
          <w:sz w:val="24"/>
          <w:szCs w:val="24"/>
        </w:rPr>
        <w:t xml:space="preserve">  High iron concentrations are normally associated with acidic or anaerobic groundwater</w:t>
      </w:r>
      <w:r w:rsidR="001601F2" w:rsidRPr="00BB7EB8">
        <w:rPr>
          <w:rFonts w:ascii="Times New Roman" w:hAnsi="Times New Roman" w:cs="Times New Roman"/>
          <w:sz w:val="24"/>
          <w:szCs w:val="24"/>
        </w:rPr>
        <w:t xml:space="preserve"> (Emmanuel and Boubacar</w:t>
      </w:r>
      <w:r w:rsidR="00101641" w:rsidRPr="00BB7EB8">
        <w:rPr>
          <w:rFonts w:ascii="Times New Roman" w:hAnsi="Times New Roman" w:cs="Times New Roman"/>
          <w:sz w:val="24"/>
          <w:szCs w:val="24"/>
        </w:rPr>
        <w:t>,</w:t>
      </w:r>
      <w:r w:rsidR="001601F2" w:rsidRPr="00BB7EB8">
        <w:rPr>
          <w:rFonts w:ascii="Times New Roman" w:hAnsi="Times New Roman" w:cs="Times New Roman"/>
          <w:sz w:val="24"/>
          <w:szCs w:val="24"/>
        </w:rPr>
        <w:t xml:space="preserve"> 2010).</w:t>
      </w:r>
      <w:r w:rsidR="006A26A7" w:rsidRPr="00BB7EB8">
        <w:rPr>
          <w:rFonts w:ascii="Times New Roman" w:hAnsi="Times New Roman" w:cs="Times New Roman"/>
        </w:rPr>
        <w:t xml:space="preserve"> </w:t>
      </w:r>
      <w:r w:rsidR="006A26A7" w:rsidRPr="00BB7EB8">
        <w:rPr>
          <w:rFonts w:ascii="Times New Roman" w:hAnsi="Times New Roman" w:cs="Times New Roman"/>
          <w:sz w:val="24"/>
          <w:szCs w:val="24"/>
        </w:rPr>
        <w:t>Iron and manganese are often found to</w:t>
      </w:r>
      <w:r w:rsidR="001465E0">
        <w:rPr>
          <w:rFonts w:ascii="Times New Roman" w:hAnsi="Times New Roman" w:cs="Times New Roman"/>
          <w:sz w:val="24"/>
          <w:szCs w:val="24"/>
        </w:rPr>
        <w:t>gether in anaerobic groundwater</w:t>
      </w:r>
      <w:r w:rsidR="006A26A7" w:rsidRPr="00BB7EB8">
        <w:rPr>
          <w:rFonts w:ascii="Times New Roman" w:hAnsi="Times New Roman" w:cs="Times New Roman"/>
          <w:sz w:val="24"/>
          <w:szCs w:val="24"/>
        </w:rPr>
        <w:t>. Both are derived from natural water-rock processes rather than lan</w:t>
      </w:r>
      <w:r w:rsidR="00672973" w:rsidRPr="00BB7EB8">
        <w:rPr>
          <w:rFonts w:ascii="Times New Roman" w:hAnsi="Times New Roman" w:cs="Times New Roman"/>
          <w:sz w:val="24"/>
          <w:szCs w:val="24"/>
        </w:rPr>
        <w:t>d</w:t>
      </w:r>
      <w:r w:rsidR="001465E0">
        <w:rPr>
          <w:rFonts w:ascii="Times New Roman" w:hAnsi="Times New Roman" w:cs="Times New Roman"/>
          <w:sz w:val="24"/>
          <w:szCs w:val="24"/>
        </w:rPr>
        <w:t xml:space="preserve"> </w:t>
      </w:r>
      <w:r w:rsidR="00672973" w:rsidRPr="00BB7EB8">
        <w:rPr>
          <w:rFonts w:ascii="Times New Roman" w:hAnsi="Times New Roman" w:cs="Times New Roman"/>
          <w:sz w:val="24"/>
          <w:szCs w:val="24"/>
        </w:rPr>
        <w:t>use activities (Rosen ,</w:t>
      </w:r>
      <w:r w:rsidR="006A26A7" w:rsidRPr="00BB7EB8">
        <w:rPr>
          <w:rFonts w:ascii="Times New Roman" w:hAnsi="Times New Roman" w:cs="Times New Roman"/>
          <w:sz w:val="24"/>
          <w:szCs w:val="24"/>
        </w:rPr>
        <w:t xml:space="preserve"> 2001).</w:t>
      </w:r>
    </w:p>
    <w:p w:rsidR="00760FA7" w:rsidRPr="00601985" w:rsidRDefault="003D39C7" w:rsidP="00601985">
      <w:pPr>
        <w:spacing w:line="360" w:lineRule="auto"/>
        <w:jc w:val="both"/>
        <w:rPr>
          <w:rFonts w:ascii="Times New Roman" w:hAnsi="Times New Roman" w:cs="Times New Roman"/>
          <w:color w:val="000000"/>
          <w:sz w:val="24"/>
          <w:szCs w:val="24"/>
        </w:rPr>
      </w:pPr>
      <w:r w:rsidRPr="00601985">
        <w:rPr>
          <w:rFonts w:ascii="Times New Roman" w:hAnsi="Times New Roman" w:cs="Times New Roman"/>
          <w:b/>
          <w:bCs/>
          <w:color w:val="000000"/>
          <w:sz w:val="24"/>
          <w:szCs w:val="24"/>
        </w:rPr>
        <w:t>Ammonia:</w:t>
      </w:r>
      <w:r w:rsidR="00E30DDA" w:rsidRPr="00601985">
        <w:rPr>
          <w:rFonts w:ascii="Times New Roman" w:hAnsi="Times New Roman" w:cs="Times New Roman"/>
          <w:color w:val="000000"/>
          <w:sz w:val="24"/>
          <w:szCs w:val="24"/>
        </w:rPr>
        <w:t xml:space="preserve"> </w:t>
      </w:r>
      <w:r w:rsidR="007430D2" w:rsidRPr="00601985">
        <w:rPr>
          <w:rFonts w:ascii="Times New Roman" w:hAnsi="Times New Roman" w:cs="Times New Roman"/>
          <w:color w:val="000000"/>
          <w:sz w:val="24"/>
          <w:szCs w:val="24"/>
        </w:rPr>
        <w:t>Under the anaerobic aquifer conditions found in wetlands or confine</w:t>
      </w:r>
      <w:r w:rsidR="00E30DDA" w:rsidRPr="00601985">
        <w:rPr>
          <w:rFonts w:ascii="Times New Roman" w:hAnsi="Times New Roman" w:cs="Times New Roman"/>
          <w:color w:val="000000"/>
          <w:sz w:val="24"/>
          <w:szCs w:val="24"/>
        </w:rPr>
        <w:t xml:space="preserve">d aquifers, nitrate-nitrogen is </w:t>
      </w:r>
      <w:r w:rsidR="007430D2" w:rsidRPr="00601985">
        <w:rPr>
          <w:rFonts w:ascii="Times New Roman" w:hAnsi="Times New Roman" w:cs="Times New Roman"/>
          <w:color w:val="000000"/>
          <w:sz w:val="24"/>
          <w:szCs w:val="24"/>
        </w:rPr>
        <w:t xml:space="preserve">reduced to ammoniacal nitrogen. It is also commonly associated with recent impacts of decomposing plant, animal and human waste. </w:t>
      </w:r>
      <w:r w:rsidR="00760FA7" w:rsidRPr="00601985">
        <w:rPr>
          <w:rFonts w:ascii="Times New Roman" w:hAnsi="Times New Roman" w:cs="Times New Roman"/>
          <w:color w:val="000000"/>
          <w:sz w:val="24"/>
          <w:szCs w:val="24"/>
        </w:rPr>
        <w:t xml:space="preserve">Microbiological techniques for assessing the potability of a water the analysis for ammonia was used as an indication of sewage contamination, often in conjunction </w:t>
      </w:r>
      <w:r w:rsidR="00722C80" w:rsidRPr="00601985">
        <w:rPr>
          <w:rFonts w:ascii="Times New Roman" w:hAnsi="Times New Roman" w:cs="Times New Roman"/>
          <w:color w:val="000000"/>
          <w:sz w:val="24"/>
          <w:szCs w:val="24"/>
        </w:rPr>
        <w:t>with</w:t>
      </w:r>
      <w:r w:rsidR="00760FA7" w:rsidRPr="00601985">
        <w:rPr>
          <w:rFonts w:ascii="Times New Roman" w:hAnsi="Times New Roman" w:cs="Times New Roman"/>
          <w:color w:val="000000"/>
          <w:sz w:val="24"/>
          <w:szCs w:val="24"/>
        </w:rPr>
        <w:t xml:space="preserve"> chloride, because both are present in significant quantities in sewage. High ammonia levels interfere with chlorination processes in water treatment (EPA</w:t>
      </w:r>
      <w:r w:rsidR="00722C80" w:rsidRPr="00601985">
        <w:rPr>
          <w:rFonts w:ascii="Times New Roman" w:hAnsi="Times New Roman" w:cs="Times New Roman"/>
          <w:color w:val="000000"/>
          <w:sz w:val="24"/>
          <w:szCs w:val="24"/>
        </w:rPr>
        <w:t>, 2001).</w:t>
      </w:r>
    </w:p>
    <w:p w:rsidR="00F50B56" w:rsidRPr="00194F3B" w:rsidRDefault="00D81029" w:rsidP="00F50B56">
      <w:pPr>
        <w:spacing w:line="360" w:lineRule="auto"/>
        <w:jc w:val="both"/>
      </w:pPr>
      <w:r w:rsidRPr="00601985">
        <w:rPr>
          <w:rFonts w:ascii="Times New Roman" w:hAnsi="Times New Roman" w:cs="Times New Roman"/>
          <w:b/>
          <w:color w:val="000000"/>
          <w:sz w:val="24"/>
          <w:szCs w:val="24"/>
        </w:rPr>
        <w:t>Biochemical</w:t>
      </w:r>
      <w:r w:rsidR="00C10EFC" w:rsidRPr="00601985">
        <w:rPr>
          <w:rFonts w:ascii="Times New Roman" w:hAnsi="Times New Roman" w:cs="Times New Roman"/>
          <w:b/>
          <w:color w:val="000000"/>
          <w:sz w:val="24"/>
          <w:szCs w:val="24"/>
        </w:rPr>
        <w:t xml:space="preserve"> </w:t>
      </w:r>
      <w:r w:rsidR="00627BA9">
        <w:rPr>
          <w:rFonts w:ascii="Times New Roman" w:hAnsi="Times New Roman" w:cs="Times New Roman"/>
          <w:b/>
          <w:color w:val="000000"/>
          <w:sz w:val="24"/>
          <w:szCs w:val="24"/>
        </w:rPr>
        <w:t>O</w:t>
      </w:r>
      <w:r w:rsidRPr="00601985">
        <w:rPr>
          <w:rFonts w:ascii="Times New Roman" w:hAnsi="Times New Roman" w:cs="Times New Roman"/>
          <w:b/>
          <w:color w:val="000000"/>
          <w:sz w:val="24"/>
          <w:szCs w:val="24"/>
        </w:rPr>
        <w:t>xygen Demand</w:t>
      </w:r>
      <w:r w:rsidR="00101641" w:rsidRPr="00601985">
        <w:rPr>
          <w:rFonts w:ascii="Times New Roman" w:hAnsi="Times New Roman" w:cs="Times New Roman"/>
          <w:b/>
          <w:color w:val="000000"/>
          <w:sz w:val="24"/>
          <w:szCs w:val="24"/>
        </w:rPr>
        <w:t>:</w:t>
      </w:r>
      <w:r w:rsidR="005D5539">
        <w:rPr>
          <w:rFonts w:ascii="Times New Roman" w:hAnsi="Times New Roman" w:cs="Times New Roman"/>
          <w:b/>
          <w:color w:val="000000"/>
          <w:sz w:val="24"/>
          <w:szCs w:val="24"/>
        </w:rPr>
        <w:t xml:space="preserve"> </w:t>
      </w:r>
      <w:r w:rsidR="00F50B56" w:rsidRPr="00F50B56">
        <w:rPr>
          <w:rFonts w:ascii="Times New Roman" w:hAnsi="Times New Roman" w:cs="Times New Roman"/>
          <w:sz w:val="24"/>
          <w:szCs w:val="24"/>
        </w:rPr>
        <w:t>BOD is the amount of oxygen required by the living organisms engaged in the utilization and ultimate destruction of organic water. It is a very important indicator of the pollution status of a water body. Both BOD and COD may be due to discharge of domestic sewage and industrial waste water to soil and water bodies and may be due to the logging of the industry wastes (Fecham et al</w:t>
      </w:r>
      <w:r w:rsidR="001B139A">
        <w:rPr>
          <w:rFonts w:ascii="Times New Roman" w:hAnsi="Times New Roman" w:cs="Times New Roman"/>
          <w:sz w:val="24"/>
          <w:szCs w:val="24"/>
        </w:rPr>
        <w:t>.</w:t>
      </w:r>
      <w:r w:rsidR="00F50B56" w:rsidRPr="00F50B56">
        <w:rPr>
          <w:rFonts w:ascii="Times New Roman" w:hAnsi="Times New Roman" w:cs="Times New Roman"/>
          <w:sz w:val="24"/>
          <w:szCs w:val="24"/>
        </w:rPr>
        <w:t>,1986).</w:t>
      </w:r>
    </w:p>
    <w:p w:rsidR="00E7258C" w:rsidRPr="004D65BB" w:rsidRDefault="00D81029" w:rsidP="00601985">
      <w:pPr>
        <w:spacing w:line="360" w:lineRule="auto"/>
        <w:jc w:val="both"/>
      </w:pPr>
      <w:r w:rsidRPr="00601985">
        <w:rPr>
          <w:rFonts w:ascii="Times New Roman" w:hAnsi="Times New Roman" w:cs="Times New Roman"/>
          <w:b/>
          <w:color w:val="000000"/>
          <w:sz w:val="24"/>
          <w:szCs w:val="24"/>
        </w:rPr>
        <w:t xml:space="preserve">Chemical Oxygen </w:t>
      </w:r>
      <w:r w:rsidR="00722C80" w:rsidRPr="00601985">
        <w:rPr>
          <w:rFonts w:ascii="Times New Roman" w:hAnsi="Times New Roman" w:cs="Times New Roman"/>
          <w:b/>
          <w:color w:val="000000"/>
          <w:sz w:val="24"/>
          <w:szCs w:val="24"/>
        </w:rPr>
        <w:t>Demand</w:t>
      </w:r>
      <w:r w:rsidR="000608D0" w:rsidRPr="00601985">
        <w:rPr>
          <w:rFonts w:ascii="Times New Roman" w:hAnsi="Times New Roman" w:cs="Times New Roman"/>
          <w:b/>
          <w:color w:val="000000"/>
          <w:sz w:val="24"/>
          <w:szCs w:val="24"/>
        </w:rPr>
        <w:t xml:space="preserve">: </w:t>
      </w:r>
      <w:r w:rsidR="002A4F41" w:rsidRPr="002A4F41">
        <w:rPr>
          <w:rFonts w:ascii="Times New Roman" w:hAnsi="Times New Roman" w:cs="Times New Roman"/>
          <w:sz w:val="24"/>
          <w:szCs w:val="24"/>
        </w:rPr>
        <w:t xml:space="preserve"> COD is a measure of the oxygen required for the chemical oxidation of organic matter with the help of strong chemical oxidant. High COD may cause oxygen depletion on account of decomposition of microbes to a level detrimental to aquatic life. COD determination has an advantage over BOD determination in that the result can be obtained in about 5 hours as compared to 5 days required for BOD </w:t>
      </w:r>
      <w:r w:rsidR="002A4F41" w:rsidRPr="006C3380">
        <w:rPr>
          <w:rFonts w:ascii="Times New Roman" w:hAnsi="Times New Roman" w:cs="Times New Roman"/>
          <w:sz w:val="24"/>
          <w:szCs w:val="24"/>
        </w:rPr>
        <w:t>test (APHA ,</w:t>
      </w:r>
      <w:r w:rsidR="00C44933">
        <w:rPr>
          <w:rFonts w:ascii="Times New Roman" w:hAnsi="Times New Roman" w:cs="Times New Roman"/>
          <w:sz w:val="24"/>
          <w:szCs w:val="24"/>
        </w:rPr>
        <w:t xml:space="preserve"> </w:t>
      </w:r>
      <w:r w:rsidR="002A4F41" w:rsidRPr="006C3380">
        <w:rPr>
          <w:rFonts w:ascii="Times New Roman" w:hAnsi="Times New Roman" w:cs="Times New Roman"/>
          <w:sz w:val="24"/>
          <w:szCs w:val="24"/>
        </w:rPr>
        <w:t>2012) .</w:t>
      </w:r>
    </w:p>
    <w:p w:rsidR="00916F0E" w:rsidRPr="00601985" w:rsidRDefault="00901637" w:rsidP="00601985">
      <w:pPr>
        <w:spacing w:line="360" w:lineRule="auto"/>
        <w:jc w:val="both"/>
        <w:rPr>
          <w:rFonts w:ascii="Times New Roman" w:eastAsia="Times New Roman" w:hAnsi="Times New Roman" w:cs="Times New Roman"/>
          <w:b/>
          <w:sz w:val="24"/>
          <w:szCs w:val="24"/>
        </w:rPr>
      </w:pPr>
      <w:r w:rsidRPr="00601985">
        <w:rPr>
          <w:rFonts w:ascii="Times New Roman" w:eastAsia="Times New Roman" w:hAnsi="Times New Roman" w:cs="Times New Roman"/>
          <w:b/>
          <w:sz w:val="24"/>
          <w:szCs w:val="24"/>
        </w:rPr>
        <w:t>2.9</w:t>
      </w:r>
      <w:r w:rsidR="000D0186" w:rsidRPr="00601985">
        <w:rPr>
          <w:rFonts w:ascii="Times New Roman" w:eastAsia="Times New Roman" w:hAnsi="Times New Roman" w:cs="Times New Roman"/>
          <w:b/>
          <w:sz w:val="24"/>
          <w:szCs w:val="24"/>
        </w:rPr>
        <w:t>.2</w:t>
      </w:r>
      <w:r w:rsidR="007469EC" w:rsidRPr="00601985">
        <w:rPr>
          <w:rFonts w:ascii="Times New Roman" w:eastAsia="Times New Roman" w:hAnsi="Times New Roman" w:cs="Times New Roman"/>
          <w:b/>
          <w:sz w:val="24"/>
          <w:szCs w:val="24"/>
        </w:rPr>
        <w:t xml:space="preserve"> </w:t>
      </w:r>
      <w:r w:rsidR="00916F0E" w:rsidRPr="00601985">
        <w:rPr>
          <w:rFonts w:ascii="Times New Roman" w:eastAsia="Times New Roman" w:hAnsi="Times New Roman" w:cs="Times New Roman"/>
          <w:b/>
          <w:sz w:val="24"/>
          <w:szCs w:val="24"/>
        </w:rPr>
        <w:t>M</w:t>
      </w:r>
      <w:r w:rsidR="007469EC" w:rsidRPr="00601985">
        <w:rPr>
          <w:rFonts w:ascii="Times New Roman" w:eastAsia="Times New Roman" w:hAnsi="Times New Roman" w:cs="Times New Roman"/>
          <w:b/>
          <w:sz w:val="24"/>
          <w:szCs w:val="24"/>
        </w:rPr>
        <w:t xml:space="preserve">icrobial </w:t>
      </w:r>
      <w:r w:rsidR="0039612A" w:rsidRPr="00601985">
        <w:rPr>
          <w:rFonts w:ascii="Times New Roman" w:eastAsia="Times New Roman" w:hAnsi="Times New Roman" w:cs="Times New Roman"/>
          <w:b/>
          <w:sz w:val="24"/>
          <w:szCs w:val="24"/>
        </w:rPr>
        <w:t>(</w:t>
      </w:r>
      <w:r w:rsidR="008573CA" w:rsidRPr="00601985">
        <w:rPr>
          <w:rFonts w:ascii="Times New Roman" w:eastAsia="Times New Roman" w:hAnsi="Times New Roman" w:cs="Times New Roman"/>
          <w:b/>
          <w:sz w:val="24"/>
          <w:szCs w:val="24"/>
        </w:rPr>
        <w:t>Biological)</w:t>
      </w:r>
      <w:r w:rsidR="007469EC" w:rsidRPr="00601985">
        <w:rPr>
          <w:rFonts w:ascii="Times New Roman" w:eastAsia="Times New Roman" w:hAnsi="Times New Roman" w:cs="Times New Roman"/>
          <w:b/>
          <w:sz w:val="24"/>
          <w:szCs w:val="24"/>
        </w:rPr>
        <w:t xml:space="preserve"> </w:t>
      </w:r>
      <w:r w:rsidR="00236845">
        <w:rPr>
          <w:rFonts w:ascii="Times New Roman" w:eastAsia="Times New Roman" w:hAnsi="Times New Roman" w:cs="Times New Roman"/>
          <w:b/>
          <w:sz w:val="24"/>
          <w:szCs w:val="24"/>
        </w:rPr>
        <w:t>ground</w:t>
      </w:r>
      <w:r w:rsidR="007469EC" w:rsidRPr="00601985">
        <w:rPr>
          <w:rFonts w:ascii="Times New Roman" w:eastAsia="Times New Roman" w:hAnsi="Times New Roman" w:cs="Times New Roman"/>
          <w:b/>
          <w:sz w:val="24"/>
          <w:szCs w:val="24"/>
        </w:rPr>
        <w:t>water quality</w:t>
      </w:r>
      <w:r w:rsidR="00A43542" w:rsidRPr="00601985">
        <w:rPr>
          <w:rFonts w:ascii="Times New Roman" w:eastAsia="Times New Roman" w:hAnsi="Times New Roman" w:cs="Times New Roman"/>
          <w:b/>
          <w:sz w:val="24"/>
          <w:szCs w:val="24"/>
        </w:rPr>
        <w:t xml:space="preserve"> </w:t>
      </w:r>
      <w:r w:rsidR="006460C9" w:rsidRPr="00601985">
        <w:rPr>
          <w:rFonts w:ascii="Times New Roman" w:eastAsia="Times New Roman" w:hAnsi="Times New Roman" w:cs="Times New Roman"/>
          <w:b/>
          <w:sz w:val="24"/>
          <w:szCs w:val="24"/>
        </w:rPr>
        <w:t>parameters</w:t>
      </w:r>
    </w:p>
    <w:p w:rsidR="003C0254" w:rsidRPr="006C3380" w:rsidRDefault="00916F0E" w:rsidP="009B7525">
      <w:pPr>
        <w:spacing w:line="360" w:lineRule="auto"/>
        <w:jc w:val="both"/>
      </w:pPr>
      <w:r w:rsidRPr="00601985">
        <w:rPr>
          <w:rFonts w:ascii="Times New Roman" w:eastAsia="Times New Roman" w:hAnsi="Times New Roman" w:cs="Times New Roman"/>
          <w:sz w:val="24"/>
          <w:szCs w:val="24"/>
        </w:rPr>
        <w:t>The presence of certain microorganisms in water is used as an indicator of possible contamination</w:t>
      </w:r>
      <w:r w:rsidR="00C60BA5" w:rsidRPr="00601985">
        <w:rPr>
          <w:rFonts w:ascii="Times New Roman" w:eastAsia="Times New Roman" w:hAnsi="Times New Roman" w:cs="Times New Roman"/>
          <w:sz w:val="24"/>
          <w:szCs w:val="24"/>
        </w:rPr>
        <w:t xml:space="preserve"> </w:t>
      </w:r>
      <w:r w:rsidRPr="00601985">
        <w:rPr>
          <w:rFonts w:ascii="Times New Roman" w:eastAsia="Times New Roman" w:hAnsi="Times New Roman" w:cs="Times New Roman"/>
          <w:sz w:val="24"/>
          <w:szCs w:val="24"/>
        </w:rPr>
        <w:t>and an index of water quality. Indicator organisms are selected to demonstrate</w:t>
      </w:r>
      <w:r w:rsidR="00C60BA5" w:rsidRPr="00601985">
        <w:rPr>
          <w:rFonts w:ascii="Times New Roman" w:eastAsia="Times New Roman" w:hAnsi="Times New Roman" w:cs="Times New Roman"/>
          <w:sz w:val="24"/>
          <w:szCs w:val="24"/>
        </w:rPr>
        <w:t xml:space="preserve"> </w:t>
      </w:r>
      <w:r w:rsidRPr="00601985">
        <w:rPr>
          <w:rFonts w:ascii="Times New Roman" w:eastAsia="Times New Roman" w:hAnsi="Times New Roman" w:cs="Times New Roman"/>
          <w:sz w:val="24"/>
          <w:szCs w:val="24"/>
        </w:rPr>
        <w:t>the presence of human and animal wastes and hence the potential presence of pathogens in drinking</w:t>
      </w:r>
      <w:r w:rsidR="00C60BA5" w:rsidRPr="00601985">
        <w:rPr>
          <w:rFonts w:ascii="Times New Roman" w:eastAsia="Times New Roman" w:hAnsi="Times New Roman" w:cs="Times New Roman"/>
          <w:sz w:val="24"/>
          <w:szCs w:val="24"/>
        </w:rPr>
        <w:t xml:space="preserve"> </w:t>
      </w:r>
      <w:r w:rsidRPr="00601985">
        <w:rPr>
          <w:rFonts w:ascii="Times New Roman" w:eastAsia="Times New Roman" w:hAnsi="Times New Roman" w:cs="Times New Roman"/>
          <w:sz w:val="24"/>
          <w:szCs w:val="24"/>
        </w:rPr>
        <w:t xml:space="preserve">water. Indicator organisms are usually of intestinal origin from humans and animals </w:t>
      </w:r>
      <w:r w:rsidR="0004704F" w:rsidRPr="00601985">
        <w:rPr>
          <w:rFonts w:ascii="Times New Roman" w:eastAsia="Times New Roman" w:hAnsi="Times New Roman" w:cs="Times New Roman"/>
          <w:sz w:val="24"/>
          <w:szCs w:val="24"/>
        </w:rPr>
        <w:t>.</w:t>
      </w:r>
      <w:r w:rsidRPr="00601985">
        <w:rPr>
          <w:rFonts w:ascii="Times New Roman" w:eastAsia="Times New Roman" w:hAnsi="Times New Roman" w:cs="Times New Roman"/>
          <w:sz w:val="24"/>
          <w:szCs w:val="24"/>
        </w:rPr>
        <w:t>The most common and widespread health risk associated with drinking water is contamination,</w:t>
      </w:r>
      <w:r w:rsidR="00C60BA5" w:rsidRPr="00601985">
        <w:rPr>
          <w:rFonts w:ascii="Times New Roman" w:eastAsia="Times New Roman" w:hAnsi="Times New Roman" w:cs="Times New Roman"/>
          <w:sz w:val="24"/>
          <w:szCs w:val="24"/>
        </w:rPr>
        <w:t xml:space="preserve"> </w:t>
      </w:r>
      <w:r w:rsidRPr="00601985">
        <w:rPr>
          <w:rFonts w:ascii="Times New Roman" w:eastAsia="Times New Roman" w:hAnsi="Times New Roman" w:cs="Times New Roman"/>
          <w:sz w:val="24"/>
          <w:szCs w:val="24"/>
        </w:rPr>
        <w:t>either directly or indirectly, by human or animal excreta, and with the micro-organisms contained in</w:t>
      </w:r>
      <w:r w:rsidR="00C60BA5" w:rsidRPr="00601985">
        <w:rPr>
          <w:rFonts w:ascii="Times New Roman" w:eastAsia="Times New Roman" w:hAnsi="Times New Roman" w:cs="Times New Roman"/>
          <w:sz w:val="24"/>
          <w:szCs w:val="24"/>
        </w:rPr>
        <w:t xml:space="preserve"> </w:t>
      </w:r>
      <w:r w:rsidRPr="00601985">
        <w:rPr>
          <w:rFonts w:ascii="Times New Roman" w:eastAsia="Times New Roman" w:hAnsi="Times New Roman" w:cs="Times New Roman"/>
          <w:sz w:val="24"/>
          <w:szCs w:val="24"/>
        </w:rPr>
        <w:lastRenderedPageBreak/>
        <w:t>faeces. The three common organisms used as microbial indicators are total</w:t>
      </w:r>
      <w:r w:rsidR="00BA6501" w:rsidRPr="00601985">
        <w:rPr>
          <w:rFonts w:ascii="Times New Roman" w:eastAsia="Times New Roman" w:hAnsi="Times New Roman" w:cs="Times New Roman"/>
          <w:sz w:val="24"/>
          <w:szCs w:val="24"/>
        </w:rPr>
        <w:t xml:space="preserve"> </w:t>
      </w:r>
      <w:r w:rsidR="008344CD" w:rsidRPr="00601985">
        <w:rPr>
          <w:rFonts w:ascii="Times New Roman" w:eastAsia="Times New Roman" w:hAnsi="Times New Roman" w:cs="Times New Roman"/>
          <w:sz w:val="24"/>
          <w:szCs w:val="24"/>
        </w:rPr>
        <w:t>coli forms</w:t>
      </w:r>
      <w:r w:rsidRPr="00601985">
        <w:rPr>
          <w:rFonts w:ascii="Times New Roman" w:eastAsia="Times New Roman" w:hAnsi="Times New Roman" w:cs="Times New Roman"/>
          <w:sz w:val="24"/>
          <w:szCs w:val="24"/>
        </w:rPr>
        <w:t xml:space="preserve"> (TC), </w:t>
      </w:r>
      <w:r w:rsidR="008344CD" w:rsidRPr="00601985">
        <w:rPr>
          <w:rFonts w:ascii="Times New Roman" w:eastAsia="Times New Roman" w:hAnsi="Times New Roman" w:cs="Times New Roman"/>
          <w:sz w:val="24"/>
          <w:szCs w:val="24"/>
        </w:rPr>
        <w:t>thermo tolerant</w:t>
      </w:r>
      <w:r w:rsidR="00C87E32" w:rsidRPr="00601985">
        <w:rPr>
          <w:rFonts w:ascii="Times New Roman" w:eastAsia="Times New Roman" w:hAnsi="Times New Roman" w:cs="Times New Roman"/>
          <w:sz w:val="24"/>
          <w:szCs w:val="24"/>
        </w:rPr>
        <w:t xml:space="preserve"> (fecal)</w:t>
      </w:r>
      <w:r w:rsidRPr="00601985">
        <w:rPr>
          <w:rFonts w:ascii="Times New Roman" w:eastAsia="Times New Roman" w:hAnsi="Times New Roman" w:cs="Times New Roman"/>
          <w:sz w:val="24"/>
          <w:szCs w:val="24"/>
        </w:rPr>
        <w:t xml:space="preserve"> </w:t>
      </w:r>
      <w:r w:rsidR="008344CD" w:rsidRPr="00601985">
        <w:rPr>
          <w:rFonts w:ascii="Times New Roman" w:eastAsia="Times New Roman" w:hAnsi="Times New Roman" w:cs="Times New Roman"/>
          <w:sz w:val="24"/>
          <w:szCs w:val="24"/>
        </w:rPr>
        <w:t>coli forms</w:t>
      </w:r>
      <w:r w:rsidRPr="00601985">
        <w:rPr>
          <w:rFonts w:ascii="Times New Roman" w:eastAsia="Times New Roman" w:hAnsi="Times New Roman" w:cs="Times New Roman"/>
          <w:sz w:val="24"/>
          <w:szCs w:val="24"/>
        </w:rPr>
        <w:t xml:space="preserve"> (TTC) or alternatively E. coli </w:t>
      </w:r>
      <w:r w:rsidR="00F85489" w:rsidRPr="00601985">
        <w:rPr>
          <w:rFonts w:ascii="Times New Roman" w:eastAsia="Times New Roman" w:hAnsi="Times New Roman" w:cs="Times New Roman"/>
          <w:sz w:val="24"/>
          <w:szCs w:val="24"/>
        </w:rPr>
        <w:t xml:space="preserve">(Escherichia </w:t>
      </w:r>
      <w:r w:rsidR="00FB5C25" w:rsidRPr="00601985">
        <w:rPr>
          <w:rFonts w:ascii="Times New Roman" w:eastAsia="Times New Roman" w:hAnsi="Times New Roman" w:cs="Times New Roman"/>
          <w:sz w:val="24"/>
          <w:szCs w:val="24"/>
        </w:rPr>
        <w:t>coli) and</w:t>
      </w:r>
      <w:r w:rsidRPr="00601985">
        <w:rPr>
          <w:rFonts w:ascii="Times New Roman" w:eastAsia="Times New Roman" w:hAnsi="Times New Roman" w:cs="Times New Roman"/>
          <w:sz w:val="24"/>
          <w:szCs w:val="24"/>
        </w:rPr>
        <w:t xml:space="preserve"> Ent</w:t>
      </w:r>
      <w:r w:rsidR="002719C3" w:rsidRPr="00601985">
        <w:rPr>
          <w:rFonts w:ascii="Times New Roman" w:eastAsia="Times New Roman" w:hAnsi="Times New Roman" w:cs="Times New Roman"/>
          <w:sz w:val="24"/>
          <w:szCs w:val="24"/>
        </w:rPr>
        <w:t>erococcus</w:t>
      </w:r>
      <w:r w:rsidR="00E94AF2" w:rsidRPr="00601985">
        <w:rPr>
          <w:rFonts w:ascii="Times New Roman" w:eastAsia="Times New Roman" w:hAnsi="Times New Roman" w:cs="Times New Roman"/>
          <w:sz w:val="24"/>
          <w:szCs w:val="24"/>
        </w:rPr>
        <w:t xml:space="preserve"> </w:t>
      </w:r>
      <w:r w:rsidR="00777B40" w:rsidRPr="00601985">
        <w:rPr>
          <w:rFonts w:ascii="Times New Roman" w:eastAsia="Times New Roman" w:hAnsi="Times New Roman" w:cs="Times New Roman"/>
          <w:sz w:val="24"/>
          <w:szCs w:val="24"/>
        </w:rPr>
        <w:t>(</w:t>
      </w:r>
      <w:r w:rsidR="002259EE" w:rsidRPr="00601985">
        <w:rPr>
          <w:rFonts w:ascii="Times New Roman" w:eastAsia="Times New Roman" w:hAnsi="Times New Roman" w:cs="Times New Roman"/>
          <w:sz w:val="24"/>
          <w:szCs w:val="24"/>
        </w:rPr>
        <w:t>Amr</w:t>
      </w:r>
      <w:r w:rsidR="00F22B6F">
        <w:rPr>
          <w:rFonts w:ascii="Times New Roman" w:eastAsia="Times New Roman" w:hAnsi="Times New Roman" w:cs="Times New Roman"/>
          <w:sz w:val="24"/>
          <w:szCs w:val="24"/>
        </w:rPr>
        <w:t xml:space="preserve"> et al</w:t>
      </w:r>
      <w:r w:rsidR="001B139A">
        <w:rPr>
          <w:rFonts w:ascii="Times New Roman" w:eastAsia="Times New Roman" w:hAnsi="Times New Roman" w:cs="Times New Roman"/>
          <w:sz w:val="24"/>
          <w:szCs w:val="24"/>
        </w:rPr>
        <w:t>.</w:t>
      </w:r>
      <w:r w:rsidR="00FB5C25" w:rsidRPr="00601985">
        <w:rPr>
          <w:rFonts w:ascii="Times New Roman" w:eastAsia="Times New Roman" w:hAnsi="Times New Roman" w:cs="Times New Roman"/>
          <w:sz w:val="24"/>
          <w:szCs w:val="24"/>
        </w:rPr>
        <w:t>, 2013).</w:t>
      </w:r>
      <w:r w:rsidR="000B3C42" w:rsidRPr="000B3C42">
        <w:t xml:space="preserve"> </w:t>
      </w:r>
    </w:p>
    <w:p w:rsidR="00FC4554" w:rsidRPr="008F4CDD" w:rsidRDefault="000B3C42" w:rsidP="009B7525">
      <w:pPr>
        <w:spacing w:line="360" w:lineRule="auto"/>
        <w:jc w:val="both"/>
        <w:rPr>
          <w:rFonts w:ascii="Times New Roman" w:eastAsia="Times New Roman" w:hAnsi="Times New Roman" w:cs="Times New Roman"/>
          <w:sz w:val="24"/>
          <w:szCs w:val="24"/>
        </w:rPr>
      </w:pPr>
      <w:r w:rsidRPr="000B3C42">
        <w:rPr>
          <w:rFonts w:ascii="Times New Roman" w:hAnsi="Times New Roman" w:cs="Times New Roman"/>
          <w:sz w:val="24"/>
          <w:szCs w:val="24"/>
        </w:rPr>
        <w:t>The most commonly used indicators for bacteriological contamination are the coliforms: total and fecal coliforms and fecal streptococci. E. coli is a subgroup of fecal coliform group, and its presence indicates the fecal pollution of groundwater (Viessman and Hammer, 2005).</w:t>
      </w:r>
    </w:p>
    <w:p w:rsidR="00FC4554" w:rsidRPr="00900AFD" w:rsidRDefault="00802290" w:rsidP="00900AFD">
      <w:pPr>
        <w:spacing w:line="360" w:lineRule="auto"/>
        <w:jc w:val="both"/>
        <w:rPr>
          <w:rFonts w:ascii="Times New Roman" w:hAnsi="Times New Roman" w:cs="Times New Roman"/>
          <w:sz w:val="24"/>
          <w:szCs w:val="24"/>
        </w:rPr>
      </w:pPr>
      <w:r w:rsidRPr="00900AFD">
        <w:rPr>
          <w:rFonts w:ascii="Times New Roman" w:hAnsi="Times New Roman" w:cs="Times New Roman"/>
          <w:b/>
          <w:color w:val="000000"/>
          <w:sz w:val="24"/>
          <w:szCs w:val="24"/>
        </w:rPr>
        <w:t>Total coli forms</w:t>
      </w:r>
      <w:r w:rsidRPr="00900AFD">
        <w:rPr>
          <w:rFonts w:ascii="Times New Roman" w:hAnsi="Times New Roman" w:cs="Times New Roman"/>
          <w:color w:val="000000"/>
          <w:sz w:val="24"/>
          <w:szCs w:val="24"/>
        </w:rPr>
        <w:t xml:space="preserve"> include organisms that can survive and grow in water. Hence, they are not useful as an indicator of </w:t>
      </w:r>
      <w:r w:rsidR="00722C80" w:rsidRPr="00900AFD">
        <w:rPr>
          <w:rFonts w:ascii="Times New Roman" w:hAnsi="Times New Roman" w:cs="Times New Roman"/>
          <w:color w:val="000000"/>
          <w:sz w:val="24"/>
          <w:szCs w:val="24"/>
        </w:rPr>
        <w:t>fecal</w:t>
      </w:r>
      <w:r w:rsidRPr="00900AFD">
        <w:rPr>
          <w:rFonts w:ascii="Times New Roman" w:hAnsi="Times New Roman" w:cs="Times New Roman"/>
          <w:color w:val="000000"/>
          <w:sz w:val="24"/>
          <w:szCs w:val="24"/>
        </w:rPr>
        <w:t xml:space="preserve"> pathogens, but they can be used to assess the cleanliness and integrity of distribution systems and the potential presence of biofilms. However, there are better indicators for these purposes. </w:t>
      </w:r>
      <w:r w:rsidR="00CC0ACC" w:rsidRPr="00900AFD">
        <w:rPr>
          <w:rFonts w:ascii="Times New Roman" w:hAnsi="Times New Roman" w:cs="Times New Roman"/>
          <w:color w:val="000000"/>
          <w:sz w:val="24"/>
          <w:szCs w:val="24"/>
        </w:rPr>
        <w:t xml:space="preserve">Total coli form bacteria (excluding </w:t>
      </w:r>
      <w:r w:rsidR="00CC0ACC" w:rsidRPr="00900AFD">
        <w:rPr>
          <w:rFonts w:ascii="Times New Roman" w:hAnsi="Times New Roman" w:cs="Times New Roman"/>
          <w:iCs/>
          <w:color w:val="000000"/>
          <w:sz w:val="24"/>
          <w:szCs w:val="24"/>
        </w:rPr>
        <w:t>E. coli</w:t>
      </w:r>
      <w:r w:rsidR="00CC0ACC" w:rsidRPr="00900AFD">
        <w:rPr>
          <w:rFonts w:ascii="Times New Roman" w:hAnsi="Times New Roman" w:cs="Times New Roman"/>
          <w:color w:val="000000"/>
          <w:sz w:val="24"/>
          <w:szCs w:val="24"/>
        </w:rPr>
        <w:t xml:space="preserve">) occur in both sewage and natural waters. Some of these bacteria are excreted in the faeces of humans and animals, but many </w:t>
      </w:r>
      <w:r w:rsidR="008344CD" w:rsidRPr="00900AFD">
        <w:rPr>
          <w:rFonts w:ascii="Times New Roman" w:hAnsi="Times New Roman" w:cs="Times New Roman"/>
          <w:color w:val="000000"/>
          <w:sz w:val="24"/>
          <w:szCs w:val="24"/>
        </w:rPr>
        <w:t>coli forms</w:t>
      </w:r>
      <w:r w:rsidR="00CC0ACC" w:rsidRPr="00900AFD">
        <w:rPr>
          <w:rFonts w:ascii="Times New Roman" w:hAnsi="Times New Roman" w:cs="Times New Roman"/>
          <w:color w:val="000000"/>
          <w:sz w:val="24"/>
          <w:szCs w:val="24"/>
        </w:rPr>
        <w:t xml:space="preserve"> are heterotrophic and able to multiply</w:t>
      </w:r>
      <w:r w:rsidR="00101641" w:rsidRPr="00900AFD">
        <w:rPr>
          <w:rFonts w:ascii="Times New Roman" w:hAnsi="Times New Roman" w:cs="Times New Roman"/>
          <w:color w:val="000000"/>
          <w:sz w:val="24"/>
          <w:szCs w:val="24"/>
        </w:rPr>
        <w:t xml:space="preserve"> in water and soil environments</w:t>
      </w:r>
      <w:r w:rsidR="00CC0ACC" w:rsidRPr="00900AFD">
        <w:rPr>
          <w:rFonts w:ascii="Times New Roman" w:hAnsi="Times New Roman" w:cs="Times New Roman"/>
          <w:color w:val="000000"/>
          <w:sz w:val="24"/>
          <w:szCs w:val="24"/>
        </w:rPr>
        <w:t xml:space="preserve"> </w:t>
      </w:r>
      <w:r w:rsidR="00CC0ACC" w:rsidRPr="00900AFD">
        <w:rPr>
          <w:rFonts w:ascii="Times New Roman" w:hAnsi="Times New Roman" w:cs="Times New Roman"/>
          <w:bCs/>
          <w:color w:val="000000"/>
          <w:sz w:val="24"/>
          <w:szCs w:val="24"/>
        </w:rPr>
        <w:t>(WHO</w:t>
      </w:r>
      <w:r w:rsidR="00722C80" w:rsidRPr="00900AFD">
        <w:rPr>
          <w:rFonts w:ascii="Times New Roman" w:hAnsi="Times New Roman" w:cs="Times New Roman"/>
          <w:bCs/>
          <w:color w:val="000000"/>
          <w:sz w:val="24"/>
          <w:szCs w:val="24"/>
        </w:rPr>
        <w:t>, 2017)</w:t>
      </w:r>
      <w:r w:rsidR="00722C80" w:rsidRPr="00900AFD">
        <w:rPr>
          <w:rFonts w:ascii="Times New Roman" w:hAnsi="Times New Roman" w:cs="Times New Roman"/>
          <w:color w:val="000000"/>
          <w:sz w:val="24"/>
          <w:szCs w:val="24"/>
        </w:rPr>
        <w:t>.</w:t>
      </w:r>
      <w:r w:rsidR="007F7B1E" w:rsidRPr="00900AFD">
        <w:rPr>
          <w:rFonts w:ascii="Times New Roman" w:hAnsi="Times New Roman" w:cs="Times New Roman"/>
          <w:sz w:val="24"/>
          <w:szCs w:val="24"/>
        </w:rPr>
        <w:t xml:space="preserve"> </w:t>
      </w:r>
    </w:p>
    <w:p w:rsidR="00CC0ACC" w:rsidRPr="00900AFD" w:rsidRDefault="007F7B1E" w:rsidP="00900AFD">
      <w:pPr>
        <w:spacing w:line="360" w:lineRule="auto"/>
        <w:jc w:val="both"/>
        <w:rPr>
          <w:rFonts w:ascii="Times New Roman" w:hAnsi="Times New Roman" w:cs="Times New Roman"/>
          <w:sz w:val="24"/>
          <w:szCs w:val="24"/>
        </w:rPr>
      </w:pPr>
      <w:r w:rsidRPr="00900AFD">
        <w:rPr>
          <w:rFonts w:ascii="Times New Roman" w:hAnsi="Times New Roman" w:cs="Times New Roman"/>
          <w:sz w:val="24"/>
          <w:szCs w:val="24"/>
        </w:rPr>
        <w:t>According to Reda the higher level of temperature affects the qualitative as well as quantitative structure of microbial communities and this was found in several studies that temperature influences microorganisms by adversely affecting their growth, morphology and biochemical activities, resulting in decrease bi</w:t>
      </w:r>
      <w:r w:rsidR="009B7525" w:rsidRPr="00900AFD">
        <w:rPr>
          <w:rFonts w:ascii="Times New Roman" w:hAnsi="Times New Roman" w:cs="Times New Roman"/>
          <w:sz w:val="24"/>
          <w:szCs w:val="24"/>
        </w:rPr>
        <w:t>omass and diversity (Reda, 2007</w:t>
      </w:r>
      <w:r w:rsidRPr="00900AFD">
        <w:rPr>
          <w:rFonts w:ascii="Times New Roman" w:hAnsi="Times New Roman" w:cs="Times New Roman"/>
          <w:sz w:val="24"/>
          <w:szCs w:val="24"/>
        </w:rPr>
        <w:t>).</w:t>
      </w:r>
    </w:p>
    <w:p w:rsidR="00F1570E" w:rsidRPr="00900AFD" w:rsidRDefault="00962C22" w:rsidP="00900AFD">
      <w:pPr>
        <w:spacing w:line="360" w:lineRule="auto"/>
        <w:jc w:val="both"/>
        <w:rPr>
          <w:rFonts w:ascii="Times New Roman" w:eastAsia="Times New Roman" w:hAnsi="Times New Roman" w:cs="Times New Roman"/>
          <w:b/>
          <w:sz w:val="24"/>
          <w:szCs w:val="24"/>
        </w:rPr>
      </w:pPr>
      <w:r w:rsidRPr="00900AFD">
        <w:rPr>
          <w:rFonts w:ascii="Times New Roman" w:hAnsi="Times New Roman" w:cs="Times New Roman"/>
          <w:b/>
          <w:iCs/>
          <w:color w:val="000000"/>
          <w:sz w:val="24"/>
          <w:szCs w:val="24"/>
        </w:rPr>
        <w:t>Escherichia coli</w:t>
      </w:r>
      <w:r w:rsidRPr="00900AFD">
        <w:rPr>
          <w:rFonts w:ascii="Times New Roman" w:hAnsi="Times New Roman" w:cs="Times New Roman"/>
          <w:iCs/>
          <w:color w:val="000000"/>
          <w:sz w:val="24"/>
          <w:szCs w:val="24"/>
        </w:rPr>
        <w:t xml:space="preserve"> </w:t>
      </w:r>
      <w:r w:rsidR="00722C80" w:rsidRPr="00900AFD">
        <w:rPr>
          <w:rFonts w:ascii="Times New Roman" w:hAnsi="Times New Roman" w:cs="Times New Roman"/>
          <w:color w:val="000000"/>
          <w:sz w:val="24"/>
          <w:szCs w:val="24"/>
        </w:rPr>
        <w:t>are</w:t>
      </w:r>
      <w:r w:rsidRPr="00900AFD">
        <w:rPr>
          <w:rFonts w:ascii="Times New Roman" w:hAnsi="Times New Roman" w:cs="Times New Roman"/>
          <w:color w:val="000000"/>
          <w:sz w:val="24"/>
          <w:szCs w:val="24"/>
        </w:rPr>
        <w:t xml:space="preserve"> considered the most suitable indicator of </w:t>
      </w:r>
      <w:r w:rsidR="008344CD" w:rsidRPr="00900AFD">
        <w:rPr>
          <w:rFonts w:ascii="Times New Roman" w:hAnsi="Times New Roman" w:cs="Times New Roman"/>
          <w:color w:val="000000"/>
          <w:sz w:val="24"/>
          <w:szCs w:val="24"/>
        </w:rPr>
        <w:t>fecal</w:t>
      </w:r>
      <w:r w:rsidRPr="00900AFD">
        <w:rPr>
          <w:rFonts w:ascii="Times New Roman" w:hAnsi="Times New Roman" w:cs="Times New Roman"/>
          <w:color w:val="000000"/>
          <w:sz w:val="24"/>
          <w:szCs w:val="24"/>
        </w:rPr>
        <w:t xml:space="preserve"> contamination. In most circumstances, populations of thermo tolerant coli forms are composed predominantly of </w:t>
      </w:r>
      <w:r w:rsidRPr="00900AFD">
        <w:rPr>
          <w:rFonts w:ascii="Times New Roman" w:hAnsi="Times New Roman" w:cs="Times New Roman"/>
          <w:iCs/>
          <w:color w:val="000000"/>
          <w:sz w:val="24"/>
          <w:szCs w:val="24"/>
        </w:rPr>
        <w:t>E. coli</w:t>
      </w:r>
      <w:r w:rsidRPr="00900AFD">
        <w:rPr>
          <w:rFonts w:ascii="Times New Roman" w:hAnsi="Times New Roman" w:cs="Times New Roman"/>
          <w:color w:val="000000"/>
          <w:sz w:val="24"/>
          <w:szCs w:val="24"/>
        </w:rPr>
        <w:t xml:space="preserve">; as a result, this group is regarded as a less reliable but acceptable indicator of </w:t>
      </w:r>
      <w:r w:rsidR="008344CD" w:rsidRPr="00900AFD">
        <w:rPr>
          <w:rFonts w:ascii="Times New Roman" w:hAnsi="Times New Roman" w:cs="Times New Roman"/>
          <w:color w:val="000000"/>
          <w:sz w:val="24"/>
          <w:szCs w:val="24"/>
        </w:rPr>
        <w:t>fecal</w:t>
      </w:r>
      <w:r w:rsidRPr="00900AFD">
        <w:rPr>
          <w:rFonts w:ascii="Times New Roman" w:hAnsi="Times New Roman" w:cs="Times New Roman"/>
          <w:color w:val="000000"/>
          <w:sz w:val="24"/>
          <w:szCs w:val="24"/>
        </w:rPr>
        <w:t xml:space="preserve"> pollution. </w:t>
      </w:r>
      <w:r w:rsidR="00907D42" w:rsidRPr="00900AFD">
        <w:rPr>
          <w:rFonts w:ascii="Times New Roman" w:hAnsi="Times New Roman" w:cs="Times New Roman"/>
          <w:iCs/>
          <w:color w:val="000000"/>
          <w:sz w:val="24"/>
          <w:szCs w:val="24"/>
        </w:rPr>
        <w:t xml:space="preserve">Escherichia coli </w:t>
      </w:r>
      <w:r w:rsidR="00722C80" w:rsidRPr="00900AFD">
        <w:rPr>
          <w:rFonts w:ascii="Times New Roman" w:hAnsi="Times New Roman" w:cs="Times New Roman"/>
          <w:color w:val="000000"/>
          <w:sz w:val="24"/>
          <w:szCs w:val="24"/>
        </w:rPr>
        <w:t>occur</w:t>
      </w:r>
      <w:r w:rsidR="00907D42" w:rsidRPr="00900AFD">
        <w:rPr>
          <w:rFonts w:ascii="Times New Roman" w:hAnsi="Times New Roman" w:cs="Times New Roman"/>
          <w:color w:val="000000"/>
          <w:sz w:val="24"/>
          <w:szCs w:val="24"/>
        </w:rPr>
        <w:t xml:space="preserve"> in high numbers in human and animal faeces, sewage and water subject to recent </w:t>
      </w:r>
      <w:r w:rsidR="008344CD" w:rsidRPr="00900AFD">
        <w:rPr>
          <w:rFonts w:ascii="Times New Roman" w:hAnsi="Times New Roman" w:cs="Times New Roman"/>
          <w:color w:val="000000"/>
          <w:sz w:val="24"/>
          <w:szCs w:val="24"/>
        </w:rPr>
        <w:t>fecal</w:t>
      </w:r>
      <w:r w:rsidR="00907D42" w:rsidRPr="00900AFD">
        <w:rPr>
          <w:rFonts w:ascii="Times New Roman" w:hAnsi="Times New Roman" w:cs="Times New Roman"/>
          <w:color w:val="000000"/>
          <w:sz w:val="24"/>
          <w:szCs w:val="24"/>
        </w:rPr>
        <w:t xml:space="preserve"> pollution. Water temperatures and nutrient conditions present in drinking-water distribution systems are highly unlikely to support the growth of these </w:t>
      </w:r>
      <w:r w:rsidR="00722C80" w:rsidRPr="00900AFD">
        <w:rPr>
          <w:rFonts w:ascii="Times New Roman" w:hAnsi="Times New Roman" w:cs="Times New Roman"/>
          <w:color w:val="000000"/>
          <w:sz w:val="24"/>
          <w:szCs w:val="24"/>
        </w:rPr>
        <w:t xml:space="preserve">organisms </w:t>
      </w:r>
      <w:r w:rsidR="00722C80" w:rsidRPr="00900AFD">
        <w:rPr>
          <w:rFonts w:ascii="Times New Roman" w:hAnsi="Times New Roman" w:cs="Times New Roman"/>
          <w:b/>
          <w:bCs/>
          <w:color w:val="000000"/>
          <w:sz w:val="24"/>
          <w:szCs w:val="24"/>
        </w:rPr>
        <w:t>(</w:t>
      </w:r>
      <w:r w:rsidR="00907D42" w:rsidRPr="00900AFD">
        <w:rPr>
          <w:rFonts w:ascii="Times New Roman" w:hAnsi="Times New Roman" w:cs="Times New Roman"/>
          <w:bCs/>
          <w:color w:val="000000"/>
          <w:sz w:val="24"/>
          <w:szCs w:val="24"/>
        </w:rPr>
        <w:t>WHO</w:t>
      </w:r>
      <w:r w:rsidR="00722C80" w:rsidRPr="00900AFD">
        <w:rPr>
          <w:rFonts w:ascii="Times New Roman" w:hAnsi="Times New Roman" w:cs="Times New Roman"/>
          <w:bCs/>
          <w:color w:val="000000"/>
          <w:sz w:val="24"/>
          <w:szCs w:val="24"/>
        </w:rPr>
        <w:t>, 2017</w:t>
      </w:r>
      <w:r w:rsidR="00BD5261" w:rsidRPr="00900AFD">
        <w:rPr>
          <w:rFonts w:ascii="Times New Roman" w:hAnsi="Times New Roman" w:cs="Times New Roman"/>
          <w:bCs/>
          <w:color w:val="000000"/>
          <w:sz w:val="24"/>
          <w:szCs w:val="24"/>
        </w:rPr>
        <w:t>).</w:t>
      </w:r>
      <w:r w:rsidR="000B3C42" w:rsidRPr="00900AFD">
        <w:rPr>
          <w:rFonts w:ascii="Times New Roman" w:hAnsi="Times New Roman" w:cs="Times New Roman"/>
          <w:sz w:val="24"/>
          <w:szCs w:val="24"/>
        </w:rPr>
        <w:t xml:space="preserve"> </w:t>
      </w:r>
    </w:p>
    <w:p w:rsidR="00DB5E3F" w:rsidRPr="00900AFD" w:rsidRDefault="00DB5E3F" w:rsidP="00900AFD">
      <w:pPr>
        <w:spacing w:line="360" w:lineRule="auto"/>
        <w:jc w:val="both"/>
        <w:rPr>
          <w:rFonts w:ascii="Times New Roman" w:eastAsia="Times New Roman" w:hAnsi="Times New Roman" w:cs="Times New Roman"/>
          <w:b/>
          <w:sz w:val="24"/>
          <w:szCs w:val="24"/>
        </w:rPr>
      </w:pPr>
    </w:p>
    <w:p w:rsidR="00E7258C" w:rsidRPr="00900AFD" w:rsidRDefault="00E7258C" w:rsidP="00900AFD">
      <w:pPr>
        <w:spacing w:line="360" w:lineRule="auto"/>
        <w:jc w:val="both"/>
        <w:rPr>
          <w:rFonts w:ascii="Times New Roman" w:eastAsia="Times New Roman" w:hAnsi="Times New Roman" w:cs="Times New Roman"/>
          <w:b/>
          <w:sz w:val="24"/>
          <w:szCs w:val="24"/>
        </w:rPr>
      </w:pPr>
    </w:p>
    <w:p w:rsidR="004D65BB" w:rsidRPr="00900AFD" w:rsidRDefault="004D65BB" w:rsidP="00900AFD">
      <w:pPr>
        <w:spacing w:line="360" w:lineRule="auto"/>
        <w:jc w:val="both"/>
        <w:rPr>
          <w:rFonts w:ascii="Times New Roman" w:eastAsia="Times New Roman" w:hAnsi="Times New Roman" w:cs="Times New Roman"/>
          <w:b/>
          <w:sz w:val="24"/>
          <w:szCs w:val="24"/>
        </w:rPr>
      </w:pPr>
    </w:p>
    <w:p w:rsidR="004D65BB" w:rsidRPr="00900AFD" w:rsidRDefault="004D65BB" w:rsidP="00900AFD">
      <w:pPr>
        <w:spacing w:line="360" w:lineRule="auto"/>
        <w:jc w:val="both"/>
        <w:rPr>
          <w:rFonts w:ascii="Times New Roman" w:eastAsia="Times New Roman" w:hAnsi="Times New Roman" w:cs="Times New Roman"/>
          <w:b/>
          <w:sz w:val="24"/>
          <w:szCs w:val="24"/>
        </w:rPr>
      </w:pPr>
    </w:p>
    <w:p w:rsidR="00D85229" w:rsidRPr="005C0B9D" w:rsidRDefault="002E1D3B" w:rsidP="005C0B9D">
      <w:pPr>
        <w:spacing w:line="360" w:lineRule="auto"/>
        <w:jc w:val="both"/>
        <w:rPr>
          <w:rFonts w:ascii="Times New Roman" w:eastAsia="Times New Roman" w:hAnsi="Times New Roman" w:cs="Times New Roman"/>
          <w:b/>
          <w:sz w:val="24"/>
          <w:szCs w:val="24"/>
        </w:rPr>
      </w:pPr>
      <w:r w:rsidRPr="005C0B9D">
        <w:rPr>
          <w:rFonts w:ascii="Times New Roman" w:eastAsia="Times New Roman" w:hAnsi="Times New Roman" w:cs="Times New Roman"/>
          <w:b/>
          <w:sz w:val="24"/>
          <w:szCs w:val="24"/>
        </w:rPr>
        <w:lastRenderedPageBreak/>
        <w:t>3</w:t>
      </w:r>
      <w:r w:rsidR="00DD4C6F">
        <w:rPr>
          <w:rFonts w:ascii="Times New Roman" w:eastAsia="Times New Roman" w:hAnsi="Times New Roman" w:cs="Times New Roman"/>
          <w:b/>
          <w:sz w:val="24"/>
          <w:szCs w:val="24"/>
        </w:rPr>
        <w:t>. MATERIALS AND METHODS</w:t>
      </w:r>
    </w:p>
    <w:p w:rsidR="00F94387" w:rsidRDefault="006B2CE7" w:rsidP="005C0B9D">
      <w:pPr>
        <w:spacing w:line="360" w:lineRule="auto"/>
        <w:jc w:val="both"/>
        <w:rPr>
          <w:rFonts w:ascii="Times New Roman" w:eastAsia="Times New Roman" w:hAnsi="Times New Roman" w:cs="Times New Roman"/>
          <w:b/>
          <w:sz w:val="24"/>
          <w:szCs w:val="24"/>
        </w:rPr>
      </w:pPr>
      <w:r w:rsidRPr="005C0B9D">
        <w:rPr>
          <w:rFonts w:ascii="Times New Roman" w:eastAsia="Times New Roman" w:hAnsi="Times New Roman" w:cs="Times New Roman"/>
          <w:b/>
          <w:sz w:val="24"/>
          <w:szCs w:val="24"/>
        </w:rPr>
        <w:t>3.1</w:t>
      </w:r>
      <w:r w:rsidR="003C4A4E" w:rsidRPr="005C0B9D">
        <w:rPr>
          <w:rFonts w:ascii="Times New Roman" w:eastAsia="Times New Roman" w:hAnsi="Times New Roman" w:cs="Times New Roman"/>
          <w:b/>
          <w:sz w:val="24"/>
          <w:szCs w:val="24"/>
        </w:rPr>
        <w:t xml:space="preserve"> </w:t>
      </w:r>
      <w:r w:rsidR="004A38E4" w:rsidRPr="005C0B9D">
        <w:rPr>
          <w:rFonts w:ascii="Times New Roman" w:hAnsi="Times New Roman" w:cs="Times New Roman"/>
          <w:b/>
          <w:iCs/>
          <w:color w:val="000000"/>
          <w:sz w:val="24"/>
          <w:szCs w:val="24"/>
        </w:rPr>
        <w:t>Description of the Study Area</w:t>
      </w:r>
    </w:p>
    <w:p w:rsidR="00522C70" w:rsidRPr="005C0B9D" w:rsidRDefault="003C4A4E" w:rsidP="005C0B9D">
      <w:pPr>
        <w:spacing w:line="360" w:lineRule="auto"/>
        <w:jc w:val="both"/>
        <w:rPr>
          <w:rFonts w:ascii="Times New Roman" w:eastAsia="Times New Roman" w:hAnsi="Times New Roman" w:cs="Times New Roman"/>
          <w:b/>
          <w:sz w:val="24"/>
          <w:szCs w:val="24"/>
        </w:rPr>
      </w:pPr>
      <w:r w:rsidRPr="005C0B9D">
        <w:rPr>
          <w:rFonts w:ascii="Times New Roman" w:eastAsia="Times New Roman" w:hAnsi="Times New Roman" w:cs="Times New Roman"/>
          <w:b/>
          <w:sz w:val="24"/>
          <w:szCs w:val="24"/>
        </w:rPr>
        <w:t>3.1.1</w:t>
      </w:r>
      <w:r w:rsidR="00BA5642" w:rsidRPr="005C0B9D">
        <w:rPr>
          <w:rFonts w:ascii="Times New Roman" w:eastAsia="Times New Roman" w:hAnsi="Times New Roman" w:cs="Times New Roman"/>
          <w:b/>
          <w:sz w:val="24"/>
          <w:szCs w:val="24"/>
        </w:rPr>
        <w:t xml:space="preserve"> </w:t>
      </w:r>
      <w:r w:rsidR="00522C70" w:rsidRPr="005C0B9D">
        <w:rPr>
          <w:rFonts w:ascii="Times New Roman" w:eastAsia="Times New Roman" w:hAnsi="Times New Roman" w:cs="Times New Roman"/>
          <w:b/>
          <w:sz w:val="24"/>
          <w:szCs w:val="24"/>
        </w:rPr>
        <w:t>Location</w:t>
      </w:r>
    </w:p>
    <w:p w:rsidR="00490B6E" w:rsidRPr="000111A2" w:rsidRDefault="009660D6" w:rsidP="00BE0DAB">
      <w:pPr>
        <w:spacing w:line="360" w:lineRule="auto"/>
        <w:jc w:val="both"/>
        <w:rPr>
          <w:rFonts w:ascii="Times New Roman" w:hAnsi="Times New Roman" w:cs="Times New Roman"/>
          <w:color w:val="000000"/>
          <w:sz w:val="24"/>
          <w:szCs w:val="24"/>
        </w:rPr>
      </w:pPr>
      <w:r w:rsidRPr="00BE0DAB">
        <w:rPr>
          <w:rFonts w:ascii="Times New Roman" w:eastAsia="Times New Roman" w:hAnsi="Times New Roman" w:cs="Times New Roman"/>
          <w:sz w:val="24"/>
          <w:szCs w:val="24"/>
        </w:rPr>
        <w:t>The study</w:t>
      </w:r>
      <w:r w:rsidR="00DE3C34" w:rsidRPr="00BE0DAB">
        <w:rPr>
          <w:rFonts w:ascii="Times New Roman" w:eastAsia="Times New Roman" w:hAnsi="Times New Roman" w:cs="Times New Roman"/>
          <w:sz w:val="24"/>
          <w:szCs w:val="24"/>
        </w:rPr>
        <w:t xml:space="preserve"> was</w:t>
      </w:r>
      <w:r w:rsidRPr="00BE0DAB">
        <w:rPr>
          <w:rFonts w:ascii="Times New Roman" w:eastAsia="Times New Roman" w:hAnsi="Times New Roman" w:cs="Times New Roman"/>
          <w:sz w:val="24"/>
          <w:szCs w:val="24"/>
        </w:rPr>
        <w:t xml:space="preserve"> </w:t>
      </w:r>
      <w:r w:rsidR="000340A2" w:rsidRPr="00BE0DAB">
        <w:rPr>
          <w:rFonts w:ascii="Times New Roman" w:eastAsia="Times New Roman" w:hAnsi="Times New Roman" w:cs="Times New Roman"/>
          <w:sz w:val="24"/>
          <w:szCs w:val="24"/>
        </w:rPr>
        <w:t>conduct</w:t>
      </w:r>
      <w:r w:rsidRPr="00BE0DAB">
        <w:rPr>
          <w:rFonts w:ascii="Times New Roman" w:eastAsia="Times New Roman" w:hAnsi="Times New Roman" w:cs="Times New Roman"/>
          <w:sz w:val="24"/>
          <w:szCs w:val="24"/>
        </w:rPr>
        <w:t>ed</w:t>
      </w:r>
      <w:r w:rsidR="000340A2" w:rsidRPr="00BE0DAB">
        <w:rPr>
          <w:rFonts w:ascii="Times New Roman" w:eastAsia="Times New Roman" w:hAnsi="Times New Roman" w:cs="Times New Roman"/>
          <w:sz w:val="24"/>
          <w:szCs w:val="24"/>
        </w:rPr>
        <w:t xml:space="preserve"> in Bilate </w:t>
      </w:r>
      <w:r w:rsidR="00264859" w:rsidRPr="00BE0DAB">
        <w:rPr>
          <w:rFonts w:ascii="Times New Roman" w:eastAsia="Times New Roman" w:hAnsi="Times New Roman" w:cs="Times New Roman"/>
          <w:sz w:val="24"/>
          <w:szCs w:val="24"/>
        </w:rPr>
        <w:t xml:space="preserve">tobacco </w:t>
      </w:r>
      <w:r w:rsidR="000340A2" w:rsidRPr="00BE0DAB">
        <w:rPr>
          <w:rFonts w:ascii="Times New Roman" w:eastAsia="Times New Roman" w:hAnsi="Times New Roman" w:cs="Times New Roman"/>
          <w:sz w:val="24"/>
          <w:szCs w:val="24"/>
        </w:rPr>
        <w:t xml:space="preserve">development farm, </w:t>
      </w:r>
      <w:r w:rsidR="008344CD" w:rsidRPr="00BE0DAB">
        <w:rPr>
          <w:rFonts w:ascii="Times New Roman" w:eastAsia="Times New Roman" w:hAnsi="Times New Roman" w:cs="Times New Roman"/>
          <w:sz w:val="24"/>
          <w:szCs w:val="24"/>
        </w:rPr>
        <w:t>Duguna</w:t>
      </w:r>
      <w:r w:rsidR="007E3699" w:rsidRPr="00BE0DAB">
        <w:rPr>
          <w:rFonts w:ascii="Times New Roman" w:eastAsia="Times New Roman" w:hAnsi="Times New Roman" w:cs="Times New Roman"/>
          <w:sz w:val="24"/>
          <w:szCs w:val="24"/>
        </w:rPr>
        <w:t xml:space="preserve"> Fango</w:t>
      </w:r>
      <w:r w:rsidR="000340A2" w:rsidRPr="00BE0DAB">
        <w:rPr>
          <w:rFonts w:ascii="Times New Roman" w:eastAsia="Times New Roman" w:hAnsi="Times New Roman" w:cs="Times New Roman"/>
          <w:sz w:val="24"/>
          <w:szCs w:val="24"/>
        </w:rPr>
        <w:t xml:space="preserve"> woreda of Wolaita zone. The Bilate development tobacco farm was established in1965 to produce tobacco leaves for the nat</w:t>
      </w:r>
      <w:r w:rsidR="00245020" w:rsidRPr="00BE0DAB">
        <w:rPr>
          <w:rFonts w:ascii="Times New Roman" w:eastAsia="Times New Roman" w:hAnsi="Times New Roman" w:cs="Times New Roman"/>
          <w:sz w:val="24"/>
          <w:szCs w:val="24"/>
        </w:rPr>
        <w:t>i</w:t>
      </w:r>
      <w:r w:rsidR="000340A2" w:rsidRPr="00BE0DAB">
        <w:rPr>
          <w:rFonts w:ascii="Times New Roman" w:eastAsia="Times New Roman" w:hAnsi="Times New Roman" w:cs="Times New Roman"/>
          <w:sz w:val="24"/>
          <w:szCs w:val="24"/>
        </w:rPr>
        <w:t xml:space="preserve">onal tobacco </w:t>
      </w:r>
      <w:r w:rsidR="00722C80" w:rsidRPr="00BE0DAB">
        <w:rPr>
          <w:rFonts w:ascii="Times New Roman" w:eastAsia="Times New Roman" w:hAnsi="Times New Roman" w:cs="Times New Roman"/>
          <w:sz w:val="24"/>
          <w:szCs w:val="24"/>
        </w:rPr>
        <w:t>industry. The</w:t>
      </w:r>
      <w:r w:rsidR="000340A2" w:rsidRPr="00BE0DAB">
        <w:rPr>
          <w:rFonts w:ascii="Times New Roman" w:eastAsia="Times New Roman" w:hAnsi="Times New Roman" w:cs="Times New Roman"/>
          <w:sz w:val="24"/>
          <w:szCs w:val="24"/>
        </w:rPr>
        <w:t xml:space="preserve"> development farm is located in </w:t>
      </w:r>
      <w:r w:rsidR="00E96919" w:rsidRPr="00BE0DAB">
        <w:rPr>
          <w:rFonts w:ascii="Times New Roman" w:eastAsia="Times New Roman" w:hAnsi="Times New Roman" w:cs="Times New Roman"/>
          <w:sz w:val="24"/>
          <w:szCs w:val="24"/>
        </w:rPr>
        <w:t xml:space="preserve">Duguna Fango </w:t>
      </w:r>
      <w:r w:rsidR="00722C80" w:rsidRPr="00BE0DAB">
        <w:rPr>
          <w:rFonts w:ascii="Times New Roman" w:eastAsia="Times New Roman" w:hAnsi="Times New Roman" w:cs="Times New Roman"/>
          <w:sz w:val="24"/>
          <w:szCs w:val="24"/>
        </w:rPr>
        <w:t>woreda, Wolaita</w:t>
      </w:r>
      <w:r w:rsidR="000340A2" w:rsidRPr="00BE0DAB">
        <w:rPr>
          <w:rFonts w:ascii="Times New Roman" w:eastAsia="Times New Roman" w:hAnsi="Times New Roman" w:cs="Times New Roman"/>
          <w:sz w:val="24"/>
          <w:szCs w:val="24"/>
        </w:rPr>
        <w:t xml:space="preserve"> zone of the south</w:t>
      </w:r>
      <w:r w:rsidR="00A91CA2" w:rsidRPr="00BE0DAB">
        <w:rPr>
          <w:rFonts w:ascii="Times New Roman" w:eastAsia="Times New Roman" w:hAnsi="Times New Roman" w:cs="Times New Roman"/>
          <w:sz w:val="24"/>
          <w:szCs w:val="24"/>
        </w:rPr>
        <w:t xml:space="preserve"> </w:t>
      </w:r>
      <w:r w:rsidR="000340A2" w:rsidRPr="00BE0DAB">
        <w:rPr>
          <w:rFonts w:ascii="Times New Roman" w:eastAsia="Times New Roman" w:hAnsi="Times New Roman" w:cs="Times New Roman"/>
          <w:sz w:val="24"/>
          <w:szCs w:val="24"/>
        </w:rPr>
        <w:t>Nations</w:t>
      </w:r>
      <w:r w:rsidR="000F3CF2" w:rsidRPr="00BE0DAB">
        <w:rPr>
          <w:rFonts w:ascii="Times New Roman" w:eastAsia="Times New Roman" w:hAnsi="Times New Roman" w:cs="Times New Roman"/>
          <w:sz w:val="24"/>
          <w:szCs w:val="24"/>
        </w:rPr>
        <w:t xml:space="preserve"> ,</w:t>
      </w:r>
      <w:r w:rsidR="000340A2" w:rsidRPr="00BE0DAB">
        <w:rPr>
          <w:rFonts w:ascii="Times New Roman" w:eastAsia="Times New Roman" w:hAnsi="Times New Roman" w:cs="Times New Roman"/>
          <w:sz w:val="24"/>
          <w:szCs w:val="24"/>
        </w:rPr>
        <w:t xml:space="preserve"> Nationalities </w:t>
      </w:r>
      <w:r w:rsidR="000F3CF2" w:rsidRPr="00BE0DAB">
        <w:rPr>
          <w:rFonts w:ascii="Times New Roman" w:eastAsia="Times New Roman" w:hAnsi="Times New Roman" w:cs="Times New Roman"/>
          <w:sz w:val="24"/>
          <w:szCs w:val="24"/>
        </w:rPr>
        <w:t xml:space="preserve">and </w:t>
      </w:r>
      <w:r w:rsidR="000340A2" w:rsidRPr="00BE0DAB">
        <w:rPr>
          <w:rFonts w:ascii="Times New Roman" w:eastAsia="Times New Roman" w:hAnsi="Times New Roman" w:cs="Times New Roman"/>
          <w:sz w:val="24"/>
          <w:szCs w:val="24"/>
        </w:rPr>
        <w:t>Regional</w:t>
      </w:r>
      <w:r w:rsidR="00A91CA2" w:rsidRPr="00BE0DAB">
        <w:rPr>
          <w:rFonts w:ascii="Times New Roman" w:eastAsia="Times New Roman" w:hAnsi="Times New Roman" w:cs="Times New Roman"/>
          <w:sz w:val="24"/>
          <w:szCs w:val="24"/>
        </w:rPr>
        <w:t xml:space="preserve"> </w:t>
      </w:r>
      <w:r w:rsidR="000340A2" w:rsidRPr="00BE0DAB">
        <w:rPr>
          <w:rFonts w:ascii="Times New Roman" w:eastAsia="Times New Roman" w:hAnsi="Times New Roman" w:cs="Times New Roman"/>
          <w:sz w:val="24"/>
          <w:szCs w:val="24"/>
        </w:rPr>
        <w:t>State,</w:t>
      </w:r>
      <w:r w:rsidR="00A91CA2" w:rsidRPr="00BE0DAB">
        <w:rPr>
          <w:rFonts w:ascii="Times New Roman" w:eastAsia="Times New Roman" w:hAnsi="Times New Roman" w:cs="Times New Roman"/>
          <w:sz w:val="24"/>
          <w:szCs w:val="24"/>
        </w:rPr>
        <w:t xml:space="preserve"> </w:t>
      </w:r>
      <w:r w:rsidR="000340A2" w:rsidRPr="00BE0DAB">
        <w:rPr>
          <w:rFonts w:ascii="Times New Roman" w:eastAsia="Times New Roman" w:hAnsi="Times New Roman" w:cs="Times New Roman"/>
          <w:sz w:val="24"/>
          <w:szCs w:val="24"/>
        </w:rPr>
        <w:t>Ethiopia</w:t>
      </w:r>
      <w:r w:rsidR="00A91CA2" w:rsidRPr="00BE0DAB">
        <w:rPr>
          <w:rFonts w:ascii="Times New Roman" w:eastAsia="Times New Roman" w:hAnsi="Times New Roman" w:cs="Times New Roman"/>
          <w:sz w:val="24"/>
          <w:szCs w:val="24"/>
        </w:rPr>
        <w:t xml:space="preserve"> </w:t>
      </w:r>
      <w:r w:rsidR="000340A2" w:rsidRPr="00BE0DAB">
        <w:rPr>
          <w:rFonts w:ascii="Times New Roman" w:eastAsia="Times New Roman" w:hAnsi="Times New Roman" w:cs="Times New Roman"/>
          <w:sz w:val="24"/>
          <w:szCs w:val="24"/>
        </w:rPr>
        <w:t>.It is about 355Km south of Addis Ababa</w:t>
      </w:r>
      <w:r w:rsidR="00CE3F1F" w:rsidRPr="00BE0DAB">
        <w:rPr>
          <w:rFonts w:ascii="Times New Roman" w:eastAsia="Times New Roman" w:hAnsi="Times New Roman" w:cs="Times New Roman"/>
          <w:sz w:val="24"/>
          <w:szCs w:val="24"/>
        </w:rPr>
        <w:t xml:space="preserve"> </w:t>
      </w:r>
      <w:r w:rsidR="000F63ED" w:rsidRPr="00BE0DAB">
        <w:rPr>
          <w:rFonts w:ascii="Times New Roman" w:eastAsia="Times New Roman" w:hAnsi="Times New Roman" w:cs="Times New Roman"/>
          <w:sz w:val="24"/>
          <w:szCs w:val="24"/>
        </w:rPr>
        <w:t>(BTE,2018).I</w:t>
      </w:r>
      <w:r w:rsidR="000340A2" w:rsidRPr="00BE0DAB">
        <w:rPr>
          <w:rFonts w:ascii="Times New Roman" w:eastAsia="Times New Roman" w:hAnsi="Times New Roman" w:cs="Times New Roman"/>
          <w:sz w:val="24"/>
          <w:szCs w:val="24"/>
        </w:rPr>
        <w:t xml:space="preserve">ts geographical extent ranges from </w:t>
      </w:r>
      <w:r w:rsidR="00ED348D" w:rsidRPr="00BE0DAB">
        <w:rPr>
          <w:rFonts w:ascii="Times New Roman" w:eastAsia="Times New Roman" w:hAnsi="Times New Roman" w:cs="Times New Roman"/>
          <w:sz w:val="24"/>
          <w:szCs w:val="24"/>
        </w:rPr>
        <w:t xml:space="preserve">to 6º 48' 0" to 6º </w:t>
      </w:r>
      <w:r w:rsidR="00E633D5" w:rsidRPr="00BE0DAB">
        <w:rPr>
          <w:rFonts w:ascii="Times New Roman" w:eastAsia="Times New Roman" w:hAnsi="Times New Roman" w:cs="Times New Roman"/>
          <w:sz w:val="24"/>
          <w:szCs w:val="24"/>
        </w:rPr>
        <w:t>50</w:t>
      </w:r>
      <w:r w:rsidR="00ED348D" w:rsidRPr="00BE0DAB">
        <w:rPr>
          <w:rFonts w:ascii="Times New Roman" w:eastAsia="Times New Roman" w:hAnsi="Times New Roman" w:cs="Times New Roman"/>
          <w:sz w:val="24"/>
          <w:szCs w:val="24"/>
        </w:rPr>
        <w:t xml:space="preserve">' </w:t>
      </w:r>
      <w:r w:rsidR="00E633D5" w:rsidRPr="00BE0DAB">
        <w:rPr>
          <w:rFonts w:ascii="Times New Roman" w:eastAsia="Times New Roman" w:hAnsi="Times New Roman" w:cs="Times New Roman"/>
          <w:sz w:val="24"/>
          <w:szCs w:val="24"/>
        </w:rPr>
        <w:t>30</w:t>
      </w:r>
      <w:r w:rsidR="00ED348D" w:rsidRPr="00BE0DAB">
        <w:rPr>
          <w:rFonts w:ascii="Times New Roman" w:eastAsia="Times New Roman" w:hAnsi="Times New Roman" w:cs="Times New Roman"/>
          <w:sz w:val="24"/>
          <w:szCs w:val="24"/>
        </w:rPr>
        <w:t>"</w:t>
      </w:r>
      <w:r w:rsidR="000340A2" w:rsidRPr="00BE0DAB">
        <w:rPr>
          <w:rFonts w:ascii="Times New Roman" w:eastAsia="Times New Roman" w:hAnsi="Times New Roman" w:cs="Times New Roman"/>
          <w:sz w:val="24"/>
          <w:szCs w:val="24"/>
        </w:rPr>
        <w:t xml:space="preserve"> north latitude and from 38º </w:t>
      </w:r>
      <w:r w:rsidR="00E633D5" w:rsidRPr="00BE0DAB">
        <w:rPr>
          <w:rFonts w:ascii="Times New Roman" w:eastAsia="Times New Roman" w:hAnsi="Times New Roman" w:cs="Times New Roman"/>
          <w:sz w:val="24"/>
          <w:szCs w:val="24"/>
        </w:rPr>
        <w:t>4</w:t>
      </w:r>
      <w:r w:rsidR="000340A2" w:rsidRPr="00BE0DAB">
        <w:rPr>
          <w:rFonts w:ascii="Times New Roman" w:eastAsia="Times New Roman" w:hAnsi="Times New Roman" w:cs="Times New Roman"/>
          <w:sz w:val="24"/>
          <w:szCs w:val="24"/>
        </w:rPr>
        <w:t xml:space="preserve">' </w:t>
      </w:r>
      <w:r w:rsidR="00E633D5" w:rsidRPr="00BE0DAB">
        <w:rPr>
          <w:rFonts w:ascii="Times New Roman" w:eastAsia="Times New Roman" w:hAnsi="Times New Roman" w:cs="Times New Roman"/>
          <w:sz w:val="24"/>
          <w:szCs w:val="24"/>
        </w:rPr>
        <w:t>30</w:t>
      </w:r>
      <w:r w:rsidR="00ED348D" w:rsidRPr="00BE0DAB">
        <w:rPr>
          <w:rFonts w:ascii="Times New Roman" w:eastAsia="Times New Roman" w:hAnsi="Times New Roman" w:cs="Times New Roman"/>
          <w:sz w:val="24"/>
          <w:szCs w:val="24"/>
        </w:rPr>
        <w:t>"</w:t>
      </w:r>
      <w:r w:rsidR="000340A2" w:rsidRPr="00BE0DAB">
        <w:rPr>
          <w:rFonts w:ascii="Times New Roman" w:eastAsia="Times New Roman" w:hAnsi="Times New Roman" w:cs="Times New Roman"/>
          <w:sz w:val="24"/>
          <w:szCs w:val="24"/>
        </w:rPr>
        <w:t xml:space="preserve"> to 38º 06' 0</w:t>
      </w:r>
      <w:r w:rsidR="00ED348D" w:rsidRPr="00BE0DAB">
        <w:rPr>
          <w:rFonts w:ascii="Times New Roman" w:eastAsia="Times New Roman" w:hAnsi="Times New Roman" w:cs="Times New Roman"/>
          <w:sz w:val="24"/>
          <w:szCs w:val="24"/>
        </w:rPr>
        <w:t>"</w:t>
      </w:r>
      <w:r w:rsidR="000340A2" w:rsidRPr="00BE0DAB">
        <w:rPr>
          <w:rFonts w:ascii="Times New Roman" w:eastAsia="Times New Roman" w:hAnsi="Times New Roman" w:cs="Times New Roman"/>
          <w:sz w:val="24"/>
          <w:szCs w:val="24"/>
        </w:rPr>
        <w:t xml:space="preserve"> east longitude</w:t>
      </w:r>
      <w:r w:rsidR="007533E2" w:rsidRPr="00BE0DAB">
        <w:rPr>
          <w:rFonts w:ascii="Times New Roman" w:eastAsia="Times New Roman" w:hAnsi="Times New Roman" w:cs="Times New Roman"/>
          <w:sz w:val="24"/>
          <w:szCs w:val="24"/>
        </w:rPr>
        <w:t xml:space="preserve"> (figure 1)</w:t>
      </w:r>
      <w:r w:rsidR="000340A2" w:rsidRPr="00BE0DAB">
        <w:rPr>
          <w:rFonts w:ascii="Times New Roman" w:eastAsia="Times New Roman" w:hAnsi="Times New Roman" w:cs="Times New Roman"/>
          <w:sz w:val="24"/>
          <w:szCs w:val="24"/>
        </w:rPr>
        <w:t xml:space="preserve">. </w:t>
      </w:r>
      <w:r w:rsidR="00522C70" w:rsidRPr="00BE0DAB">
        <w:rPr>
          <w:rFonts w:ascii="Times New Roman" w:eastAsia="Times New Roman" w:hAnsi="Times New Roman" w:cs="Times New Roman"/>
          <w:sz w:val="24"/>
          <w:szCs w:val="24"/>
        </w:rPr>
        <w:t>It is about an average altitude of 13</w:t>
      </w:r>
      <w:r w:rsidR="00E44D9D" w:rsidRPr="00BE0DAB">
        <w:rPr>
          <w:rFonts w:ascii="Times New Roman" w:eastAsia="Times New Roman" w:hAnsi="Times New Roman" w:cs="Times New Roman"/>
          <w:sz w:val="24"/>
          <w:szCs w:val="24"/>
        </w:rPr>
        <w:t>53.5m</w:t>
      </w:r>
      <w:r w:rsidR="00522C70" w:rsidRPr="00BE0DAB">
        <w:rPr>
          <w:rFonts w:ascii="Times New Roman" w:eastAsia="Times New Roman" w:hAnsi="Times New Roman" w:cs="Times New Roman"/>
          <w:sz w:val="24"/>
          <w:szCs w:val="24"/>
        </w:rPr>
        <w:t xml:space="preserve"> above the sea level and </w:t>
      </w:r>
      <w:r w:rsidR="003A4B14" w:rsidRPr="00BE0DAB">
        <w:rPr>
          <w:rFonts w:ascii="Times New Roman" w:eastAsia="Times New Roman" w:hAnsi="Times New Roman" w:cs="Times New Roman"/>
          <w:sz w:val="24"/>
          <w:szCs w:val="24"/>
        </w:rPr>
        <w:t>with a</w:t>
      </w:r>
      <w:r w:rsidR="00522C70" w:rsidRPr="00BE0DAB">
        <w:rPr>
          <w:rFonts w:ascii="Times New Roman" w:eastAsia="Times New Roman" w:hAnsi="Times New Roman" w:cs="Times New Roman"/>
          <w:sz w:val="24"/>
          <w:szCs w:val="24"/>
        </w:rPr>
        <w:t xml:space="preserve"> total area </w:t>
      </w:r>
      <w:r w:rsidR="007533E2" w:rsidRPr="00BE0DAB">
        <w:rPr>
          <w:rFonts w:ascii="Times New Roman" w:eastAsia="Times New Roman" w:hAnsi="Times New Roman" w:cs="Times New Roman"/>
          <w:sz w:val="24"/>
          <w:szCs w:val="24"/>
        </w:rPr>
        <w:t>estimated</w:t>
      </w:r>
      <w:r w:rsidR="00522C70" w:rsidRPr="00BE0DAB">
        <w:rPr>
          <w:rFonts w:ascii="Times New Roman" w:eastAsia="Times New Roman" w:hAnsi="Times New Roman" w:cs="Times New Roman"/>
          <w:sz w:val="24"/>
          <w:szCs w:val="24"/>
        </w:rPr>
        <w:t xml:space="preserve"> as </w:t>
      </w:r>
      <w:r w:rsidR="00F42345" w:rsidRPr="00BE0DAB">
        <w:rPr>
          <w:rFonts w:ascii="Times New Roman" w:eastAsia="Times New Roman" w:hAnsi="Times New Roman" w:cs="Times New Roman"/>
          <w:sz w:val="24"/>
          <w:szCs w:val="24"/>
        </w:rPr>
        <w:t>572.2</w:t>
      </w:r>
      <w:r w:rsidR="00522C70" w:rsidRPr="00BE0DAB">
        <w:rPr>
          <w:rFonts w:ascii="Times New Roman" w:eastAsia="Times New Roman" w:hAnsi="Times New Roman" w:cs="Times New Roman"/>
          <w:sz w:val="24"/>
          <w:szCs w:val="24"/>
        </w:rPr>
        <w:t xml:space="preserve"> </w:t>
      </w:r>
      <w:r w:rsidR="003A4B14" w:rsidRPr="00BE0DAB">
        <w:rPr>
          <w:rFonts w:ascii="Times New Roman" w:eastAsia="Times New Roman" w:hAnsi="Times New Roman" w:cs="Times New Roman"/>
          <w:sz w:val="24"/>
          <w:szCs w:val="24"/>
        </w:rPr>
        <w:t xml:space="preserve">ha. </w:t>
      </w:r>
      <w:r w:rsidR="00414574" w:rsidRPr="00BE0DAB">
        <w:rPr>
          <w:rFonts w:ascii="Times New Roman" w:eastAsia="Times New Roman" w:hAnsi="Times New Roman" w:cs="Times New Roman"/>
          <w:sz w:val="24"/>
          <w:szCs w:val="24"/>
        </w:rPr>
        <w:t xml:space="preserve">In relative terms, it is bordered </w:t>
      </w:r>
      <w:r w:rsidR="00DD3A01" w:rsidRPr="00BE0DAB">
        <w:rPr>
          <w:rFonts w:ascii="Times New Roman" w:eastAsia="Times New Roman" w:hAnsi="Times New Roman" w:cs="Times New Roman"/>
          <w:sz w:val="24"/>
          <w:szCs w:val="24"/>
        </w:rPr>
        <w:t>Bilate eta</w:t>
      </w:r>
      <w:r w:rsidR="00414574" w:rsidRPr="00BE0DAB">
        <w:rPr>
          <w:rFonts w:ascii="Times New Roman" w:eastAsia="Times New Roman" w:hAnsi="Times New Roman" w:cs="Times New Roman"/>
          <w:sz w:val="24"/>
          <w:szCs w:val="24"/>
        </w:rPr>
        <w:t xml:space="preserve"> kebele in the</w:t>
      </w:r>
      <w:r w:rsidR="003514FD" w:rsidRPr="00BE0DAB">
        <w:rPr>
          <w:rFonts w:ascii="Times New Roman" w:eastAsia="Times New Roman" w:hAnsi="Times New Roman" w:cs="Times New Roman"/>
          <w:sz w:val="24"/>
          <w:szCs w:val="24"/>
        </w:rPr>
        <w:t xml:space="preserve"> </w:t>
      </w:r>
      <w:r w:rsidR="00152CA3">
        <w:rPr>
          <w:rFonts w:ascii="Times New Roman" w:eastAsia="Times New Roman" w:hAnsi="Times New Roman" w:cs="Times New Roman"/>
          <w:sz w:val="24"/>
          <w:szCs w:val="24"/>
        </w:rPr>
        <w:t>north</w:t>
      </w:r>
      <w:r w:rsidR="00414574" w:rsidRPr="00BE0DAB">
        <w:rPr>
          <w:rFonts w:ascii="Times New Roman" w:eastAsia="Times New Roman" w:hAnsi="Times New Roman" w:cs="Times New Roman"/>
          <w:sz w:val="24"/>
          <w:szCs w:val="24"/>
        </w:rPr>
        <w:t>,</w:t>
      </w:r>
      <w:r w:rsidR="00CF0B4A" w:rsidRPr="00BE0DAB">
        <w:rPr>
          <w:rFonts w:ascii="Times New Roman" w:eastAsia="Times New Roman" w:hAnsi="Times New Roman" w:cs="Times New Roman"/>
          <w:sz w:val="24"/>
          <w:szCs w:val="24"/>
        </w:rPr>
        <w:t xml:space="preserve"> </w:t>
      </w:r>
      <w:r w:rsidR="00414574" w:rsidRPr="00BE0DAB">
        <w:rPr>
          <w:rFonts w:ascii="Times New Roman" w:eastAsia="Times New Roman" w:hAnsi="Times New Roman" w:cs="Times New Roman"/>
          <w:sz w:val="24"/>
          <w:szCs w:val="24"/>
        </w:rPr>
        <w:t>Chericho kebele in</w:t>
      </w:r>
      <w:r w:rsidR="004170CD" w:rsidRPr="00BE0DAB">
        <w:rPr>
          <w:rFonts w:ascii="Times New Roman" w:eastAsia="Times New Roman" w:hAnsi="Times New Roman" w:cs="Times New Roman"/>
          <w:sz w:val="24"/>
          <w:szCs w:val="24"/>
        </w:rPr>
        <w:t xml:space="preserve"> the</w:t>
      </w:r>
      <w:r w:rsidR="00414574" w:rsidRPr="00BE0DAB">
        <w:rPr>
          <w:rFonts w:ascii="Times New Roman" w:eastAsia="Times New Roman" w:hAnsi="Times New Roman" w:cs="Times New Roman"/>
          <w:sz w:val="24"/>
          <w:szCs w:val="24"/>
        </w:rPr>
        <w:t xml:space="preserve"> </w:t>
      </w:r>
      <w:r w:rsidR="00152CA3">
        <w:rPr>
          <w:rFonts w:ascii="Times New Roman" w:eastAsia="Times New Roman" w:hAnsi="Times New Roman" w:cs="Times New Roman"/>
          <w:sz w:val="24"/>
          <w:szCs w:val="24"/>
        </w:rPr>
        <w:t>south</w:t>
      </w:r>
      <w:r w:rsidR="009471D7">
        <w:rPr>
          <w:rFonts w:ascii="Times New Roman" w:eastAsia="Times New Roman" w:hAnsi="Times New Roman" w:cs="Times New Roman"/>
          <w:sz w:val="24"/>
          <w:szCs w:val="24"/>
        </w:rPr>
        <w:t xml:space="preserve">, Anka </w:t>
      </w:r>
      <w:r w:rsidR="00E54109" w:rsidRPr="00BE0DAB">
        <w:rPr>
          <w:rFonts w:ascii="Times New Roman" w:eastAsia="Times New Roman" w:hAnsi="Times New Roman" w:cs="Times New Roman"/>
          <w:sz w:val="24"/>
          <w:szCs w:val="24"/>
        </w:rPr>
        <w:t>Damot</w:t>
      </w:r>
      <w:r w:rsidR="00414574" w:rsidRPr="00BE0DAB">
        <w:rPr>
          <w:rFonts w:ascii="Times New Roman" w:eastAsia="Times New Roman" w:hAnsi="Times New Roman" w:cs="Times New Roman"/>
          <w:sz w:val="24"/>
          <w:szCs w:val="24"/>
        </w:rPr>
        <w:t xml:space="preserve"> in the west</w:t>
      </w:r>
      <w:r w:rsidR="00353A57" w:rsidRPr="00BE0DAB">
        <w:rPr>
          <w:rFonts w:ascii="Times New Roman" w:eastAsia="Times New Roman" w:hAnsi="Times New Roman" w:cs="Times New Roman"/>
          <w:sz w:val="24"/>
          <w:szCs w:val="24"/>
        </w:rPr>
        <w:t xml:space="preserve"> and </w:t>
      </w:r>
      <w:r w:rsidR="00890BBF" w:rsidRPr="00BE0DAB">
        <w:rPr>
          <w:rFonts w:ascii="Times New Roman" w:eastAsia="Times New Roman" w:hAnsi="Times New Roman" w:cs="Times New Roman"/>
          <w:sz w:val="24"/>
          <w:szCs w:val="24"/>
        </w:rPr>
        <w:t>Derara kebele</w:t>
      </w:r>
      <w:r w:rsidR="00EF52D1" w:rsidRPr="00BE0DAB">
        <w:rPr>
          <w:rFonts w:ascii="Times New Roman" w:eastAsia="Times New Roman" w:hAnsi="Times New Roman" w:cs="Times New Roman"/>
          <w:sz w:val="24"/>
          <w:szCs w:val="24"/>
        </w:rPr>
        <w:t xml:space="preserve"> in the east</w:t>
      </w:r>
      <w:r w:rsidR="00890BBF" w:rsidRPr="00BE0DAB">
        <w:rPr>
          <w:rFonts w:ascii="Times New Roman" w:eastAsia="Times New Roman" w:hAnsi="Times New Roman" w:cs="Times New Roman"/>
          <w:sz w:val="24"/>
          <w:szCs w:val="24"/>
        </w:rPr>
        <w:t xml:space="preserve"> (sidama zone yirbaboricha woreda)</w:t>
      </w:r>
      <w:r w:rsidR="00EF52D1" w:rsidRPr="00BE0DAB">
        <w:rPr>
          <w:rFonts w:ascii="Times New Roman" w:eastAsia="Times New Roman" w:hAnsi="Times New Roman" w:cs="Times New Roman"/>
          <w:sz w:val="24"/>
          <w:szCs w:val="24"/>
        </w:rPr>
        <w:t xml:space="preserve"> </w:t>
      </w:r>
      <w:r w:rsidR="00C16AB1" w:rsidRPr="00BE0DAB">
        <w:rPr>
          <w:rFonts w:ascii="Times New Roman" w:eastAsia="Times New Roman" w:hAnsi="Times New Roman" w:cs="Times New Roman"/>
          <w:sz w:val="24"/>
          <w:szCs w:val="24"/>
        </w:rPr>
        <w:t>(</w:t>
      </w:r>
      <w:r w:rsidR="0070357C" w:rsidRPr="00BE0DAB">
        <w:rPr>
          <w:rFonts w:ascii="Times New Roman" w:hAnsi="Times New Roman" w:cs="Times New Roman"/>
          <w:color w:val="000000"/>
          <w:sz w:val="24"/>
          <w:szCs w:val="24"/>
        </w:rPr>
        <w:t xml:space="preserve">Google </w:t>
      </w:r>
      <w:r w:rsidR="00207658" w:rsidRPr="00BE0DAB">
        <w:rPr>
          <w:rFonts w:ascii="Times New Roman" w:hAnsi="Times New Roman" w:cs="Times New Roman"/>
          <w:color w:val="000000"/>
          <w:sz w:val="24"/>
          <w:szCs w:val="24"/>
        </w:rPr>
        <w:t>Earth</w:t>
      </w:r>
      <w:r w:rsidR="00353A57" w:rsidRPr="00BE0DAB">
        <w:rPr>
          <w:rFonts w:ascii="Times New Roman" w:eastAsia="Times New Roman" w:hAnsi="Times New Roman" w:cs="Times New Roman"/>
          <w:sz w:val="24"/>
          <w:szCs w:val="24"/>
        </w:rPr>
        <w:t>, 2019</w:t>
      </w:r>
      <w:r w:rsidR="00207658" w:rsidRPr="00BE0DAB">
        <w:rPr>
          <w:rFonts w:ascii="Times New Roman" w:eastAsia="Times New Roman" w:hAnsi="Times New Roman" w:cs="Times New Roman"/>
          <w:sz w:val="24"/>
          <w:szCs w:val="24"/>
        </w:rPr>
        <w:t>).</w:t>
      </w:r>
      <w:r w:rsidR="00681DD2" w:rsidRPr="00BE0DAB">
        <w:rPr>
          <w:rFonts w:ascii="Times New Roman" w:hAnsi="Times New Roman" w:cs="Times New Roman"/>
          <w:color w:val="000000"/>
          <w:sz w:val="24"/>
          <w:szCs w:val="24"/>
        </w:rPr>
        <w:t xml:space="preserve"> </w:t>
      </w:r>
    </w:p>
    <w:p w:rsidR="00044A9F" w:rsidRDefault="0003205E" w:rsidP="005A4709">
      <w:pPr>
        <w:tabs>
          <w:tab w:val="left" w:pos="5556"/>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059" type="#_x0000_t32" style="position:absolute;left:0;text-align:left;margin-left:76.75pt;margin-top:66.95pt;width:46.2pt;height:241.6pt;flip:x y;z-index:251692032" o:connectortype="straight">
            <v:stroke endarrow="block"/>
          </v:shape>
        </w:pict>
      </w:r>
      <w:r>
        <w:rPr>
          <w:rFonts w:ascii="Times New Roman" w:eastAsia="Times New Roman" w:hAnsi="Times New Roman" w:cs="Times New Roman"/>
          <w:noProof/>
          <w:sz w:val="24"/>
          <w:szCs w:val="24"/>
        </w:rPr>
        <w:pict>
          <v:shape id="_x0000_s1057" type="#_x0000_t32" style="position:absolute;left:0;text-align:left;margin-left:381.05pt;margin-top:66.95pt;width:46.2pt;height:173.75pt;z-index:251689984" o:connectortype="straight">
            <v:stroke endarrow="block"/>
          </v:shape>
        </w:pict>
      </w:r>
      <w:r>
        <w:rPr>
          <w:rFonts w:ascii="Times New Roman" w:eastAsia="Times New Roman" w:hAnsi="Times New Roman" w:cs="Times New Roman"/>
          <w:noProof/>
          <w:sz w:val="24"/>
          <w:szCs w:val="24"/>
        </w:rPr>
        <w:pict>
          <v:shape id="_x0000_s1056" type="#_x0000_t32" style="position:absolute;left:0;text-align:left;margin-left:410.25pt;margin-top:12.5pt;width:23.1pt;height:12.9pt;flip:x y;z-index:251688960" o:connectortype="straight">
            <v:stroke endarrow="block"/>
          </v:shape>
        </w:pict>
      </w:r>
      <w:r>
        <w:rPr>
          <w:rFonts w:ascii="Times New Roman" w:eastAsia="Times New Roman" w:hAnsi="Times New Roman" w:cs="Times New Roman"/>
          <w:noProof/>
          <w:sz w:val="24"/>
          <w:szCs w:val="24"/>
        </w:rPr>
        <w:pict>
          <v:shape id="_x0000_s1055" type="#_x0000_t32" style="position:absolute;left:0;text-align:left;margin-left:427.25pt;margin-top:25.4pt;width:6.1pt;height:57.8pt;flip:x;z-index:251687936" o:connectortype="straight">
            <v:stroke endarrow="block"/>
          </v:shape>
        </w:pict>
      </w:r>
      <w:r w:rsidR="000111A2" w:rsidRPr="000111A2">
        <w:rPr>
          <w:rFonts w:ascii="Times New Roman" w:eastAsia="Times New Roman" w:hAnsi="Times New Roman" w:cs="Times New Roman"/>
          <w:noProof/>
          <w:sz w:val="24"/>
          <w:szCs w:val="24"/>
        </w:rPr>
        <w:drawing>
          <wp:inline distT="0" distB="0" distL="0" distR="0">
            <wp:extent cx="2656936" cy="2179590"/>
            <wp:effectExtent l="19050" t="0" r="0" b="0"/>
            <wp:docPr id="12" name="Picture 1" descr="E:\BILATE FINAL\BIL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BILATE FINAL\BILATE.jpg"/>
                    <pic:cNvPicPr>
                      <a:picLocks noChangeAspect="1" noChangeArrowheads="1"/>
                    </pic:cNvPicPr>
                  </pic:nvPicPr>
                  <pic:blipFill>
                    <a:blip r:embed="rId28" cstate="print"/>
                    <a:srcRect/>
                    <a:stretch>
                      <a:fillRect/>
                    </a:stretch>
                  </pic:blipFill>
                  <pic:spPr bwMode="auto">
                    <a:xfrm>
                      <a:off x="0" y="0"/>
                      <a:ext cx="2663424" cy="2184912"/>
                    </a:xfrm>
                    <a:prstGeom prst="rect">
                      <a:avLst/>
                    </a:prstGeom>
                    <a:noFill/>
                    <a:ln w="9525">
                      <a:noFill/>
                      <a:miter lim="800000"/>
                      <a:headEnd/>
                      <a:tailEnd/>
                    </a:ln>
                  </pic:spPr>
                </pic:pic>
              </a:graphicData>
            </a:graphic>
          </wp:inline>
        </w:drawing>
      </w:r>
      <w:r w:rsidR="005A4709" w:rsidRPr="005A4709">
        <w:rPr>
          <w:rFonts w:ascii="Times New Roman" w:eastAsia="Times New Roman" w:hAnsi="Times New Roman" w:cs="Times New Roman"/>
          <w:noProof/>
          <w:sz w:val="24"/>
          <w:szCs w:val="24"/>
        </w:rPr>
        <w:drawing>
          <wp:inline distT="0" distB="0" distL="0" distR="0">
            <wp:extent cx="3212680" cy="2188947"/>
            <wp:effectExtent l="19050" t="0" r="6770" b="0"/>
            <wp:docPr id="27" name="Picture 1" descr="የbilate catchment ምስል ውጤ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የbilate catchment ምስል ውጤት"/>
                    <pic:cNvPicPr>
                      <a:picLocks noChangeAspect="1" noChangeArrowheads="1"/>
                    </pic:cNvPicPr>
                  </pic:nvPicPr>
                  <pic:blipFill>
                    <a:blip r:embed="rId29" cstate="print"/>
                    <a:srcRect/>
                    <a:stretch>
                      <a:fillRect/>
                    </a:stretch>
                  </pic:blipFill>
                  <pic:spPr bwMode="auto">
                    <a:xfrm>
                      <a:off x="0" y="0"/>
                      <a:ext cx="3218541" cy="2192940"/>
                    </a:xfrm>
                    <a:prstGeom prst="rect">
                      <a:avLst/>
                    </a:prstGeom>
                    <a:noFill/>
                    <a:ln w="9525">
                      <a:noFill/>
                      <a:miter lim="800000"/>
                      <a:headEnd/>
                      <a:tailEnd/>
                    </a:ln>
                  </pic:spPr>
                </pic:pic>
              </a:graphicData>
            </a:graphic>
          </wp:inline>
        </w:drawing>
      </w:r>
      <w:r w:rsidR="005A4709">
        <w:rPr>
          <w:rFonts w:ascii="Times New Roman" w:eastAsia="Times New Roman" w:hAnsi="Times New Roman" w:cs="Times New Roman"/>
          <w:sz w:val="24"/>
          <w:szCs w:val="24"/>
        </w:rPr>
        <w:tab/>
      </w:r>
    </w:p>
    <w:p w:rsidR="00044A9F" w:rsidRPr="000111A2" w:rsidRDefault="0003205E" w:rsidP="000111A2">
      <w:pPr>
        <w:tabs>
          <w:tab w:val="left" w:pos="3423"/>
        </w:tabs>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_x0000_s1058" type="#_x0000_t32" style="position:absolute;margin-left:122.95pt;margin-top:51.3pt;width:304.3pt;height:67.95pt;flip:x;z-index:251691008" o:connectortype="straight">
            <v:stroke endarrow="block"/>
          </v:shape>
        </w:pict>
      </w:r>
      <w:r w:rsidR="000111A2" w:rsidRPr="000111A2">
        <w:rPr>
          <w:rFonts w:ascii="Times New Roman" w:eastAsia="Times New Roman" w:hAnsi="Times New Roman" w:cs="Times New Roman"/>
          <w:noProof/>
          <w:sz w:val="24"/>
          <w:szCs w:val="24"/>
        </w:rPr>
        <w:drawing>
          <wp:inline distT="0" distB="0" distL="0" distR="0">
            <wp:extent cx="2844920" cy="1708030"/>
            <wp:effectExtent l="19050" t="0" r="0" b="0"/>
            <wp:docPr id="18" name="Picture 9" descr="C:\Users\user\Desktop\Deguna Fango Wore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Deguna Fango Woreda.jpg"/>
                    <pic:cNvPicPr>
                      <a:picLocks noChangeAspect="1" noChangeArrowheads="1"/>
                    </pic:cNvPicPr>
                  </pic:nvPicPr>
                  <pic:blipFill>
                    <a:blip r:embed="rId30" cstate="print"/>
                    <a:srcRect/>
                    <a:stretch>
                      <a:fillRect/>
                    </a:stretch>
                  </pic:blipFill>
                  <pic:spPr bwMode="auto">
                    <a:xfrm>
                      <a:off x="0" y="0"/>
                      <a:ext cx="2855343" cy="1714288"/>
                    </a:xfrm>
                    <a:prstGeom prst="rect">
                      <a:avLst/>
                    </a:prstGeom>
                    <a:noFill/>
                    <a:ln w="9525">
                      <a:noFill/>
                      <a:miter lim="800000"/>
                      <a:headEnd/>
                      <a:tailEnd/>
                    </a:ln>
                  </pic:spPr>
                </pic:pic>
              </a:graphicData>
            </a:graphic>
          </wp:inline>
        </w:drawing>
      </w:r>
      <w:r w:rsidR="000111A2" w:rsidRPr="000111A2">
        <w:rPr>
          <w:rFonts w:ascii="Times New Roman" w:eastAsia="Times New Roman" w:hAnsi="Times New Roman" w:cs="Times New Roman"/>
          <w:noProof/>
          <w:sz w:val="24"/>
          <w:szCs w:val="24"/>
        </w:rPr>
        <w:drawing>
          <wp:inline distT="0" distB="0" distL="0" distR="0">
            <wp:extent cx="2999933" cy="1828800"/>
            <wp:effectExtent l="19050" t="0" r="0" b="0"/>
            <wp:docPr id="20" name="Picture 4" descr="C:\Users\user\Desktop\Wolaita Zo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Wolaita Zone.jpg"/>
                    <pic:cNvPicPr>
                      <a:picLocks noChangeAspect="1" noChangeArrowheads="1"/>
                    </pic:cNvPicPr>
                  </pic:nvPicPr>
                  <pic:blipFill>
                    <a:blip r:embed="rId31" cstate="print"/>
                    <a:srcRect/>
                    <a:stretch>
                      <a:fillRect/>
                    </a:stretch>
                  </pic:blipFill>
                  <pic:spPr bwMode="auto">
                    <a:xfrm>
                      <a:off x="0" y="0"/>
                      <a:ext cx="3004718" cy="1831717"/>
                    </a:xfrm>
                    <a:prstGeom prst="rect">
                      <a:avLst/>
                    </a:prstGeom>
                    <a:noFill/>
                    <a:ln w="9525">
                      <a:noFill/>
                      <a:miter lim="800000"/>
                      <a:headEnd/>
                      <a:tailEnd/>
                    </a:ln>
                  </pic:spPr>
                </pic:pic>
              </a:graphicData>
            </a:graphic>
          </wp:inline>
        </w:drawing>
      </w:r>
    </w:p>
    <w:p w:rsidR="00044A9F" w:rsidRDefault="007875C8" w:rsidP="005C0B9D">
      <w:pPr>
        <w:spacing w:line="360" w:lineRule="auto"/>
        <w:jc w:val="both"/>
        <w:rPr>
          <w:rFonts w:ascii="Times New Roman" w:eastAsia="Times New Roman" w:hAnsi="Times New Roman" w:cs="Times New Roman"/>
          <w:b/>
          <w:sz w:val="24"/>
          <w:szCs w:val="24"/>
        </w:rPr>
      </w:pPr>
      <w:r w:rsidRPr="007875C8">
        <w:rPr>
          <w:rFonts w:ascii="Times New Roman" w:eastAsia="Times New Roman" w:hAnsi="Times New Roman" w:cs="Times New Roman"/>
          <w:b/>
          <w:sz w:val="24"/>
          <w:szCs w:val="24"/>
        </w:rPr>
        <w:t xml:space="preserve"> </w:t>
      </w:r>
      <w:r w:rsidR="004D43F3" w:rsidRPr="004D43F3">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sidR="000111A2">
        <w:rPr>
          <w:rFonts w:ascii="Times New Roman" w:eastAsia="Times New Roman" w:hAnsi="Times New Roman" w:cs="Times New Roman"/>
          <w:b/>
          <w:sz w:val="24"/>
          <w:szCs w:val="24"/>
        </w:rPr>
        <w:t xml:space="preserve">Figure1: - </w:t>
      </w:r>
      <w:r w:rsidR="000111A2" w:rsidRPr="002449E1">
        <w:rPr>
          <w:rFonts w:ascii="Times New Roman" w:eastAsia="Times New Roman" w:hAnsi="Times New Roman" w:cs="Times New Roman"/>
          <w:b/>
          <w:sz w:val="24"/>
          <w:szCs w:val="24"/>
        </w:rPr>
        <w:t>Map of the Study Area</w:t>
      </w:r>
      <w:r w:rsidR="000111A2" w:rsidRPr="002449E1">
        <w:rPr>
          <w:rFonts w:ascii="Times New Roman" w:hAnsi="Times New Roman" w:cs="Times New Roman"/>
          <w:b/>
          <w:color w:val="000000"/>
          <w:sz w:val="24"/>
          <w:szCs w:val="24"/>
        </w:rPr>
        <w:t xml:space="preserve"> (Google Earth, 2019 and Arc Gis)</w:t>
      </w:r>
    </w:p>
    <w:p w:rsidR="001C07D6" w:rsidRPr="005C0B9D" w:rsidRDefault="00C50CF1" w:rsidP="005C0B9D">
      <w:pPr>
        <w:spacing w:line="360" w:lineRule="auto"/>
        <w:jc w:val="both"/>
        <w:rPr>
          <w:rFonts w:ascii="Times New Roman" w:eastAsia="Times New Roman" w:hAnsi="Times New Roman" w:cs="Times New Roman"/>
          <w:b/>
          <w:sz w:val="24"/>
          <w:szCs w:val="24"/>
        </w:rPr>
      </w:pPr>
      <w:r w:rsidRPr="005C0B9D">
        <w:rPr>
          <w:rFonts w:ascii="Times New Roman" w:eastAsia="Times New Roman" w:hAnsi="Times New Roman" w:cs="Times New Roman"/>
          <w:b/>
          <w:sz w:val="24"/>
          <w:szCs w:val="24"/>
        </w:rPr>
        <w:lastRenderedPageBreak/>
        <w:t>3.1.2 Climate</w:t>
      </w:r>
      <w:r w:rsidR="005B2086" w:rsidRPr="005C0B9D">
        <w:rPr>
          <w:rFonts w:ascii="Times New Roman" w:eastAsia="Times New Roman" w:hAnsi="Times New Roman" w:cs="Times New Roman"/>
          <w:b/>
          <w:sz w:val="24"/>
          <w:szCs w:val="24"/>
        </w:rPr>
        <w:t xml:space="preserve"> of the study area</w:t>
      </w:r>
    </w:p>
    <w:p w:rsidR="00EC295B" w:rsidRPr="005C0B9D" w:rsidRDefault="00EC295B" w:rsidP="005C0B9D">
      <w:pPr>
        <w:spacing w:line="360" w:lineRule="auto"/>
        <w:jc w:val="both"/>
        <w:rPr>
          <w:rFonts w:ascii="Times New Roman" w:eastAsia="Times New Roman" w:hAnsi="Times New Roman" w:cs="Times New Roman"/>
          <w:b/>
          <w:sz w:val="24"/>
          <w:szCs w:val="24"/>
        </w:rPr>
      </w:pPr>
      <w:r w:rsidRPr="005C0B9D">
        <w:rPr>
          <w:rFonts w:ascii="Times New Roman" w:eastAsia="Times New Roman" w:hAnsi="Times New Roman" w:cs="Times New Roman"/>
          <w:b/>
          <w:sz w:val="24"/>
          <w:szCs w:val="24"/>
        </w:rPr>
        <w:t>Temperature</w:t>
      </w:r>
    </w:p>
    <w:p w:rsidR="005B2086" w:rsidRPr="00601985" w:rsidRDefault="009E28A5" w:rsidP="00601985">
      <w:pPr>
        <w:spacing w:line="360" w:lineRule="auto"/>
        <w:jc w:val="both"/>
        <w:rPr>
          <w:rFonts w:ascii="Times New Roman" w:eastAsia="Times New Roman" w:hAnsi="Times New Roman" w:cs="Times New Roman"/>
          <w:sz w:val="24"/>
          <w:szCs w:val="24"/>
        </w:rPr>
      </w:pPr>
      <w:r w:rsidRPr="00601985">
        <w:rPr>
          <w:rFonts w:ascii="Times New Roman" w:eastAsia="Times New Roman" w:hAnsi="Times New Roman" w:cs="Times New Roman"/>
          <w:sz w:val="24"/>
          <w:szCs w:val="24"/>
        </w:rPr>
        <w:t>BT</w:t>
      </w:r>
      <w:r w:rsidR="00FA1B20">
        <w:rPr>
          <w:rFonts w:ascii="Times New Roman" w:eastAsia="Times New Roman" w:hAnsi="Times New Roman" w:cs="Times New Roman"/>
          <w:sz w:val="24"/>
          <w:szCs w:val="24"/>
        </w:rPr>
        <w:t>DF</w:t>
      </w:r>
      <w:r w:rsidRPr="00601985">
        <w:rPr>
          <w:rFonts w:ascii="Times New Roman" w:eastAsia="Times New Roman" w:hAnsi="Times New Roman" w:cs="Times New Roman"/>
          <w:sz w:val="24"/>
          <w:szCs w:val="24"/>
        </w:rPr>
        <w:t xml:space="preserve"> lies between 1332m and 1375m above sea level. </w:t>
      </w:r>
      <w:r w:rsidR="009F6D64" w:rsidRPr="00601985">
        <w:rPr>
          <w:rFonts w:ascii="Times New Roman" w:eastAsia="Times New Roman" w:hAnsi="Times New Roman" w:cs="Times New Roman"/>
          <w:sz w:val="24"/>
          <w:szCs w:val="24"/>
        </w:rPr>
        <w:t xml:space="preserve">From </w:t>
      </w:r>
      <w:r w:rsidR="00B4493D" w:rsidRPr="00601985">
        <w:rPr>
          <w:rFonts w:ascii="Times New Roman" w:eastAsia="Times New Roman" w:hAnsi="Times New Roman" w:cs="Times New Roman"/>
          <w:sz w:val="24"/>
          <w:szCs w:val="24"/>
        </w:rPr>
        <w:t>elevation that belongs to "</w:t>
      </w:r>
      <w:r w:rsidRPr="00601985">
        <w:rPr>
          <w:rFonts w:ascii="Times New Roman" w:eastAsia="Times New Roman" w:hAnsi="Times New Roman" w:cs="Times New Roman"/>
          <w:sz w:val="24"/>
          <w:szCs w:val="24"/>
        </w:rPr>
        <w:t>Ko</w:t>
      </w:r>
      <w:r w:rsidR="0009230E" w:rsidRPr="00601985">
        <w:rPr>
          <w:rFonts w:ascii="Times New Roman" w:eastAsia="Times New Roman" w:hAnsi="Times New Roman" w:cs="Times New Roman"/>
          <w:sz w:val="24"/>
          <w:szCs w:val="24"/>
        </w:rPr>
        <w:t>l</w:t>
      </w:r>
      <w:r w:rsidRPr="00601985">
        <w:rPr>
          <w:rFonts w:ascii="Times New Roman" w:eastAsia="Times New Roman" w:hAnsi="Times New Roman" w:cs="Times New Roman"/>
          <w:sz w:val="24"/>
          <w:szCs w:val="24"/>
        </w:rPr>
        <w:t>la</w:t>
      </w:r>
      <w:r w:rsidR="00B4493D" w:rsidRPr="00601985">
        <w:rPr>
          <w:rFonts w:ascii="Times New Roman" w:eastAsia="Times New Roman" w:hAnsi="Times New Roman" w:cs="Times New Roman"/>
          <w:sz w:val="24"/>
          <w:szCs w:val="24"/>
        </w:rPr>
        <w:t>"</w:t>
      </w:r>
      <w:r w:rsidR="005B2086" w:rsidRPr="00601985">
        <w:rPr>
          <w:rFonts w:ascii="Times New Roman" w:eastAsia="Times New Roman" w:hAnsi="Times New Roman" w:cs="Times New Roman"/>
          <w:sz w:val="24"/>
          <w:szCs w:val="24"/>
        </w:rPr>
        <w:t xml:space="preserve">climate </w:t>
      </w:r>
      <w:r w:rsidR="009F6D64" w:rsidRPr="00601985">
        <w:rPr>
          <w:rFonts w:ascii="Times New Roman" w:eastAsia="Times New Roman" w:hAnsi="Times New Roman" w:cs="Times New Roman"/>
          <w:sz w:val="24"/>
          <w:szCs w:val="24"/>
        </w:rPr>
        <w:t>zone. The</w:t>
      </w:r>
      <w:r w:rsidR="005B2086" w:rsidRPr="00601985">
        <w:rPr>
          <w:rFonts w:ascii="Times New Roman" w:eastAsia="Times New Roman" w:hAnsi="Times New Roman" w:cs="Times New Roman"/>
          <w:sz w:val="24"/>
          <w:szCs w:val="24"/>
        </w:rPr>
        <w:t xml:space="preserve"> temperature distribution of the study area is mainly a reflection of elevation. The mean annual temperature ranges between</w:t>
      </w:r>
      <w:r w:rsidR="00945C88" w:rsidRPr="00601985">
        <w:rPr>
          <w:rFonts w:ascii="Times New Roman" w:eastAsia="Times New Roman" w:hAnsi="Times New Roman" w:cs="Times New Roman"/>
          <w:sz w:val="24"/>
          <w:szCs w:val="24"/>
        </w:rPr>
        <w:t xml:space="preserve"> </w:t>
      </w:r>
      <w:r w:rsidR="00F57EAA" w:rsidRPr="00601985">
        <w:rPr>
          <w:rFonts w:ascii="Times New Roman" w:eastAsia="Times New Roman" w:hAnsi="Times New Roman" w:cs="Times New Roman"/>
          <w:sz w:val="24"/>
          <w:szCs w:val="24"/>
        </w:rPr>
        <w:t>17.33</w:t>
      </w:r>
      <w:r w:rsidR="00945C88" w:rsidRPr="00601985">
        <w:rPr>
          <w:rFonts w:ascii="Times New Roman" w:eastAsia="Times New Roman" w:hAnsi="Times New Roman" w:cs="Times New Roman"/>
          <w:sz w:val="24"/>
          <w:szCs w:val="24"/>
          <w:vertAlign w:val="superscript"/>
        </w:rPr>
        <w:t>0</w:t>
      </w:r>
      <w:r w:rsidR="00945C88" w:rsidRPr="00601985">
        <w:rPr>
          <w:rFonts w:ascii="Times New Roman" w:eastAsia="Times New Roman" w:hAnsi="Times New Roman" w:cs="Times New Roman"/>
          <w:sz w:val="24"/>
          <w:szCs w:val="24"/>
        </w:rPr>
        <w:t>c</w:t>
      </w:r>
      <w:r w:rsidR="00205462" w:rsidRPr="00601985">
        <w:rPr>
          <w:rFonts w:ascii="Times New Roman" w:eastAsia="Times New Roman" w:hAnsi="Times New Roman" w:cs="Times New Roman"/>
          <w:sz w:val="24"/>
          <w:szCs w:val="24"/>
        </w:rPr>
        <w:t xml:space="preserve"> and </w:t>
      </w:r>
      <w:r w:rsidR="00F57EAA" w:rsidRPr="00601985">
        <w:rPr>
          <w:rFonts w:ascii="Times New Roman" w:eastAsia="Times New Roman" w:hAnsi="Times New Roman" w:cs="Times New Roman"/>
          <w:sz w:val="24"/>
          <w:szCs w:val="24"/>
        </w:rPr>
        <w:t>31.21</w:t>
      </w:r>
      <w:r w:rsidR="00205462" w:rsidRPr="00601985">
        <w:rPr>
          <w:rFonts w:ascii="Times New Roman" w:eastAsia="Times New Roman" w:hAnsi="Times New Roman" w:cs="Times New Roman"/>
          <w:sz w:val="24"/>
          <w:szCs w:val="24"/>
        </w:rPr>
        <w:t xml:space="preserve"> </w:t>
      </w:r>
      <w:r w:rsidR="009F6D64" w:rsidRPr="00601985">
        <w:rPr>
          <w:rFonts w:ascii="Times New Roman" w:eastAsia="Times New Roman" w:hAnsi="Times New Roman" w:cs="Times New Roman"/>
          <w:sz w:val="24"/>
          <w:szCs w:val="24"/>
          <w:vertAlign w:val="superscript"/>
        </w:rPr>
        <w:t>0</w:t>
      </w:r>
      <w:r w:rsidR="009F6D64" w:rsidRPr="00601985">
        <w:rPr>
          <w:rFonts w:ascii="Times New Roman" w:eastAsia="Times New Roman" w:hAnsi="Times New Roman" w:cs="Times New Roman"/>
          <w:sz w:val="24"/>
          <w:szCs w:val="24"/>
        </w:rPr>
        <w:t xml:space="preserve">c. </w:t>
      </w:r>
      <w:r w:rsidR="00945C88" w:rsidRPr="00601985">
        <w:rPr>
          <w:rFonts w:ascii="Times New Roman" w:eastAsia="Times New Roman" w:hAnsi="Times New Roman" w:cs="Times New Roman"/>
          <w:sz w:val="24"/>
          <w:szCs w:val="24"/>
        </w:rPr>
        <w:t>The mean annual temperature is 24.2</w:t>
      </w:r>
      <w:r w:rsidR="00F57EAA" w:rsidRPr="00601985">
        <w:rPr>
          <w:rFonts w:ascii="Times New Roman" w:eastAsia="Times New Roman" w:hAnsi="Times New Roman" w:cs="Times New Roman"/>
          <w:sz w:val="24"/>
          <w:szCs w:val="24"/>
        </w:rPr>
        <w:t>6</w:t>
      </w:r>
      <w:r w:rsidR="00945C88" w:rsidRPr="00601985">
        <w:rPr>
          <w:rFonts w:ascii="Times New Roman" w:eastAsia="Times New Roman" w:hAnsi="Times New Roman" w:cs="Times New Roman"/>
          <w:sz w:val="24"/>
          <w:szCs w:val="24"/>
          <w:vertAlign w:val="superscript"/>
        </w:rPr>
        <w:t>0</w:t>
      </w:r>
      <w:r w:rsidR="00945C88" w:rsidRPr="00601985">
        <w:rPr>
          <w:rFonts w:ascii="Times New Roman" w:eastAsia="Times New Roman" w:hAnsi="Times New Roman" w:cs="Times New Roman"/>
          <w:sz w:val="24"/>
          <w:szCs w:val="24"/>
        </w:rPr>
        <w:t>c with very little seasonal fluctuation.</w:t>
      </w:r>
    </w:p>
    <w:p w:rsidR="00945C88" w:rsidRPr="001958D4" w:rsidRDefault="00945C88" w:rsidP="001958D4">
      <w:pPr>
        <w:spacing w:line="240" w:lineRule="auto"/>
        <w:jc w:val="both"/>
        <w:rPr>
          <w:rFonts w:ascii="Times New Roman" w:eastAsia="Times New Roman" w:hAnsi="Times New Roman" w:cs="Times New Roman"/>
          <w:sz w:val="24"/>
          <w:szCs w:val="24"/>
        </w:rPr>
      </w:pPr>
      <w:r w:rsidRPr="001958D4">
        <w:rPr>
          <w:rFonts w:ascii="Times New Roman" w:eastAsia="Times New Roman" w:hAnsi="Times New Roman" w:cs="Times New Roman"/>
          <w:sz w:val="24"/>
          <w:szCs w:val="24"/>
        </w:rPr>
        <w:t>Table 1</w:t>
      </w:r>
      <w:r w:rsidR="00101641">
        <w:rPr>
          <w:rFonts w:ascii="Times New Roman" w:eastAsia="Times New Roman" w:hAnsi="Times New Roman" w:cs="Times New Roman"/>
          <w:sz w:val="24"/>
          <w:szCs w:val="24"/>
        </w:rPr>
        <w:t>:</w:t>
      </w:r>
      <w:r w:rsidR="00101641" w:rsidRPr="001958D4">
        <w:rPr>
          <w:rFonts w:ascii="Times New Roman" w:eastAsia="Times New Roman" w:hAnsi="Times New Roman" w:cs="Times New Roman"/>
          <w:sz w:val="24"/>
          <w:szCs w:val="24"/>
        </w:rPr>
        <w:t xml:space="preserve"> The</w:t>
      </w:r>
      <w:r w:rsidRPr="001958D4">
        <w:rPr>
          <w:rFonts w:ascii="Times New Roman" w:eastAsia="Times New Roman" w:hAnsi="Times New Roman" w:cs="Times New Roman"/>
          <w:sz w:val="24"/>
          <w:szCs w:val="24"/>
        </w:rPr>
        <w:t xml:space="preserve"> mean monthly</w:t>
      </w:r>
      <w:r w:rsidR="00190FFB" w:rsidRPr="001958D4">
        <w:rPr>
          <w:rFonts w:ascii="Times New Roman" w:eastAsia="Times New Roman" w:hAnsi="Times New Roman" w:cs="Times New Roman"/>
          <w:sz w:val="24"/>
          <w:szCs w:val="24"/>
        </w:rPr>
        <w:t xml:space="preserve"> maximum and minimum</w:t>
      </w:r>
      <w:r w:rsidRPr="001958D4">
        <w:rPr>
          <w:rFonts w:ascii="Times New Roman" w:eastAsia="Times New Roman" w:hAnsi="Times New Roman" w:cs="Times New Roman"/>
          <w:sz w:val="24"/>
          <w:szCs w:val="24"/>
        </w:rPr>
        <w:t xml:space="preserve"> temperature </w:t>
      </w:r>
      <w:r w:rsidR="00101641" w:rsidRPr="001958D4">
        <w:rPr>
          <w:rFonts w:ascii="Times New Roman" w:eastAsia="Times New Roman" w:hAnsi="Times New Roman" w:cs="Times New Roman"/>
          <w:sz w:val="24"/>
          <w:szCs w:val="24"/>
        </w:rPr>
        <w:t>of BT</w:t>
      </w:r>
      <w:r w:rsidR="00FA1B20">
        <w:rPr>
          <w:rFonts w:ascii="Times New Roman" w:eastAsia="Times New Roman" w:hAnsi="Times New Roman" w:cs="Times New Roman"/>
          <w:sz w:val="24"/>
          <w:szCs w:val="24"/>
        </w:rPr>
        <w:t>DF</w:t>
      </w:r>
      <w:r w:rsidRPr="001958D4">
        <w:rPr>
          <w:rFonts w:ascii="Times New Roman" w:eastAsia="Times New Roman" w:hAnsi="Times New Roman" w:cs="Times New Roman"/>
          <w:sz w:val="24"/>
          <w:szCs w:val="24"/>
        </w:rPr>
        <w:t xml:space="preserve"> for the year 2012-2017</w:t>
      </w:r>
    </w:p>
    <w:tbl>
      <w:tblPr>
        <w:tblStyle w:val="TableGrid"/>
        <w:tblW w:w="10620" w:type="dxa"/>
        <w:tblInd w:w="-252" w:type="dxa"/>
        <w:tblLayout w:type="fixed"/>
        <w:tblLook w:val="04A0"/>
      </w:tblPr>
      <w:tblGrid>
        <w:gridCol w:w="900"/>
        <w:gridCol w:w="810"/>
        <w:gridCol w:w="810"/>
        <w:gridCol w:w="990"/>
        <w:gridCol w:w="810"/>
        <w:gridCol w:w="720"/>
        <w:gridCol w:w="810"/>
        <w:gridCol w:w="900"/>
        <w:gridCol w:w="720"/>
        <w:gridCol w:w="720"/>
        <w:gridCol w:w="810"/>
        <w:gridCol w:w="810"/>
        <w:gridCol w:w="810"/>
      </w:tblGrid>
      <w:tr w:rsidR="00DD2B8C" w:rsidRPr="001958D4" w:rsidTr="001958D4">
        <w:trPr>
          <w:trHeight w:val="692"/>
        </w:trPr>
        <w:tc>
          <w:tcPr>
            <w:tcW w:w="900" w:type="dxa"/>
            <w:tcBorders>
              <w:right w:val="single" w:sz="4" w:space="0" w:color="auto"/>
            </w:tcBorders>
          </w:tcPr>
          <w:p w:rsidR="00DD2B8C" w:rsidRPr="001958D4" w:rsidRDefault="00DD2B8C" w:rsidP="001958D4">
            <w:pPr>
              <w:tabs>
                <w:tab w:val="left" w:pos="2235"/>
              </w:tabs>
              <w:jc w:val="both"/>
              <w:rPr>
                <w:rFonts w:ascii="Times New Roman" w:hAnsi="Times New Roman" w:cs="Times New Roman"/>
              </w:rPr>
            </w:pPr>
            <w:r w:rsidRPr="001958D4">
              <w:rPr>
                <w:rFonts w:ascii="Times New Roman" w:hAnsi="Times New Roman" w:cs="Times New Roman"/>
              </w:rPr>
              <w:t>Month</w:t>
            </w:r>
          </w:p>
        </w:tc>
        <w:tc>
          <w:tcPr>
            <w:tcW w:w="810" w:type="dxa"/>
            <w:tcBorders>
              <w:left w:val="single" w:sz="4" w:space="0" w:color="auto"/>
            </w:tcBorders>
          </w:tcPr>
          <w:p w:rsidR="00DD2B8C" w:rsidRPr="001958D4" w:rsidRDefault="00DD2B8C" w:rsidP="001958D4">
            <w:pPr>
              <w:tabs>
                <w:tab w:val="left" w:pos="2235"/>
              </w:tabs>
              <w:jc w:val="both"/>
              <w:rPr>
                <w:rFonts w:ascii="Times New Roman" w:hAnsi="Times New Roman" w:cs="Times New Roman"/>
              </w:rPr>
            </w:pPr>
            <w:r w:rsidRPr="001958D4">
              <w:rPr>
                <w:rFonts w:ascii="Times New Roman" w:hAnsi="Times New Roman" w:cs="Times New Roman"/>
              </w:rPr>
              <w:t>Jan</w:t>
            </w:r>
          </w:p>
        </w:tc>
        <w:tc>
          <w:tcPr>
            <w:tcW w:w="810" w:type="dxa"/>
          </w:tcPr>
          <w:p w:rsidR="00DD2B8C" w:rsidRPr="001958D4" w:rsidRDefault="00DD2B8C" w:rsidP="001958D4">
            <w:pPr>
              <w:tabs>
                <w:tab w:val="left" w:pos="2235"/>
              </w:tabs>
              <w:jc w:val="both"/>
              <w:rPr>
                <w:rFonts w:ascii="Times New Roman" w:hAnsi="Times New Roman" w:cs="Times New Roman"/>
              </w:rPr>
            </w:pPr>
            <w:r w:rsidRPr="001958D4">
              <w:rPr>
                <w:rFonts w:ascii="Times New Roman" w:hAnsi="Times New Roman" w:cs="Times New Roman"/>
              </w:rPr>
              <w:t>Feb</w:t>
            </w:r>
          </w:p>
        </w:tc>
        <w:tc>
          <w:tcPr>
            <w:tcW w:w="990" w:type="dxa"/>
          </w:tcPr>
          <w:p w:rsidR="00DD2B8C" w:rsidRPr="001958D4" w:rsidRDefault="00DD2B8C" w:rsidP="001958D4">
            <w:pPr>
              <w:tabs>
                <w:tab w:val="left" w:pos="2235"/>
              </w:tabs>
              <w:jc w:val="both"/>
              <w:rPr>
                <w:rFonts w:ascii="Times New Roman" w:hAnsi="Times New Roman" w:cs="Times New Roman"/>
              </w:rPr>
            </w:pPr>
            <w:r w:rsidRPr="001958D4">
              <w:rPr>
                <w:rFonts w:ascii="Times New Roman" w:hAnsi="Times New Roman" w:cs="Times New Roman"/>
              </w:rPr>
              <w:t>March</w:t>
            </w:r>
          </w:p>
        </w:tc>
        <w:tc>
          <w:tcPr>
            <w:tcW w:w="810" w:type="dxa"/>
          </w:tcPr>
          <w:p w:rsidR="00DD2B8C" w:rsidRPr="001958D4" w:rsidRDefault="00DD2B8C" w:rsidP="001958D4">
            <w:pPr>
              <w:tabs>
                <w:tab w:val="left" w:pos="2235"/>
              </w:tabs>
              <w:jc w:val="both"/>
              <w:rPr>
                <w:rFonts w:ascii="Times New Roman" w:hAnsi="Times New Roman" w:cs="Times New Roman"/>
              </w:rPr>
            </w:pPr>
            <w:r w:rsidRPr="001958D4">
              <w:rPr>
                <w:rFonts w:ascii="Times New Roman" w:hAnsi="Times New Roman" w:cs="Times New Roman"/>
              </w:rPr>
              <w:t>Apr</w:t>
            </w:r>
          </w:p>
        </w:tc>
        <w:tc>
          <w:tcPr>
            <w:tcW w:w="720" w:type="dxa"/>
          </w:tcPr>
          <w:p w:rsidR="00DD2B8C" w:rsidRPr="001958D4" w:rsidRDefault="00DD2B8C" w:rsidP="001958D4">
            <w:pPr>
              <w:tabs>
                <w:tab w:val="left" w:pos="2235"/>
              </w:tabs>
              <w:jc w:val="both"/>
              <w:rPr>
                <w:rFonts w:ascii="Times New Roman" w:hAnsi="Times New Roman" w:cs="Times New Roman"/>
              </w:rPr>
            </w:pPr>
            <w:r w:rsidRPr="001958D4">
              <w:rPr>
                <w:rFonts w:ascii="Times New Roman" w:hAnsi="Times New Roman" w:cs="Times New Roman"/>
              </w:rPr>
              <w:t>May</w:t>
            </w:r>
          </w:p>
        </w:tc>
        <w:tc>
          <w:tcPr>
            <w:tcW w:w="810" w:type="dxa"/>
          </w:tcPr>
          <w:p w:rsidR="00DD2B8C" w:rsidRPr="001958D4" w:rsidRDefault="00DD2B8C" w:rsidP="001958D4">
            <w:pPr>
              <w:tabs>
                <w:tab w:val="left" w:pos="2235"/>
              </w:tabs>
              <w:jc w:val="both"/>
              <w:rPr>
                <w:rFonts w:ascii="Times New Roman" w:hAnsi="Times New Roman" w:cs="Times New Roman"/>
              </w:rPr>
            </w:pPr>
            <w:r w:rsidRPr="001958D4">
              <w:rPr>
                <w:rFonts w:ascii="Times New Roman" w:hAnsi="Times New Roman" w:cs="Times New Roman"/>
              </w:rPr>
              <w:t>June</w:t>
            </w:r>
          </w:p>
        </w:tc>
        <w:tc>
          <w:tcPr>
            <w:tcW w:w="900" w:type="dxa"/>
          </w:tcPr>
          <w:p w:rsidR="00DD2B8C" w:rsidRPr="001958D4" w:rsidRDefault="00DD2B8C" w:rsidP="001958D4">
            <w:pPr>
              <w:tabs>
                <w:tab w:val="left" w:pos="2235"/>
              </w:tabs>
              <w:jc w:val="both"/>
              <w:rPr>
                <w:rFonts w:ascii="Times New Roman" w:hAnsi="Times New Roman" w:cs="Times New Roman"/>
              </w:rPr>
            </w:pPr>
            <w:r w:rsidRPr="001958D4">
              <w:rPr>
                <w:rFonts w:ascii="Times New Roman" w:hAnsi="Times New Roman" w:cs="Times New Roman"/>
              </w:rPr>
              <w:t>July</w:t>
            </w:r>
          </w:p>
        </w:tc>
        <w:tc>
          <w:tcPr>
            <w:tcW w:w="720" w:type="dxa"/>
          </w:tcPr>
          <w:p w:rsidR="00DD2B8C" w:rsidRPr="001958D4" w:rsidRDefault="00DD2B8C" w:rsidP="001958D4">
            <w:pPr>
              <w:tabs>
                <w:tab w:val="left" w:pos="2235"/>
              </w:tabs>
              <w:jc w:val="both"/>
              <w:rPr>
                <w:rFonts w:ascii="Times New Roman" w:hAnsi="Times New Roman" w:cs="Times New Roman"/>
              </w:rPr>
            </w:pPr>
            <w:r w:rsidRPr="001958D4">
              <w:rPr>
                <w:rFonts w:ascii="Times New Roman" w:hAnsi="Times New Roman" w:cs="Times New Roman"/>
              </w:rPr>
              <w:t>Aug</w:t>
            </w:r>
            <w:r w:rsidR="00E44833">
              <w:rPr>
                <w:rFonts w:ascii="Times New Roman" w:hAnsi="Times New Roman" w:cs="Times New Roman"/>
              </w:rPr>
              <w:t>u</w:t>
            </w:r>
          </w:p>
        </w:tc>
        <w:tc>
          <w:tcPr>
            <w:tcW w:w="720" w:type="dxa"/>
          </w:tcPr>
          <w:p w:rsidR="00DD2B8C" w:rsidRPr="001958D4" w:rsidRDefault="00DD2B8C" w:rsidP="001958D4">
            <w:pPr>
              <w:tabs>
                <w:tab w:val="left" w:pos="2235"/>
              </w:tabs>
              <w:jc w:val="both"/>
              <w:rPr>
                <w:rFonts w:ascii="Times New Roman" w:hAnsi="Times New Roman" w:cs="Times New Roman"/>
              </w:rPr>
            </w:pPr>
            <w:r w:rsidRPr="001958D4">
              <w:rPr>
                <w:rFonts w:ascii="Times New Roman" w:hAnsi="Times New Roman" w:cs="Times New Roman"/>
              </w:rPr>
              <w:t>Sept</w:t>
            </w:r>
          </w:p>
        </w:tc>
        <w:tc>
          <w:tcPr>
            <w:tcW w:w="810" w:type="dxa"/>
          </w:tcPr>
          <w:p w:rsidR="00DD2B8C" w:rsidRPr="001958D4" w:rsidRDefault="00DD2B8C" w:rsidP="001958D4">
            <w:pPr>
              <w:tabs>
                <w:tab w:val="left" w:pos="2235"/>
              </w:tabs>
              <w:jc w:val="both"/>
              <w:rPr>
                <w:rFonts w:ascii="Times New Roman" w:hAnsi="Times New Roman" w:cs="Times New Roman"/>
              </w:rPr>
            </w:pPr>
            <w:r w:rsidRPr="001958D4">
              <w:rPr>
                <w:rFonts w:ascii="Times New Roman" w:hAnsi="Times New Roman" w:cs="Times New Roman"/>
              </w:rPr>
              <w:t>Octo</w:t>
            </w:r>
          </w:p>
        </w:tc>
        <w:tc>
          <w:tcPr>
            <w:tcW w:w="810" w:type="dxa"/>
          </w:tcPr>
          <w:p w:rsidR="00DD2B8C" w:rsidRPr="001958D4" w:rsidRDefault="00D55F21" w:rsidP="001958D4">
            <w:pPr>
              <w:tabs>
                <w:tab w:val="left" w:pos="2235"/>
              </w:tabs>
              <w:jc w:val="both"/>
              <w:rPr>
                <w:rFonts w:ascii="Times New Roman" w:hAnsi="Times New Roman" w:cs="Times New Roman"/>
              </w:rPr>
            </w:pPr>
            <w:r w:rsidRPr="001958D4">
              <w:rPr>
                <w:rFonts w:ascii="Times New Roman" w:hAnsi="Times New Roman" w:cs="Times New Roman"/>
              </w:rPr>
              <w:t>Nov</w:t>
            </w:r>
          </w:p>
        </w:tc>
        <w:tc>
          <w:tcPr>
            <w:tcW w:w="810" w:type="dxa"/>
          </w:tcPr>
          <w:p w:rsidR="00DD2B8C" w:rsidRPr="001958D4" w:rsidRDefault="001958D4" w:rsidP="001958D4">
            <w:pPr>
              <w:tabs>
                <w:tab w:val="left" w:pos="2235"/>
              </w:tabs>
              <w:jc w:val="both"/>
              <w:rPr>
                <w:rFonts w:ascii="Times New Roman" w:hAnsi="Times New Roman" w:cs="Times New Roman"/>
              </w:rPr>
            </w:pPr>
            <w:r>
              <w:rPr>
                <w:rFonts w:ascii="Times New Roman" w:hAnsi="Times New Roman" w:cs="Times New Roman"/>
              </w:rPr>
              <w:t>Dec</w:t>
            </w:r>
          </w:p>
        </w:tc>
      </w:tr>
      <w:tr w:rsidR="00DD2B8C" w:rsidRPr="001958D4" w:rsidTr="001958D4">
        <w:trPr>
          <w:trHeight w:val="295"/>
        </w:trPr>
        <w:tc>
          <w:tcPr>
            <w:tcW w:w="900" w:type="dxa"/>
            <w:tcBorders>
              <w:right w:val="single" w:sz="4" w:space="0" w:color="auto"/>
            </w:tcBorders>
          </w:tcPr>
          <w:p w:rsidR="00DD2B8C" w:rsidRPr="001958D4" w:rsidRDefault="00DD2B8C" w:rsidP="001958D4">
            <w:pPr>
              <w:tabs>
                <w:tab w:val="left" w:pos="2235"/>
              </w:tabs>
              <w:jc w:val="both"/>
              <w:rPr>
                <w:rFonts w:ascii="Times New Roman" w:hAnsi="Times New Roman" w:cs="Times New Roman"/>
              </w:rPr>
            </w:pPr>
            <w:r w:rsidRPr="001958D4">
              <w:rPr>
                <w:rFonts w:ascii="Times New Roman" w:hAnsi="Times New Roman" w:cs="Times New Roman"/>
              </w:rPr>
              <w:t>MeanTmax</w:t>
            </w:r>
            <w:r w:rsidR="00887819" w:rsidRPr="001958D4">
              <w:rPr>
                <w:rFonts w:ascii="Times New Roman" w:hAnsi="Times New Roman" w:cs="Times New Roman"/>
              </w:rPr>
              <w:t xml:space="preserve"> (</w:t>
            </w:r>
            <w:r w:rsidR="00887819" w:rsidRPr="001958D4">
              <w:rPr>
                <w:rFonts w:ascii="Times New Roman" w:eastAsia="Times New Roman" w:hAnsi="Times New Roman" w:cs="Times New Roman"/>
                <w:vertAlign w:val="superscript"/>
              </w:rPr>
              <w:t>0</w:t>
            </w:r>
            <w:r w:rsidR="00887819" w:rsidRPr="001958D4">
              <w:rPr>
                <w:rFonts w:ascii="Times New Roman" w:eastAsia="Times New Roman" w:hAnsi="Times New Roman" w:cs="Times New Roman"/>
              </w:rPr>
              <w:t>c)</w:t>
            </w:r>
          </w:p>
        </w:tc>
        <w:tc>
          <w:tcPr>
            <w:tcW w:w="810" w:type="dxa"/>
            <w:tcBorders>
              <w:left w:val="single" w:sz="4" w:space="0" w:color="auto"/>
            </w:tcBorders>
          </w:tcPr>
          <w:p w:rsidR="00DD2B8C" w:rsidRPr="001958D4" w:rsidRDefault="0032038B"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33.54</w:t>
            </w:r>
          </w:p>
        </w:tc>
        <w:tc>
          <w:tcPr>
            <w:tcW w:w="810" w:type="dxa"/>
          </w:tcPr>
          <w:p w:rsidR="00DD2B8C" w:rsidRPr="001958D4" w:rsidRDefault="00DD2B8C"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34.09</w:t>
            </w:r>
          </w:p>
        </w:tc>
        <w:tc>
          <w:tcPr>
            <w:tcW w:w="990" w:type="dxa"/>
          </w:tcPr>
          <w:p w:rsidR="00DD2B8C" w:rsidRPr="001958D4" w:rsidRDefault="00DD2B8C"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34.78</w:t>
            </w:r>
          </w:p>
        </w:tc>
        <w:tc>
          <w:tcPr>
            <w:tcW w:w="810" w:type="dxa"/>
          </w:tcPr>
          <w:p w:rsidR="00DD2B8C" w:rsidRPr="001958D4" w:rsidRDefault="00D55F21"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32.05</w:t>
            </w:r>
          </w:p>
        </w:tc>
        <w:tc>
          <w:tcPr>
            <w:tcW w:w="720" w:type="dxa"/>
          </w:tcPr>
          <w:p w:rsidR="00DD2B8C" w:rsidRPr="001958D4" w:rsidRDefault="00DD2B8C"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30.81</w:t>
            </w:r>
          </w:p>
        </w:tc>
        <w:tc>
          <w:tcPr>
            <w:tcW w:w="810" w:type="dxa"/>
          </w:tcPr>
          <w:p w:rsidR="00DD2B8C" w:rsidRPr="001958D4" w:rsidRDefault="00DD2B8C"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29.0</w:t>
            </w:r>
          </w:p>
        </w:tc>
        <w:tc>
          <w:tcPr>
            <w:tcW w:w="900" w:type="dxa"/>
          </w:tcPr>
          <w:p w:rsidR="00DD2B8C" w:rsidRPr="001958D4" w:rsidRDefault="00DD2B8C"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27.32</w:t>
            </w:r>
          </w:p>
        </w:tc>
        <w:tc>
          <w:tcPr>
            <w:tcW w:w="720" w:type="dxa"/>
          </w:tcPr>
          <w:p w:rsidR="00DD2B8C" w:rsidRPr="001958D4" w:rsidRDefault="00DD2B8C"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28.52</w:t>
            </w:r>
          </w:p>
        </w:tc>
        <w:tc>
          <w:tcPr>
            <w:tcW w:w="720" w:type="dxa"/>
          </w:tcPr>
          <w:p w:rsidR="00DD2B8C" w:rsidRPr="001958D4" w:rsidRDefault="00DD2B8C"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29.50</w:t>
            </w:r>
          </w:p>
        </w:tc>
        <w:tc>
          <w:tcPr>
            <w:tcW w:w="810" w:type="dxa"/>
          </w:tcPr>
          <w:p w:rsidR="00DD2B8C" w:rsidRPr="001958D4" w:rsidRDefault="00DD2B8C"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30.94</w:t>
            </w:r>
          </w:p>
        </w:tc>
        <w:tc>
          <w:tcPr>
            <w:tcW w:w="810" w:type="dxa"/>
          </w:tcPr>
          <w:p w:rsidR="00DD2B8C" w:rsidRPr="001958D4" w:rsidRDefault="00DD2B8C"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31.60</w:t>
            </w:r>
          </w:p>
        </w:tc>
        <w:tc>
          <w:tcPr>
            <w:tcW w:w="810" w:type="dxa"/>
          </w:tcPr>
          <w:p w:rsidR="00DD2B8C" w:rsidRPr="001958D4" w:rsidRDefault="00DD2B8C"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32.19</w:t>
            </w:r>
          </w:p>
        </w:tc>
      </w:tr>
      <w:tr w:rsidR="00DD2B8C" w:rsidRPr="001958D4" w:rsidTr="001958D4">
        <w:trPr>
          <w:trHeight w:val="295"/>
        </w:trPr>
        <w:tc>
          <w:tcPr>
            <w:tcW w:w="900" w:type="dxa"/>
            <w:tcBorders>
              <w:right w:val="single" w:sz="4" w:space="0" w:color="auto"/>
            </w:tcBorders>
          </w:tcPr>
          <w:p w:rsidR="00DD2B8C" w:rsidRPr="001958D4" w:rsidRDefault="00887819" w:rsidP="001958D4">
            <w:pPr>
              <w:tabs>
                <w:tab w:val="left" w:pos="2235"/>
              </w:tabs>
              <w:jc w:val="both"/>
              <w:rPr>
                <w:rFonts w:ascii="Times New Roman" w:hAnsi="Times New Roman" w:cs="Times New Roman"/>
              </w:rPr>
            </w:pPr>
            <w:r w:rsidRPr="001958D4">
              <w:rPr>
                <w:rFonts w:ascii="Times New Roman" w:hAnsi="Times New Roman" w:cs="Times New Roman"/>
              </w:rPr>
              <w:t>Mean</w:t>
            </w:r>
            <w:r w:rsidR="00DD2B8C" w:rsidRPr="001958D4">
              <w:rPr>
                <w:rFonts w:ascii="Times New Roman" w:hAnsi="Times New Roman" w:cs="Times New Roman"/>
              </w:rPr>
              <w:t>Tmin</w:t>
            </w:r>
            <w:r w:rsidRPr="001958D4">
              <w:rPr>
                <w:rFonts w:ascii="Times New Roman" w:hAnsi="Times New Roman" w:cs="Times New Roman"/>
              </w:rPr>
              <w:t xml:space="preserve"> (</w:t>
            </w:r>
            <w:r w:rsidRPr="001958D4">
              <w:rPr>
                <w:rFonts w:ascii="Times New Roman" w:eastAsia="Times New Roman" w:hAnsi="Times New Roman" w:cs="Times New Roman"/>
                <w:vertAlign w:val="superscript"/>
              </w:rPr>
              <w:t>0</w:t>
            </w:r>
            <w:r w:rsidRPr="001958D4">
              <w:rPr>
                <w:rFonts w:ascii="Times New Roman" w:eastAsia="Times New Roman" w:hAnsi="Times New Roman" w:cs="Times New Roman"/>
              </w:rPr>
              <w:t>c)</w:t>
            </w:r>
          </w:p>
        </w:tc>
        <w:tc>
          <w:tcPr>
            <w:tcW w:w="810" w:type="dxa"/>
            <w:tcBorders>
              <w:left w:val="single" w:sz="4" w:space="0" w:color="auto"/>
            </w:tcBorders>
          </w:tcPr>
          <w:p w:rsidR="00DD2B8C" w:rsidRPr="001958D4" w:rsidRDefault="00DD2B8C"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17.50</w:t>
            </w:r>
          </w:p>
        </w:tc>
        <w:tc>
          <w:tcPr>
            <w:tcW w:w="810" w:type="dxa"/>
            <w:tcBorders>
              <w:bottom w:val="single" w:sz="4" w:space="0" w:color="auto"/>
            </w:tcBorders>
          </w:tcPr>
          <w:p w:rsidR="00DD2B8C" w:rsidRPr="001958D4" w:rsidRDefault="00DD2B8C"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17.36</w:t>
            </w:r>
          </w:p>
        </w:tc>
        <w:tc>
          <w:tcPr>
            <w:tcW w:w="990" w:type="dxa"/>
          </w:tcPr>
          <w:p w:rsidR="00DD2B8C" w:rsidRPr="001958D4" w:rsidRDefault="00DD2B8C"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18.44</w:t>
            </w:r>
          </w:p>
        </w:tc>
        <w:tc>
          <w:tcPr>
            <w:tcW w:w="810" w:type="dxa"/>
          </w:tcPr>
          <w:p w:rsidR="00DD2B8C" w:rsidRPr="001958D4" w:rsidRDefault="00DD2B8C"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17.56</w:t>
            </w:r>
          </w:p>
        </w:tc>
        <w:tc>
          <w:tcPr>
            <w:tcW w:w="720" w:type="dxa"/>
          </w:tcPr>
          <w:p w:rsidR="00DD2B8C" w:rsidRPr="001958D4" w:rsidRDefault="0032038B"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17.74</w:t>
            </w:r>
          </w:p>
        </w:tc>
        <w:tc>
          <w:tcPr>
            <w:tcW w:w="810" w:type="dxa"/>
          </w:tcPr>
          <w:p w:rsidR="00DD2B8C" w:rsidRPr="001958D4" w:rsidRDefault="00DD2B8C"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17.33</w:t>
            </w:r>
          </w:p>
        </w:tc>
        <w:tc>
          <w:tcPr>
            <w:tcW w:w="900" w:type="dxa"/>
          </w:tcPr>
          <w:p w:rsidR="00DD2B8C" w:rsidRPr="001958D4" w:rsidRDefault="0032038B"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17.15</w:t>
            </w:r>
          </w:p>
        </w:tc>
        <w:tc>
          <w:tcPr>
            <w:tcW w:w="720" w:type="dxa"/>
          </w:tcPr>
          <w:p w:rsidR="00DD2B8C" w:rsidRPr="001958D4" w:rsidRDefault="00954961"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17.2</w:t>
            </w:r>
          </w:p>
        </w:tc>
        <w:tc>
          <w:tcPr>
            <w:tcW w:w="720" w:type="dxa"/>
          </w:tcPr>
          <w:p w:rsidR="00DD2B8C" w:rsidRPr="001958D4" w:rsidRDefault="00DD2B8C"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17.13</w:t>
            </w:r>
          </w:p>
        </w:tc>
        <w:tc>
          <w:tcPr>
            <w:tcW w:w="810" w:type="dxa"/>
          </w:tcPr>
          <w:p w:rsidR="00DD2B8C" w:rsidRPr="001958D4" w:rsidRDefault="00DD2B8C"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17.04</w:t>
            </w:r>
          </w:p>
        </w:tc>
        <w:tc>
          <w:tcPr>
            <w:tcW w:w="810" w:type="dxa"/>
          </w:tcPr>
          <w:p w:rsidR="00DD2B8C" w:rsidRPr="001958D4" w:rsidRDefault="00DD2B8C"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16.58</w:t>
            </w:r>
          </w:p>
        </w:tc>
        <w:tc>
          <w:tcPr>
            <w:tcW w:w="810" w:type="dxa"/>
          </w:tcPr>
          <w:p w:rsidR="00DD2B8C" w:rsidRPr="001958D4" w:rsidRDefault="00DD2B8C" w:rsidP="001958D4">
            <w:pPr>
              <w:jc w:val="both"/>
              <w:rPr>
                <w:rFonts w:ascii="Times New Roman" w:eastAsia="Times New Roman" w:hAnsi="Times New Roman" w:cs="Times New Roman"/>
                <w:bCs/>
                <w:color w:val="000000"/>
              </w:rPr>
            </w:pPr>
            <w:r w:rsidRPr="001958D4">
              <w:rPr>
                <w:rFonts w:ascii="Times New Roman" w:eastAsia="Times New Roman" w:hAnsi="Times New Roman" w:cs="Times New Roman"/>
                <w:bCs/>
                <w:color w:val="000000"/>
              </w:rPr>
              <w:t>16.86</w:t>
            </w:r>
          </w:p>
        </w:tc>
      </w:tr>
    </w:tbl>
    <w:p w:rsidR="009A6377" w:rsidRPr="001958D4" w:rsidRDefault="009F6D64" w:rsidP="001958D4">
      <w:pPr>
        <w:spacing w:line="240" w:lineRule="auto"/>
        <w:jc w:val="both"/>
        <w:rPr>
          <w:rFonts w:ascii="Times New Roman" w:eastAsia="Times New Roman" w:hAnsi="Times New Roman" w:cs="Times New Roman"/>
          <w:b/>
        </w:rPr>
      </w:pPr>
      <w:r w:rsidRPr="001958D4">
        <w:rPr>
          <w:rFonts w:ascii="Times New Roman" w:eastAsia="Times New Roman" w:hAnsi="Times New Roman" w:cs="Times New Roman"/>
          <w:b/>
        </w:rPr>
        <w:t>Source:</w:t>
      </w:r>
      <w:r w:rsidR="00555B74" w:rsidRPr="001958D4">
        <w:rPr>
          <w:rFonts w:ascii="Times New Roman" w:eastAsia="Times New Roman" w:hAnsi="Times New Roman" w:cs="Times New Roman"/>
          <w:b/>
        </w:rPr>
        <w:t xml:space="preserve"> (BTE</w:t>
      </w:r>
      <w:r w:rsidRPr="001958D4">
        <w:rPr>
          <w:rFonts w:ascii="Times New Roman" w:eastAsia="Times New Roman" w:hAnsi="Times New Roman" w:cs="Times New Roman"/>
          <w:b/>
        </w:rPr>
        <w:t>, 2018</w:t>
      </w:r>
      <w:r w:rsidR="00555B74" w:rsidRPr="001958D4">
        <w:rPr>
          <w:rFonts w:ascii="Times New Roman" w:eastAsia="Times New Roman" w:hAnsi="Times New Roman" w:cs="Times New Roman"/>
          <w:b/>
        </w:rPr>
        <w:t>)</w:t>
      </w:r>
    </w:p>
    <w:p w:rsidR="00EC295B" w:rsidRPr="005C0B9D" w:rsidRDefault="00EC295B" w:rsidP="005C0B9D">
      <w:pPr>
        <w:spacing w:line="360" w:lineRule="auto"/>
        <w:jc w:val="both"/>
        <w:rPr>
          <w:rFonts w:ascii="Times New Roman" w:eastAsia="Times New Roman" w:hAnsi="Times New Roman" w:cs="Times New Roman"/>
          <w:b/>
          <w:sz w:val="24"/>
          <w:szCs w:val="24"/>
        </w:rPr>
      </w:pPr>
      <w:r w:rsidRPr="005C0B9D">
        <w:rPr>
          <w:rFonts w:ascii="Times New Roman" w:eastAsia="Times New Roman" w:hAnsi="Times New Roman" w:cs="Times New Roman"/>
          <w:b/>
          <w:sz w:val="24"/>
          <w:szCs w:val="24"/>
        </w:rPr>
        <w:t>Rain fall</w:t>
      </w:r>
    </w:p>
    <w:p w:rsidR="00EC295B" w:rsidRPr="005C0B9D" w:rsidRDefault="00EC295B" w:rsidP="005C0B9D">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According to the climatic data recorded for 6 years (2012-2017) indicated mean annual rainfall at </w:t>
      </w:r>
      <w:r w:rsidR="004973E3">
        <w:rPr>
          <w:rFonts w:ascii="Times New Roman" w:eastAsia="Times New Roman" w:hAnsi="Times New Roman" w:cs="Times New Roman"/>
          <w:sz w:val="24"/>
          <w:szCs w:val="24"/>
        </w:rPr>
        <w:t>BT</w:t>
      </w:r>
      <w:r w:rsidR="00FA1B20">
        <w:rPr>
          <w:rFonts w:ascii="Times New Roman" w:eastAsia="Times New Roman" w:hAnsi="Times New Roman" w:cs="Times New Roman"/>
          <w:sz w:val="24"/>
          <w:szCs w:val="24"/>
        </w:rPr>
        <w:t>DF</w:t>
      </w:r>
      <w:r w:rsidR="004973E3">
        <w:rPr>
          <w:rFonts w:ascii="Times New Roman" w:eastAsia="Times New Roman" w:hAnsi="Times New Roman" w:cs="Times New Roman"/>
          <w:sz w:val="24"/>
          <w:szCs w:val="24"/>
        </w:rPr>
        <w:t xml:space="preserve"> </w:t>
      </w:r>
      <w:r w:rsidR="004330A5" w:rsidRPr="005C0B9D">
        <w:rPr>
          <w:rFonts w:ascii="Times New Roman" w:eastAsia="Times New Roman" w:hAnsi="Times New Roman" w:cs="Times New Roman"/>
          <w:sz w:val="24"/>
          <w:szCs w:val="24"/>
        </w:rPr>
        <w:t xml:space="preserve">is </w:t>
      </w:r>
      <w:r w:rsidR="006F2BD7" w:rsidRPr="005C0B9D">
        <w:rPr>
          <w:rFonts w:ascii="Times New Roman" w:eastAsia="Times New Roman" w:hAnsi="Times New Roman" w:cs="Times New Roman"/>
          <w:sz w:val="24"/>
          <w:szCs w:val="24"/>
        </w:rPr>
        <w:t>417</w:t>
      </w:r>
      <w:r w:rsidR="004330A5" w:rsidRPr="005C0B9D">
        <w:rPr>
          <w:rFonts w:ascii="Times New Roman" w:eastAsia="Times New Roman" w:hAnsi="Times New Roman" w:cs="Times New Roman"/>
          <w:sz w:val="24"/>
          <w:szCs w:val="24"/>
        </w:rPr>
        <w:t>.</w:t>
      </w:r>
      <w:r w:rsidR="006F2BD7" w:rsidRPr="005C0B9D">
        <w:rPr>
          <w:rFonts w:ascii="Times New Roman" w:eastAsia="Times New Roman" w:hAnsi="Times New Roman" w:cs="Times New Roman"/>
          <w:sz w:val="24"/>
          <w:szCs w:val="24"/>
        </w:rPr>
        <w:t>199</w:t>
      </w:r>
      <w:r w:rsidR="00604130">
        <w:rPr>
          <w:rFonts w:ascii="Times New Roman" w:eastAsia="Times New Roman" w:hAnsi="Times New Roman" w:cs="Times New Roman"/>
          <w:sz w:val="24"/>
          <w:szCs w:val="24"/>
        </w:rPr>
        <w:t xml:space="preserve"> </w:t>
      </w:r>
      <w:r w:rsidR="004330A5" w:rsidRPr="005C0B9D">
        <w:rPr>
          <w:rFonts w:ascii="Times New Roman" w:eastAsia="Times New Roman" w:hAnsi="Times New Roman" w:cs="Times New Roman"/>
          <w:sz w:val="24"/>
          <w:szCs w:val="24"/>
        </w:rPr>
        <w:t>mm. It has</w:t>
      </w:r>
      <w:r w:rsidRPr="005C0B9D">
        <w:rPr>
          <w:rFonts w:ascii="Times New Roman" w:eastAsia="Times New Roman" w:hAnsi="Times New Roman" w:cs="Times New Roman"/>
          <w:sz w:val="24"/>
          <w:szCs w:val="24"/>
        </w:rPr>
        <w:t xml:space="preserve"> a </w:t>
      </w:r>
      <w:r w:rsidR="004330A5" w:rsidRPr="005C0B9D">
        <w:rPr>
          <w:rFonts w:ascii="Times New Roman" w:eastAsia="Times New Roman" w:hAnsi="Times New Roman" w:cs="Times New Roman"/>
          <w:sz w:val="24"/>
          <w:szCs w:val="24"/>
        </w:rPr>
        <w:t xml:space="preserve">big </w:t>
      </w:r>
      <w:r w:rsidRPr="005C0B9D">
        <w:rPr>
          <w:rFonts w:ascii="Times New Roman" w:eastAsia="Times New Roman" w:hAnsi="Times New Roman" w:cs="Times New Roman"/>
          <w:sz w:val="24"/>
          <w:szCs w:val="24"/>
        </w:rPr>
        <w:t xml:space="preserve">rainfall pattern </w:t>
      </w:r>
      <w:r w:rsidR="004330A5" w:rsidRPr="005C0B9D">
        <w:rPr>
          <w:rFonts w:ascii="Times New Roman" w:eastAsia="Times New Roman" w:hAnsi="Times New Roman" w:cs="Times New Roman"/>
          <w:sz w:val="24"/>
          <w:szCs w:val="24"/>
        </w:rPr>
        <w:t xml:space="preserve">estimated as </w:t>
      </w:r>
      <w:r w:rsidR="00347365" w:rsidRPr="005C0B9D">
        <w:rPr>
          <w:rFonts w:ascii="Times New Roman" w:eastAsia="Times New Roman" w:hAnsi="Times New Roman" w:cs="Times New Roman"/>
          <w:sz w:val="24"/>
          <w:szCs w:val="24"/>
        </w:rPr>
        <w:t>April, July</w:t>
      </w:r>
      <w:r w:rsidR="004330A5" w:rsidRPr="005C0B9D">
        <w:rPr>
          <w:rFonts w:ascii="Times New Roman" w:eastAsia="Times New Roman" w:hAnsi="Times New Roman" w:cs="Times New Roman"/>
          <w:sz w:val="24"/>
          <w:szCs w:val="24"/>
        </w:rPr>
        <w:t xml:space="preserve"> and </w:t>
      </w:r>
      <w:r w:rsidR="00347365" w:rsidRPr="005C0B9D">
        <w:rPr>
          <w:rFonts w:ascii="Times New Roman" w:eastAsia="Times New Roman" w:hAnsi="Times New Roman" w:cs="Times New Roman"/>
          <w:sz w:val="24"/>
          <w:szCs w:val="24"/>
        </w:rPr>
        <w:t>November and</w:t>
      </w:r>
      <w:r w:rsidR="00651CEE" w:rsidRPr="005C0B9D">
        <w:rPr>
          <w:rFonts w:ascii="Times New Roman" w:eastAsia="Times New Roman" w:hAnsi="Times New Roman" w:cs="Times New Roman"/>
          <w:sz w:val="24"/>
          <w:szCs w:val="24"/>
        </w:rPr>
        <w:t xml:space="preserve"> with small rains between </w:t>
      </w:r>
      <w:r w:rsidR="00DA6D63" w:rsidRPr="005C0B9D">
        <w:rPr>
          <w:rFonts w:ascii="Times New Roman" w:eastAsia="Times New Roman" w:hAnsi="Times New Roman" w:cs="Times New Roman"/>
          <w:sz w:val="24"/>
          <w:szCs w:val="24"/>
        </w:rPr>
        <w:t>January</w:t>
      </w:r>
      <w:r w:rsidR="00347365" w:rsidRPr="005C0B9D">
        <w:rPr>
          <w:rFonts w:ascii="Times New Roman" w:eastAsia="Times New Roman" w:hAnsi="Times New Roman" w:cs="Times New Roman"/>
          <w:sz w:val="24"/>
          <w:szCs w:val="24"/>
        </w:rPr>
        <w:t>, February</w:t>
      </w:r>
      <w:r w:rsidR="004330A5" w:rsidRPr="005C0B9D">
        <w:rPr>
          <w:rFonts w:ascii="Times New Roman" w:eastAsia="Times New Roman" w:hAnsi="Times New Roman" w:cs="Times New Roman"/>
          <w:sz w:val="24"/>
          <w:szCs w:val="24"/>
        </w:rPr>
        <w:t xml:space="preserve"> </w:t>
      </w:r>
      <w:r w:rsidR="00651CEE" w:rsidRPr="005C0B9D">
        <w:rPr>
          <w:rFonts w:ascii="Times New Roman" w:eastAsia="Times New Roman" w:hAnsi="Times New Roman" w:cs="Times New Roman"/>
          <w:sz w:val="24"/>
          <w:szCs w:val="24"/>
        </w:rPr>
        <w:t xml:space="preserve">and </w:t>
      </w:r>
      <w:r w:rsidR="00347365" w:rsidRPr="005C0B9D">
        <w:rPr>
          <w:rFonts w:ascii="Times New Roman" w:eastAsia="Times New Roman" w:hAnsi="Times New Roman" w:cs="Times New Roman"/>
          <w:sz w:val="24"/>
          <w:szCs w:val="24"/>
        </w:rPr>
        <w:t xml:space="preserve">December </w:t>
      </w:r>
      <w:r w:rsidR="00651CEE" w:rsidRPr="005C0B9D">
        <w:rPr>
          <w:rFonts w:ascii="Times New Roman" w:eastAsia="Times New Roman" w:hAnsi="Times New Roman" w:cs="Times New Roman"/>
          <w:sz w:val="24"/>
          <w:szCs w:val="24"/>
        </w:rPr>
        <w:t>(BTE</w:t>
      </w:r>
      <w:r w:rsidR="00347365" w:rsidRPr="005C0B9D">
        <w:rPr>
          <w:rFonts w:ascii="Times New Roman" w:eastAsia="Times New Roman" w:hAnsi="Times New Roman" w:cs="Times New Roman"/>
          <w:sz w:val="24"/>
          <w:szCs w:val="24"/>
        </w:rPr>
        <w:t>, 2018</w:t>
      </w:r>
      <w:r w:rsidR="0000247F" w:rsidRPr="005C0B9D">
        <w:rPr>
          <w:rFonts w:ascii="Times New Roman" w:eastAsia="Times New Roman" w:hAnsi="Times New Roman" w:cs="Times New Roman"/>
          <w:sz w:val="24"/>
          <w:szCs w:val="24"/>
        </w:rPr>
        <w:t>)</w:t>
      </w:r>
      <w:r w:rsidR="0000247F" w:rsidRPr="002449E1">
        <w:rPr>
          <w:rFonts w:ascii="Times New Roman" w:eastAsia="Times New Roman" w:hAnsi="Times New Roman" w:cs="Times New Roman"/>
          <w:sz w:val="24"/>
          <w:szCs w:val="24"/>
        </w:rPr>
        <w:t>.</w:t>
      </w:r>
    </w:p>
    <w:p w:rsidR="00651CEE" w:rsidRPr="005C0B9D" w:rsidRDefault="00651CEE" w:rsidP="005C0B9D">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Table 2:- Annual </w:t>
      </w:r>
      <w:r w:rsidR="00A4702B" w:rsidRPr="005C0B9D">
        <w:rPr>
          <w:rFonts w:ascii="Times New Roman" w:eastAsia="Times New Roman" w:hAnsi="Times New Roman" w:cs="Times New Roman"/>
          <w:sz w:val="24"/>
          <w:szCs w:val="24"/>
        </w:rPr>
        <w:t>means</w:t>
      </w:r>
      <w:r w:rsidRPr="005C0B9D">
        <w:rPr>
          <w:rFonts w:ascii="Times New Roman" w:eastAsia="Times New Roman" w:hAnsi="Times New Roman" w:cs="Times New Roman"/>
          <w:sz w:val="24"/>
          <w:szCs w:val="24"/>
        </w:rPr>
        <w:t xml:space="preserve"> monthly rainfall of BTE for the year 2012-2017.</w:t>
      </w:r>
    </w:p>
    <w:tbl>
      <w:tblPr>
        <w:tblStyle w:val="TableGrid"/>
        <w:tblW w:w="10188" w:type="dxa"/>
        <w:tblInd w:w="-162" w:type="dxa"/>
        <w:tblLook w:val="04A0"/>
      </w:tblPr>
      <w:tblGrid>
        <w:gridCol w:w="1129"/>
        <w:gridCol w:w="756"/>
        <w:gridCol w:w="636"/>
        <w:gridCol w:w="843"/>
        <w:gridCol w:w="876"/>
        <w:gridCol w:w="756"/>
        <w:gridCol w:w="656"/>
        <w:gridCol w:w="876"/>
        <w:gridCol w:w="756"/>
        <w:gridCol w:w="756"/>
        <w:gridCol w:w="636"/>
        <w:gridCol w:w="756"/>
        <w:gridCol w:w="756"/>
      </w:tblGrid>
      <w:tr w:rsidR="00FF5EDD" w:rsidRPr="005C0B9D" w:rsidTr="000C33CD">
        <w:tc>
          <w:tcPr>
            <w:tcW w:w="1150" w:type="dxa"/>
          </w:tcPr>
          <w:p w:rsidR="00FF5EDD" w:rsidRPr="005C0B9D" w:rsidRDefault="00FF5EDD" w:rsidP="005C0B9D">
            <w:pPr>
              <w:tabs>
                <w:tab w:val="left" w:pos="2235"/>
              </w:tabs>
              <w:spacing w:line="360" w:lineRule="auto"/>
              <w:jc w:val="both"/>
              <w:rPr>
                <w:rFonts w:ascii="Times New Roman" w:hAnsi="Times New Roman" w:cs="Times New Roman"/>
                <w:sz w:val="24"/>
                <w:szCs w:val="24"/>
              </w:rPr>
            </w:pPr>
            <w:r w:rsidRPr="005C0B9D">
              <w:rPr>
                <w:rFonts w:ascii="Times New Roman" w:hAnsi="Times New Roman" w:cs="Times New Roman"/>
                <w:sz w:val="24"/>
                <w:szCs w:val="24"/>
              </w:rPr>
              <w:t>Month</w:t>
            </w:r>
          </w:p>
        </w:tc>
        <w:tc>
          <w:tcPr>
            <w:tcW w:w="754" w:type="dxa"/>
          </w:tcPr>
          <w:p w:rsidR="00FF5EDD" w:rsidRPr="005C0B9D" w:rsidRDefault="00FF5EDD" w:rsidP="005C0B9D">
            <w:pPr>
              <w:tabs>
                <w:tab w:val="left" w:pos="2235"/>
              </w:tabs>
              <w:spacing w:line="360" w:lineRule="auto"/>
              <w:jc w:val="both"/>
              <w:rPr>
                <w:rFonts w:ascii="Times New Roman" w:hAnsi="Times New Roman" w:cs="Times New Roman"/>
                <w:sz w:val="24"/>
                <w:szCs w:val="24"/>
              </w:rPr>
            </w:pPr>
            <w:r w:rsidRPr="005C0B9D">
              <w:rPr>
                <w:rFonts w:ascii="Times New Roman" w:hAnsi="Times New Roman" w:cs="Times New Roman"/>
                <w:sz w:val="24"/>
                <w:szCs w:val="24"/>
              </w:rPr>
              <w:t>Jan</w:t>
            </w:r>
          </w:p>
        </w:tc>
        <w:tc>
          <w:tcPr>
            <w:tcW w:w="635" w:type="dxa"/>
          </w:tcPr>
          <w:p w:rsidR="00FF5EDD" w:rsidRPr="005C0B9D" w:rsidRDefault="00FF5EDD" w:rsidP="005C0B9D">
            <w:pPr>
              <w:tabs>
                <w:tab w:val="left" w:pos="2235"/>
              </w:tabs>
              <w:spacing w:line="360" w:lineRule="auto"/>
              <w:jc w:val="both"/>
              <w:rPr>
                <w:rFonts w:ascii="Times New Roman" w:hAnsi="Times New Roman" w:cs="Times New Roman"/>
                <w:sz w:val="24"/>
                <w:szCs w:val="24"/>
              </w:rPr>
            </w:pPr>
            <w:r w:rsidRPr="005C0B9D">
              <w:rPr>
                <w:rFonts w:ascii="Times New Roman" w:hAnsi="Times New Roman" w:cs="Times New Roman"/>
                <w:sz w:val="24"/>
                <w:szCs w:val="24"/>
              </w:rPr>
              <w:t>Feb</w:t>
            </w:r>
          </w:p>
        </w:tc>
        <w:tc>
          <w:tcPr>
            <w:tcW w:w="841" w:type="dxa"/>
          </w:tcPr>
          <w:p w:rsidR="00FF5EDD" w:rsidRPr="005C0B9D" w:rsidRDefault="00FF5EDD" w:rsidP="005C0B9D">
            <w:pPr>
              <w:tabs>
                <w:tab w:val="left" w:pos="2235"/>
              </w:tabs>
              <w:spacing w:line="360" w:lineRule="auto"/>
              <w:jc w:val="both"/>
              <w:rPr>
                <w:rFonts w:ascii="Times New Roman" w:hAnsi="Times New Roman" w:cs="Times New Roman"/>
                <w:sz w:val="24"/>
                <w:szCs w:val="24"/>
              </w:rPr>
            </w:pPr>
            <w:r w:rsidRPr="005C0B9D">
              <w:rPr>
                <w:rFonts w:ascii="Times New Roman" w:hAnsi="Times New Roman" w:cs="Times New Roman"/>
                <w:sz w:val="24"/>
                <w:szCs w:val="24"/>
              </w:rPr>
              <w:t>March</w:t>
            </w:r>
          </w:p>
        </w:tc>
        <w:tc>
          <w:tcPr>
            <w:tcW w:w="874" w:type="dxa"/>
          </w:tcPr>
          <w:p w:rsidR="00FF5EDD" w:rsidRPr="005C0B9D" w:rsidRDefault="00FF5EDD" w:rsidP="005C0B9D">
            <w:pPr>
              <w:tabs>
                <w:tab w:val="left" w:pos="2235"/>
              </w:tabs>
              <w:spacing w:line="360" w:lineRule="auto"/>
              <w:jc w:val="both"/>
              <w:rPr>
                <w:rFonts w:ascii="Times New Roman" w:hAnsi="Times New Roman" w:cs="Times New Roman"/>
                <w:sz w:val="24"/>
                <w:szCs w:val="24"/>
              </w:rPr>
            </w:pPr>
            <w:r w:rsidRPr="005C0B9D">
              <w:rPr>
                <w:rFonts w:ascii="Times New Roman" w:hAnsi="Times New Roman" w:cs="Times New Roman"/>
                <w:sz w:val="24"/>
                <w:szCs w:val="24"/>
              </w:rPr>
              <w:t>Apr</w:t>
            </w:r>
            <w:r w:rsidR="00101641">
              <w:rPr>
                <w:rFonts w:ascii="Times New Roman" w:hAnsi="Times New Roman" w:cs="Times New Roman"/>
                <w:sz w:val="24"/>
                <w:szCs w:val="24"/>
              </w:rPr>
              <w:t>il</w:t>
            </w:r>
          </w:p>
        </w:tc>
        <w:tc>
          <w:tcPr>
            <w:tcW w:w="754" w:type="dxa"/>
          </w:tcPr>
          <w:p w:rsidR="00FF5EDD" w:rsidRPr="005C0B9D" w:rsidRDefault="00FF5EDD" w:rsidP="005C0B9D">
            <w:pPr>
              <w:tabs>
                <w:tab w:val="left" w:pos="2235"/>
              </w:tabs>
              <w:spacing w:line="360" w:lineRule="auto"/>
              <w:jc w:val="both"/>
              <w:rPr>
                <w:rFonts w:ascii="Times New Roman" w:hAnsi="Times New Roman" w:cs="Times New Roman"/>
                <w:sz w:val="24"/>
                <w:szCs w:val="24"/>
              </w:rPr>
            </w:pPr>
            <w:r w:rsidRPr="005C0B9D">
              <w:rPr>
                <w:rFonts w:ascii="Times New Roman" w:hAnsi="Times New Roman" w:cs="Times New Roman"/>
                <w:sz w:val="24"/>
                <w:szCs w:val="24"/>
              </w:rPr>
              <w:t>May</w:t>
            </w:r>
          </w:p>
        </w:tc>
        <w:tc>
          <w:tcPr>
            <w:tcW w:w="655" w:type="dxa"/>
          </w:tcPr>
          <w:p w:rsidR="00FF5EDD" w:rsidRPr="005C0B9D" w:rsidRDefault="00FF5EDD" w:rsidP="005C0B9D">
            <w:pPr>
              <w:tabs>
                <w:tab w:val="left" w:pos="2235"/>
              </w:tabs>
              <w:spacing w:line="360" w:lineRule="auto"/>
              <w:jc w:val="both"/>
              <w:rPr>
                <w:rFonts w:ascii="Times New Roman" w:hAnsi="Times New Roman" w:cs="Times New Roman"/>
                <w:sz w:val="24"/>
                <w:szCs w:val="24"/>
              </w:rPr>
            </w:pPr>
            <w:r w:rsidRPr="005C0B9D">
              <w:rPr>
                <w:rFonts w:ascii="Times New Roman" w:hAnsi="Times New Roman" w:cs="Times New Roman"/>
                <w:sz w:val="24"/>
                <w:szCs w:val="24"/>
              </w:rPr>
              <w:t>June</w:t>
            </w:r>
          </w:p>
        </w:tc>
        <w:tc>
          <w:tcPr>
            <w:tcW w:w="874" w:type="dxa"/>
          </w:tcPr>
          <w:p w:rsidR="00FF5EDD" w:rsidRPr="005C0B9D" w:rsidRDefault="00FF5EDD" w:rsidP="005C0B9D">
            <w:pPr>
              <w:tabs>
                <w:tab w:val="left" w:pos="2235"/>
              </w:tabs>
              <w:spacing w:line="360" w:lineRule="auto"/>
              <w:jc w:val="both"/>
              <w:rPr>
                <w:rFonts w:ascii="Times New Roman" w:hAnsi="Times New Roman" w:cs="Times New Roman"/>
                <w:sz w:val="24"/>
                <w:szCs w:val="24"/>
              </w:rPr>
            </w:pPr>
            <w:r w:rsidRPr="005C0B9D">
              <w:rPr>
                <w:rFonts w:ascii="Times New Roman" w:hAnsi="Times New Roman" w:cs="Times New Roman"/>
                <w:sz w:val="24"/>
                <w:szCs w:val="24"/>
              </w:rPr>
              <w:t>July</w:t>
            </w:r>
          </w:p>
        </w:tc>
        <w:tc>
          <w:tcPr>
            <w:tcW w:w="754" w:type="dxa"/>
          </w:tcPr>
          <w:p w:rsidR="00FF5EDD" w:rsidRPr="005C0B9D" w:rsidRDefault="00E44833" w:rsidP="005C0B9D">
            <w:pPr>
              <w:tabs>
                <w:tab w:val="left" w:pos="2235"/>
              </w:tabs>
              <w:spacing w:line="360" w:lineRule="auto"/>
              <w:jc w:val="both"/>
              <w:rPr>
                <w:rFonts w:ascii="Times New Roman" w:hAnsi="Times New Roman" w:cs="Times New Roman"/>
                <w:sz w:val="24"/>
                <w:szCs w:val="24"/>
              </w:rPr>
            </w:pPr>
            <w:r>
              <w:rPr>
                <w:rFonts w:ascii="Times New Roman" w:hAnsi="Times New Roman" w:cs="Times New Roman"/>
                <w:sz w:val="24"/>
                <w:szCs w:val="24"/>
              </w:rPr>
              <w:t>Augu</w:t>
            </w:r>
          </w:p>
        </w:tc>
        <w:tc>
          <w:tcPr>
            <w:tcW w:w="754" w:type="dxa"/>
          </w:tcPr>
          <w:p w:rsidR="00FF5EDD" w:rsidRPr="005C0B9D" w:rsidRDefault="00101641" w:rsidP="005C0B9D">
            <w:pPr>
              <w:tabs>
                <w:tab w:val="left" w:pos="2235"/>
              </w:tabs>
              <w:spacing w:line="360" w:lineRule="auto"/>
              <w:jc w:val="both"/>
              <w:rPr>
                <w:rFonts w:ascii="Times New Roman" w:hAnsi="Times New Roman" w:cs="Times New Roman"/>
                <w:sz w:val="24"/>
                <w:szCs w:val="24"/>
              </w:rPr>
            </w:pPr>
            <w:r>
              <w:rPr>
                <w:rFonts w:ascii="Times New Roman" w:hAnsi="Times New Roman" w:cs="Times New Roman"/>
                <w:sz w:val="24"/>
                <w:szCs w:val="24"/>
              </w:rPr>
              <w:t>Sep</w:t>
            </w:r>
          </w:p>
        </w:tc>
        <w:tc>
          <w:tcPr>
            <w:tcW w:w="635" w:type="dxa"/>
          </w:tcPr>
          <w:p w:rsidR="00FF5EDD" w:rsidRPr="005C0B9D" w:rsidRDefault="00101641" w:rsidP="005C0B9D">
            <w:pPr>
              <w:tabs>
                <w:tab w:val="left" w:pos="2235"/>
              </w:tabs>
              <w:spacing w:line="360" w:lineRule="auto"/>
              <w:jc w:val="both"/>
              <w:rPr>
                <w:rFonts w:ascii="Times New Roman" w:hAnsi="Times New Roman" w:cs="Times New Roman"/>
                <w:sz w:val="24"/>
                <w:szCs w:val="24"/>
              </w:rPr>
            </w:pPr>
            <w:r>
              <w:rPr>
                <w:rFonts w:ascii="Times New Roman" w:hAnsi="Times New Roman" w:cs="Times New Roman"/>
                <w:sz w:val="24"/>
                <w:szCs w:val="24"/>
              </w:rPr>
              <w:t>Oct</w:t>
            </w:r>
          </w:p>
        </w:tc>
        <w:tc>
          <w:tcPr>
            <w:tcW w:w="754" w:type="dxa"/>
          </w:tcPr>
          <w:p w:rsidR="00FF5EDD" w:rsidRPr="005C0B9D" w:rsidRDefault="00101641" w:rsidP="005C0B9D">
            <w:pPr>
              <w:tabs>
                <w:tab w:val="left" w:pos="2235"/>
              </w:tabs>
              <w:spacing w:line="360" w:lineRule="auto"/>
              <w:jc w:val="both"/>
              <w:rPr>
                <w:rFonts w:ascii="Times New Roman" w:hAnsi="Times New Roman" w:cs="Times New Roman"/>
                <w:sz w:val="24"/>
                <w:szCs w:val="24"/>
              </w:rPr>
            </w:pPr>
            <w:r>
              <w:rPr>
                <w:rFonts w:ascii="Times New Roman" w:hAnsi="Times New Roman" w:cs="Times New Roman"/>
                <w:sz w:val="24"/>
                <w:szCs w:val="24"/>
              </w:rPr>
              <w:t>Nov</w:t>
            </w:r>
          </w:p>
        </w:tc>
        <w:tc>
          <w:tcPr>
            <w:tcW w:w="754" w:type="dxa"/>
          </w:tcPr>
          <w:p w:rsidR="00FF5EDD" w:rsidRPr="005C0B9D" w:rsidRDefault="00FF5EDD" w:rsidP="005C0B9D">
            <w:pPr>
              <w:tabs>
                <w:tab w:val="left" w:pos="2235"/>
              </w:tabs>
              <w:spacing w:line="360" w:lineRule="auto"/>
              <w:jc w:val="both"/>
              <w:rPr>
                <w:rFonts w:ascii="Times New Roman" w:hAnsi="Times New Roman" w:cs="Times New Roman"/>
                <w:sz w:val="24"/>
                <w:szCs w:val="24"/>
              </w:rPr>
            </w:pPr>
            <w:r w:rsidRPr="005C0B9D">
              <w:rPr>
                <w:rFonts w:ascii="Times New Roman" w:hAnsi="Times New Roman" w:cs="Times New Roman"/>
                <w:sz w:val="24"/>
                <w:szCs w:val="24"/>
              </w:rPr>
              <w:t>Dec</w:t>
            </w:r>
          </w:p>
        </w:tc>
      </w:tr>
      <w:tr w:rsidR="00FF5EDD" w:rsidRPr="005C0B9D" w:rsidTr="000C33CD">
        <w:tc>
          <w:tcPr>
            <w:tcW w:w="1150" w:type="dxa"/>
          </w:tcPr>
          <w:p w:rsidR="00FF5EDD" w:rsidRPr="005C0B9D" w:rsidRDefault="00FF5EDD" w:rsidP="005C0B9D">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Mean Rainfall (mm)</w:t>
            </w:r>
          </w:p>
        </w:tc>
        <w:tc>
          <w:tcPr>
            <w:tcW w:w="754" w:type="dxa"/>
          </w:tcPr>
          <w:p w:rsidR="00FF5EDD" w:rsidRPr="005C0B9D" w:rsidRDefault="00FF5EDD" w:rsidP="005C0B9D">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bCs/>
                <w:color w:val="000000"/>
                <w:sz w:val="24"/>
                <w:szCs w:val="24"/>
              </w:rPr>
              <w:t>12.55</w:t>
            </w:r>
          </w:p>
        </w:tc>
        <w:tc>
          <w:tcPr>
            <w:tcW w:w="635" w:type="dxa"/>
          </w:tcPr>
          <w:p w:rsidR="00FF5EDD" w:rsidRPr="005C0B9D" w:rsidRDefault="00FF5EDD" w:rsidP="005C0B9D">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bCs/>
                <w:color w:val="000000"/>
                <w:sz w:val="24"/>
                <w:szCs w:val="24"/>
              </w:rPr>
              <w:t>14.6</w:t>
            </w:r>
          </w:p>
        </w:tc>
        <w:tc>
          <w:tcPr>
            <w:tcW w:w="841" w:type="dxa"/>
          </w:tcPr>
          <w:p w:rsidR="00FF5EDD" w:rsidRPr="005C0B9D" w:rsidRDefault="00FF5EDD" w:rsidP="005C0B9D">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bCs/>
                <w:color w:val="000000"/>
                <w:sz w:val="24"/>
                <w:szCs w:val="24"/>
              </w:rPr>
              <w:t>53.65</w:t>
            </w:r>
          </w:p>
        </w:tc>
        <w:tc>
          <w:tcPr>
            <w:tcW w:w="874" w:type="dxa"/>
          </w:tcPr>
          <w:p w:rsidR="00FF5EDD" w:rsidRPr="005C0B9D" w:rsidRDefault="00FF5EDD" w:rsidP="005C0B9D">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bCs/>
                <w:color w:val="000000"/>
                <w:sz w:val="24"/>
                <w:szCs w:val="24"/>
              </w:rPr>
              <w:t>120.65</w:t>
            </w:r>
          </w:p>
        </w:tc>
        <w:tc>
          <w:tcPr>
            <w:tcW w:w="754" w:type="dxa"/>
          </w:tcPr>
          <w:p w:rsidR="00FF5EDD" w:rsidRPr="005C0B9D" w:rsidRDefault="00FF5EDD" w:rsidP="005C0B9D">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bCs/>
                <w:color w:val="000000"/>
                <w:sz w:val="24"/>
                <w:szCs w:val="24"/>
              </w:rPr>
              <w:t>79.79</w:t>
            </w:r>
          </w:p>
        </w:tc>
        <w:tc>
          <w:tcPr>
            <w:tcW w:w="655" w:type="dxa"/>
          </w:tcPr>
          <w:p w:rsidR="00FF5EDD" w:rsidRPr="005C0B9D" w:rsidRDefault="00FF5EDD" w:rsidP="005C0B9D">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bCs/>
                <w:color w:val="000000"/>
                <w:sz w:val="24"/>
                <w:szCs w:val="24"/>
              </w:rPr>
              <w:t>74.3</w:t>
            </w:r>
          </w:p>
        </w:tc>
        <w:tc>
          <w:tcPr>
            <w:tcW w:w="874" w:type="dxa"/>
          </w:tcPr>
          <w:p w:rsidR="00FF5EDD" w:rsidRPr="005C0B9D" w:rsidRDefault="00FF5EDD" w:rsidP="005C0B9D">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bCs/>
                <w:color w:val="000000"/>
                <w:sz w:val="24"/>
                <w:szCs w:val="24"/>
              </w:rPr>
              <w:t>107.26</w:t>
            </w:r>
          </w:p>
        </w:tc>
        <w:tc>
          <w:tcPr>
            <w:tcW w:w="754" w:type="dxa"/>
          </w:tcPr>
          <w:p w:rsidR="00FF5EDD" w:rsidRPr="005C0B9D" w:rsidRDefault="00FF5EDD" w:rsidP="005C0B9D">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bCs/>
                <w:color w:val="000000"/>
                <w:sz w:val="24"/>
                <w:szCs w:val="24"/>
              </w:rPr>
              <w:t>77.23</w:t>
            </w:r>
          </w:p>
        </w:tc>
        <w:tc>
          <w:tcPr>
            <w:tcW w:w="754" w:type="dxa"/>
          </w:tcPr>
          <w:p w:rsidR="00FF5EDD" w:rsidRPr="005C0B9D" w:rsidRDefault="00FF5EDD" w:rsidP="005C0B9D">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bCs/>
                <w:color w:val="000000"/>
                <w:sz w:val="24"/>
                <w:szCs w:val="24"/>
              </w:rPr>
              <w:t>56.72</w:t>
            </w:r>
          </w:p>
        </w:tc>
        <w:tc>
          <w:tcPr>
            <w:tcW w:w="635" w:type="dxa"/>
          </w:tcPr>
          <w:p w:rsidR="00FF5EDD" w:rsidRPr="005C0B9D" w:rsidRDefault="00FF5EDD" w:rsidP="005C0B9D">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bCs/>
                <w:color w:val="000000"/>
                <w:sz w:val="24"/>
                <w:szCs w:val="24"/>
              </w:rPr>
              <w:t>90.7</w:t>
            </w:r>
          </w:p>
        </w:tc>
        <w:tc>
          <w:tcPr>
            <w:tcW w:w="754" w:type="dxa"/>
          </w:tcPr>
          <w:p w:rsidR="00FF5EDD" w:rsidRPr="005C0B9D" w:rsidRDefault="00FF5EDD" w:rsidP="005C0B9D">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bCs/>
                <w:color w:val="000000"/>
                <w:sz w:val="24"/>
                <w:szCs w:val="24"/>
              </w:rPr>
              <w:t>139.7</w:t>
            </w:r>
          </w:p>
        </w:tc>
        <w:tc>
          <w:tcPr>
            <w:tcW w:w="754" w:type="dxa"/>
          </w:tcPr>
          <w:p w:rsidR="00FF5EDD" w:rsidRPr="005C0B9D" w:rsidRDefault="00FF5EDD" w:rsidP="005C0B9D">
            <w:pPr>
              <w:spacing w:line="360" w:lineRule="auto"/>
              <w:jc w:val="both"/>
              <w:rPr>
                <w:rFonts w:ascii="Times New Roman" w:eastAsia="Times New Roman" w:hAnsi="Times New Roman" w:cs="Times New Roman"/>
                <w:bCs/>
                <w:color w:val="000000"/>
                <w:sz w:val="24"/>
                <w:szCs w:val="24"/>
              </w:rPr>
            </w:pPr>
            <w:r w:rsidRPr="005C0B9D">
              <w:rPr>
                <w:rFonts w:ascii="Times New Roman" w:eastAsia="Times New Roman" w:hAnsi="Times New Roman" w:cs="Times New Roman"/>
                <w:bCs/>
                <w:color w:val="000000"/>
                <w:sz w:val="24"/>
                <w:szCs w:val="24"/>
              </w:rPr>
              <w:t>16.95</w:t>
            </w:r>
          </w:p>
          <w:p w:rsidR="00FF5EDD" w:rsidRPr="005C0B9D" w:rsidRDefault="00FF5EDD" w:rsidP="005C0B9D">
            <w:pPr>
              <w:spacing w:line="360" w:lineRule="auto"/>
              <w:jc w:val="both"/>
              <w:rPr>
                <w:rFonts w:ascii="Times New Roman" w:eastAsia="Times New Roman" w:hAnsi="Times New Roman" w:cs="Times New Roman"/>
                <w:sz w:val="24"/>
                <w:szCs w:val="24"/>
              </w:rPr>
            </w:pPr>
          </w:p>
        </w:tc>
      </w:tr>
    </w:tbl>
    <w:p w:rsidR="005E08D6" w:rsidRPr="005C0B9D" w:rsidRDefault="005E08D6" w:rsidP="005C0B9D">
      <w:pPr>
        <w:spacing w:line="360" w:lineRule="auto"/>
        <w:jc w:val="both"/>
        <w:rPr>
          <w:rFonts w:ascii="Times New Roman" w:eastAsia="Times New Roman" w:hAnsi="Times New Roman" w:cs="Times New Roman"/>
          <w:sz w:val="24"/>
          <w:szCs w:val="24"/>
        </w:rPr>
      </w:pPr>
    </w:p>
    <w:p w:rsidR="0019638F" w:rsidRPr="005C0B9D" w:rsidRDefault="005E08D6" w:rsidP="005C0B9D">
      <w:pPr>
        <w:spacing w:line="360" w:lineRule="auto"/>
        <w:jc w:val="both"/>
        <w:rPr>
          <w:rFonts w:ascii="Times New Roman" w:eastAsia="Times New Roman" w:hAnsi="Times New Roman" w:cs="Times New Roman"/>
          <w:b/>
          <w:sz w:val="24"/>
          <w:szCs w:val="24"/>
        </w:rPr>
      </w:pPr>
      <w:r w:rsidRPr="005C0B9D">
        <w:rPr>
          <w:rFonts w:ascii="Times New Roman" w:eastAsia="Times New Roman" w:hAnsi="Times New Roman" w:cs="Times New Roman"/>
          <w:b/>
          <w:sz w:val="24"/>
          <w:szCs w:val="24"/>
        </w:rPr>
        <w:t xml:space="preserve"> (BTE</w:t>
      </w:r>
      <w:r w:rsidR="009F6D64" w:rsidRPr="005C0B9D">
        <w:rPr>
          <w:rFonts w:ascii="Times New Roman" w:eastAsia="Times New Roman" w:hAnsi="Times New Roman" w:cs="Times New Roman"/>
          <w:b/>
          <w:sz w:val="24"/>
          <w:szCs w:val="24"/>
        </w:rPr>
        <w:t>, 2018</w:t>
      </w:r>
      <w:r w:rsidRPr="005C0B9D">
        <w:rPr>
          <w:rFonts w:ascii="Times New Roman" w:eastAsia="Times New Roman" w:hAnsi="Times New Roman" w:cs="Times New Roman"/>
          <w:b/>
          <w:sz w:val="24"/>
          <w:szCs w:val="24"/>
        </w:rPr>
        <w:t>)</w:t>
      </w:r>
    </w:p>
    <w:p w:rsidR="007855F8" w:rsidRDefault="007855F8" w:rsidP="005C0B9D">
      <w:pPr>
        <w:spacing w:line="360" w:lineRule="auto"/>
        <w:jc w:val="both"/>
        <w:rPr>
          <w:rFonts w:ascii="Times New Roman" w:eastAsia="Times New Roman" w:hAnsi="Times New Roman" w:cs="Times New Roman"/>
          <w:b/>
          <w:sz w:val="24"/>
          <w:szCs w:val="24"/>
        </w:rPr>
      </w:pPr>
    </w:p>
    <w:p w:rsidR="00651CEE" w:rsidRPr="005C0B9D" w:rsidRDefault="00651CEE" w:rsidP="005C0B9D">
      <w:pPr>
        <w:spacing w:line="360" w:lineRule="auto"/>
        <w:jc w:val="both"/>
        <w:rPr>
          <w:rFonts w:ascii="Times New Roman" w:eastAsia="Times New Roman" w:hAnsi="Times New Roman" w:cs="Times New Roman"/>
          <w:b/>
          <w:sz w:val="24"/>
          <w:szCs w:val="24"/>
        </w:rPr>
      </w:pPr>
      <w:r w:rsidRPr="005C0B9D">
        <w:rPr>
          <w:rFonts w:ascii="Times New Roman" w:eastAsia="Times New Roman" w:hAnsi="Times New Roman" w:cs="Times New Roman"/>
          <w:b/>
          <w:sz w:val="24"/>
          <w:szCs w:val="24"/>
        </w:rPr>
        <w:lastRenderedPageBreak/>
        <w:t>3.1.</w:t>
      </w:r>
      <w:r w:rsidR="003C4A4E" w:rsidRPr="005C0B9D">
        <w:rPr>
          <w:rFonts w:ascii="Times New Roman" w:eastAsia="Times New Roman" w:hAnsi="Times New Roman" w:cs="Times New Roman"/>
          <w:b/>
          <w:sz w:val="24"/>
          <w:szCs w:val="24"/>
        </w:rPr>
        <w:t>3</w:t>
      </w:r>
      <w:r w:rsidRPr="005C0B9D">
        <w:rPr>
          <w:rFonts w:ascii="Times New Roman" w:eastAsia="Times New Roman" w:hAnsi="Times New Roman" w:cs="Times New Roman"/>
          <w:b/>
          <w:sz w:val="24"/>
          <w:szCs w:val="24"/>
        </w:rPr>
        <w:t xml:space="preserve"> </w:t>
      </w:r>
      <w:r w:rsidR="009F6D64" w:rsidRPr="005C0B9D">
        <w:rPr>
          <w:rFonts w:ascii="Times New Roman" w:eastAsia="Times New Roman" w:hAnsi="Times New Roman" w:cs="Times New Roman"/>
          <w:b/>
          <w:sz w:val="24"/>
          <w:szCs w:val="24"/>
        </w:rPr>
        <w:t>Population</w:t>
      </w:r>
      <w:r w:rsidRPr="005C0B9D">
        <w:rPr>
          <w:rFonts w:ascii="Times New Roman" w:eastAsia="Times New Roman" w:hAnsi="Times New Roman" w:cs="Times New Roman"/>
          <w:b/>
          <w:sz w:val="24"/>
          <w:szCs w:val="24"/>
        </w:rPr>
        <w:t xml:space="preserve"> and </w:t>
      </w:r>
      <w:r w:rsidR="0014235A">
        <w:rPr>
          <w:rFonts w:ascii="Times New Roman" w:eastAsia="Times New Roman" w:hAnsi="Times New Roman" w:cs="Times New Roman"/>
          <w:b/>
          <w:sz w:val="24"/>
          <w:szCs w:val="24"/>
        </w:rPr>
        <w:t>E</w:t>
      </w:r>
      <w:r w:rsidRPr="005C0B9D">
        <w:rPr>
          <w:rFonts w:ascii="Times New Roman" w:eastAsia="Times New Roman" w:hAnsi="Times New Roman" w:cs="Times New Roman"/>
          <w:b/>
          <w:sz w:val="24"/>
          <w:szCs w:val="24"/>
        </w:rPr>
        <w:t xml:space="preserve">conomy of </w:t>
      </w:r>
      <w:r w:rsidR="00044620">
        <w:rPr>
          <w:rFonts w:ascii="Times New Roman" w:eastAsia="Times New Roman" w:hAnsi="Times New Roman" w:cs="Times New Roman"/>
          <w:b/>
          <w:sz w:val="24"/>
          <w:szCs w:val="24"/>
        </w:rPr>
        <w:t>BT</w:t>
      </w:r>
      <w:r w:rsidR="00FA1B20">
        <w:rPr>
          <w:rFonts w:ascii="Times New Roman" w:eastAsia="Times New Roman" w:hAnsi="Times New Roman" w:cs="Times New Roman"/>
          <w:b/>
          <w:sz w:val="24"/>
          <w:szCs w:val="24"/>
        </w:rPr>
        <w:t>DF</w:t>
      </w:r>
    </w:p>
    <w:p w:rsidR="00651CEE" w:rsidRPr="005C0B9D" w:rsidRDefault="00651CEE" w:rsidP="005C0B9D">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b/>
          <w:sz w:val="24"/>
          <w:szCs w:val="24"/>
        </w:rPr>
        <w:t>Population</w:t>
      </w:r>
      <w:r w:rsidRPr="005C0B9D">
        <w:rPr>
          <w:rFonts w:ascii="Times New Roman" w:eastAsia="Times New Roman" w:hAnsi="Times New Roman" w:cs="Times New Roman"/>
          <w:sz w:val="24"/>
          <w:szCs w:val="24"/>
        </w:rPr>
        <w:t xml:space="preserve"> </w:t>
      </w:r>
    </w:p>
    <w:p w:rsidR="00A83FCD" w:rsidRPr="005C0B9D" w:rsidRDefault="00651CEE" w:rsidP="005C0B9D">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According to the data from central stati</w:t>
      </w:r>
      <w:r w:rsidR="00DB4D5C">
        <w:rPr>
          <w:rFonts w:ascii="Times New Roman" w:eastAsia="Times New Roman" w:hAnsi="Times New Roman" w:cs="Times New Roman"/>
          <w:sz w:val="24"/>
          <w:szCs w:val="24"/>
        </w:rPr>
        <w:t>sti</w:t>
      </w:r>
      <w:r w:rsidRPr="005C0B9D">
        <w:rPr>
          <w:rFonts w:ascii="Times New Roman" w:eastAsia="Times New Roman" w:hAnsi="Times New Roman" w:cs="Times New Roman"/>
          <w:sz w:val="24"/>
          <w:szCs w:val="24"/>
        </w:rPr>
        <w:t>cs Authority the total population of the town estimated to be 1763 which are 870 males and around 893 are females (CSA</w:t>
      </w:r>
      <w:r w:rsidR="003A4B14" w:rsidRPr="005C0B9D">
        <w:rPr>
          <w:rFonts w:ascii="Times New Roman" w:eastAsia="Times New Roman" w:hAnsi="Times New Roman" w:cs="Times New Roman"/>
          <w:sz w:val="24"/>
          <w:szCs w:val="24"/>
        </w:rPr>
        <w:t>, 2018</w:t>
      </w:r>
      <w:r w:rsidRPr="005C0B9D">
        <w:rPr>
          <w:rFonts w:ascii="Times New Roman" w:eastAsia="Times New Roman" w:hAnsi="Times New Roman" w:cs="Times New Roman"/>
          <w:sz w:val="24"/>
          <w:szCs w:val="24"/>
        </w:rPr>
        <w:t>). The population of BT</w:t>
      </w:r>
      <w:r w:rsidR="00FA1B20">
        <w:rPr>
          <w:rFonts w:ascii="Times New Roman" w:eastAsia="Times New Roman" w:hAnsi="Times New Roman" w:cs="Times New Roman"/>
          <w:sz w:val="24"/>
          <w:szCs w:val="24"/>
        </w:rPr>
        <w:t>DF</w:t>
      </w:r>
      <w:r w:rsidRPr="005C0B9D">
        <w:rPr>
          <w:rFonts w:ascii="Times New Roman" w:eastAsia="Times New Roman" w:hAnsi="Times New Roman" w:cs="Times New Roman"/>
          <w:sz w:val="24"/>
          <w:szCs w:val="24"/>
        </w:rPr>
        <w:t xml:space="preserve"> </w:t>
      </w:r>
      <w:r w:rsidR="003A4B14" w:rsidRPr="005C0B9D">
        <w:rPr>
          <w:rFonts w:ascii="Times New Roman" w:eastAsia="Times New Roman" w:hAnsi="Times New Roman" w:cs="Times New Roman"/>
          <w:sz w:val="24"/>
          <w:szCs w:val="24"/>
        </w:rPr>
        <w:t>becoming gradually</w:t>
      </w:r>
      <w:r w:rsidR="00DF29BF" w:rsidRPr="005C0B9D">
        <w:rPr>
          <w:rFonts w:ascii="Times New Roman" w:eastAsia="Times New Roman" w:hAnsi="Times New Roman" w:cs="Times New Roman"/>
          <w:sz w:val="24"/>
          <w:szCs w:val="24"/>
        </w:rPr>
        <w:t xml:space="preserve"> increas</w:t>
      </w:r>
      <w:r w:rsidR="00874725">
        <w:rPr>
          <w:rFonts w:ascii="Times New Roman" w:eastAsia="Times New Roman" w:hAnsi="Times New Roman" w:cs="Times New Roman"/>
          <w:sz w:val="24"/>
          <w:szCs w:val="24"/>
        </w:rPr>
        <w:t>ing from</w:t>
      </w:r>
      <w:r w:rsidR="00DF29BF" w:rsidRPr="005C0B9D">
        <w:rPr>
          <w:rFonts w:ascii="Times New Roman" w:eastAsia="Times New Roman" w:hAnsi="Times New Roman" w:cs="Times New Roman"/>
          <w:sz w:val="24"/>
          <w:szCs w:val="24"/>
        </w:rPr>
        <w:t xml:space="preserve"> time to time in relation with the development </w:t>
      </w:r>
      <w:r w:rsidR="003A4B14" w:rsidRPr="005C0B9D">
        <w:rPr>
          <w:rFonts w:ascii="Times New Roman" w:eastAsia="Times New Roman" w:hAnsi="Times New Roman" w:cs="Times New Roman"/>
          <w:sz w:val="24"/>
          <w:szCs w:val="24"/>
        </w:rPr>
        <w:t>of National</w:t>
      </w:r>
      <w:r w:rsidR="00DF29BF" w:rsidRPr="005C0B9D">
        <w:rPr>
          <w:rFonts w:ascii="Times New Roman" w:eastAsia="Times New Roman" w:hAnsi="Times New Roman" w:cs="Times New Roman"/>
          <w:sz w:val="24"/>
          <w:szCs w:val="24"/>
        </w:rPr>
        <w:t xml:space="preserve"> tobacco production activities</w:t>
      </w:r>
      <w:r w:rsidR="00230D46" w:rsidRPr="005C0B9D">
        <w:rPr>
          <w:rFonts w:ascii="Times New Roman" w:eastAsia="Times New Roman" w:hAnsi="Times New Roman" w:cs="Times New Roman"/>
          <w:sz w:val="24"/>
          <w:szCs w:val="24"/>
        </w:rPr>
        <w:t>.</w:t>
      </w:r>
    </w:p>
    <w:p w:rsidR="00A83FCD" w:rsidRPr="005C0B9D" w:rsidRDefault="00A83FCD" w:rsidP="005C0B9D">
      <w:pPr>
        <w:spacing w:line="360" w:lineRule="auto"/>
        <w:jc w:val="both"/>
        <w:rPr>
          <w:rFonts w:ascii="Times New Roman" w:eastAsia="Times New Roman" w:hAnsi="Times New Roman" w:cs="Times New Roman"/>
          <w:b/>
          <w:sz w:val="24"/>
          <w:szCs w:val="24"/>
        </w:rPr>
      </w:pPr>
      <w:r w:rsidRPr="005C0B9D">
        <w:rPr>
          <w:rFonts w:ascii="Times New Roman" w:eastAsia="Times New Roman" w:hAnsi="Times New Roman" w:cs="Times New Roman"/>
          <w:b/>
          <w:sz w:val="24"/>
          <w:szCs w:val="24"/>
        </w:rPr>
        <w:t xml:space="preserve">Economy </w:t>
      </w:r>
    </w:p>
    <w:p w:rsidR="008700BA" w:rsidRPr="00C441CB" w:rsidRDefault="00865C3F" w:rsidP="00C441CB">
      <w:pPr>
        <w:spacing w:line="360" w:lineRule="auto"/>
        <w:jc w:val="both"/>
        <w:rPr>
          <w:rFonts w:ascii="Times New Roman" w:eastAsia="Times New Roman" w:hAnsi="Times New Roman" w:cs="Times New Roman"/>
          <w:sz w:val="24"/>
          <w:szCs w:val="24"/>
        </w:rPr>
      </w:pPr>
      <w:r w:rsidRPr="00C441CB">
        <w:rPr>
          <w:rFonts w:ascii="Times New Roman" w:eastAsia="Times New Roman" w:hAnsi="Times New Roman" w:cs="Times New Roman"/>
          <w:sz w:val="24"/>
          <w:szCs w:val="24"/>
        </w:rPr>
        <w:t>Agriculture,</w:t>
      </w:r>
      <w:r w:rsidR="008700BA" w:rsidRPr="00C441CB">
        <w:rPr>
          <w:rFonts w:ascii="Times New Roman" w:eastAsia="Times New Roman" w:hAnsi="Times New Roman" w:cs="Times New Roman"/>
          <w:sz w:val="24"/>
          <w:szCs w:val="24"/>
        </w:rPr>
        <w:t xml:space="preserve"> trade </w:t>
      </w:r>
      <w:r w:rsidR="00A83FCD" w:rsidRPr="00C441CB">
        <w:rPr>
          <w:rFonts w:ascii="Times New Roman" w:eastAsia="Times New Roman" w:hAnsi="Times New Roman" w:cs="Times New Roman"/>
          <w:sz w:val="24"/>
          <w:szCs w:val="24"/>
        </w:rPr>
        <w:t xml:space="preserve">and National tobacco industry are </w:t>
      </w:r>
      <w:r w:rsidR="005F56ED" w:rsidRPr="00C441CB">
        <w:rPr>
          <w:rFonts w:ascii="Times New Roman" w:eastAsia="Times New Roman" w:hAnsi="Times New Roman" w:cs="Times New Roman"/>
          <w:sz w:val="24"/>
          <w:szCs w:val="24"/>
        </w:rPr>
        <w:t>the</w:t>
      </w:r>
      <w:r w:rsidR="008700BA" w:rsidRPr="00C441CB">
        <w:rPr>
          <w:rFonts w:ascii="Times New Roman" w:eastAsia="Times New Roman" w:hAnsi="Times New Roman" w:cs="Times New Roman"/>
          <w:sz w:val="24"/>
          <w:szCs w:val="24"/>
        </w:rPr>
        <w:t xml:space="preserve"> major</w:t>
      </w:r>
      <w:r w:rsidR="005F56ED" w:rsidRPr="00C441CB">
        <w:rPr>
          <w:rFonts w:ascii="Times New Roman" w:eastAsia="Times New Roman" w:hAnsi="Times New Roman" w:cs="Times New Roman"/>
          <w:sz w:val="24"/>
          <w:szCs w:val="24"/>
        </w:rPr>
        <w:t xml:space="preserve"> source of income </w:t>
      </w:r>
      <w:r w:rsidR="00A83FCD" w:rsidRPr="00C441CB">
        <w:rPr>
          <w:rFonts w:ascii="Times New Roman" w:eastAsia="Times New Roman" w:hAnsi="Times New Roman" w:cs="Times New Roman"/>
          <w:sz w:val="24"/>
          <w:szCs w:val="24"/>
        </w:rPr>
        <w:t>at BT</w:t>
      </w:r>
      <w:r w:rsidR="00FA1B20">
        <w:rPr>
          <w:rFonts w:ascii="Times New Roman" w:eastAsia="Times New Roman" w:hAnsi="Times New Roman" w:cs="Times New Roman"/>
          <w:sz w:val="24"/>
          <w:szCs w:val="24"/>
        </w:rPr>
        <w:t>DF</w:t>
      </w:r>
      <w:r w:rsidR="00A83FCD" w:rsidRPr="00C441CB">
        <w:rPr>
          <w:rFonts w:ascii="Times New Roman" w:eastAsia="Times New Roman" w:hAnsi="Times New Roman" w:cs="Times New Roman"/>
          <w:sz w:val="24"/>
          <w:szCs w:val="24"/>
        </w:rPr>
        <w:t xml:space="preserve"> </w:t>
      </w:r>
      <w:r w:rsidR="008700BA" w:rsidRPr="00C441CB">
        <w:rPr>
          <w:rFonts w:ascii="Times New Roman" w:eastAsia="Times New Roman" w:hAnsi="Times New Roman" w:cs="Times New Roman"/>
          <w:sz w:val="24"/>
          <w:szCs w:val="24"/>
        </w:rPr>
        <w:t xml:space="preserve">and </w:t>
      </w:r>
      <w:r w:rsidR="00193420" w:rsidRPr="00C441CB">
        <w:rPr>
          <w:rFonts w:ascii="Times New Roman" w:eastAsia="Times New Roman" w:hAnsi="Times New Roman" w:cs="Times New Roman"/>
          <w:sz w:val="24"/>
          <w:szCs w:val="24"/>
        </w:rPr>
        <w:t>it</w:t>
      </w:r>
      <w:r w:rsidR="00B3292B" w:rsidRPr="00C441CB">
        <w:rPr>
          <w:rFonts w:ascii="Times New Roman" w:eastAsia="Times New Roman" w:hAnsi="Times New Roman" w:cs="Times New Roman"/>
          <w:sz w:val="24"/>
          <w:szCs w:val="24"/>
        </w:rPr>
        <w:t xml:space="preserve"> </w:t>
      </w:r>
      <w:r w:rsidR="008700BA" w:rsidRPr="00C441CB">
        <w:rPr>
          <w:rFonts w:ascii="Times New Roman" w:eastAsia="Times New Roman" w:hAnsi="Times New Roman" w:cs="Times New Roman"/>
          <w:sz w:val="24"/>
          <w:szCs w:val="24"/>
        </w:rPr>
        <w:t xml:space="preserve">depends </w:t>
      </w:r>
      <w:r w:rsidR="00522C70" w:rsidRPr="00C441CB">
        <w:rPr>
          <w:rFonts w:ascii="Times New Roman" w:eastAsia="Times New Roman" w:hAnsi="Times New Roman" w:cs="Times New Roman"/>
          <w:sz w:val="24"/>
          <w:szCs w:val="24"/>
        </w:rPr>
        <w:t xml:space="preserve">on </w:t>
      </w:r>
      <w:r w:rsidR="008700BA" w:rsidRPr="00C441CB">
        <w:rPr>
          <w:rFonts w:ascii="Times New Roman" w:eastAsia="Times New Roman" w:hAnsi="Times New Roman" w:cs="Times New Roman"/>
          <w:sz w:val="24"/>
          <w:szCs w:val="24"/>
        </w:rPr>
        <w:t>mostly</w:t>
      </w:r>
      <w:r w:rsidR="00B3292B" w:rsidRPr="00C441CB">
        <w:rPr>
          <w:rFonts w:ascii="Times New Roman" w:eastAsia="Times New Roman" w:hAnsi="Times New Roman" w:cs="Times New Roman"/>
          <w:sz w:val="24"/>
          <w:szCs w:val="24"/>
        </w:rPr>
        <w:t xml:space="preserve"> n</w:t>
      </w:r>
      <w:r w:rsidR="00522C70" w:rsidRPr="00C441CB">
        <w:rPr>
          <w:rFonts w:ascii="Times New Roman" w:eastAsia="Times New Roman" w:hAnsi="Times New Roman" w:cs="Times New Roman"/>
          <w:sz w:val="24"/>
          <w:szCs w:val="24"/>
        </w:rPr>
        <w:t xml:space="preserve">ational tobacco </w:t>
      </w:r>
      <w:r w:rsidR="003A4B14" w:rsidRPr="00C441CB">
        <w:rPr>
          <w:rFonts w:ascii="Times New Roman" w:eastAsia="Times New Roman" w:hAnsi="Times New Roman" w:cs="Times New Roman"/>
          <w:sz w:val="24"/>
          <w:szCs w:val="24"/>
        </w:rPr>
        <w:t>industry. The</w:t>
      </w:r>
      <w:r w:rsidR="008027AB" w:rsidRPr="00C441CB">
        <w:rPr>
          <w:rFonts w:ascii="Times New Roman" w:eastAsia="Times New Roman" w:hAnsi="Times New Roman" w:cs="Times New Roman"/>
          <w:sz w:val="24"/>
          <w:szCs w:val="24"/>
        </w:rPr>
        <w:t xml:space="preserve"> major </w:t>
      </w:r>
      <w:r w:rsidRPr="00C441CB">
        <w:rPr>
          <w:rFonts w:ascii="Times New Roman" w:eastAsia="Times New Roman" w:hAnsi="Times New Roman" w:cs="Times New Roman"/>
          <w:sz w:val="24"/>
          <w:szCs w:val="24"/>
        </w:rPr>
        <w:t>type of crops grown is</w:t>
      </w:r>
      <w:r w:rsidR="008027AB" w:rsidRPr="00C441CB">
        <w:rPr>
          <w:rFonts w:ascii="Times New Roman" w:eastAsia="Times New Roman" w:hAnsi="Times New Roman" w:cs="Times New Roman"/>
          <w:sz w:val="24"/>
          <w:szCs w:val="24"/>
        </w:rPr>
        <w:t xml:space="preserve"> </w:t>
      </w:r>
      <w:r w:rsidR="00653670" w:rsidRPr="00C441CB">
        <w:rPr>
          <w:rFonts w:ascii="Times New Roman" w:eastAsia="Times New Roman" w:hAnsi="Times New Roman" w:cs="Times New Roman"/>
          <w:sz w:val="24"/>
          <w:szCs w:val="24"/>
        </w:rPr>
        <w:t>tobacco</w:t>
      </w:r>
      <w:r w:rsidR="00522C70" w:rsidRPr="00C441CB">
        <w:rPr>
          <w:rFonts w:ascii="Times New Roman" w:eastAsia="Times New Roman" w:hAnsi="Times New Roman" w:cs="Times New Roman"/>
          <w:sz w:val="24"/>
          <w:szCs w:val="24"/>
        </w:rPr>
        <w:t>,</w:t>
      </w:r>
      <w:r w:rsidR="00653670" w:rsidRPr="00C441CB">
        <w:rPr>
          <w:rFonts w:ascii="Times New Roman" w:eastAsia="Times New Roman" w:hAnsi="Times New Roman" w:cs="Times New Roman"/>
          <w:sz w:val="24"/>
          <w:szCs w:val="24"/>
        </w:rPr>
        <w:t xml:space="preserve"> </w:t>
      </w:r>
      <w:r w:rsidR="0071322C" w:rsidRPr="00C441CB">
        <w:rPr>
          <w:rFonts w:ascii="Times New Roman" w:eastAsia="Times New Roman" w:hAnsi="Times New Roman" w:cs="Times New Roman"/>
          <w:sz w:val="24"/>
          <w:szCs w:val="24"/>
        </w:rPr>
        <w:t>maize</w:t>
      </w:r>
      <w:r w:rsidRPr="00C441CB">
        <w:rPr>
          <w:rFonts w:ascii="Times New Roman" w:eastAsia="Times New Roman" w:hAnsi="Times New Roman" w:cs="Times New Roman"/>
          <w:sz w:val="24"/>
          <w:szCs w:val="24"/>
        </w:rPr>
        <w:t>, banana</w:t>
      </w:r>
      <w:r w:rsidR="00653670" w:rsidRPr="00C441CB">
        <w:rPr>
          <w:rFonts w:ascii="Times New Roman" w:eastAsia="Times New Roman" w:hAnsi="Times New Roman" w:cs="Times New Roman"/>
          <w:sz w:val="24"/>
          <w:szCs w:val="24"/>
        </w:rPr>
        <w:t xml:space="preserve"> </w:t>
      </w:r>
      <w:r w:rsidR="0071322C" w:rsidRPr="00C441CB">
        <w:rPr>
          <w:rFonts w:ascii="Times New Roman" w:eastAsia="Times New Roman" w:hAnsi="Times New Roman" w:cs="Times New Roman"/>
          <w:sz w:val="24"/>
          <w:szCs w:val="24"/>
        </w:rPr>
        <w:t>and</w:t>
      </w:r>
      <w:r w:rsidR="00653670" w:rsidRPr="00C441CB">
        <w:rPr>
          <w:rFonts w:ascii="Times New Roman" w:eastAsia="Times New Roman" w:hAnsi="Times New Roman" w:cs="Times New Roman"/>
          <w:sz w:val="24"/>
          <w:szCs w:val="24"/>
        </w:rPr>
        <w:t xml:space="preserve"> sugarcane</w:t>
      </w:r>
      <w:r w:rsidR="0071322C" w:rsidRPr="00C441CB">
        <w:rPr>
          <w:rFonts w:ascii="Times New Roman" w:eastAsia="Times New Roman" w:hAnsi="Times New Roman" w:cs="Times New Roman"/>
          <w:sz w:val="24"/>
          <w:szCs w:val="24"/>
        </w:rPr>
        <w:t>.</w:t>
      </w:r>
      <w:r w:rsidR="008027AB" w:rsidRPr="00C441CB">
        <w:rPr>
          <w:rFonts w:ascii="Times New Roman" w:eastAsia="Times New Roman" w:hAnsi="Times New Roman" w:cs="Times New Roman"/>
          <w:sz w:val="24"/>
          <w:szCs w:val="24"/>
        </w:rPr>
        <w:t xml:space="preserve">Tobacco is the major cash </w:t>
      </w:r>
      <w:r w:rsidR="003A4B14" w:rsidRPr="00C441CB">
        <w:rPr>
          <w:rFonts w:ascii="Times New Roman" w:eastAsia="Times New Roman" w:hAnsi="Times New Roman" w:cs="Times New Roman"/>
          <w:sz w:val="24"/>
          <w:szCs w:val="24"/>
        </w:rPr>
        <w:t>crop. This</w:t>
      </w:r>
      <w:r w:rsidR="0071322C" w:rsidRPr="00C441CB">
        <w:rPr>
          <w:rFonts w:ascii="Times New Roman" w:eastAsia="Times New Roman" w:hAnsi="Times New Roman" w:cs="Times New Roman"/>
          <w:sz w:val="24"/>
          <w:szCs w:val="24"/>
        </w:rPr>
        <w:t xml:space="preserve"> crops productivity and production based on the availability of the</w:t>
      </w:r>
      <w:r w:rsidR="008700BA" w:rsidRPr="00C441CB">
        <w:rPr>
          <w:rFonts w:ascii="Times New Roman" w:eastAsia="Times New Roman" w:hAnsi="Times New Roman" w:cs="Times New Roman"/>
          <w:sz w:val="24"/>
          <w:szCs w:val="24"/>
        </w:rPr>
        <w:t xml:space="preserve"> required amount </w:t>
      </w:r>
      <w:r w:rsidR="008B4357" w:rsidRPr="00C441CB">
        <w:rPr>
          <w:rFonts w:ascii="Times New Roman" w:eastAsia="Times New Roman" w:hAnsi="Times New Roman" w:cs="Times New Roman"/>
          <w:sz w:val="24"/>
          <w:szCs w:val="24"/>
        </w:rPr>
        <w:t xml:space="preserve">by using </w:t>
      </w:r>
      <w:r w:rsidR="003A4B14" w:rsidRPr="00C441CB">
        <w:rPr>
          <w:rFonts w:ascii="Times New Roman" w:eastAsia="Times New Roman" w:hAnsi="Times New Roman" w:cs="Times New Roman"/>
          <w:sz w:val="24"/>
          <w:szCs w:val="24"/>
        </w:rPr>
        <w:t>Bilate</w:t>
      </w:r>
      <w:r w:rsidR="008B4357" w:rsidRPr="00C441CB">
        <w:rPr>
          <w:rFonts w:ascii="Times New Roman" w:eastAsia="Times New Roman" w:hAnsi="Times New Roman" w:cs="Times New Roman"/>
          <w:sz w:val="24"/>
          <w:szCs w:val="24"/>
        </w:rPr>
        <w:t xml:space="preserve"> river</w:t>
      </w:r>
      <w:r w:rsidR="008700BA" w:rsidRPr="00C441CB">
        <w:rPr>
          <w:rFonts w:ascii="Times New Roman" w:eastAsia="Times New Roman" w:hAnsi="Times New Roman" w:cs="Times New Roman"/>
          <w:sz w:val="24"/>
          <w:szCs w:val="24"/>
        </w:rPr>
        <w:t xml:space="preserve"> irrigation </w:t>
      </w:r>
      <w:r w:rsidR="008B4357" w:rsidRPr="00C441CB">
        <w:rPr>
          <w:rFonts w:ascii="Times New Roman" w:eastAsia="Times New Roman" w:hAnsi="Times New Roman" w:cs="Times New Roman"/>
          <w:sz w:val="24"/>
          <w:szCs w:val="24"/>
        </w:rPr>
        <w:t xml:space="preserve">project </w:t>
      </w:r>
      <w:r w:rsidR="0071322C" w:rsidRPr="00C441CB">
        <w:rPr>
          <w:rFonts w:ascii="Times New Roman" w:eastAsia="Times New Roman" w:hAnsi="Times New Roman" w:cs="Times New Roman"/>
          <w:sz w:val="24"/>
          <w:szCs w:val="24"/>
        </w:rPr>
        <w:t>and in addition to rains</w:t>
      </w:r>
      <w:r w:rsidR="00653670" w:rsidRPr="00C441CB">
        <w:rPr>
          <w:rFonts w:ascii="Times New Roman" w:eastAsia="Times New Roman" w:hAnsi="Times New Roman" w:cs="Times New Roman"/>
          <w:sz w:val="24"/>
          <w:szCs w:val="24"/>
        </w:rPr>
        <w:t>.</w:t>
      </w:r>
      <w:r w:rsidR="0071322C" w:rsidRPr="00C441CB">
        <w:rPr>
          <w:rFonts w:ascii="Times New Roman" w:eastAsia="Times New Roman" w:hAnsi="Times New Roman" w:cs="Times New Roman"/>
          <w:sz w:val="24"/>
          <w:szCs w:val="24"/>
        </w:rPr>
        <w:t xml:space="preserve"> </w:t>
      </w:r>
      <w:r w:rsidR="00B50385" w:rsidRPr="00C441CB">
        <w:rPr>
          <w:rFonts w:ascii="Times New Roman" w:eastAsia="Times New Roman" w:hAnsi="Times New Roman" w:cs="Times New Roman"/>
          <w:sz w:val="24"/>
          <w:szCs w:val="24"/>
        </w:rPr>
        <w:t xml:space="preserve">The </w:t>
      </w:r>
      <w:r w:rsidR="003A4B14" w:rsidRPr="00C441CB">
        <w:rPr>
          <w:rFonts w:ascii="Times New Roman" w:eastAsia="Times New Roman" w:hAnsi="Times New Roman" w:cs="Times New Roman"/>
          <w:sz w:val="24"/>
          <w:szCs w:val="24"/>
        </w:rPr>
        <w:t>livestock raised</w:t>
      </w:r>
      <w:r w:rsidR="00B50385" w:rsidRPr="00C441CB">
        <w:rPr>
          <w:rFonts w:ascii="Times New Roman" w:eastAsia="Times New Roman" w:hAnsi="Times New Roman" w:cs="Times New Roman"/>
          <w:sz w:val="24"/>
          <w:szCs w:val="24"/>
        </w:rPr>
        <w:t xml:space="preserve"> in the area are cattle, goat and donkey</w:t>
      </w:r>
      <w:r w:rsidR="003C5CB9" w:rsidRPr="00C441CB">
        <w:rPr>
          <w:rFonts w:ascii="Times New Roman" w:eastAsia="Times New Roman" w:hAnsi="Times New Roman" w:cs="Times New Roman"/>
          <w:sz w:val="24"/>
          <w:szCs w:val="24"/>
        </w:rPr>
        <w:t xml:space="preserve">; and has significant contribution for </w:t>
      </w:r>
      <w:r w:rsidR="003A4B14" w:rsidRPr="00C441CB">
        <w:rPr>
          <w:rFonts w:ascii="Times New Roman" w:eastAsia="Times New Roman" w:hAnsi="Times New Roman" w:cs="Times New Roman"/>
          <w:sz w:val="24"/>
          <w:szCs w:val="24"/>
        </w:rPr>
        <w:t>income.</w:t>
      </w:r>
    </w:p>
    <w:p w:rsidR="00851313" w:rsidRPr="00851313" w:rsidRDefault="00B14AF2" w:rsidP="00851313">
      <w:pPr>
        <w:spacing w:line="360" w:lineRule="auto"/>
        <w:jc w:val="both"/>
        <w:rPr>
          <w:rFonts w:ascii="Times New Roman" w:hAnsi="Times New Roman" w:cs="Times New Roman"/>
          <w:b/>
          <w:sz w:val="24"/>
          <w:szCs w:val="24"/>
        </w:rPr>
      </w:pPr>
      <w:r>
        <w:rPr>
          <w:rFonts w:ascii="Times New Roman" w:hAnsi="Times New Roman" w:cs="Times New Roman"/>
          <w:b/>
          <w:bCs/>
          <w:color w:val="000000"/>
          <w:sz w:val="24"/>
          <w:szCs w:val="24"/>
        </w:rPr>
        <w:t xml:space="preserve">3.1.4 </w:t>
      </w:r>
      <w:r w:rsidR="00851313" w:rsidRPr="00851313">
        <w:rPr>
          <w:rFonts w:ascii="Times New Roman" w:hAnsi="Times New Roman" w:cs="Times New Roman"/>
          <w:b/>
          <w:bCs/>
          <w:color w:val="000000"/>
          <w:sz w:val="24"/>
          <w:szCs w:val="24"/>
        </w:rPr>
        <w:t xml:space="preserve">Historical Background </w:t>
      </w:r>
      <w:r w:rsidR="00851313">
        <w:rPr>
          <w:rFonts w:ascii="Times New Roman" w:hAnsi="Times New Roman" w:cs="Times New Roman"/>
          <w:b/>
          <w:bCs/>
          <w:color w:val="000000"/>
          <w:sz w:val="24"/>
          <w:szCs w:val="24"/>
        </w:rPr>
        <w:t>o</w:t>
      </w:r>
      <w:r w:rsidR="00851313" w:rsidRPr="00851313">
        <w:rPr>
          <w:rFonts w:ascii="Times New Roman" w:hAnsi="Times New Roman" w:cs="Times New Roman"/>
          <w:b/>
          <w:bCs/>
          <w:color w:val="000000"/>
          <w:sz w:val="24"/>
          <w:szCs w:val="24"/>
        </w:rPr>
        <w:t>f Tobacco</w:t>
      </w:r>
    </w:p>
    <w:p w:rsidR="00B14AF2" w:rsidRPr="00B74FD8" w:rsidRDefault="00851313" w:rsidP="00B74FD8">
      <w:pPr>
        <w:spacing w:line="360" w:lineRule="auto"/>
        <w:jc w:val="both"/>
        <w:rPr>
          <w:rFonts w:ascii="Times New Roman" w:hAnsi="Times New Roman" w:cs="Times New Roman"/>
          <w:color w:val="000000"/>
          <w:sz w:val="24"/>
          <w:szCs w:val="24"/>
        </w:rPr>
      </w:pPr>
      <w:r w:rsidRPr="00B74FD8">
        <w:rPr>
          <w:rFonts w:ascii="Times New Roman" w:hAnsi="Times New Roman" w:cs="Times New Roman"/>
          <w:color w:val="000000"/>
          <w:sz w:val="24"/>
          <w:szCs w:val="24"/>
        </w:rPr>
        <w:t>The prehistory of tobacco begins in the Central America before birth of Christ. But the</w:t>
      </w:r>
      <w:r w:rsidRPr="00B74FD8">
        <w:rPr>
          <w:rFonts w:ascii="Times New Roman" w:hAnsi="Times New Roman" w:cs="Times New Roman"/>
          <w:color w:val="000000"/>
          <w:sz w:val="24"/>
          <w:szCs w:val="24"/>
        </w:rPr>
        <w:br/>
        <w:t>written history of tobacco begins on October 12, 1492 when Christopher Columbus</w:t>
      </w:r>
      <w:r w:rsidRPr="00B74FD8">
        <w:rPr>
          <w:rFonts w:ascii="Times New Roman" w:hAnsi="Times New Roman" w:cs="Times New Roman"/>
          <w:color w:val="000000"/>
          <w:sz w:val="24"/>
          <w:szCs w:val="24"/>
        </w:rPr>
        <w:br/>
        <w:t xml:space="preserve">reached the beaches of San Salvador in the West Indies (Tso, </w:t>
      </w:r>
      <w:r w:rsidRPr="00B74FD8">
        <w:rPr>
          <w:rFonts w:ascii="Times New Roman" w:hAnsi="Times New Roman" w:cs="Times New Roman"/>
          <w:bCs/>
          <w:color w:val="000000"/>
          <w:sz w:val="24"/>
          <w:szCs w:val="24"/>
        </w:rPr>
        <w:t>1973).</w:t>
      </w:r>
      <w:r w:rsidRPr="00B74FD8">
        <w:rPr>
          <w:rFonts w:ascii="Times New Roman" w:hAnsi="Times New Roman" w:cs="Times New Roman"/>
          <w:b/>
          <w:bCs/>
          <w:color w:val="000000"/>
          <w:sz w:val="24"/>
          <w:szCs w:val="24"/>
        </w:rPr>
        <w:t xml:space="preserve"> </w:t>
      </w:r>
      <w:r w:rsidRPr="00B74FD8">
        <w:rPr>
          <w:rFonts w:ascii="Times New Roman" w:hAnsi="Times New Roman" w:cs="Times New Roman"/>
          <w:color w:val="000000"/>
          <w:sz w:val="24"/>
          <w:szCs w:val="24"/>
        </w:rPr>
        <w:t xml:space="preserve">Native Americans used tobacco before Europeans arrived in America and early European settlers in America learned to smoke and brought the practice back to Europe, in the 15th and 16th </w:t>
      </w:r>
      <w:r w:rsidR="00B14AF2" w:rsidRPr="00B74FD8">
        <w:rPr>
          <w:rFonts w:ascii="Times New Roman" w:hAnsi="Times New Roman" w:cs="Times New Roman"/>
          <w:color w:val="000000"/>
          <w:sz w:val="24"/>
          <w:szCs w:val="24"/>
        </w:rPr>
        <w:t>centuries (</w:t>
      </w:r>
      <w:r w:rsidRPr="00B74FD8">
        <w:rPr>
          <w:rFonts w:ascii="Times New Roman" w:hAnsi="Times New Roman" w:cs="Times New Roman"/>
          <w:color w:val="000000"/>
          <w:sz w:val="24"/>
          <w:szCs w:val="24"/>
        </w:rPr>
        <w:t xml:space="preserve">Breen, 1985). </w:t>
      </w:r>
    </w:p>
    <w:p w:rsidR="00E82760" w:rsidRPr="00B74FD8" w:rsidRDefault="00851313" w:rsidP="00B74FD8">
      <w:pPr>
        <w:spacing w:line="360" w:lineRule="auto"/>
        <w:jc w:val="both"/>
        <w:rPr>
          <w:rFonts w:ascii="Times New Roman" w:hAnsi="Times New Roman" w:cs="Times New Roman"/>
          <w:color w:val="000000"/>
          <w:sz w:val="24"/>
          <w:szCs w:val="24"/>
        </w:rPr>
      </w:pPr>
      <w:r w:rsidRPr="00B74FD8">
        <w:rPr>
          <w:rFonts w:ascii="Times New Roman" w:hAnsi="Times New Roman" w:cs="Times New Roman"/>
          <w:color w:val="000000"/>
          <w:sz w:val="24"/>
          <w:szCs w:val="24"/>
        </w:rPr>
        <w:t xml:space="preserve">Tobacco is usually a long-day plant, with a maximum height of 25 m, though the length and shape of leaf depends on the type of tobacco. Until harvesting tobacco, up to 25 leaves may be produced on alternate side of the stem. The vast majority of the world’s tobaccos and virtually </w:t>
      </w:r>
      <w:r w:rsidR="005D5D04" w:rsidRPr="00B74FD8">
        <w:rPr>
          <w:rFonts w:ascii="Times New Roman" w:hAnsi="Times New Roman" w:cs="Times New Roman"/>
          <w:color w:val="000000"/>
          <w:sz w:val="24"/>
          <w:szCs w:val="24"/>
        </w:rPr>
        <w:t xml:space="preserve">all, which enters world trade, is Nicotiana Tabacum </w:t>
      </w:r>
      <w:r w:rsidR="005D5D04" w:rsidRPr="00B74FD8">
        <w:rPr>
          <w:rFonts w:ascii="Times New Roman" w:hAnsi="Times New Roman" w:cs="Times New Roman"/>
          <w:iCs/>
          <w:color w:val="000000"/>
          <w:sz w:val="24"/>
          <w:szCs w:val="24"/>
        </w:rPr>
        <w:t xml:space="preserve">(ETAFR, </w:t>
      </w:r>
      <w:r w:rsidR="005D5D04" w:rsidRPr="00B74FD8">
        <w:rPr>
          <w:rFonts w:ascii="Times New Roman" w:hAnsi="Times New Roman" w:cs="Times New Roman"/>
          <w:bCs/>
          <w:color w:val="000000"/>
          <w:sz w:val="24"/>
          <w:szCs w:val="24"/>
        </w:rPr>
        <w:t>2001).</w:t>
      </w:r>
      <w:r w:rsidR="00E82760" w:rsidRPr="00B74FD8">
        <w:rPr>
          <w:rFonts w:ascii="Times New Roman" w:hAnsi="Times New Roman" w:cs="Times New Roman"/>
          <w:color w:val="000000"/>
          <w:sz w:val="24"/>
          <w:szCs w:val="24"/>
        </w:rPr>
        <w:t xml:space="preserve"> </w:t>
      </w:r>
    </w:p>
    <w:p w:rsidR="00E82760" w:rsidRPr="00B74FD8" w:rsidRDefault="00851313" w:rsidP="00B74FD8">
      <w:pPr>
        <w:spacing w:line="360" w:lineRule="auto"/>
        <w:jc w:val="both"/>
        <w:rPr>
          <w:rFonts w:ascii="Times New Roman" w:hAnsi="Times New Roman" w:cs="Times New Roman"/>
          <w:color w:val="000000"/>
          <w:sz w:val="24"/>
          <w:szCs w:val="24"/>
        </w:rPr>
      </w:pPr>
      <w:r w:rsidRPr="00B74FD8">
        <w:rPr>
          <w:rFonts w:ascii="Times New Roman" w:hAnsi="Times New Roman" w:cs="Times New Roman"/>
          <w:color w:val="000000"/>
          <w:sz w:val="24"/>
          <w:szCs w:val="24"/>
        </w:rPr>
        <w:t>This is classified as: Virginia, Oriental and Burley.</w:t>
      </w:r>
    </w:p>
    <w:p w:rsidR="00851313" w:rsidRPr="00B74FD8" w:rsidRDefault="00851313" w:rsidP="00B74FD8">
      <w:pPr>
        <w:spacing w:line="360" w:lineRule="auto"/>
        <w:jc w:val="both"/>
        <w:rPr>
          <w:rFonts w:ascii="Times New Roman" w:hAnsi="Times New Roman" w:cs="Times New Roman"/>
          <w:color w:val="000000"/>
          <w:sz w:val="24"/>
          <w:szCs w:val="24"/>
        </w:rPr>
      </w:pPr>
      <w:r w:rsidRPr="00B74FD8">
        <w:rPr>
          <w:rFonts w:ascii="Times New Roman" w:hAnsi="Times New Roman" w:cs="Times New Roman"/>
          <w:color w:val="000000"/>
          <w:sz w:val="24"/>
          <w:szCs w:val="24"/>
        </w:rPr>
        <w:t>Nyala and Gissila brands have been in the market while Elleni and Delight brands were</w:t>
      </w:r>
      <w:r w:rsidRPr="00B74FD8">
        <w:rPr>
          <w:rFonts w:ascii="Times New Roman" w:hAnsi="Times New Roman" w:cs="Times New Roman"/>
          <w:color w:val="000000"/>
          <w:sz w:val="24"/>
          <w:szCs w:val="24"/>
        </w:rPr>
        <w:br/>
        <w:t>recen</w:t>
      </w:r>
      <w:r w:rsidR="009830C7" w:rsidRPr="00B74FD8">
        <w:rPr>
          <w:rFonts w:ascii="Times New Roman" w:hAnsi="Times New Roman" w:cs="Times New Roman"/>
          <w:color w:val="000000"/>
          <w:sz w:val="24"/>
          <w:szCs w:val="24"/>
        </w:rPr>
        <w:t xml:space="preserve">tly launched in to the market. Nyala, </w:t>
      </w:r>
      <w:r w:rsidRPr="00B74FD8">
        <w:rPr>
          <w:rFonts w:ascii="Times New Roman" w:hAnsi="Times New Roman" w:cs="Times New Roman"/>
          <w:color w:val="000000"/>
          <w:sz w:val="24"/>
          <w:szCs w:val="24"/>
        </w:rPr>
        <w:t>which is totally manufactured from Virginia</w:t>
      </w:r>
      <w:r w:rsidRPr="00B74FD8">
        <w:rPr>
          <w:rFonts w:ascii="Times New Roman" w:hAnsi="Times New Roman" w:cs="Times New Roman"/>
          <w:color w:val="000000"/>
          <w:sz w:val="24"/>
          <w:szCs w:val="24"/>
        </w:rPr>
        <w:br/>
      </w:r>
      <w:r w:rsidRPr="00B74FD8">
        <w:rPr>
          <w:rFonts w:ascii="Times New Roman" w:hAnsi="Times New Roman" w:cs="Times New Roman"/>
          <w:color w:val="000000"/>
          <w:sz w:val="24"/>
          <w:szCs w:val="24"/>
        </w:rPr>
        <w:lastRenderedPageBreak/>
        <w:t>type tobacco, accounts for over 86.3% of the total production by quantity and 94.5% of</w:t>
      </w:r>
      <w:r w:rsidRPr="00B74FD8">
        <w:rPr>
          <w:rFonts w:ascii="Times New Roman" w:hAnsi="Times New Roman" w:cs="Times New Roman"/>
          <w:color w:val="000000"/>
          <w:sz w:val="24"/>
          <w:szCs w:val="24"/>
        </w:rPr>
        <w:br/>
        <w:t xml:space="preserve">the total sales </w:t>
      </w:r>
      <w:r w:rsidR="00B14AF2" w:rsidRPr="00B74FD8">
        <w:rPr>
          <w:rFonts w:ascii="Times New Roman" w:hAnsi="Times New Roman" w:cs="Times New Roman"/>
          <w:color w:val="000000"/>
          <w:sz w:val="24"/>
          <w:szCs w:val="24"/>
        </w:rPr>
        <w:t>value of the Ethiopian NTE (NTE</w:t>
      </w:r>
      <w:r w:rsidRPr="00B74FD8">
        <w:rPr>
          <w:rFonts w:ascii="Times New Roman" w:hAnsi="Times New Roman" w:cs="Times New Roman"/>
          <w:color w:val="000000"/>
          <w:sz w:val="24"/>
          <w:szCs w:val="24"/>
        </w:rPr>
        <w:t>,</w:t>
      </w:r>
      <w:r w:rsidR="00B14AF2" w:rsidRPr="00B74FD8">
        <w:rPr>
          <w:rFonts w:ascii="Times New Roman" w:hAnsi="Times New Roman" w:cs="Times New Roman"/>
          <w:color w:val="000000"/>
          <w:sz w:val="24"/>
          <w:szCs w:val="24"/>
        </w:rPr>
        <w:t xml:space="preserve"> </w:t>
      </w:r>
      <w:r w:rsidRPr="00B74FD8">
        <w:rPr>
          <w:rFonts w:ascii="Times New Roman" w:hAnsi="Times New Roman" w:cs="Times New Roman"/>
          <w:bCs/>
          <w:color w:val="000000"/>
          <w:sz w:val="24"/>
          <w:szCs w:val="24"/>
        </w:rPr>
        <w:t>2006)</w:t>
      </w:r>
      <w:r w:rsidRPr="00B74FD8">
        <w:rPr>
          <w:rFonts w:ascii="Times New Roman" w:hAnsi="Times New Roman" w:cs="Times New Roman"/>
          <w:color w:val="000000"/>
          <w:sz w:val="24"/>
          <w:szCs w:val="24"/>
        </w:rPr>
        <w:t>.</w:t>
      </w:r>
    </w:p>
    <w:p w:rsidR="00851313" w:rsidRPr="00B74FD8" w:rsidRDefault="00851313" w:rsidP="00B74FD8">
      <w:pPr>
        <w:spacing w:line="360" w:lineRule="auto"/>
        <w:jc w:val="both"/>
        <w:rPr>
          <w:rFonts w:ascii="Times New Roman" w:hAnsi="Times New Roman" w:cs="Times New Roman"/>
          <w:sz w:val="24"/>
          <w:szCs w:val="24"/>
        </w:rPr>
      </w:pPr>
      <w:r w:rsidRPr="00B74FD8">
        <w:rPr>
          <w:rFonts w:ascii="Times New Roman" w:hAnsi="Times New Roman" w:cs="Times New Roman"/>
          <w:color w:val="000000"/>
          <w:sz w:val="24"/>
          <w:szCs w:val="24"/>
        </w:rPr>
        <w:t xml:space="preserve"> In general, more 4000 chemical compounds have been isolated from processed tobacco</w:t>
      </w:r>
      <w:r w:rsidRPr="00B74FD8">
        <w:rPr>
          <w:rFonts w:ascii="Times New Roman" w:hAnsi="Times New Roman" w:cs="Times New Roman"/>
          <w:color w:val="000000"/>
          <w:sz w:val="24"/>
          <w:szCs w:val="24"/>
        </w:rPr>
        <w:br/>
        <w:t>leaf. Most are leaf constituents, but some arise from growing conditions such as the soil</w:t>
      </w:r>
      <w:r w:rsidRPr="00B74FD8">
        <w:rPr>
          <w:rFonts w:ascii="Times New Roman" w:hAnsi="Times New Roman" w:cs="Times New Roman"/>
          <w:color w:val="000000"/>
          <w:sz w:val="24"/>
          <w:szCs w:val="24"/>
        </w:rPr>
        <w:br/>
        <w:t>and atmosphere in an area, while others originate from the use of agricultural chemicals,</w:t>
      </w:r>
      <w:r w:rsidRPr="00B74FD8">
        <w:rPr>
          <w:rFonts w:ascii="Times New Roman" w:hAnsi="Times New Roman" w:cs="Times New Roman"/>
          <w:color w:val="000000"/>
          <w:sz w:val="24"/>
          <w:szCs w:val="24"/>
        </w:rPr>
        <w:br/>
        <w:t xml:space="preserve">from casings, humectants and </w:t>
      </w:r>
      <w:r w:rsidR="008A6E8A" w:rsidRPr="00B74FD8">
        <w:rPr>
          <w:rFonts w:ascii="Times New Roman" w:hAnsi="Times New Roman" w:cs="Times New Roman"/>
          <w:color w:val="000000"/>
          <w:sz w:val="24"/>
          <w:szCs w:val="24"/>
        </w:rPr>
        <w:t>flavorings</w:t>
      </w:r>
      <w:r w:rsidRPr="00B74FD8">
        <w:rPr>
          <w:rFonts w:ascii="Times New Roman" w:hAnsi="Times New Roman" w:cs="Times New Roman"/>
          <w:color w:val="000000"/>
          <w:sz w:val="24"/>
          <w:szCs w:val="24"/>
        </w:rPr>
        <w:t xml:space="preserve"> added to the leaves (Rothwell and Yorkshire,  </w:t>
      </w:r>
      <w:r w:rsidRPr="00B74FD8">
        <w:rPr>
          <w:rFonts w:ascii="Times New Roman" w:hAnsi="Times New Roman" w:cs="Times New Roman"/>
          <w:bCs/>
          <w:color w:val="000000"/>
          <w:sz w:val="24"/>
          <w:szCs w:val="24"/>
        </w:rPr>
        <w:t>1999)</w:t>
      </w:r>
      <w:r w:rsidRPr="00B74FD8">
        <w:rPr>
          <w:rFonts w:ascii="Times New Roman" w:hAnsi="Times New Roman" w:cs="Times New Roman"/>
          <w:color w:val="000000"/>
          <w:sz w:val="24"/>
          <w:szCs w:val="24"/>
        </w:rPr>
        <w:t>.</w:t>
      </w:r>
    </w:p>
    <w:p w:rsidR="00851313" w:rsidRPr="00B74FD8" w:rsidRDefault="00851313" w:rsidP="00B74FD8">
      <w:pPr>
        <w:spacing w:line="360" w:lineRule="auto"/>
        <w:jc w:val="both"/>
        <w:rPr>
          <w:rFonts w:ascii="Times New Roman" w:hAnsi="Times New Roman" w:cs="Times New Roman"/>
          <w:b/>
          <w:sz w:val="24"/>
          <w:szCs w:val="24"/>
        </w:rPr>
      </w:pPr>
      <w:r w:rsidRPr="00B74FD8">
        <w:rPr>
          <w:rFonts w:ascii="Times New Roman" w:hAnsi="Times New Roman" w:cs="Times New Roman"/>
          <w:color w:val="000000"/>
          <w:sz w:val="24"/>
          <w:szCs w:val="24"/>
        </w:rPr>
        <w:t>The three main types of commercial tobacco produced in Ethiopia are Virginia, oriental</w:t>
      </w:r>
      <w:r w:rsidRPr="00B74FD8">
        <w:rPr>
          <w:rFonts w:ascii="Times New Roman" w:hAnsi="Times New Roman" w:cs="Times New Roman"/>
          <w:color w:val="000000"/>
          <w:sz w:val="24"/>
          <w:szCs w:val="24"/>
        </w:rPr>
        <w:br/>
        <w:t>and burley. These types of tobacco are grown for commercial purposes by state-owned</w:t>
      </w:r>
      <w:r w:rsidRPr="00B74FD8">
        <w:rPr>
          <w:rFonts w:ascii="Times New Roman" w:hAnsi="Times New Roman" w:cs="Times New Roman"/>
          <w:color w:val="000000"/>
          <w:sz w:val="24"/>
          <w:szCs w:val="24"/>
        </w:rPr>
        <w:br/>
        <w:t>farms and by f</w:t>
      </w:r>
      <w:r w:rsidR="008A6E8A" w:rsidRPr="00B74FD8">
        <w:rPr>
          <w:rFonts w:ascii="Times New Roman" w:hAnsi="Times New Roman" w:cs="Times New Roman"/>
          <w:color w:val="000000"/>
          <w:sz w:val="24"/>
          <w:szCs w:val="24"/>
        </w:rPr>
        <w:t xml:space="preserve">armers around these farms. Shoa </w:t>
      </w:r>
      <w:r w:rsidRPr="00B74FD8">
        <w:rPr>
          <w:rFonts w:ascii="Times New Roman" w:hAnsi="Times New Roman" w:cs="Times New Roman"/>
          <w:color w:val="000000"/>
          <w:sz w:val="24"/>
          <w:szCs w:val="24"/>
        </w:rPr>
        <w:t>Robit, Hawassa, Bilate and Wolaita are</w:t>
      </w:r>
      <w:r w:rsidRPr="00B74FD8">
        <w:rPr>
          <w:rFonts w:ascii="Times New Roman" w:hAnsi="Times New Roman" w:cs="Times New Roman"/>
          <w:color w:val="000000"/>
          <w:sz w:val="24"/>
          <w:szCs w:val="24"/>
        </w:rPr>
        <w:br/>
        <w:t>the four tobacco farm stations. The four plantation areas cover 1,258 hectares of land.</w:t>
      </w:r>
      <w:r w:rsidRPr="00B74FD8">
        <w:rPr>
          <w:rFonts w:ascii="Times New Roman" w:hAnsi="Times New Roman" w:cs="Times New Roman"/>
          <w:color w:val="000000"/>
          <w:sz w:val="24"/>
          <w:szCs w:val="24"/>
        </w:rPr>
        <w:br/>
        <w:t>Hawassa, Bilate, Wolaita and Shoa Robit cover 250, 200, 100 and 708 hectares with</w:t>
      </w:r>
      <w:r w:rsidRPr="00B74FD8">
        <w:rPr>
          <w:rFonts w:ascii="Times New Roman" w:hAnsi="Times New Roman" w:cs="Times New Roman"/>
          <w:color w:val="000000"/>
          <w:sz w:val="24"/>
          <w:szCs w:val="24"/>
        </w:rPr>
        <w:br/>
        <w:t>annual yield of 250,000, 100,000, 150,000 and 850,000 kg/year, respectively. Virgi</w:t>
      </w:r>
      <w:r w:rsidR="00C972F2" w:rsidRPr="00B74FD8">
        <w:rPr>
          <w:rFonts w:ascii="Times New Roman" w:hAnsi="Times New Roman" w:cs="Times New Roman"/>
          <w:color w:val="000000"/>
          <w:sz w:val="24"/>
          <w:szCs w:val="24"/>
        </w:rPr>
        <w:t>nia is</w:t>
      </w:r>
      <w:r w:rsidR="00C972F2" w:rsidRPr="00B74FD8">
        <w:rPr>
          <w:rFonts w:ascii="Times New Roman" w:hAnsi="Times New Roman" w:cs="Times New Roman"/>
          <w:color w:val="000000"/>
          <w:sz w:val="24"/>
          <w:szCs w:val="24"/>
        </w:rPr>
        <w:br/>
        <w:t xml:space="preserve">grown only in Shoa Robit </w:t>
      </w:r>
      <w:r w:rsidRPr="00B74FD8">
        <w:rPr>
          <w:rFonts w:ascii="Times New Roman" w:hAnsi="Times New Roman" w:cs="Times New Roman"/>
          <w:color w:val="000000"/>
          <w:sz w:val="24"/>
          <w:szCs w:val="24"/>
        </w:rPr>
        <w:t>and Bilate. That is the farm station at Shoa Robit and Bilate</w:t>
      </w:r>
      <w:r w:rsidRPr="00B74FD8">
        <w:rPr>
          <w:rFonts w:ascii="Times New Roman" w:hAnsi="Times New Roman" w:cs="Times New Roman"/>
          <w:color w:val="000000"/>
          <w:sz w:val="24"/>
          <w:szCs w:val="24"/>
        </w:rPr>
        <w:br/>
        <w:t>are totally covered by Virginia type tobacco. The average annual production tobacco</w:t>
      </w:r>
      <w:r w:rsidRPr="00B74FD8">
        <w:rPr>
          <w:rFonts w:ascii="Times New Roman" w:hAnsi="Times New Roman" w:cs="Times New Roman"/>
          <w:color w:val="000000"/>
          <w:sz w:val="24"/>
          <w:szCs w:val="24"/>
        </w:rPr>
        <w:br/>
        <w:t>leaves in the last three years (2003-2005) is estimated to be 1,193,870 tons   (</w:t>
      </w:r>
      <w:r w:rsidR="008A6E8A" w:rsidRPr="00B74FD8">
        <w:rPr>
          <w:rFonts w:ascii="Times New Roman" w:hAnsi="Times New Roman" w:cs="Times New Roman"/>
          <w:color w:val="000000"/>
          <w:sz w:val="24"/>
          <w:szCs w:val="24"/>
        </w:rPr>
        <w:t>NTE,</w:t>
      </w:r>
      <w:r w:rsidRPr="00B74FD8">
        <w:rPr>
          <w:rFonts w:ascii="Times New Roman" w:hAnsi="Times New Roman" w:cs="Times New Roman"/>
          <w:color w:val="000000"/>
          <w:sz w:val="24"/>
          <w:szCs w:val="24"/>
        </w:rPr>
        <w:t xml:space="preserve"> </w:t>
      </w:r>
      <w:r w:rsidRPr="00B74FD8">
        <w:rPr>
          <w:rFonts w:ascii="Times New Roman" w:hAnsi="Times New Roman" w:cs="Times New Roman"/>
          <w:bCs/>
          <w:color w:val="000000"/>
          <w:sz w:val="24"/>
          <w:szCs w:val="24"/>
        </w:rPr>
        <w:t>2006)</w:t>
      </w:r>
      <w:r w:rsidRPr="00B74FD8">
        <w:rPr>
          <w:rFonts w:ascii="Times New Roman" w:hAnsi="Times New Roman" w:cs="Times New Roman"/>
          <w:color w:val="000000"/>
          <w:sz w:val="24"/>
          <w:szCs w:val="24"/>
        </w:rPr>
        <w:t>.</w:t>
      </w:r>
      <w:r w:rsidRPr="00B74FD8">
        <w:rPr>
          <w:rFonts w:ascii="Times New Roman" w:hAnsi="Times New Roman" w:cs="Times New Roman"/>
          <w:b/>
          <w:sz w:val="24"/>
          <w:szCs w:val="24"/>
        </w:rPr>
        <w:t xml:space="preserve">    </w:t>
      </w:r>
    </w:p>
    <w:p w:rsidR="00FB3D6B" w:rsidRPr="005D5D04" w:rsidRDefault="003C4A4E" w:rsidP="005D5D04">
      <w:pPr>
        <w:spacing w:line="360" w:lineRule="auto"/>
        <w:jc w:val="both"/>
        <w:rPr>
          <w:rFonts w:ascii="Times New Roman" w:eastAsia="Times New Roman" w:hAnsi="Times New Roman" w:cs="Times New Roman"/>
          <w:b/>
          <w:sz w:val="24"/>
          <w:szCs w:val="24"/>
        </w:rPr>
      </w:pPr>
      <w:r w:rsidRPr="005D5D04">
        <w:rPr>
          <w:rFonts w:ascii="Times New Roman" w:eastAsia="Times New Roman" w:hAnsi="Times New Roman" w:cs="Times New Roman"/>
          <w:b/>
          <w:sz w:val="24"/>
          <w:szCs w:val="24"/>
        </w:rPr>
        <w:t>3.1</w:t>
      </w:r>
      <w:r w:rsidR="00AB081B" w:rsidRPr="005D5D04">
        <w:rPr>
          <w:rFonts w:ascii="Times New Roman" w:eastAsia="Times New Roman" w:hAnsi="Times New Roman" w:cs="Times New Roman"/>
          <w:b/>
          <w:sz w:val="24"/>
          <w:szCs w:val="24"/>
        </w:rPr>
        <w:t>.</w:t>
      </w:r>
      <w:r w:rsidR="005D5D04" w:rsidRPr="005D5D04">
        <w:rPr>
          <w:rFonts w:ascii="Times New Roman" w:eastAsia="Times New Roman" w:hAnsi="Times New Roman" w:cs="Times New Roman"/>
          <w:b/>
          <w:sz w:val="24"/>
          <w:szCs w:val="24"/>
        </w:rPr>
        <w:t>5</w:t>
      </w:r>
      <w:r w:rsidR="00AB081B" w:rsidRPr="005D5D04">
        <w:rPr>
          <w:rFonts w:ascii="Times New Roman" w:eastAsia="Times New Roman" w:hAnsi="Times New Roman" w:cs="Times New Roman"/>
          <w:b/>
          <w:sz w:val="24"/>
          <w:szCs w:val="24"/>
        </w:rPr>
        <w:t xml:space="preserve"> </w:t>
      </w:r>
      <w:r w:rsidR="00FB3D6B" w:rsidRPr="005D5D04">
        <w:rPr>
          <w:rFonts w:ascii="Times New Roman" w:eastAsia="Times New Roman" w:hAnsi="Times New Roman" w:cs="Times New Roman"/>
          <w:b/>
          <w:sz w:val="24"/>
          <w:szCs w:val="24"/>
        </w:rPr>
        <w:t>Geology of the study area</w:t>
      </w:r>
    </w:p>
    <w:p w:rsidR="00A0792C" w:rsidRPr="009830C7" w:rsidRDefault="00663F20" w:rsidP="009830C7">
      <w:pPr>
        <w:spacing w:line="360" w:lineRule="auto"/>
        <w:jc w:val="both"/>
        <w:rPr>
          <w:rFonts w:ascii="Times New Roman" w:eastAsia="Times New Roman" w:hAnsi="Times New Roman" w:cs="Times New Roman"/>
          <w:sz w:val="24"/>
          <w:szCs w:val="24"/>
        </w:rPr>
      </w:pPr>
      <w:r w:rsidRPr="009830C7">
        <w:rPr>
          <w:rFonts w:ascii="Times New Roman" w:eastAsia="Times New Roman" w:hAnsi="Times New Roman" w:cs="Times New Roman"/>
          <w:sz w:val="24"/>
          <w:szCs w:val="24"/>
        </w:rPr>
        <w:t>The geology of BT</w:t>
      </w:r>
      <w:r w:rsidR="00FA1B20" w:rsidRPr="009830C7">
        <w:rPr>
          <w:rFonts w:ascii="Times New Roman" w:eastAsia="Times New Roman" w:hAnsi="Times New Roman" w:cs="Times New Roman"/>
          <w:sz w:val="24"/>
          <w:szCs w:val="24"/>
        </w:rPr>
        <w:t>DF</w:t>
      </w:r>
      <w:r w:rsidRPr="009830C7">
        <w:rPr>
          <w:rFonts w:ascii="Times New Roman" w:eastAsia="Times New Roman" w:hAnsi="Times New Roman" w:cs="Times New Roman"/>
          <w:sz w:val="24"/>
          <w:szCs w:val="24"/>
        </w:rPr>
        <w:t xml:space="preserve"> is comprised of the tertiary volcanic of the ashangi group. Thin residual soils these rocks becoming thicker and coarse grained in the valley. The </w:t>
      </w:r>
      <w:r w:rsidR="003A4B14" w:rsidRPr="009830C7">
        <w:rPr>
          <w:rFonts w:ascii="Times New Roman" w:eastAsia="Times New Roman" w:hAnsi="Times New Roman" w:cs="Times New Roman"/>
          <w:sz w:val="24"/>
          <w:szCs w:val="24"/>
        </w:rPr>
        <w:t>ashangi</w:t>
      </w:r>
      <w:r w:rsidRPr="009830C7">
        <w:rPr>
          <w:rFonts w:ascii="Times New Roman" w:eastAsia="Times New Roman" w:hAnsi="Times New Roman" w:cs="Times New Roman"/>
          <w:sz w:val="24"/>
          <w:szCs w:val="24"/>
        </w:rPr>
        <w:t xml:space="preserve"> group is composed of alkaline basalts interbeded with pyroclastics and rhyolites. </w:t>
      </w:r>
      <w:r w:rsidR="00A0792C" w:rsidRPr="009830C7">
        <w:rPr>
          <w:rFonts w:ascii="Times New Roman" w:eastAsia="Times New Roman" w:hAnsi="Times New Roman" w:cs="Times New Roman"/>
          <w:sz w:val="24"/>
          <w:szCs w:val="24"/>
        </w:rPr>
        <w:t>T</w:t>
      </w:r>
      <w:r w:rsidR="0009230E" w:rsidRPr="009830C7">
        <w:rPr>
          <w:rFonts w:ascii="Times New Roman" w:eastAsia="Times New Roman" w:hAnsi="Times New Roman" w:cs="Times New Roman"/>
          <w:sz w:val="24"/>
          <w:szCs w:val="24"/>
        </w:rPr>
        <w:t xml:space="preserve">rachytes are fine </w:t>
      </w:r>
      <w:r w:rsidR="003A4B14" w:rsidRPr="009830C7">
        <w:rPr>
          <w:rFonts w:ascii="Times New Roman" w:eastAsia="Times New Roman" w:hAnsi="Times New Roman" w:cs="Times New Roman"/>
          <w:sz w:val="24"/>
          <w:szCs w:val="24"/>
        </w:rPr>
        <w:t>grained, extrusive</w:t>
      </w:r>
      <w:r w:rsidR="00A0792C" w:rsidRPr="009830C7">
        <w:rPr>
          <w:rFonts w:ascii="Times New Roman" w:eastAsia="Times New Roman" w:hAnsi="Times New Roman" w:cs="Times New Roman"/>
          <w:sz w:val="24"/>
          <w:szCs w:val="24"/>
        </w:rPr>
        <w:t xml:space="preserve"> igneous rocks </w:t>
      </w:r>
      <w:r w:rsidR="003A4B14" w:rsidRPr="009830C7">
        <w:rPr>
          <w:rFonts w:ascii="Times New Roman" w:eastAsia="Times New Roman" w:hAnsi="Times New Roman" w:cs="Times New Roman"/>
          <w:sz w:val="24"/>
          <w:szCs w:val="24"/>
        </w:rPr>
        <w:t>with alkali feldspar</w:t>
      </w:r>
      <w:r w:rsidR="00A0792C" w:rsidRPr="009830C7">
        <w:rPr>
          <w:rFonts w:ascii="Times New Roman" w:eastAsia="Times New Roman" w:hAnsi="Times New Roman" w:cs="Times New Roman"/>
          <w:sz w:val="24"/>
          <w:szCs w:val="24"/>
        </w:rPr>
        <w:t xml:space="preserve"> and minor mafic minerals as the main components and possibly a small amount of sodic plagioclase.</w:t>
      </w:r>
    </w:p>
    <w:p w:rsidR="00663F20" w:rsidRPr="009830C7" w:rsidRDefault="00A66D65" w:rsidP="009830C7">
      <w:pPr>
        <w:spacing w:line="360" w:lineRule="auto"/>
        <w:jc w:val="both"/>
        <w:rPr>
          <w:rFonts w:ascii="Times New Roman" w:eastAsia="Times New Roman" w:hAnsi="Times New Roman" w:cs="Times New Roman"/>
          <w:sz w:val="24"/>
          <w:szCs w:val="24"/>
        </w:rPr>
      </w:pPr>
      <w:r w:rsidRPr="009830C7">
        <w:rPr>
          <w:rFonts w:ascii="Times New Roman" w:eastAsia="Times New Roman" w:hAnsi="Times New Roman" w:cs="Times New Roman"/>
          <w:sz w:val="24"/>
          <w:szCs w:val="24"/>
        </w:rPr>
        <w:t>The occurrence of dominant rocks in</w:t>
      </w:r>
      <w:r w:rsidR="00663F20" w:rsidRPr="009830C7">
        <w:rPr>
          <w:rFonts w:ascii="Times New Roman" w:eastAsia="Times New Roman" w:hAnsi="Times New Roman" w:cs="Times New Roman"/>
          <w:sz w:val="24"/>
          <w:szCs w:val="24"/>
        </w:rPr>
        <w:t xml:space="preserve"> the BT</w:t>
      </w:r>
      <w:r w:rsidR="00FA1B20" w:rsidRPr="009830C7">
        <w:rPr>
          <w:rFonts w:ascii="Times New Roman" w:eastAsia="Times New Roman" w:hAnsi="Times New Roman" w:cs="Times New Roman"/>
          <w:sz w:val="24"/>
          <w:szCs w:val="24"/>
        </w:rPr>
        <w:t>DF</w:t>
      </w:r>
      <w:r w:rsidR="00663F20" w:rsidRPr="009830C7">
        <w:rPr>
          <w:rFonts w:ascii="Times New Roman" w:eastAsia="Times New Roman" w:hAnsi="Times New Roman" w:cs="Times New Roman"/>
          <w:sz w:val="24"/>
          <w:szCs w:val="24"/>
        </w:rPr>
        <w:t xml:space="preserve"> area</w:t>
      </w:r>
      <w:r w:rsidR="00C342E0" w:rsidRPr="009830C7">
        <w:rPr>
          <w:rFonts w:ascii="Times New Roman" w:eastAsia="Times New Roman" w:hAnsi="Times New Roman" w:cs="Times New Roman"/>
          <w:sz w:val="24"/>
          <w:szCs w:val="24"/>
        </w:rPr>
        <w:t xml:space="preserve"> around Bilate river </w:t>
      </w:r>
      <w:r w:rsidR="00C460AC" w:rsidRPr="009830C7">
        <w:rPr>
          <w:rFonts w:ascii="Times New Roman" w:eastAsia="Times New Roman" w:hAnsi="Times New Roman" w:cs="Times New Roman"/>
          <w:sz w:val="24"/>
          <w:szCs w:val="24"/>
        </w:rPr>
        <w:t>were</w:t>
      </w:r>
      <w:r w:rsidR="00663F20" w:rsidRPr="009830C7">
        <w:rPr>
          <w:rFonts w:ascii="Times New Roman" w:eastAsia="Times New Roman" w:hAnsi="Times New Roman" w:cs="Times New Roman"/>
          <w:sz w:val="24"/>
          <w:szCs w:val="24"/>
        </w:rPr>
        <w:t xml:space="preserve"> </w:t>
      </w:r>
      <w:r w:rsidR="005638AD" w:rsidRPr="009830C7">
        <w:rPr>
          <w:rFonts w:ascii="Times New Roman" w:eastAsia="Times New Roman" w:hAnsi="Times New Roman" w:cs="Times New Roman"/>
          <w:sz w:val="24"/>
          <w:szCs w:val="24"/>
        </w:rPr>
        <w:t xml:space="preserve">igneous rock like granite, basalt and gabbro and </w:t>
      </w:r>
      <w:r w:rsidR="004F76BD" w:rsidRPr="009830C7">
        <w:rPr>
          <w:rFonts w:ascii="Times New Roman" w:eastAsia="Times New Roman" w:hAnsi="Times New Roman" w:cs="Times New Roman"/>
          <w:sz w:val="24"/>
          <w:szCs w:val="24"/>
        </w:rPr>
        <w:t>sedimentary rock</w:t>
      </w:r>
      <w:r w:rsidR="000856FC" w:rsidRPr="009830C7">
        <w:rPr>
          <w:rFonts w:ascii="Times New Roman" w:eastAsia="Times New Roman" w:hAnsi="Times New Roman" w:cs="Times New Roman"/>
          <w:sz w:val="24"/>
          <w:szCs w:val="24"/>
        </w:rPr>
        <w:t>s</w:t>
      </w:r>
      <w:r w:rsidR="004F76BD" w:rsidRPr="009830C7">
        <w:rPr>
          <w:rFonts w:ascii="Times New Roman" w:eastAsia="Times New Roman" w:hAnsi="Times New Roman" w:cs="Times New Roman"/>
          <w:sz w:val="24"/>
          <w:szCs w:val="24"/>
        </w:rPr>
        <w:t xml:space="preserve"> such as sand</w:t>
      </w:r>
      <w:r w:rsidR="000856FC" w:rsidRPr="009830C7">
        <w:rPr>
          <w:rFonts w:ascii="Times New Roman" w:eastAsia="Times New Roman" w:hAnsi="Times New Roman" w:cs="Times New Roman"/>
          <w:sz w:val="24"/>
          <w:szCs w:val="24"/>
        </w:rPr>
        <w:t>stone, coal</w:t>
      </w:r>
      <w:r w:rsidR="004F76BD" w:rsidRPr="009830C7">
        <w:rPr>
          <w:rFonts w:ascii="Times New Roman" w:eastAsia="Times New Roman" w:hAnsi="Times New Roman" w:cs="Times New Roman"/>
          <w:sz w:val="24"/>
          <w:szCs w:val="24"/>
        </w:rPr>
        <w:t>, limestone</w:t>
      </w:r>
      <w:r w:rsidR="00307609" w:rsidRPr="009830C7">
        <w:rPr>
          <w:rFonts w:ascii="Times New Roman" w:eastAsia="Times New Roman" w:hAnsi="Times New Roman" w:cs="Times New Roman"/>
          <w:sz w:val="24"/>
          <w:szCs w:val="24"/>
        </w:rPr>
        <w:t xml:space="preserve"> and</w:t>
      </w:r>
      <w:r w:rsidR="000856FC" w:rsidRPr="009830C7">
        <w:rPr>
          <w:rFonts w:ascii="Times New Roman" w:eastAsia="Times New Roman" w:hAnsi="Times New Roman" w:cs="Times New Roman"/>
          <w:sz w:val="24"/>
          <w:szCs w:val="24"/>
        </w:rPr>
        <w:t xml:space="preserve"> coarse sand</w:t>
      </w:r>
      <w:r w:rsidR="00DD5DDB" w:rsidRPr="009830C7">
        <w:rPr>
          <w:rFonts w:ascii="Times New Roman" w:eastAsia="Times New Roman" w:hAnsi="Times New Roman" w:cs="Times New Roman"/>
          <w:sz w:val="24"/>
          <w:szCs w:val="24"/>
        </w:rPr>
        <w:t>.</w:t>
      </w:r>
      <w:r w:rsidR="001809DC" w:rsidRPr="009830C7">
        <w:rPr>
          <w:rFonts w:ascii="Times New Roman" w:eastAsia="Times New Roman" w:hAnsi="Times New Roman" w:cs="Times New Roman"/>
          <w:sz w:val="24"/>
          <w:szCs w:val="24"/>
        </w:rPr>
        <w:t xml:space="preserve"> </w:t>
      </w:r>
      <w:r w:rsidR="00781ECF" w:rsidRPr="009830C7">
        <w:rPr>
          <w:rFonts w:ascii="Times New Roman" w:eastAsia="Times New Roman" w:hAnsi="Times New Roman" w:cs="Times New Roman"/>
          <w:sz w:val="24"/>
          <w:szCs w:val="24"/>
        </w:rPr>
        <w:t xml:space="preserve">The </w:t>
      </w:r>
      <w:r w:rsidR="0068494E" w:rsidRPr="009830C7">
        <w:rPr>
          <w:rFonts w:ascii="Times New Roman" w:eastAsia="Times New Roman" w:hAnsi="Times New Roman" w:cs="Times New Roman"/>
          <w:sz w:val="24"/>
          <w:szCs w:val="24"/>
        </w:rPr>
        <w:t>Physico</w:t>
      </w:r>
      <w:r w:rsidR="003C7259" w:rsidRPr="009830C7">
        <w:rPr>
          <w:rFonts w:ascii="Times New Roman" w:eastAsia="Times New Roman" w:hAnsi="Times New Roman" w:cs="Times New Roman"/>
          <w:sz w:val="24"/>
          <w:szCs w:val="24"/>
        </w:rPr>
        <w:t xml:space="preserve">-chemical </w:t>
      </w:r>
      <w:r w:rsidR="003A4B14" w:rsidRPr="009830C7">
        <w:rPr>
          <w:rFonts w:ascii="Times New Roman" w:eastAsia="Times New Roman" w:hAnsi="Times New Roman" w:cs="Times New Roman"/>
          <w:sz w:val="24"/>
          <w:szCs w:val="24"/>
        </w:rPr>
        <w:t>property of the soils is</w:t>
      </w:r>
      <w:r w:rsidR="001809DC" w:rsidRPr="009830C7">
        <w:rPr>
          <w:rFonts w:ascii="Times New Roman" w:eastAsia="Times New Roman" w:hAnsi="Times New Roman" w:cs="Times New Roman"/>
          <w:sz w:val="24"/>
          <w:szCs w:val="24"/>
        </w:rPr>
        <w:t xml:space="preserve"> generally 20%clayloam, 35%silt</w:t>
      </w:r>
      <w:r w:rsidR="00DD5DDB" w:rsidRPr="009830C7">
        <w:rPr>
          <w:rFonts w:ascii="Times New Roman" w:eastAsia="Times New Roman" w:hAnsi="Times New Roman" w:cs="Times New Roman"/>
          <w:sz w:val="24"/>
          <w:szCs w:val="24"/>
        </w:rPr>
        <w:t xml:space="preserve"> </w:t>
      </w:r>
      <w:r w:rsidR="001809DC" w:rsidRPr="009830C7">
        <w:rPr>
          <w:rFonts w:ascii="Times New Roman" w:eastAsia="Times New Roman" w:hAnsi="Times New Roman" w:cs="Times New Roman"/>
          <w:sz w:val="24"/>
          <w:szCs w:val="24"/>
        </w:rPr>
        <w:t>clay loam and 45% loam. Volcanic layers develop in to clay-silt soils when they decompose.</w:t>
      </w:r>
    </w:p>
    <w:p w:rsidR="00CC5578" w:rsidRPr="009830C7" w:rsidRDefault="001809DC" w:rsidP="009830C7">
      <w:pPr>
        <w:spacing w:line="360" w:lineRule="auto"/>
        <w:jc w:val="both"/>
        <w:rPr>
          <w:rFonts w:ascii="Times New Roman" w:eastAsia="Times New Roman" w:hAnsi="Times New Roman" w:cs="Times New Roman"/>
          <w:sz w:val="24"/>
          <w:szCs w:val="24"/>
        </w:rPr>
      </w:pPr>
      <w:r w:rsidRPr="009830C7">
        <w:rPr>
          <w:rFonts w:ascii="Times New Roman" w:eastAsia="Times New Roman" w:hAnsi="Times New Roman" w:cs="Times New Roman"/>
          <w:sz w:val="24"/>
          <w:szCs w:val="24"/>
        </w:rPr>
        <w:t>The topography of the study area ranges from 1332 to 1375</w:t>
      </w:r>
      <w:r w:rsidR="008700BA" w:rsidRPr="009830C7">
        <w:rPr>
          <w:rFonts w:ascii="Times New Roman" w:eastAsia="Times New Roman" w:hAnsi="Times New Roman" w:cs="Times New Roman"/>
          <w:sz w:val="24"/>
          <w:szCs w:val="24"/>
        </w:rPr>
        <w:t xml:space="preserve"> </w:t>
      </w:r>
      <w:r w:rsidRPr="009830C7">
        <w:rPr>
          <w:rFonts w:ascii="Times New Roman" w:eastAsia="Times New Roman" w:hAnsi="Times New Roman" w:cs="Times New Roman"/>
          <w:sz w:val="24"/>
          <w:szCs w:val="24"/>
        </w:rPr>
        <w:t xml:space="preserve">m </w:t>
      </w:r>
      <w:r w:rsidR="0097405C" w:rsidRPr="009830C7">
        <w:rPr>
          <w:rFonts w:ascii="Times New Roman" w:eastAsia="Times New Roman" w:hAnsi="Times New Roman" w:cs="Times New Roman"/>
          <w:sz w:val="24"/>
          <w:szCs w:val="24"/>
        </w:rPr>
        <w:t>a</w:t>
      </w:r>
      <w:r w:rsidR="006908D5" w:rsidRPr="009830C7">
        <w:rPr>
          <w:rFonts w:ascii="Times New Roman" w:eastAsia="Times New Roman" w:hAnsi="Times New Roman" w:cs="Times New Roman"/>
          <w:sz w:val="24"/>
          <w:szCs w:val="24"/>
        </w:rPr>
        <w:t>.</w:t>
      </w:r>
      <w:r w:rsidR="0097405C" w:rsidRPr="009830C7">
        <w:rPr>
          <w:rFonts w:ascii="Times New Roman" w:eastAsia="Times New Roman" w:hAnsi="Times New Roman" w:cs="Times New Roman"/>
          <w:sz w:val="24"/>
          <w:szCs w:val="24"/>
        </w:rPr>
        <w:t>s</w:t>
      </w:r>
      <w:r w:rsidR="006908D5" w:rsidRPr="009830C7">
        <w:rPr>
          <w:rFonts w:ascii="Times New Roman" w:eastAsia="Times New Roman" w:hAnsi="Times New Roman" w:cs="Times New Roman"/>
          <w:sz w:val="24"/>
          <w:szCs w:val="24"/>
        </w:rPr>
        <w:t>.</w:t>
      </w:r>
      <w:r w:rsidR="0097405C" w:rsidRPr="009830C7">
        <w:rPr>
          <w:rFonts w:ascii="Times New Roman" w:eastAsia="Times New Roman" w:hAnsi="Times New Roman" w:cs="Times New Roman"/>
          <w:sz w:val="24"/>
          <w:szCs w:val="24"/>
        </w:rPr>
        <w:t>l</w:t>
      </w:r>
      <w:r w:rsidR="00E80D27" w:rsidRPr="009830C7">
        <w:rPr>
          <w:rFonts w:ascii="Times New Roman" w:hAnsi="Times New Roman" w:cs="Times New Roman"/>
          <w:color w:val="000000"/>
          <w:sz w:val="24"/>
          <w:szCs w:val="24"/>
        </w:rPr>
        <w:t xml:space="preserve"> </w:t>
      </w:r>
      <w:r w:rsidR="00B21735" w:rsidRPr="009830C7">
        <w:rPr>
          <w:rFonts w:ascii="Times New Roman" w:hAnsi="Times New Roman" w:cs="Times New Roman"/>
          <w:color w:val="000000"/>
          <w:sz w:val="24"/>
          <w:szCs w:val="24"/>
        </w:rPr>
        <w:t>and generally</w:t>
      </w:r>
      <w:r w:rsidR="00E80D27" w:rsidRPr="009830C7">
        <w:rPr>
          <w:rFonts w:ascii="Times New Roman" w:hAnsi="Times New Roman" w:cs="Times New Roman"/>
          <w:color w:val="000000"/>
          <w:sz w:val="24"/>
          <w:szCs w:val="24"/>
        </w:rPr>
        <w:t xml:space="preserve"> flat landscape at an </w:t>
      </w:r>
      <w:r w:rsidR="00B21735" w:rsidRPr="009830C7">
        <w:rPr>
          <w:rFonts w:ascii="Times New Roman" w:hAnsi="Times New Roman" w:cs="Times New Roman"/>
          <w:color w:val="000000"/>
          <w:sz w:val="24"/>
          <w:szCs w:val="24"/>
        </w:rPr>
        <w:t>elevation</w:t>
      </w:r>
      <w:r w:rsidR="00B21735" w:rsidRPr="009830C7">
        <w:rPr>
          <w:rFonts w:ascii="Times New Roman" w:eastAsia="Times New Roman" w:hAnsi="Times New Roman" w:cs="Times New Roman"/>
          <w:sz w:val="24"/>
          <w:szCs w:val="24"/>
        </w:rPr>
        <w:t>. Almost</w:t>
      </w:r>
      <w:r w:rsidRPr="009830C7">
        <w:rPr>
          <w:rFonts w:ascii="Times New Roman" w:eastAsia="Times New Roman" w:hAnsi="Times New Roman" w:cs="Times New Roman"/>
          <w:sz w:val="24"/>
          <w:szCs w:val="24"/>
        </w:rPr>
        <w:t xml:space="preserve"> the entire water sampling point </w:t>
      </w:r>
      <w:r w:rsidR="00032CB8" w:rsidRPr="009830C7">
        <w:rPr>
          <w:rFonts w:ascii="Times New Roman" w:eastAsia="Times New Roman" w:hAnsi="Times New Roman" w:cs="Times New Roman"/>
          <w:sz w:val="24"/>
          <w:szCs w:val="24"/>
        </w:rPr>
        <w:t xml:space="preserve">and uncultivated land </w:t>
      </w:r>
      <w:r w:rsidRPr="009830C7">
        <w:rPr>
          <w:rFonts w:ascii="Times New Roman" w:eastAsia="Times New Roman" w:hAnsi="Times New Roman" w:cs="Times New Roman"/>
          <w:sz w:val="24"/>
          <w:szCs w:val="24"/>
        </w:rPr>
        <w:t>of BT</w:t>
      </w:r>
      <w:r w:rsidR="00FA1B20" w:rsidRPr="009830C7">
        <w:rPr>
          <w:rFonts w:ascii="Times New Roman" w:eastAsia="Times New Roman" w:hAnsi="Times New Roman" w:cs="Times New Roman"/>
          <w:sz w:val="24"/>
          <w:szCs w:val="24"/>
        </w:rPr>
        <w:t>DF</w:t>
      </w:r>
      <w:r w:rsidRPr="009830C7">
        <w:rPr>
          <w:rFonts w:ascii="Times New Roman" w:eastAsia="Times New Roman" w:hAnsi="Times New Roman" w:cs="Times New Roman"/>
          <w:sz w:val="24"/>
          <w:szCs w:val="24"/>
        </w:rPr>
        <w:t xml:space="preserve"> </w:t>
      </w:r>
      <w:r w:rsidR="0034074E" w:rsidRPr="009830C7">
        <w:rPr>
          <w:rFonts w:ascii="Times New Roman" w:eastAsia="Times New Roman" w:hAnsi="Times New Roman" w:cs="Times New Roman"/>
          <w:sz w:val="24"/>
          <w:szCs w:val="24"/>
        </w:rPr>
        <w:t>area</w:t>
      </w:r>
      <w:r w:rsidRPr="009830C7">
        <w:rPr>
          <w:rFonts w:ascii="Times New Roman" w:eastAsia="Times New Roman" w:hAnsi="Times New Roman" w:cs="Times New Roman"/>
          <w:sz w:val="24"/>
          <w:szCs w:val="24"/>
        </w:rPr>
        <w:t xml:space="preserve"> was covered by hard rock particles and volcanic rocks derived from </w:t>
      </w:r>
      <w:r w:rsidR="0034074E" w:rsidRPr="009830C7">
        <w:rPr>
          <w:rFonts w:ascii="Times New Roman" w:eastAsia="Times New Roman" w:hAnsi="Times New Roman" w:cs="Times New Roman"/>
          <w:sz w:val="24"/>
          <w:szCs w:val="24"/>
        </w:rPr>
        <w:t>the Rift valley region</w:t>
      </w:r>
      <w:r w:rsidR="00A21EAD" w:rsidRPr="009830C7">
        <w:rPr>
          <w:rFonts w:ascii="Times New Roman" w:eastAsia="Times New Roman" w:hAnsi="Times New Roman" w:cs="Times New Roman"/>
          <w:sz w:val="24"/>
          <w:szCs w:val="24"/>
        </w:rPr>
        <w:t>.</w:t>
      </w:r>
    </w:p>
    <w:p w:rsidR="00663078" w:rsidRPr="005D5D04" w:rsidRDefault="00A35D5A" w:rsidP="005D5D04">
      <w:pPr>
        <w:spacing w:line="360" w:lineRule="auto"/>
        <w:jc w:val="both"/>
        <w:rPr>
          <w:rFonts w:ascii="Times New Roman" w:hAnsi="Times New Roman" w:cs="Times New Roman"/>
          <w:sz w:val="24"/>
          <w:szCs w:val="24"/>
        </w:rPr>
      </w:pPr>
      <w:r>
        <w:rPr>
          <w:rFonts w:ascii="Times New Roman" w:eastAsia="Times New Roman" w:hAnsi="Times New Roman" w:cs="Times New Roman"/>
          <w:b/>
          <w:sz w:val="24"/>
          <w:szCs w:val="24"/>
        </w:rPr>
        <w:lastRenderedPageBreak/>
        <w:t xml:space="preserve">  </w:t>
      </w:r>
      <w:r w:rsidR="00663078" w:rsidRPr="005D5D04">
        <w:rPr>
          <w:rFonts w:ascii="Times New Roman" w:hAnsi="Times New Roman" w:cs="Times New Roman"/>
          <w:b/>
          <w:sz w:val="24"/>
          <w:szCs w:val="24"/>
        </w:rPr>
        <w:t>3.1.6 Water resource of BTDF</w:t>
      </w:r>
    </w:p>
    <w:p w:rsidR="00663078" w:rsidRPr="005D5D04" w:rsidRDefault="00663078" w:rsidP="005D5D04">
      <w:pPr>
        <w:spacing w:line="360" w:lineRule="auto"/>
        <w:jc w:val="both"/>
        <w:rPr>
          <w:rFonts w:ascii="Times New Roman" w:hAnsi="Times New Roman" w:cs="Times New Roman"/>
          <w:sz w:val="24"/>
          <w:szCs w:val="24"/>
        </w:rPr>
      </w:pPr>
      <w:r w:rsidRPr="005D5D04">
        <w:rPr>
          <w:rFonts w:ascii="Times New Roman" w:hAnsi="Times New Roman" w:cs="Times New Roman"/>
          <w:sz w:val="24"/>
          <w:szCs w:val="24"/>
        </w:rPr>
        <w:t xml:space="preserve">There are many hot spring waters are there on the study area. Due to bad weather condition the temperature of water sample was very hot spring so that there is a great problem of safe drinking water around the area. </w:t>
      </w:r>
    </w:p>
    <w:p w:rsidR="00663078" w:rsidRPr="005D5D04" w:rsidRDefault="00663078" w:rsidP="005D5D04">
      <w:pPr>
        <w:spacing w:line="360" w:lineRule="auto"/>
        <w:jc w:val="both"/>
        <w:rPr>
          <w:rFonts w:ascii="Times New Roman" w:hAnsi="Times New Roman" w:cs="Times New Roman"/>
          <w:sz w:val="24"/>
          <w:szCs w:val="24"/>
        </w:rPr>
      </w:pPr>
      <w:r w:rsidRPr="005D5D04">
        <w:rPr>
          <w:rFonts w:ascii="Times New Roman" w:hAnsi="Times New Roman" w:cs="Times New Roman"/>
          <w:sz w:val="24"/>
          <w:szCs w:val="24"/>
        </w:rPr>
        <w:t>The community has access to water supply which was used a greater percentage of groundwater and also main source of the BTDF were tap water within the yard and followed by private protected and unprotected spring water. Most of the BTDF depends upon electrical piped water supply, in supplement water storage house to meet the demand. Bilate is a perennial river crossing the town has its source on the western side of wolaita boarder which is sidama zone yirbaboricha woreda (Derara kebele) and this river flows along in to Abaya River.</w:t>
      </w:r>
    </w:p>
    <w:p w:rsidR="005D5D04" w:rsidRPr="005D5D04" w:rsidRDefault="00663078" w:rsidP="005D5D04">
      <w:pPr>
        <w:tabs>
          <w:tab w:val="left" w:pos="2993"/>
        </w:tabs>
        <w:spacing w:before="240" w:after="0" w:line="360" w:lineRule="auto"/>
        <w:jc w:val="both"/>
        <w:rPr>
          <w:rFonts w:ascii="Times New Roman" w:hAnsi="Times New Roman" w:cs="Times New Roman"/>
          <w:sz w:val="24"/>
          <w:szCs w:val="24"/>
        </w:rPr>
      </w:pPr>
      <w:r w:rsidRPr="005D5D04">
        <w:rPr>
          <w:rFonts w:ascii="Times New Roman" w:hAnsi="Times New Roman" w:cs="Times New Roman"/>
          <w:sz w:val="24"/>
          <w:szCs w:val="24"/>
        </w:rPr>
        <w:t xml:space="preserve"> Despite the groundwater supply potential of the BTDF, it is not possible to construct enough water schemes in BTDF. Even in kebele where the water supply is adequate for all, and the functioning schemes themselves are not providing reliable and adequate service for different</w:t>
      </w:r>
      <w:r w:rsidR="005D5D04" w:rsidRPr="005D5D04">
        <w:rPr>
          <w:rFonts w:ascii="Times New Roman" w:hAnsi="Times New Roman" w:cs="Times New Roman"/>
          <w:sz w:val="24"/>
          <w:szCs w:val="24"/>
        </w:rPr>
        <w:t xml:space="preserve"> reasons to respective communities. Water for drinking purpose can be found from natural sources like surface water and groundwater. Water from these sources to use for household activities need treatment based upon their impurities.</w:t>
      </w:r>
    </w:p>
    <w:p w:rsidR="006B2CE7" w:rsidRPr="005D5D04" w:rsidRDefault="00663078" w:rsidP="005D5D04">
      <w:pPr>
        <w:spacing w:line="360" w:lineRule="auto"/>
        <w:jc w:val="both"/>
        <w:rPr>
          <w:rFonts w:ascii="Times New Roman" w:eastAsia="Times New Roman" w:hAnsi="Times New Roman" w:cs="Times New Roman"/>
          <w:b/>
          <w:sz w:val="24"/>
          <w:szCs w:val="24"/>
        </w:rPr>
      </w:pPr>
      <w:r w:rsidRPr="005D5D04">
        <w:rPr>
          <w:rFonts w:ascii="Times New Roman" w:hAnsi="Times New Roman" w:cs="Times New Roman"/>
          <w:sz w:val="24"/>
          <w:szCs w:val="24"/>
        </w:rPr>
        <w:t xml:space="preserve"> </w:t>
      </w:r>
      <w:r w:rsidR="00C650CF" w:rsidRPr="005D5D04">
        <w:rPr>
          <w:rFonts w:ascii="Times New Roman" w:eastAsia="Times New Roman" w:hAnsi="Times New Roman" w:cs="Times New Roman"/>
          <w:b/>
          <w:sz w:val="24"/>
          <w:szCs w:val="24"/>
        </w:rPr>
        <w:t xml:space="preserve">3.2 Data </w:t>
      </w:r>
      <w:r w:rsidR="003F424D" w:rsidRPr="005D5D04">
        <w:rPr>
          <w:rFonts w:ascii="Times New Roman" w:eastAsia="Times New Roman" w:hAnsi="Times New Roman" w:cs="Times New Roman"/>
          <w:b/>
          <w:sz w:val="24"/>
          <w:szCs w:val="24"/>
        </w:rPr>
        <w:t xml:space="preserve">Collection </w:t>
      </w:r>
      <w:r w:rsidR="00C650CF" w:rsidRPr="005D5D04">
        <w:rPr>
          <w:rFonts w:ascii="Times New Roman" w:eastAsia="Times New Roman" w:hAnsi="Times New Roman" w:cs="Times New Roman"/>
          <w:b/>
          <w:sz w:val="24"/>
          <w:szCs w:val="24"/>
        </w:rPr>
        <w:t>Methods</w:t>
      </w:r>
    </w:p>
    <w:p w:rsidR="00170535" w:rsidRPr="005D5D04" w:rsidRDefault="0019486E" w:rsidP="005D5D04">
      <w:pPr>
        <w:spacing w:line="360" w:lineRule="auto"/>
        <w:jc w:val="both"/>
        <w:rPr>
          <w:rFonts w:ascii="Times New Roman" w:eastAsia="Times New Roman" w:hAnsi="Times New Roman" w:cs="Times New Roman"/>
          <w:color w:val="000000" w:themeColor="text1"/>
          <w:sz w:val="24"/>
          <w:szCs w:val="24"/>
        </w:rPr>
      </w:pPr>
      <w:r w:rsidRPr="005D5D04">
        <w:rPr>
          <w:rFonts w:ascii="Times New Roman" w:eastAsia="Times New Roman" w:hAnsi="Times New Roman" w:cs="Times New Roman"/>
          <w:color w:val="000000" w:themeColor="text1"/>
          <w:sz w:val="24"/>
          <w:szCs w:val="24"/>
        </w:rPr>
        <w:t xml:space="preserve"> </w:t>
      </w:r>
      <w:r w:rsidR="00CD7395" w:rsidRPr="005D5D04">
        <w:rPr>
          <w:rFonts w:ascii="Times New Roman" w:eastAsia="Times New Roman" w:hAnsi="Times New Roman" w:cs="Times New Roman"/>
          <w:color w:val="000000" w:themeColor="text1"/>
          <w:sz w:val="24"/>
          <w:szCs w:val="24"/>
        </w:rPr>
        <w:t xml:space="preserve"> </w:t>
      </w:r>
      <w:r w:rsidR="00B21735" w:rsidRPr="005D5D04">
        <w:rPr>
          <w:rFonts w:ascii="Times New Roman" w:eastAsia="Times New Roman" w:hAnsi="Times New Roman" w:cs="Times New Roman"/>
          <w:color w:val="000000" w:themeColor="text1"/>
          <w:sz w:val="24"/>
          <w:szCs w:val="24"/>
        </w:rPr>
        <w:t>Different types of Methods were</w:t>
      </w:r>
      <w:r w:rsidR="00FF1920" w:rsidRPr="005D5D04">
        <w:rPr>
          <w:rFonts w:ascii="Times New Roman" w:eastAsia="Times New Roman" w:hAnsi="Times New Roman" w:cs="Times New Roman"/>
          <w:color w:val="000000" w:themeColor="text1"/>
          <w:sz w:val="24"/>
          <w:szCs w:val="24"/>
        </w:rPr>
        <w:t xml:space="preserve"> </w:t>
      </w:r>
      <w:r w:rsidR="006B2CE7" w:rsidRPr="005D5D04">
        <w:rPr>
          <w:rFonts w:ascii="Times New Roman" w:eastAsia="Times New Roman" w:hAnsi="Times New Roman" w:cs="Times New Roman"/>
          <w:color w:val="000000" w:themeColor="text1"/>
          <w:sz w:val="24"/>
          <w:szCs w:val="24"/>
        </w:rPr>
        <w:t>employ</w:t>
      </w:r>
      <w:r w:rsidR="00FF1920" w:rsidRPr="005D5D04">
        <w:rPr>
          <w:rFonts w:ascii="Times New Roman" w:eastAsia="Times New Roman" w:hAnsi="Times New Roman" w:cs="Times New Roman"/>
          <w:color w:val="000000" w:themeColor="text1"/>
          <w:sz w:val="24"/>
          <w:szCs w:val="24"/>
        </w:rPr>
        <w:t>ed</w:t>
      </w:r>
      <w:r w:rsidR="006B2CE7" w:rsidRPr="005D5D04">
        <w:rPr>
          <w:rFonts w:ascii="Times New Roman" w:eastAsia="Times New Roman" w:hAnsi="Times New Roman" w:cs="Times New Roman"/>
          <w:color w:val="000000" w:themeColor="text1"/>
          <w:sz w:val="24"/>
          <w:szCs w:val="24"/>
        </w:rPr>
        <w:t xml:space="preserve"> for the study.  Th</w:t>
      </w:r>
      <w:r w:rsidR="00874725" w:rsidRPr="005D5D04">
        <w:rPr>
          <w:rFonts w:ascii="Times New Roman" w:eastAsia="Times New Roman" w:hAnsi="Times New Roman" w:cs="Times New Roman"/>
          <w:color w:val="000000" w:themeColor="text1"/>
          <w:sz w:val="24"/>
          <w:szCs w:val="24"/>
        </w:rPr>
        <w:t>ese</w:t>
      </w:r>
      <w:r w:rsidR="006B2CE7" w:rsidRPr="005D5D04">
        <w:rPr>
          <w:rFonts w:ascii="Times New Roman" w:eastAsia="Times New Roman" w:hAnsi="Times New Roman" w:cs="Times New Roman"/>
          <w:color w:val="000000" w:themeColor="text1"/>
          <w:sz w:val="24"/>
          <w:szCs w:val="24"/>
        </w:rPr>
        <w:t xml:space="preserve"> are:-</w:t>
      </w:r>
    </w:p>
    <w:p w:rsidR="000820C6" w:rsidRPr="005D5D04" w:rsidRDefault="000820C6" w:rsidP="005D5D04">
      <w:pPr>
        <w:pStyle w:val="ListParagraph"/>
        <w:numPr>
          <w:ilvl w:val="0"/>
          <w:numId w:val="26"/>
        </w:numPr>
        <w:spacing w:line="360" w:lineRule="auto"/>
        <w:jc w:val="both"/>
        <w:rPr>
          <w:rFonts w:ascii="Times New Roman" w:eastAsia="Times New Roman" w:hAnsi="Times New Roman" w:cs="Times New Roman"/>
          <w:color w:val="000000" w:themeColor="text1"/>
          <w:sz w:val="24"/>
          <w:szCs w:val="24"/>
        </w:rPr>
      </w:pPr>
      <w:r w:rsidRPr="005D5D04">
        <w:rPr>
          <w:rFonts w:ascii="Times New Roman" w:eastAsia="Times New Roman" w:hAnsi="Times New Roman" w:cs="Times New Roman"/>
          <w:b/>
          <w:sz w:val="24"/>
          <w:szCs w:val="24"/>
        </w:rPr>
        <w:t>Primary data collection</w:t>
      </w:r>
      <w:r w:rsidRPr="005D5D04">
        <w:rPr>
          <w:rFonts w:ascii="Times New Roman" w:eastAsia="Times New Roman" w:hAnsi="Times New Roman" w:cs="Times New Roman"/>
          <w:sz w:val="24"/>
          <w:szCs w:val="24"/>
        </w:rPr>
        <w:t xml:space="preserve"> –direct observation on the area of </w:t>
      </w:r>
      <w:r w:rsidR="00522C70" w:rsidRPr="005D5D04">
        <w:rPr>
          <w:rFonts w:ascii="Times New Roman" w:eastAsia="Times New Roman" w:hAnsi="Times New Roman" w:cs="Times New Roman"/>
          <w:sz w:val="24"/>
          <w:szCs w:val="24"/>
        </w:rPr>
        <w:t>ground</w:t>
      </w:r>
      <w:r w:rsidR="00270676" w:rsidRPr="005D5D04">
        <w:rPr>
          <w:rFonts w:ascii="Times New Roman" w:eastAsia="Times New Roman" w:hAnsi="Times New Roman" w:cs="Times New Roman"/>
          <w:sz w:val="24"/>
          <w:szCs w:val="24"/>
        </w:rPr>
        <w:t>water</w:t>
      </w:r>
      <w:r w:rsidR="00F1750C" w:rsidRPr="005D5D04">
        <w:rPr>
          <w:rFonts w:ascii="Times New Roman" w:eastAsia="Times New Roman" w:hAnsi="Times New Roman" w:cs="Times New Roman"/>
          <w:sz w:val="24"/>
          <w:szCs w:val="24"/>
        </w:rPr>
        <w:t xml:space="preserve"> points</w:t>
      </w:r>
      <w:r w:rsidR="003A4B14" w:rsidRPr="005D5D04">
        <w:rPr>
          <w:rFonts w:ascii="Times New Roman" w:eastAsia="Times New Roman" w:hAnsi="Times New Roman" w:cs="Times New Roman"/>
          <w:sz w:val="24"/>
          <w:szCs w:val="24"/>
        </w:rPr>
        <w:t>, exchange</w:t>
      </w:r>
      <w:r w:rsidR="00F1750C" w:rsidRPr="005D5D04">
        <w:rPr>
          <w:rFonts w:ascii="Times New Roman" w:eastAsia="Times New Roman" w:hAnsi="Times New Roman" w:cs="Times New Roman"/>
          <w:sz w:val="24"/>
          <w:szCs w:val="24"/>
        </w:rPr>
        <w:t xml:space="preserve"> ideas with skeletal and dental fluorosis </w:t>
      </w:r>
      <w:r w:rsidR="00F65417" w:rsidRPr="005D5D04">
        <w:rPr>
          <w:rFonts w:ascii="Times New Roman" w:eastAsia="Times New Roman" w:hAnsi="Times New Roman" w:cs="Times New Roman"/>
          <w:sz w:val="24"/>
          <w:szCs w:val="24"/>
        </w:rPr>
        <w:t xml:space="preserve">and personal knowledge of the </w:t>
      </w:r>
      <w:r w:rsidR="003A4B14" w:rsidRPr="005D5D04">
        <w:rPr>
          <w:rFonts w:ascii="Times New Roman" w:eastAsia="Times New Roman" w:hAnsi="Times New Roman" w:cs="Times New Roman"/>
          <w:sz w:val="24"/>
          <w:szCs w:val="24"/>
        </w:rPr>
        <w:t>area</w:t>
      </w:r>
      <w:r w:rsidR="00AE01EE" w:rsidRPr="005D5D04">
        <w:rPr>
          <w:rFonts w:ascii="Times New Roman" w:eastAsia="Times New Roman" w:hAnsi="Times New Roman" w:cs="Times New Roman"/>
          <w:sz w:val="24"/>
          <w:szCs w:val="24"/>
        </w:rPr>
        <w:t>, interview and research questionnaires.</w:t>
      </w:r>
      <w:r w:rsidR="003A4B14" w:rsidRPr="005D5D04">
        <w:rPr>
          <w:rFonts w:ascii="Times New Roman" w:eastAsia="Times New Roman" w:hAnsi="Times New Roman" w:cs="Times New Roman"/>
          <w:sz w:val="24"/>
          <w:szCs w:val="24"/>
        </w:rPr>
        <w:t xml:space="preserve"> </w:t>
      </w:r>
    </w:p>
    <w:p w:rsidR="00462012" w:rsidRPr="005D5D04" w:rsidRDefault="006B2CE7" w:rsidP="005D5D04">
      <w:pPr>
        <w:pStyle w:val="ListParagraph"/>
        <w:numPr>
          <w:ilvl w:val="0"/>
          <w:numId w:val="26"/>
        </w:numPr>
        <w:spacing w:line="360" w:lineRule="auto"/>
        <w:jc w:val="both"/>
        <w:rPr>
          <w:rFonts w:ascii="Times New Roman" w:eastAsia="Times New Roman" w:hAnsi="Times New Roman" w:cs="Times New Roman"/>
          <w:b/>
          <w:sz w:val="24"/>
          <w:szCs w:val="24"/>
        </w:rPr>
      </w:pPr>
      <w:r w:rsidRPr="005D5D04">
        <w:rPr>
          <w:rFonts w:ascii="Times New Roman" w:eastAsia="Times New Roman" w:hAnsi="Times New Roman" w:cs="Times New Roman"/>
          <w:b/>
          <w:sz w:val="24"/>
          <w:szCs w:val="24"/>
        </w:rPr>
        <w:t>Secondary data collection</w:t>
      </w:r>
      <w:r w:rsidRPr="005D5D04">
        <w:rPr>
          <w:rFonts w:ascii="Times New Roman" w:eastAsia="Times New Roman" w:hAnsi="Times New Roman" w:cs="Times New Roman"/>
          <w:sz w:val="24"/>
          <w:szCs w:val="24"/>
        </w:rPr>
        <w:t>- Identifying potential source</w:t>
      </w:r>
      <w:r w:rsidR="00864337" w:rsidRPr="005D5D04">
        <w:rPr>
          <w:rFonts w:ascii="Times New Roman" w:eastAsia="Times New Roman" w:hAnsi="Times New Roman" w:cs="Times New Roman"/>
          <w:sz w:val="24"/>
          <w:szCs w:val="24"/>
        </w:rPr>
        <w:t xml:space="preserve"> of information for this thesis ; </w:t>
      </w:r>
      <w:r w:rsidR="002D4286" w:rsidRPr="005D5D04">
        <w:rPr>
          <w:rFonts w:ascii="Times New Roman" w:eastAsia="Times New Roman" w:hAnsi="Times New Roman" w:cs="Times New Roman"/>
          <w:sz w:val="24"/>
          <w:szCs w:val="24"/>
        </w:rPr>
        <w:t>from BT</w:t>
      </w:r>
      <w:r w:rsidR="00FA1B20" w:rsidRPr="005D5D04">
        <w:rPr>
          <w:rFonts w:ascii="Times New Roman" w:eastAsia="Times New Roman" w:hAnsi="Times New Roman" w:cs="Times New Roman"/>
          <w:sz w:val="24"/>
          <w:szCs w:val="24"/>
        </w:rPr>
        <w:t>DF</w:t>
      </w:r>
      <w:r w:rsidR="002D4286" w:rsidRPr="005D5D04">
        <w:rPr>
          <w:rFonts w:ascii="Times New Roman" w:eastAsia="Times New Roman" w:hAnsi="Times New Roman" w:cs="Times New Roman"/>
          <w:sz w:val="24"/>
          <w:szCs w:val="24"/>
        </w:rPr>
        <w:t xml:space="preserve"> </w:t>
      </w:r>
      <w:r w:rsidR="000820C6" w:rsidRPr="005D5D04">
        <w:rPr>
          <w:rFonts w:ascii="Times New Roman" w:eastAsia="Times New Roman" w:hAnsi="Times New Roman" w:cs="Times New Roman"/>
          <w:sz w:val="24"/>
          <w:szCs w:val="24"/>
        </w:rPr>
        <w:t>by through  discussion and consultation with researcher who did related studies on the subject matter</w:t>
      </w:r>
      <w:r w:rsidR="00F1750C" w:rsidRPr="005D5D04">
        <w:rPr>
          <w:rFonts w:ascii="Times New Roman" w:eastAsia="Times New Roman" w:hAnsi="Times New Roman" w:cs="Times New Roman"/>
          <w:sz w:val="24"/>
          <w:szCs w:val="24"/>
        </w:rPr>
        <w:t>,</w:t>
      </w:r>
      <w:r w:rsidR="00D55877" w:rsidRPr="005D5D04">
        <w:rPr>
          <w:rFonts w:ascii="Times New Roman" w:eastAsia="Times New Roman" w:hAnsi="Times New Roman" w:cs="Times New Roman"/>
          <w:color w:val="FF0000"/>
          <w:sz w:val="24"/>
          <w:szCs w:val="24"/>
        </w:rPr>
        <w:t xml:space="preserve"> </w:t>
      </w:r>
      <w:r w:rsidR="00864337" w:rsidRPr="005D5D04">
        <w:rPr>
          <w:rFonts w:ascii="Times New Roman" w:eastAsia="Times New Roman" w:hAnsi="Times New Roman" w:cs="Times New Roman"/>
          <w:sz w:val="24"/>
          <w:szCs w:val="24"/>
        </w:rPr>
        <w:t xml:space="preserve">Literature reviewing of the study area in general and related studies of different areas </w:t>
      </w:r>
      <w:r w:rsidR="001C34D5" w:rsidRPr="005D5D04">
        <w:rPr>
          <w:rFonts w:ascii="Times New Roman" w:eastAsia="Times New Roman" w:hAnsi="Times New Roman" w:cs="Times New Roman"/>
          <w:sz w:val="24"/>
          <w:szCs w:val="24"/>
        </w:rPr>
        <w:t xml:space="preserve">(Published documents) </w:t>
      </w:r>
      <w:r w:rsidR="00864337" w:rsidRPr="005D5D04">
        <w:rPr>
          <w:rFonts w:ascii="Times New Roman" w:eastAsia="Times New Roman" w:hAnsi="Times New Roman" w:cs="Times New Roman"/>
          <w:sz w:val="24"/>
          <w:szCs w:val="24"/>
        </w:rPr>
        <w:t xml:space="preserve">and </w:t>
      </w:r>
      <w:r w:rsidR="00462012" w:rsidRPr="005D5D04">
        <w:rPr>
          <w:rFonts w:ascii="Times New Roman" w:hAnsi="Times New Roman" w:cs="Times New Roman"/>
          <w:color w:val="000000"/>
          <w:sz w:val="24"/>
          <w:szCs w:val="24"/>
        </w:rPr>
        <w:t>unpublished documentary sources, books, newspapers, articles etc.</w:t>
      </w:r>
      <w:r w:rsidR="00462012" w:rsidRPr="005D5D04">
        <w:rPr>
          <w:rFonts w:ascii="Times New Roman" w:eastAsia="Times New Roman" w:hAnsi="Times New Roman" w:cs="Times New Roman"/>
          <w:sz w:val="24"/>
          <w:szCs w:val="24"/>
        </w:rPr>
        <w:t xml:space="preserve"> </w:t>
      </w:r>
    </w:p>
    <w:p w:rsidR="008A6E8A" w:rsidRPr="005D5D04" w:rsidRDefault="008A6E8A" w:rsidP="005D5D04">
      <w:pPr>
        <w:pStyle w:val="ListParagraph"/>
        <w:spacing w:line="360" w:lineRule="auto"/>
        <w:jc w:val="both"/>
        <w:rPr>
          <w:rFonts w:ascii="Times New Roman" w:eastAsia="Times New Roman" w:hAnsi="Times New Roman" w:cs="Times New Roman"/>
          <w:b/>
          <w:sz w:val="24"/>
          <w:szCs w:val="24"/>
        </w:rPr>
      </w:pPr>
    </w:p>
    <w:p w:rsidR="00651DC5" w:rsidRDefault="00651DC5" w:rsidP="008A6E8A">
      <w:pPr>
        <w:pStyle w:val="ListParagraph"/>
        <w:spacing w:line="360" w:lineRule="auto"/>
        <w:jc w:val="both"/>
        <w:rPr>
          <w:rFonts w:ascii="Times New Roman" w:eastAsia="Times New Roman" w:hAnsi="Times New Roman" w:cs="Times New Roman"/>
          <w:b/>
          <w:sz w:val="24"/>
          <w:szCs w:val="24"/>
        </w:rPr>
      </w:pPr>
    </w:p>
    <w:p w:rsidR="005D5D04" w:rsidRPr="00170535" w:rsidRDefault="005D5D04" w:rsidP="008A6E8A">
      <w:pPr>
        <w:pStyle w:val="ListParagraph"/>
        <w:spacing w:line="360" w:lineRule="auto"/>
        <w:jc w:val="both"/>
        <w:rPr>
          <w:rFonts w:ascii="Times New Roman" w:eastAsia="Times New Roman" w:hAnsi="Times New Roman" w:cs="Times New Roman"/>
          <w:b/>
          <w:sz w:val="24"/>
          <w:szCs w:val="24"/>
        </w:rPr>
      </w:pPr>
    </w:p>
    <w:p w:rsidR="008A6E8A" w:rsidRPr="008A6E8A" w:rsidRDefault="001076D2" w:rsidP="008A6E8A">
      <w:pPr>
        <w:pStyle w:val="ListParagraph"/>
        <w:numPr>
          <w:ilvl w:val="2"/>
          <w:numId w:val="21"/>
        </w:numPr>
        <w:spacing w:line="360" w:lineRule="auto"/>
        <w:jc w:val="both"/>
        <w:rPr>
          <w:rFonts w:ascii="Times New Roman" w:hAnsi="Times New Roman" w:cs="Times New Roman"/>
          <w:b/>
          <w:sz w:val="24"/>
          <w:szCs w:val="24"/>
        </w:rPr>
      </w:pPr>
      <w:r w:rsidRPr="001076D2">
        <w:rPr>
          <w:rFonts w:ascii="Times New Roman" w:hAnsi="Times New Roman" w:cs="Times New Roman"/>
          <w:b/>
          <w:sz w:val="24"/>
          <w:szCs w:val="24"/>
        </w:rPr>
        <w:lastRenderedPageBreak/>
        <w:t xml:space="preserve">Sample </w:t>
      </w:r>
      <w:r w:rsidR="003F424D" w:rsidRPr="001076D2">
        <w:rPr>
          <w:rFonts w:ascii="Times New Roman" w:hAnsi="Times New Roman" w:cs="Times New Roman"/>
          <w:b/>
          <w:sz w:val="24"/>
          <w:szCs w:val="24"/>
        </w:rPr>
        <w:t xml:space="preserve">Size Determination </w:t>
      </w:r>
    </w:p>
    <w:p w:rsidR="001076D2" w:rsidRPr="00601985" w:rsidRDefault="001076D2" w:rsidP="00F76C99">
      <w:pPr>
        <w:spacing w:line="360" w:lineRule="auto"/>
        <w:jc w:val="both"/>
        <w:rPr>
          <w:rFonts w:ascii="Times New Roman" w:hAnsi="Times New Roman" w:cs="Times New Roman"/>
          <w:sz w:val="24"/>
          <w:szCs w:val="24"/>
        </w:rPr>
      </w:pPr>
      <w:r w:rsidRPr="00601985">
        <w:rPr>
          <w:rFonts w:ascii="Times New Roman" w:hAnsi="Times New Roman" w:cs="Times New Roman"/>
          <w:color w:val="000000"/>
          <w:sz w:val="24"/>
          <w:szCs w:val="24"/>
        </w:rPr>
        <w:t xml:space="preserve">The three criteria to determine appropriate sample size are the level of precision, the level of confidence or risk, and the degree of variability in the attributes being measured. A critical component of sample size formulas is the estimation of variance in the primary variables of interest in the study. </w:t>
      </w:r>
    </w:p>
    <w:p w:rsidR="001076D2" w:rsidRPr="0077725D" w:rsidRDefault="001076D2" w:rsidP="00F76C99">
      <w:pPr>
        <w:spacing w:line="360" w:lineRule="auto"/>
        <w:jc w:val="both"/>
        <w:rPr>
          <w:rFonts w:ascii="Times New Roman" w:hAnsi="Times New Roman" w:cs="Times New Roman"/>
          <w:sz w:val="24"/>
          <w:szCs w:val="24"/>
        </w:rPr>
      </w:pPr>
      <w:r w:rsidRPr="0077725D">
        <w:rPr>
          <w:rFonts w:ascii="Times New Roman" w:hAnsi="Times New Roman" w:cs="Times New Roman"/>
          <w:sz w:val="24"/>
          <w:szCs w:val="24"/>
        </w:rPr>
        <w:t xml:space="preserve">The number of sample households for </w:t>
      </w:r>
      <w:r w:rsidR="00FF283E" w:rsidRPr="0077725D">
        <w:rPr>
          <w:rFonts w:ascii="Times New Roman" w:hAnsi="Times New Roman" w:cs="Times New Roman"/>
          <w:sz w:val="24"/>
          <w:szCs w:val="24"/>
        </w:rPr>
        <w:t xml:space="preserve">questionnaire </w:t>
      </w:r>
      <w:r w:rsidRPr="0077725D">
        <w:rPr>
          <w:rFonts w:ascii="Times New Roman" w:hAnsi="Times New Roman" w:cs="Times New Roman"/>
          <w:sz w:val="24"/>
          <w:szCs w:val="24"/>
        </w:rPr>
        <w:t>would be determined by using the formula developed by Cochran (1977).</w:t>
      </w:r>
    </w:p>
    <w:p w:rsidR="001076D2" w:rsidRPr="0077725D" w:rsidRDefault="001076D2" w:rsidP="00F76C99">
      <w:pPr>
        <w:spacing w:line="360" w:lineRule="auto"/>
        <w:jc w:val="both"/>
        <w:rPr>
          <w:rFonts w:ascii="Times New Roman" w:hAnsi="Times New Roman" w:cs="Times New Roman"/>
          <w:sz w:val="24"/>
          <w:szCs w:val="24"/>
        </w:rPr>
      </w:pPr>
      <w:r w:rsidRPr="0077725D">
        <w:rPr>
          <w:rFonts w:ascii="Times New Roman" w:hAnsi="Times New Roman" w:cs="Times New Roman"/>
          <w:sz w:val="24"/>
          <w:szCs w:val="24"/>
        </w:rPr>
        <w:t>n' =</w:t>
      </w:r>
      <m:oMath>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Times New Roman" w:cs="Times New Roman"/>
                <w:sz w:val="24"/>
                <w:szCs w:val="24"/>
              </w:rPr>
              <m:t xml:space="preserve"> </m:t>
            </m:r>
            <m:sSup>
              <m:sSupPr>
                <m:ctrlPr>
                  <w:rPr>
                    <w:rFonts w:ascii="Cambria Math" w:hAnsi="Times New Roman" w:cs="Times New Roman"/>
                    <w:i/>
                    <w:sz w:val="24"/>
                    <w:szCs w:val="24"/>
                  </w:rPr>
                </m:ctrlPr>
              </m:sSupPr>
              <m:e>
                <m:r>
                  <w:rPr>
                    <w:rFonts w:ascii="Cambria Math" w:hAnsi="Cambria Math" w:cs="Times New Roman"/>
                    <w:sz w:val="24"/>
                    <w:szCs w:val="24"/>
                  </w:rPr>
                  <m:t>z</m:t>
                </m:r>
              </m:e>
              <m:sup>
                <m:r>
                  <w:rPr>
                    <w:rFonts w:ascii="Cambria Math" w:hAnsi="Times New Roman" w:cs="Times New Roman"/>
                    <w:sz w:val="24"/>
                    <w:szCs w:val="24"/>
                  </w:rPr>
                  <m:t>2</m:t>
                </m:r>
              </m:sup>
            </m:sSup>
            <m:r>
              <w:rPr>
                <w:rFonts w:ascii="Cambria Math" w:hAnsi="Cambria Math" w:cs="Times New Roman"/>
                <w:sz w:val="24"/>
                <w:szCs w:val="24"/>
              </w:rPr>
              <m:t>pq</m:t>
            </m:r>
          </m:num>
          <m:den>
            <m:sSup>
              <m:sSupPr>
                <m:ctrlPr>
                  <w:rPr>
                    <w:rFonts w:ascii="Cambria Math" w:hAnsi="Times New Roman" w:cs="Times New Roman"/>
                    <w:i/>
                    <w:sz w:val="24"/>
                    <w:szCs w:val="24"/>
                  </w:rPr>
                </m:ctrlPr>
              </m:sSupPr>
              <m:e>
                <m:r>
                  <w:rPr>
                    <w:rFonts w:ascii="Cambria Math" w:hAnsi="Cambria Math" w:cs="Times New Roman"/>
                    <w:sz w:val="24"/>
                    <w:szCs w:val="24"/>
                  </w:rPr>
                  <m:t>d</m:t>
                </m:r>
              </m:e>
              <m:sup>
                <m:r>
                  <w:rPr>
                    <w:rFonts w:ascii="Cambria Math" w:hAnsi="Times New Roman" w:cs="Times New Roman"/>
                    <w:sz w:val="24"/>
                    <w:szCs w:val="24"/>
                  </w:rPr>
                  <m:t>2</m:t>
                </m:r>
              </m:sup>
            </m:sSup>
          </m:den>
        </m:f>
      </m:oMath>
      <w:r w:rsidRPr="0077725D">
        <w:rPr>
          <w:rFonts w:ascii="Times New Roman" w:hAnsi="Times New Roman" w:cs="Times New Roman"/>
          <w:sz w:val="24"/>
          <w:szCs w:val="24"/>
        </w:rPr>
        <w:t xml:space="preserve"> …………………………………………….equation (1)</w:t>
      </w:r>
    </w:p>
    <w:p w:rsidR="001076D2" w:rsidRPr="0077725D" w:rsidRDefault="001076D2" w:rsidP="00F76C99">
      <w:pPr>
        <w:spacing w:line="360" w:lineRule="auto"/>
        <w:jc w:val="both"/>
        <w:rPr>
          <w:rFonts w:ascii="Times New Roman" w:hAnsi="Times New Roman" w:cs="Times New Roman"/>
          <w:sz w:val="24"/>
          <w:szCs w:val="24"/>
        </w:rPr>
      </w:pPr>
      <w:r w:rsidRPr="0077725D">
        <w:rPr>
          <w:rFonts w:ascii="Times New Roman" w:hAnsi="Times New Roman" w:cs="Times New Roman"/>
          <w:sz w:val="24"/>
          <w:szCs w:val="24"/>
        </w:rPr>
        <w:t xml:space="preserve">n= </w:t>
      </w:r>
      <m:oMath>
        <m:f>
          <m:fPr>
            <m:ctrlPr>
              <w:rPr>
                <w:rFonts w:ascii="Cambria Math" w:hAnsi="Times New Roman" w:cs="Times New Roman"/>
                <w:i/>
                <w:sz w:val="24"/>
                <w:szCs w:val="24"/>
              </w:rPr>
            </m:ctrlPr>
          </m:fPr>
          <m:num>
            <m:r>
              <w:rPr>
                <w:rFonts w:ascii="Cambria Math" w:hAnsi="Cambria Math" w:cs="Times New Roman"/>
                <w:sz w:val="24"/>
                <w:szCs w:val="24"/>
              </w:rPr>
              <m:t>n</m:t>
            </m:r>
            <m:r>
              <w:rPr>
                <w:rFonts w:ascii="Times New Roman" w:hAnsi="Times New Roman" w:cs="Times New Roman"/>
                <w:sz w:val="24"/>
                <w:szCs w:val="24"/>
              </w:rPr>
              <m:t>'</m:t>
            </m:r>
          </m:num>
          <m:den>
            <m:r>
              <w:rPr>
                <w:rFonts w:ascii="Cambria Math" w:hAnsi="Times New Roman" w:cs="Times New Roman"/>
                <w:sz w:val="24"/>
                <w:szCs w:val="24"/>
              </w:rPr>
              <m:t>1+</m:t>
            </m:r>
            <m:f>
              <m:fPr>
                <m:ctrlPr>
                  <w:rPr>
                    <w:rFonts w:ascii="Cambria Math" w:hAnsi="Times New Roman" w:cs="Times New Roman"/>
                    <w:i/>
                    <w:sz w:val="24"/>
                    <w:szCs w:val="24"/>
                  </w:rPr>
                </m:ctrlPr>
              </m:fPr>
              <m:num>
                <m:r>
                  <w:rPr>
                    <w:rFonts w:ascii="Cambria Math" w:hAnsi="Cambria Math" w:cs="Times New Roman"/>
                    <w:sz w:val="24"/>
                    <w:szCs w:val="24"/>
                  </w:rPr>
                  <m:t>n</m:t>
                </m:r>
                <m:r>
                  <w:rPr>
                    <w:rFonts w:ascii="Times New Roman" w:hAnsi="Times New Roman" w:cs="Times New Roman"/>
                    <w:sz w:val="24"/>
                    <w:szCs w:val="24"/>
                  </w:rPr>
                  <m:t>'-</m:t>
                </m:r>
                <m:r>
                  <w:rPr>
                    <w:rFonts w:ascii="Cambria Math" w:hAnsi="Times New Roman" w:cs="Times New Roman"/>
                    <w:sz w:val="24"/>
                    <w:szCs w:val="24"/>
                  </w:rPr>
                  <m:t>1</m:t>
                </m:r>
              </m:num>
              <m:den>
                <m:r>
                  <w:rPr>
                    <w:rFonts w:ascii="Cambria Math" w:hAnsi="Cambria Math" w:cs="Times New Roman"/>
                    <w:sz w:val="24"/>
                    <w:szCs w:val="24"/>
                  </w:rPr>
                  <m:t>N</m:t>
                </m:r>
              </m:den>
            </m:f>
          </m:den>
        </m:f>
      </m:oMath>
      <w:r w:rsidRPr="0077725D">
        <w:rPr>
          <w:rFonts w:ascii="Times New Roman" w:hAnsi="Times New Roman" w:cs="Times New Roman"/>
          <w:sz w:val="24"/>
          <w:szCs w:val="24"/>
        </w:rPr>
        <w:t xml:space="preserve"> ……………………………………………equation (2)</w:t>
      </w:r>
    </w:p>
    <w:p w:rsidR="001076D2" w:rsidRPr="0077725D" w:rsidRDefault="001076D2" w:rsidP="00F76C99">
      <w:pPr>
        <w:spacing w:line="360" w:lineRule="auto"/>
        <w:jc w:val="both"/>
        <w:rPr>
          <w:rFonts w:ascii="Times New Roman" w:hAnsi="Times New Roman" w:cs="Times New Roman"/>
          <w:sz w:val="24"/>
          <w:szCs w:val="24"/>
        </w:rPr>
      </w:pPr>
      <w:r w:rsidRPr="0077725D">
        <w:rPr>
          <w:rFonts w:ascii="Times New Roman" w:hAnsi="Times New Roman" w:cs="Times New Roman"/>
          <w:sz w:val="24"/>
          <w:szCs w:val="24"/>
        </w:rPr>
        <w:t>Where n'= desired sample size when the population is greater than 10,000</w:t>
      </w:r>
    </w:p>
    <w:p w:rsidR="001076D2" w:rsidRPr="0077725D" w:rsidRDefault="001076D2" w:rsidP="00F76C99">
      <w:pPr>
        <w:spacing w:line="360" w:lineRule="auto"/>
        <w:jc w:val="both"/>
        <w:rPr>
          <w:rFonts w:ascii="Times New Roman" w:hAnsi="Times New Roman" w:cs="Times New Roman"/>
          <w:sz w:val="24"/>
          <w:szCs w:val="24"/>
        </w:rPr>
      </w:pPr>
      <w:r w:rsidRPr="0077725D">
        <w:rPr>
          <w:rFonts w:ascii="Times New Roman" w:hAnsi="Times New Roman" w:cs="Times New Roman"/>
          <w:sz w:val="24"/>
          <w:szCs w:val="24"/>
        </w:rPr>
        <w:t>n=number of sample size when population is less than 10,000</w:t>
      </w:r>
    </w:p>
    <w:p w:rsidR="001076D2" w:rsidRPr="0077725D" w:rsidRDefault="001076D2" w:rsidP="00F76C99">
      <w:pPr>
        <w:spacing w:line="360" w:lineRule="auto"/>
        <w:jc w:val="both"/>
        <w:rPr>
          <w:rFonts w:ascii="Times New Roman" w:hAnsi="Times New Roman" w:cs="Times New Roman"/>
          <w:sz w:val="24"/>
          <w:szCs w:val="24"/>
        </w:rPr>
      </w:pPr>
      <w:r w:rsidRPr="0077725D">
        <w:rPr>
          <w:rFonts w:ascii="Times New Roman" w:hAnsi="Times New Roman" w:cs="Times New Roman"/>
          <w:sz w:val="24"/>
          <w:szCs w:val="24"/>
        </w:rPr>
        <w:t xml:space="preserve">Z=95% Confidence limit (Z-value at 0.05 is 1.96) </w:t>
      </w:r>
      <w:r w:rsidRPr="0077725D">
        <w:rPr>
          <w:rFonts w:ascii="Times New Roman" w:hAnsi="Times New Roman" w:cs="Times New Roman"/>
          <w:color w:val="000000"/>
          <w:sz w:val="24"/>
          <w:szCs w:val="24"/>
        </w:rPr>
        <w:t xml:space="preserve">Where </w:t>
      </w:r>
      <w:r w:rsidRPr="0077725D">
        <w:rPr>
          <w:rFonts w:ascii="Times New Roman" w:hAnsi="Times New Roman" w:cs="Times New Roman"/>
          <w:i/>
          <w:iCs/>
          <w:color w:val="000000"/>
          <w:sz w:val="24"/>
          <w:szCs w:val="24"/>
        </w:rPr>
        <w:t xml:space="preserve">z </w:t>
      </w:r>
      <w:r w:rsidRPr="0077725D">
        <w:rPr>
          <w:rFonts w:ascii="Times New Roman" w:hAnsi="Times New Roman" w:cs="Times New Roman"/>
          <w:color w:val="000000"/>
          <w:sz w:val="24"/>
          <w:szCs w:val="24"/>
        </w:rPr>
        <w:t>is a value for the selected alpha level (The alpha level indicates the level of risk the researcher is willing to take that true Margin of error may exceed the acceptable margin of error)</w:t>
      </w:r>
    </w:p>
    <w:p w:rsidR="001076D2" w:rsidRPr="0077725D" w:rsidRDefault="001076D2" w:rsidP="00F76C99">
      <w:pPr>
        <w:spacing w:line="360" w:lineRule="auto"/>
        <w:jc w:val="both"/>
        <w:rPr>
          <w:rFonts w:ascii="Times New Roman" w:hAnsi="Times New Roman" w:cs="Times New Roman"/>
          <w:sz w:val="24"/>
          <w:szCs w:val="24"/>
        </w:rPr>
      </w:pPr>
      <w:r w:rsidRPr="0077725D">
        <w:rPr>
          <w:rFonts w:ascii="Times New Roman" w:hAnsi="Times New Roman" w:cs="Times New Roman"/>
          <w:sz w:val="24"/>
          <w:szCs w:val="24"/>
        </w:rPr>
        <w:t>P=0.05 (proportion of the population to be included in the sample i.e 5%)</w:t>
      </w:r>
    </w:p>
    <w:p w:rsidR="001076D2" w:rsidRPr="002C3AAD" w:rsidRDefault="001076D2" w:rsidP="00F76C99">
      <w:pPr>
        <w:spacing w:line="360" w:lineRule="auto"/>
        <w:jc w:val="both"/>
        <w:rPr>
          <w:rFonts w:ascii="Times New Roman" w:hAnsi="Times New Roman" w:cs="Times New Roman"/>
          <w:sz w:val="24"/>
          <w:szCs w:val="24"/>
        </w:rPr>
      </w:pPr>
      <w:r w:rsidRPr="00671918">
        <w:rPr>
          <w:rFonts w:ascii="Times New Roman" w:hAnsi="Times New Roman" w:cs="Times New Roman"/>
          <w:sz w:val="24"/>
          <w:szCs w:val="24"/>
        </w:rPr>
        <w:t>q =1-0.05 i.e (0.95)</w:t>
      </w:r>
      <w:r w:rsidR="004B6256" w:rsidRPr="00671918">
        <w:rPr>
          <w:rFonts w:ascii="Times New Roman" w:hAnsi="Times New Roman" w:cs="Times New Roman"/>
          <w:sz w:val="24"/>
          <w:szCs w:val="24"/>
        </w:rPr>
        <w:t>, N</w:t>
      </w:r>
      <w:r w:rsidRPr="00671918">
        <w:rPr>
          <w:rFonts w:ascii="Times New Roman" w:hAnsi="Times New Roman" w:cs="Times New Roman"/>
          <w:sz w:val="24"/>
          <w:szCs w:val="24"/>
        </w:rPr>
        <w:t xml:space="preserve">= total number of population (435) and d=margin of error or </w:t>
      </w:r>
      <w:r w:rsidRPr="00671918">
        <w:rPr>
          <w:rFonts w:ascii="Times New Roman" w:hAnsi="Times New Roman" w:cs="Times New Roman"/>
          <w:color w:val="000000"/>
          <w:sz w:val="24"/>
          <w:szCs w:val="24"/>
        </w:rPr>
        <w:t>error researcher is willing to take</w:t>
      </w:r>
      <w:r w:rsidRPr="00671918">
        <w:rPr>
          <w:rFonts w:ascii="Times New Roman" w:hAnsi="Times New Roman" w:cs="Times New Roman"/>
          <w:sz w:val="24"/>
          <w:szCs w:val="24"/>
        </w:rPr>
        <w:t xml:space="preserve"> (0.05) </w:t>
      </w:r>
      <w:r w:rsidRPr="00671918">
        <w:rPr>
          <w:rFonts w:ascii="Times New Roman" w:hAnsi="Times New Roman" w:cs="Times New Roman"/>
          <w:color w:val="000000"/>
          <w:sz w:val="24"/>
          <w:szCs w:val="24"/>
        </w:rPr>
        <w:t>.</w:t>
      </w:r>
      <w:r w:rsidRPr="00671918">
        <w:rPr>
          <w:rFonts w:ascii="Times New Roman" w:hAnsi="Times New Roman" w:cs="Times New Roman"/>
          <w:sz w:val="24"/>
          <w:szCs w:val="24"/>
        </w:rPr>
        <w:t>since the population (HHs) of BT</w:t>
      </w:r>
      <w:r w:rsidR="00671973" w:rsidRPr="00671918">
        <w:rPr>
          <w:rFonts w:ascii="Times New Roman" w:hAnsi="Times New Roman" w:cs="Times New Roman"/>
          <w:sz w:val="24"/>
          <w:szCs w:val="24"/>
        </w:rPr>
        <w:t>DF</w:t>
      </w:r>
      <w:r w:rsidRPr="00671918">
        <w:rPr>
          <w:rFonts w:ascii="Times New Roman" w:hAnsi="Times New Roman" w:cs="Times New Roman"/>
          <w:sz w:val="24"/>
          <w:szCs w:val="24"/>
        </w:rPr>
        <w:t xml:space="preserve"> would have been involved in the study area</w:t>
      </w:r>
      <w:r w:rsidRPr="002C3AAD">
        <w:rPr>
          <w:rFonts w:ascii="Times New Roman" w:hAnsi="Times New Roman" w:cs="Times New Roman"/>
          <w:sz w:val="24"/>
          <w:szCs w:val="24"/>
        </w:rPr>
        <w:t xml:space="preserve"> less than 10,000   i.e </w:t>
      </w:r>
      <w:r w:rsidR="00C31F2B" w:rsidRPr="002C3AAD">
        <w:rPr>
          <w:rFonts w:ascii="Times New Roman" w:hAnsi="Times New Roman" w:cs="Times New Roman"/>
          <w:sz w:val="24"/>
          <w:szCs w:val="24"/>
        </w:rPr>
        <w:t xml:space="preserve"> </w:t>
      </w:r>
      <w:r w:rsidRPr="002C3AAD">
        <w:rPr>
          <w:rFonts w:ascii="Times New Roman" w:hAnsi="Times New Roman" w:cs="Times New Roman"/>
          <w:b/>
          <w:sz w:val="24"/>
          <w:szCs w:val="24"/>
        </w:rPr>
        <w:t>435;</w:t>
      </w:r>
      <w:r w:rsidRPr="002C3AAD">
        <w:rPr>
          <w:rFonts w:ascii="Times New Roman" w:hAnsi="Times New Roman" w:cs="Times New Roman"/>
          <w:sz w:val="24"/>
          <w:szCs w:val="24"/>
        </w:rPr>
        <w:t xml:space="preserve"> both equation (1 and 2) were used to determine sample size required in this study as follow.</w:t>
      </w:r>
    </w:p>
    <w:p w:rsidR="001076D2" w:rsidRPr="00671918" w:rsidRDefault="001076D2" w:rsidP="00F76C99">
      <w:pPr>
        <w:spacing w:line="360" w:lineRule="auto"/>
        <w:jc w:val="both"/>
        <w:rPr>
          <w:rFonts w:ascii="Times New Roman" w:hAnsi="Times New Roman" w:cs="Times New Roman"/>
          <w:sz w:val="24"/>
          <w:szCs w:val="24"/>
        </w:rPr>
      </w:pPr>
      <w:r w:rsidRPr="00671918">
        <w:rPr>
          <w:rFonts w:ascii="Times New Roman" w:hAnsi="Times New Roman" w:cs="Times New Roman"/>
          <w:sz w:val="24"/>
          <w:szCs w:val="24"/>
        </w:rPr>
        <w:t xml:space="preserve">  n' =</w:t>
      </w:r>
      <m:oMath>
        <m:f>
          <m:fPr>
            <m:ctrlPr>
              <w:rPr>
                <w:rFonts w:ascii="Cambria Math" w:hAnsi="Times New Roman" w:cs="Times New Roman"/>
                <w:i/>
                <w:sz w:val="24"/>
                <w:szCs w:val="24"/>
              </w:rPr>
            </m:ctrlPr>
          </m:fPr>
          <m:num>
            <m:sSup>
              <m:sSupPr>
                <m:ctrlPr>
                  <w:rPr>
                    <w:rFonts w:ascii="Cambria Math" w:hAnsi="Times New Roman" w:cs="Times New Roman"/>
                    <w:i/>
                    <w:sz w:val="24"/>
                    <w:szCs w:val="24"/>
                  </w:rPr>
                </m:ctrlPr>
              </m:sSupPr>
              <m:e>
                <m:r>
                  <w:rPr>
                    <w:rFonts w:ascii="Cambria Math" w:hAnsi="Cambria Math" w:cs="Times New Roman"/>
                    <w:sz w:val="24"/>
                    <w:szCs w:val="24"/>
                  </w:rPr>
                  <m:t>z</m:t>
                </m:r>
              </m:e>
              <m:sup>
                <m:r>
                  <w:rPr>
                    <w:rFonts w:ascii="Cambria Math" w:hAnsi="Times New Roman" w:cs="Times New Roman"/>
                    <w:sz w:val="24"/>
                    <w:szCs w:val="24"/>
                  </w:rPr>
                  <m:t>2</m:t>
                </m:r>
              </m:sup>
            </m:sSup>
            <m:r>
              <w:rPr>
                <w:rFonts w:ascii="Cambria Math" w:hAnsi="Cambria Math" w:cs="Times New Roman"/>
                <w:sz w:val="24"/>
                <w:szCs w:val="24"/>
              </w:rPr>
              <m:t>pq</m:t>
            </m:r>
          </m:num>
          <m:den>
            <m:sSup>
              <m:sSupPr>
                <m:ctrlPr>
                  <w:rPr>
                    <w:rFonts w:ascii="Cambria Math" w:hAnsi="Times New Roman" w:cs="Times New Roman"/>
                    <w:i/>
                    <w:sz w:val="24"/>
                    <w:szCs w:val="24"/>
                  </w:rPr>
                </m:ctrlPr>
              </m:sSupPr>
              <m:e>
                <m:r>
                  <w:rPr>
                    <w:rFonts w:ascii="Cambria Math" w:hAnsi="Cambria Math" w:cs="Times New Roman"/>
                    <w:sz w:val="24"/>
                    <w:szCs w:val="24"/>
                  </w:rPr>
                  <m:t>d</m:t>
                </m:r>
              </m:e>
              <m:sup>
                <m:r>
                  <w:rPr>
                    <w:rFonts w:ascii="Cambria Math" w:hAnsi="Times New Roman" w:cs="Times New Roman"/>
                    <w:sz w:val="24"/>
                    <w:szCs w:val="24"/>
                  </w:rPr>
                  <m:t>2</m:t>
                </m:r>
              </m:sup>
            </m:sSup>
          </m:den>
        </m:f>
      </m:oMath>
      <w:r w:rsidRPr="00671918">
        <w:rPr>
          <w:rFonts w:ascii="Times New Roman" w:hAnsi="Times New Roman" w:cs="Times New Roman"/>
          <w:sz w:val="24"/>
          <w:szCs w:val="24"/>
        </w:rPr>
        <w:t xml:space="preserve">   =</w:t>
      </w:r>
      <m:oMath>
        <m:r>
          <w:rPr>
            <w:rFonts w:ascii="Cambria Math" w:hAnsi="Times New Roman" w:cs="Times New Roman"/>
            <w:sz w:val="24"/>
            <w:szCs w:val="24"/>
          </w:rPr>
          <m:t xml:space="preserve"> </m:t>
        </m:r>
        <m:f>
          <m:fPr>
            <m:ctrlPr>
              <w:rPr>
                <w:rFonts w:ascii="Cambria Math" w:hAnsi="Times New Roman" w:cs="Times New Roman"/>
                <w:i/>
                <w:sz w:val="24"/>
                <w:szCs w:val="24"/>
              </w:rPr>
            </m:ctrlPr>
          </m:fPr>
          <m:num>
            <m:sSup>
              <m:sSupPr>
                <m:ctrlPr>
                  <w:rPr>
                    <w:rFonts w:ascii="Cambria Math" w:hAnsi="Times New Roman" w:cs="Times New Roman"/>
                    <w:i/>
                    <w:sz w:val="24"/>
                    <w:szCs w:val="24"/>
                  </w:rPr>
                </m:ctrlPr>
              </m:sSupPr>
              <m:e>
                <m:r>
                  <w:rPr>
                    <w:rFonts w:ascii="Cambria Math" w:hAnsi="Times New Roman" w:cs="Times New Roman"/>
                    <w:sz w:val="24"/>
                    <w:szCs w:val="24"/>
                  </w:rPr>
                  <m:t>1.96</m:t>
                </m:r>
              </m:e>
              <m:sup>
                <m:r>
                  <w:rPr>
                    <w:rFonts w:ascii="Cambria Math" w:hAnsi="Times New Roman" w:cs="Times New Roman"/>
                    <w:sz w:val="24"/>
                    <w:szCs w:val="24"/>
                  </w:rPr>
                  <m:t>2</m:t>
                </m:r>
              </m:sup>
            </m:sSup>
            <m:r>
              <w:rPr>
                <w:rFonts w:ascii="Times New Roman" w:hAnsi="Cambria Math" w:cs="Times New Roman"/>
                <w:sz w:val="24"/>
                <w:szCs w:val="24"/>
              </w:rPr>
              <m:t>*</m:t>
            </m:r>
            <m:r>
              <w:rPr>
                <w:rFonts w:ascii="Cambria Math" w:hAnsi="Times New Roman" w:cs="Times New Roman"/>
                <w:sz w:val="24"/>
                <w:szCs w:val="24"/>
              </w:rPr>
              <m:t>0.05</m:t>
            </m:r>
            <m:r>
              <w:rPr>
                <w:rFonts w:ascii="Times New Roman" w:hAnsi="Cambria Math" w:cs="Times New Roman"/>
                <w:sz w:val="24"/>
                <w:szCs w:val="24"/>
              </w:rPr>
              <m:t>*</m:t>
            </m:r>
            <m:r>
              <w:rPr>
                <w:rFonts w:ascii="Cambria Math" w:hAnsi="Times New Roman" w:cs="Times New Roman"/>
                <w:sz w:val="24"/>
                <w:szCs w:val="24"/>
              </w:rPr>
              <m:t>0.95</m:t>
            </m:r>
          </m:num>
          <m:den>
            <m:sSup>
              <m:sSupPr>
                <m:ctrlPr>
                  <w:rPr>
                    <w:rFonts w:ascii="Cambria Math" w:hAnsi="Times New Roman" w:cs="Times New Roman"/>
                    <w:i/>
                    <w:sz w:val="24"/>
                    <w:szCs w:val="24"/>
                  </w:rPr>
                </m:ctrlPr>
              </m:sSupPr>
              <m:e>
                <m:r>
                  <w:rPr>
                    <w:rFonts w:ascii="Cambria Math" w:hAnsi="Times New Roman" w:cs="Times New Roman"/>
                    <w:sz w:val="24"/>
                    <w:szCs w:val="24"/>
                  </w:rPr>
                  <m:t>0.05</m:t>
                </m:r>
              </m:e>
              <m:sup>
                <m:r>
                  <w:rPr>
                    <w:rFonts w:ascii="Cambria Math" w:hAnsi="Times New Roman" w:cs="Times New Roman"/>
                    <w:sz w:val="24"/>
                    <w:szCs w:val="24"/>
                  </w:rPr>
                  <m:t>2</m:t>
                </m:r>
              </m:sup>
            </m:sSup>
          </m:den>
        </m:f>
      </m:oMath>
      <w:r w:rsidRPr="00671918">
        <w:rPr>
          <w:rFonts w:ascii="Times New Roman" w:hAnsi="Times New Roman" w:cs="Times New Roman"/>
          <w:sz w:val="24"/>
          <w:szCs w:val="24"/>
        </w:rPr>
        <w:t xml:space="preserve">  </w:t>
      </w:r>
      <w:r w:rsidR="00BB1033" w:rsidRPr="00671918">
        <w:rPr>
          <w:rFonts w:ascii="Times New Roman" w:hAnsi="Times New Roman" w:cs="Times New Roman"/>
          <w:sz w:val="24"/>
          <w:szCs w:val="24"/>
        </w:rPr>
        <w:t>=</w:t>
      </w:r>
      <w:r w:rsidRPr="00671918">
        <w:rPr>
          <w:rFonts w:ascii="Times New Roman" w:hAnsi="Times New Roman" w:cs="Times New Roman"/>
          <w:sz w:val="24"/>
          <w:szCs w:val="24"/>
        </w:rPr>
        <w:t>72.</w:t>
      </w:r>
      <w:r w:rsidR="009C6A04" w:rsidRPr="00671918">
        <w:rPr>
          <w:rFonts w:ascii="Times New Roman" w:hAnsi="Times New Roman" w:cs="Times New Roman"/>
          <w:sz w:val="24"/>
          <w:szCs w:val="24"/>
        </w:rPr>
        <w:t>99≈73</w:t>
      </w:r>
    </w:p>
    <w:p w:rsidR="008A6E8A" w:rsidRDefault="001076D2" w:rsidP="00F76C99">
      <w:pPr>
        <w:spacing w:line="360" w:lineRule="auto"/>
        <w:jc w:val="both"/>
        <w:rPr>
          <w:rFonts w:ascii="Times New Roman" w:hAnsi="Times New Roman" w:cs="Times New Roman"/>
          <w:sz w:val="24"/>
          <w:szCs w:val="24"/>
        </w:rPr>
      </w:pPr>
      <w:r w:rsidRPr="00671918">
        <w:rPr>
          <w:rFonts w:ascii="Times New Roman" w:hAnsi="Times New Roman" w:cs="Times New Roman"/>
          <w:sz w:val="24"/>
          <w:szCs w:val="24"/>
        </w:rPr>
        <w:t xml:space="preserve">    n= </w:t>
      </w:r>
      <m:oMath>
        <m:f>
          <m:fPr>
            <m:ctrlPr>
              <w:rPr>
                <w:rFonts w:ascii="Cambria Math" w:hAnsi="Times New Roman" w:cs="Times New Roman"/>
                <w:i/>
                <w:sz w:val="24"/>
                <w:szCs w:val="24"/>
              </w:rPr>
            </m:ctrlPr>
          </m:fPr>
          <m:num>
            <m:r>
              <w:rPr>
                <w:rFonts w:ascii="Cambria Math" w:hAnsi="Cambria Math" w:cs="Times New Roman"/>
                <w:sz w:val="24"/>
                <w:szCs w:val="24"/>
              </w:rPr>
              <m:t>n</m:t>
            </m:r>
            <m:r>
              <w:rPr>
                <w:rFonts w:ascii="Times New Roman" w:hAnsi="Times New Roman" w:cs="Times New Roman"/>
                <w:sz w:val="24"/>
                <w:szCs w:val="24"/>
              </w:rPr>
              <m:t>'</m:t>
            </m:r>
          </m:num>
          <m:den>
            <m:r>
              <w:rPr>
                <w:rFonts w:ascii="Cambria Math" w:hAnsi="Times New Roman" w:cs="Times New Roman"/>
                <w:sz w:val="24"/>
                <w:szCs w:val="24"/>
              </w:rPr>
              <m:t>1+</m:t>
            </m:r>
            <m:f>
              <m:fPr>
                <m:ctrlPr>
                  <w:rPr>
                    <w:rFonts w:ascii="Cambria Math" w:hAnsi="Times New Roman" w:cs="Times New Roman"/>
                    <w:i/>
                    <w:sz w:val="24"/>
                    <w:szCs w:val="24"/>
                  </w:rPr>
                </m:ctrlPr>
              </m:fPr>
              <m:num>
                <m:r>
                  <w:rPr>
                    <w:rFonts w:ascii="Cambria Math" w:hAnsi="Cambria Math" w:cs="Times New Roman"/>
                    <w:sz w:val="24"/>
                    <w:szCs w:val="24"/>
                  </w:rPr>
                  <m:t>n</m:t>
                </m:r>
                <m:r>
                  <w:rPr>
                    <w:rFonts w:ascii="Times New Roman" w:hAnsi="Times New Roman" w:cs="Times New Roman"/>
                    <w:sz w:val="24"/>
                    <w:szCs w:val="24"/>
                  </w:rPr>
                  <m:t>'-</m:t>
                </m:r>
                <m:r>
                  <w:rPr>
                    <w:rFonts w:ascii="Cambria Math" w:hAnsi="Times New Roman" w:cs="Times New Roman"/>
                    <w:sz w:val="24"/>
                    <w:szCs w:val="24"/>
                  </w:rPr>
                  <m:t>1</m:t>
                </m:r>
              </m:num>
              <m:den>
                <m:r>
                  <w:rPr>
                    <w:rFonts w:ascii="Cambria Math" w:hAnsi="Cambria Math" w:cs="Times New Roman"/>
                    <w:sz w:val="24"/>
                    <w:szCs w:val="24"/>
                  </w:rPr>
                  <m:t>N</m:t>
                </m:r>
              </m:den>
            </m:f>
          </m:den>
        </m:f>
      </m:oMath>
      <w:r w:rsidRPr="00671918">
        <w:rPr>
          <w:rFonts w:ascii="Times New Roman" w:hAnsi="Times New Roman" w:cs="Times New Roman"/>
          <w:sz w:val="24"/>
          <w:szCs w:val="24"/>
        </w:rPr>
        <w:t xml:space="preserve">    =</w:t>
      </w:r>
      <w:r w:rsidR="00AE4974" w:rsidRPr="00671918">
        <w:rPr>
          <w:rFonts w:ascii="Times New Roman" w:hAnsi="Times New Roman" w:cs="Times New Roman"/>
          <w:sz w:val="24"/>
          <w:szCs w:val="24"/>
        </w:rPr>
        <w:t xml:space="preserve"> </w:t>
      </w:r>
      <m:oMath>
        <m:f>
          <m:fPr>
            <m:ctrlPr>
              <w:rPr>
                <w:rFonts w:ascii="Cambria Math" w:hAnsi="Times New Roman" w:cs="Times New Roman"/>
                <w:i/>
                <w:sz w:val="24"/>
                <w:szCs w:val="24"/>
              </w:rPr>
            </m:ctrlPr>
          </m:fPr>
          <m:num>
            <m:r>
              <w:rPr>
                <w:rFonts w:ascii="Cambria Math" w:hAnsi="Times New Roman" w:cs="Times New Roman"/>
                <w:sz w:val="24"/>
                <w:szCs w:val="24"/>
              </w:rPr>
              <m:t>73</m:t>
            </m:r>
          </m:num>
          <m:den>
            <m:r>
              <w:rPr>
                <w:rFonts w:ascii="Cambria Math" w:hAnsi="Times New Roman" w:cs="Times New Roman"/>
                <w:sz w:val="24"/>
                <w:szCs w:val="24"/>
              </w:rPr>
              <m:t>1+</m:t>
            </m:r>
            <m:f>
              <m:fPr>
                <m:ctrlPr>
                  <w:rPr>
                    <w:rFonts w:ascii="Cambria Math" w:hAnsi="Times New Roman" w:cs="Times New Roman"/>
                    <w:i/>
                    <w:sz w:val="24"/>
                    <w:szCs w:val="24"/>
                  </w:rPr>
                </m:ctrlPr>
              </m:fPr>
              <m:num>
                <m:r>
                  <w:rPr>
                    <w:rFonts w:ascii="Cambria Math" w:hAnsi="Times New Roman" w:cs="Times New Roman"/>
                    <w:sz w:val="24"/>
                    <w:szCs w:val="24"/>
                  </w:rPr>
                  <m:t>73</m:t>
                </m:r>
                <m:r>
                  <w:rPr>
                    <w:rFonts w:ascii="Times New Roman" w:hAnsi="Times New Roman" w:cs="Times New Roman"/>
                    <w:sz w:val="24"/>
                    <w:szCs w:val="24"/>
                  </w:rPr>
                  <m:t>-</m:t>
                </m:r>
                <m:r>
                  <w:rPr>
                    <w:rFonts w:ascii="Cambria Math" w:hAnsi="Times New Roman" w:cs="Times New Roman"/>
                    <w:sz w:val="24"/>
                    <w:szCs w:val="24"/>
                  </w:rPr>
                  <m:t>1</m:t>
                </m:r>
              </m:num>
              <m:den>
                <m:r>
                  <w:rPr>
                    <w:rFonts w:ascii="Cambria Math" w:hAnsi="Times New Roman" w:cs="Times New Roman"/>
                    <w:sz w:val="24"/>
                    <w:szCs w:val="24"/>
                  </w:rPr>
                  <m:t>435</m:t>
                </m:r>
              </m:den>
            </m:f>
          </m:den>
        </m:f>
      </m:oMath>
      <w:r w:rsidR="00AE4974" w:rsidRPr="00671918">
        <w:rPr>
          <w:rFonts w:ascii="Times New Roman" w:hAnsi="Times New Roman" w:cs="Times New Roman"/>
          <w:sz w:val="24"/>
          <w:szCs w:val="24"/>
        </w:rPr>
        <w:t xml:space="preserve"> </w:t>
      </w:r>
      <w:r w:rsidRPr="00671918">
        <w:rPr>
          <w:rFonts w:ascii="Times New Roman" w:hAnsi="Times New Roman" w:cs="Times New Roman"/>
          <w:sz w:val="24"/>
          <w:szCs w:val="24"/>
        </w:rPr>
        <w:t>= 62.6</w:t>
      </w:r>
      <w:r w:rsidR="009C6A04" w:rsidRPr="00671918">
        <w:rPr>
          <w:rFonts w:ascii="Times New Roman" w:hAnsi="Times New Roman" w:cs="Times New Roman"/>
          <w:sz w:val="24"/>
          <w:szCs w:val="24"/>
        </w:rPr>
        <w:t>3</w:t>
      </w:r>
      <w:r w:rsidR="00AE4974" w:rsidRPr="00671918">
        <w:rPr>
          <w:rFonts w:ascii="Times New Roman" w:hAnsi="Times New Roman" w:cs="Times New Roman"/>
          <w:sz w:val="24"/>
          <w:szCs w:val="24"/>
        </w:rPr>
        <w:t xml:space="preserve"> </w:t>
      </w:r>
      <w:r w:rsidRPr="00671918">
        <w:rPr>
          <w:rFonts w:ascii="Times New Roman" w:hAnsi="Times New Roman" w:cs="Times New Roman"/>
          <w:sz w:val="24"/>
          <w:szCs w:val="24"/>
        </w:rPr>
        <w:t>≈ 6</w:t>
      </w:r>
      <w:r w:rsidR="009C6A04" w:rsidRPr="00671918">
        <w:rPr>
          <w:rFonts w:ascii="Times New Roman" w:hAnsi="Times New Roman" w:cs="Times New Roman"/>
          <w:sz w:val="24"/>
          <w:szCs w:val="24"/>
        </w:rPr>
        <w:t>3</w:t>
      </w:r>
    </w:p>
    <w:p w:rsidR="008A6E8A" w:rsidRPr="00671918" w:rsidRDefault="008A6E8A" w:rsidP="008A6E8A">
      <w:pPr>
        <w:spacing w:line="360" w:lineRule="auto"/>
        <w:jc w:val="both"/>
        <w:rPr>
          <w:rFonts w:ascii="Times New Roman" w:hAnsi="Times New Roman" w:cs="Times New Roman"/>
          <w:sz w:val="24"/>
          <w:szCs w:val="24"/>
        </w:rPr>
      </w:pPr>
      <w:r w:rsidRPr="00671918">
        <w:rPr>
          <w:rFonts w:ascii="Times New Roman" w:hAnsi="Times New Roman" w:cs="Times New Roman"/>
          <w:sz w:val="24"/>
          <w:szCs w:val="24"/>
        </w:rPr>
        <w:t>Therefore, sample size required (n) in the study was 63HHs.</w:t>
      </w:r>
    </w:p>
    <w:p w:rsidR="008A6E8A" w:rsidRDefault="008A6E8A" w:rsidP="00F76C99">
      <w:pPr>
        <w:spacing w:line="360" w:lineRule="auto"/>
        <w:jc w:val="both"/>
        <w:rPr>
          <w:rFonts w:ascii="Times New Roman" w:hAnsi="Times New Roman" w:cs="Times New Roman"/>
          <w:sz w:val="24"/>
          <w:szCs w:val="24"/>
        </w:rPr>
      </w:pPr>
    </w:p>
    <w:p w:rsidR="008A6E8A" w:rsidRPr="008A6E8A" w:rsidRDefault="001076D2" w:rsidP="008A6E8A">
      <w:pPr>
        <w:pStyle w:val="ListParagraph"/>
        <w:numPr>
          <w:ilvl w:val="2"/>
          <w:numId w:val="21"/>
        </w:numPr>
        <w:spacing w:line="360" w:lineRule="auto"/>
        <w:jc w:val="both"/>
        <w:rPr>
          <w:rFonts w:ascii="Times New Roman" w:hAnsi="Times New Roman" w:cs="Times New Roman"/>
          <w:b/>
          <w:sz w:val="24"/>
          <w:szCs w:val="24"/>
        </w:rPr>
      </w:pPr>
      <w:r w:rsidRPr="00671918">
        <w:rPr>
          <w:rFonts w:ascii="Times New Roman" w:hAnsi="Times New Roman" w:cs="Times New Roman"/>
          <w:b/>
          <w:sz w:val="24"/>
          <w:szCs w:val="24"/>
        </w:rPr>
        <w:lastRenderedPageBreak/>
        <w:t>Household Survey</w:t>
      </w:r>
    </w:p>
    <w:p w:rsidR="001076D2" w:rsidRPr="002C3AAD" w:rsidRDefault="001076D2" w:rsidP="00601985">
      <w:pPr>
        <w:spacing w:line="360" w:lineRule="auto"/>
        <w:jc w:val="both"/>
        <w:rPr>
          <w:rFonts w:ascii="Times New Roman" w:hAnsi="Times New Roman" w:cs="Times New Roman"/>
          <w:sz w:val="24"/>
          <w:szCs w:val="24"/>
        </w:rPr>
      </w:pPr>
      <w:r w:rsidRPr="002C3AAD">
        <w:rPr>
          <w:rFonts w:ascii="Times New Roman" w:hAnsi="Times New Roman" w:cs="Times New Roman"/>
          <w:sz w:val="24"/>
          <w:szCs w:val="24"/>
        </w:rPr>
        <w:t xml:space="preserve">Both close ended and open ended questionnaires were used to </w:t>
      </w:r>
      <w:r w:rsidR="00C30B02" w:rsidRPr="002C3AAD">
        <w:rPr>
          <w:rFonts w:ascii="Times New Roman" w:hAnsi="Times New Roman" w:cs="Times New Roman"/>
          <w:sz w:val="24"/>
          <w:szCs w:val="24"/>
        </w:rPr>
        <w:t xml:space="preserve">collect </w:t>
      </w:r>
      <w:r w:rsidRPr="002C3AAD">
        <w:rPr>
          <w:rFonts w:ascii="Times New Roman" w:hAnsi="Times New Roman" w:cs="Times New Roman"/>
          <w:sz w:val="24"/>
          <w:szCs w:val="24"/>
        </w:rPr>
        <w:t>information from the respondents to analyze the results of the study. The questionnaire for the general public consists of 2</w:t>
      </w:r>
      <w:r w:rsidR="006C48C7" w:rsidRPr="002C3AAD">
        <w:rPr>
          <w:rFonts w:ascii="Times New Roman" w:hAnsi="Times New Roman" w:cs="Times New Roman"/>
          <w:sz w:val="24"/>
          <w:szCs w:val="24"/>
        </w:rPr>
        <w:t>8</w:t>
      </w:r>
      <w:r w:rsidRPr="002C3AAD">
        <w:rPr>
          <w:rFonts w:ascii="Times New Roman" w:hAnsi="Times New Roman" w:cs="Times New Roman"/>
          <w:sz w:val="24"/>
          <w:szCs w:val="24"/>
        </w:rPr>
        <w:t xml:space="preserve"> questions divided in to 3 </w:t>
      </w:r>
      <w:r w:rsidR="00ED5C02" w:rsidRPr="002C3AAD">
        <w:rPr>
          <w:rFonts w:ascii="Times New Roman" w:hAnsi="Times New Roman" w:cs="Times New Roman"/>
          <w:sz w:val="24"/>
          <w:szCs w:val="24"/>
        </w:rPr>
        <w:t>parts</w:t>
      </w:r>
      <w:r w:rsidRPr="002C3AAD">
        <w:rPr>
          <w:rFonts w:ascii="Times New Roman" w:hAnsi="Times New Roman" w:cs="Times New Roman"/>
          <w:sz w:val="24"/>
          <w:szCs w:val="24"/>
        </w:rPr>
        <w:t xml:space="preserve">. The </w:t>
      </w:r>
      <w:r w:rsidR="00A17530" w:rsidRPr="002C3AAD">
        <w:rPr>
          <w:rFonts w:ascii="Times New Roman" w:hAnsi="Times New Roman" w:cs="Times New Roman"/>
          <w:sz w:val="24"/>
          <w:szCs w:val="24"/>
        </w:rPr>
        <w:t>purpose</w:t>
      </w:r>
      <w:r w:rsidRPr="002C3AAD">
        <w:rPr>
          <w:rFonts w:ascii="Times New Roman" w:hAnsi="Times New Roman" w:cs="Times New Roman"/>
          <w:sz w:val="24"/>
          <w:szCs w:val="24"/>
        </w:rPr>
        <w:t xml:space="preserve"> of</w:t>
      </w:r>
      <w:r w:rsidR="004E6FB2" w:rsidRPr="002C3AAD">
        <w:rPr>
          <w:rFonts w:ascii="Times New Roman" w:hAnsi="Times New Roman" w:cs="Times New Roman"/>
          <w:sz w:val="24"/>
          <w:szCs w:val="24"/>
        </w:rPr>
        <w:t xml:space="preserve"> </w:t>
      </w:r>
      <w:r w:rsidR="00D27875" w:rsidRPr="002C3AAD">
        <w:rPr>
          <w:rFonts w:ascii="Times New Roman" w:hAnsi="Times New Roman" w:cs="Times New Roman"/>
          <w:sz w:val="24"/>
          <w:szCs w:val="24"/>
        </w:rPr>
        <w:t>q</w:t>
      </w:r>
      <w:r w:rsidR="004E6FB2" w:rsidRPr="002C3AAD">
        <w:rPr>
          <w:rFonts w:ascii="Times New Roman" w:hAnsi="Times New Roman" w:cs="Times New Roman"/>
          <w:sz w:val="24"/>
          <w:szCs w:val="24"/>
        </w:rPr>
        <w:t>uestionnaire</w:t>
      </w:r>
      <w:r w:rsidRPr="002C3AAD">
        <w:rPr>
          <w:rFonts w:ascii="Times New Roman" w:hAnsi="Times New Roman" w:cs="Times New Roman"/>
          <w:sz w:val="24"/>
          <w:szCs w:val="24"/>
        </w:rPr>
        <w:t xml:space="preserve"> </w:t>
      </w:r>
      <w:r w:rsidR="00A31391" w:rsidRPr="002C3AAD">
        <w:rPr>
          <w:rFonts w:ascii="Times New Roman" w:hAnsi="Times New Roman" w:cs="Times New Roman"/>
          <w:b/>
          <w:sz w:val="24"/>
          <w:szCs w:val="24"/>
        </w:rPr>
        <w:t>Part One</w:t>
      </w:r>
      <w:r w:rsidRPr="002C3AAD">
        <w:rPr>
          <w:rFonts w:ascii="Times New Roman" w:hAnsi="Times New Roman" w:cs="Times New Roman"/>
          <w:sz w:val="24"/>
          <w:szCs w:val="24"/>
        </w:rPr>
        <w:t xml:space="preserve"> for the general public was to get an overview of the respondents’ background. This part looked at socio-economic characteristics of households which considered sex, age, income</w:t>
      </w:r>
      <w:r w:rsidR="00401A72" w:rsidRPr="002C3AAD">
        <w:rPr>
          <w:rFonts w:ascii="Times New Roman" w:hAnsi="Times New Roman" w:cs="Times New Roman"/>
          <w:sz w:val="24"/>
          <w:szCs w:val="24"/>
        </w:rPr>
        <w:t>, occupation</w:t>
      </w:r>
      <w:r w:rsidRPr="002C3AAD">
        <w:rPr>
          <w:rFonts w:ascii="Times New Roman" w:hAnsi="Times New Roman" w:cs="Times New Roman"/>
          <w:sz w:val="24"/>
          <w:szCs w:val="24"/>
        </w:rPr>
        <w:t xml:space="preserve"> and educational level. </w:t>
      </w:r>
      <w:r w:rsidR="004E6FB2" w:rsidRPr="002C3AAD">
        <w:rPr>
          <w:rFonts w:ascii="Times New Roman" w:hAnsi="Times New Roman" w:cs="Times New Roman"/>
          <w:sz w:val="24"/>
          <w:szCs w:val="24"/>
        </w:rPr>
        <w:t>Questionnaire</w:t>
      </w:r>
      <w:r w:rsidR="004E6FB2" w:rsidRPr="002C3AAD">
        <w:rPr>
          <w:rFonts w:ascii="Times New Roman" w:hAnsi="Times New Roman" w:cs="Times New Roman"/>
          <w:b/>
          <w:sz w:val="24"/>
          <w:szCs w:val="24"/>
        </w:rPr>
        <w:t xml:space="preserve"> </w:t>
      </w:r>
      <w:r w:rsidR="00A31391" w:rsidRPr="002C3AAD">
        <w:rPr>
          <w:rFonts w:ascii="Times New Roman" w:hAnsi="Times New Roman" w:cs="Times New Roman"/>
          <w:b/>
          <w:sz w:val="24"/>
          <w:szCs w:val="24"/>
        </w:rPr>
        <w:t>Part Two</w:t>
      </w:r>
      <w:r w:rsidRPr="002C3AAD">
        <w:rPr>
          <w:rFonts w:ascii="Times New Roman" w:hAnsi="Times New Roman" w:cs="Times New Roman"/>
          <w:sz w:val="24"/>
          <w:szCs w:val="24"/>
        </w:rPr>
        <w:t xml:space="preserve"> </w:t>
      </w:r>
      <w:r w:rsidR="00852AEF" w:rsidRPr="002C3AAD">
        <w:rPr>
          <w:rFonts w:ascii="Times New Roman" w:hAnsi="Times New Roman" w:cs="Times New Roman"/>
          <w:sz w:val="24"/>
          <w:szCs w:val="24"/>
        </w:rPr>
        <w:t>focuses</w:t>
      </w:r>
      <w:r w:rsidRPr="002C3AAD">
        <w:rPr>
          <w:rFonts w:ascii="Times New Roman" w:hAnsi="Times New Roman" w:cs="Times New Roman"/>
          <w:sz w:val="24"/>
          <w:szCs w:val="24"/>
        </w:rPr>
        <w:t xml:space="preserve"> the key aspects in relation to sanitary conditions (facilities) like toilet and its current status. This section also aimed at analysis of the hygienic behavior especially the extent of using toilet</w:t>
      </w:r>
      <w:r w:rsidR="004E6FB2" w:rsidRPr="002C3AAD">
        <w:rPr>
          <w:rFonts w:ascii="Times New Roman" w:hAnsi="Times New Roman" w:cs="Times New Roman"/>
          <w:sz w:val="24"/>
          <w:szCs w:val="24"/>
        </w:rPr>
        <w:t>, cleaning around water points</w:t>
      </w:r>
      <w:r w:rsidRPr="002C3AAD">
        <w:rPr>
          <w:rFonts w:ascii="Times New Roman" w:hAnsi="Times New Roman" w:cs="Times New Roman"/>
          <w:sz w:val="24"/>
          <w:szCs w:val="24"/>
        </w:rPr>
        <w:t xml:space="preserve"> and waste disposal related issues. </w:t>
      </w:r>
      <w:r w:rsidR="004E6FB2" w:rsidRPr="002C3AAD">
        <w:rPr>
          <w:rFonts w:ascii="Times New Roman" w:hAnsi="Times New Roman" w:cs="Times New Roman"/>
          <w:sz w:val="24"/>
          <w:szCs w:val="24"/>
        </w:rPr>
        <w:t xml:space="preserve">Questionnaire </w:t>
      </w:r>
      <w:r w:rsidR="00A31391" w:rsidRPr="002C3AAD">
        <w:rPr>
          <w:rFonts w:ascii="Times New Roman" w:hAnsi="Times New Roman" w:cs="Times New Roman"/>
          <w:b/>
          <w:sz w:val="24"/>
          <w:szCs w:val="24"/>
        </w:rPr>
        <w:t>Part Three</w:t>
      </w:r>
      <w:r w:rsidR="00A31391" w:rsidRPr="002C3AAD">
        <w:rPr>
          <w:rFonts w:ascii="Times New Roman" w:hAnsi="Times New Roman" w:cs="Times New Roman"/>
          <w:sz w:val="24"/>
          <w:szCs w:val="24"/>
        </w:rPr>
        <w:t xml:space="preserve"> </w:t>
      </w:r>
      <w:r w:rsidRPr="002C3AAD">
        <w:rPr>
          <w:rFonts w:ascii="Times New Roman" w:hAnsi="Times New Roman" w:cs="Times New Roman"/>
          <w:sz w:val="24"/>
          <w:szCs w:val="24"/>
        </w:rPr>
        <w:t xml:space="preserve">addresses groundwater quality like types of water sources, </w:t>
      </w:r>
      <w:r w:rsidRPr="007855F8">
        <w:rPr>
          <w:rFonts w:ascii="Times New Roman" w:hAnsi="Times New Roman" w:cs="Times New Roman"/>
          <w:sz w:val="24"/>
          <w:szCs w:val="24"/>
        </w:rPr>
        <w:t>causes of groundwater pollution</w:t>
      </w:r>
      <w:r w:rsidR="004864E4" w:rsidRPr="007855F8">
        <w:rPr>
          <w:rFonts w:ascii="Times New Roman" w:hAnsi="Times New Roman" w:cs="Times New Roman"/>
          <w:sz w:val="24"/>
          <w:szCs w:val="24"/>
        </w:rPr>
        <w:t xml:space="preserve"> and</w:t>
      </w:r>
      <w:r w:rsidRPr="002C3AAD">
        <w:rPr>
          <w:rFonts w:ascii="Times New Roman" w:hAnsi="Times New Roman" w:cs="Times New Roman"/>
          <w:sz w:val="24"/>
          <w:szCs w:val="24"/>
        </w:rPr>
        <w:t xml:space="preserve"> </w:t>
      </w:r>
      <w:r w:rsidR="00CE78B2" w:rsidRPr="002C3AAD">
        <w:rPr>
          <w:rFonts w:ascii="Times New Roman" w:hAnsi="Times New Roman" w:cs="Times New Roman"/>
          <w:sz w:val="24"/>
          <w:szCs w:val="24"/>
        </w:rPr>
        <w:t xml:space="preserve">impact </w:t>
      </w:r>
      <w:r w:rsidR="004864E4">
        <w:rPr>
          <w:rFonts w:ascii="Times New Roman" w:hAnsi="Times New Roman" w:cs="Times New Roman"/>
          <w:sz w:val="24"/>
          <w:szCs w:val="24"/>
        </w:rPr>
        <w:t xml:space="preserve">of </w:t>
      </w:r>
      <w:r w:rsidR="009A58EE" w:rsidRPr="002C3AAD">
        <w:rPr>
          <w:rFonts w:ascii="Times New Roman" w:hAnsi="Times New Roman" w:cs="Times New Roman"/>
          <w:sz w:val="24"/>
          <w:szCs w:val="24"/>
        </w:rPr>
        <w:t xml:space="preserve">groundwater </w:t>
      </w:r>
      <w:r w:rsidRPr="002C3AAD">
        <w:rPr>
          <w:rFonts w:ascii="Times New Roman" w:hAnsi="Times New Roman" w:cs="Times New Roman"/>
          <w:sz w:val="24"/>
          <w:szCs w:val="24"/>
        </w:rPr>
        <w:t>on human health.</w:t>
      </w:r>
    </w:p>
    <w:p w:rsidR="00284B88" w:rsidRPr="008A6E8A" w:rsidRDefault="001076D2" w:rsidP="008A6E8A">
      <w:pPr>
        <w:spacing w:line="360" w:lineRule="auto"/>
        <w:jc w:val="both"/>
        <w:rPr>
          <w:rFonts w:ascii="Times New Roman" w:hAnsi="Times New Roman" w:cs="Times New Roman"/>
          <w:sz w:val="24"/>
          <w:szCs w:val="24"/>
        </w:rPr>
      </w:pPr>
      <w:r w:rsidRPr="002C3AAD">
        <w:rPr>
          <w:rFonts w:ascii="Times New Roman" w:hAnsi="Times New Roman" w:cs="Times New Roman"/>
          <w:sz w:val="24"/>
          <w:szCs w:val="24"/>
        </w:rPr>
        <w:t>The general public questionnaires were administered to 6</w:t>
      </w:r>
      <w:r w:rsidR="00F31D6D" w:rsidRPr="002C3AAD">
        <w:rPr>
          <w:rFonts w:ascii="Times New Roman" w:hAnsi="Times New Roman" w:cs="Times New Roman"/>
          <w:sz w:val="24"/>
          <w:szCs w:val="24"/>
        </w:rPr>
        <w:t>3</w:t>
      </w:r>
      <w:r w:rsidRPr="002C3AAD">
        <w:rPr>
          <w:rFonts w:ascii="Times New Roman" w:hAnsi="Times New Roman" w:cs="Times New Roman"/>
          <w:sz w:val="24"/>
          <w:szCs w:val="24"/>
        </w:rPr>
        <w:t xml:space="preserve"> respondents in Bilate Tobacco </w:t>
      </w:r>
      <w:r w:rsidR="00FA1B20" w:rsidRPr="002C3AAD">
        <w:rPr>
          <w:rFonts w:ascii="Times New Roman" w:hAnsi="Times New Roman" w:cs="Times New Roman"/>
          <w:sz w:val="24"/>
          <w:szCs w:val="24"/>
        </w:rPr>
        <w:t>Development Farm</w:t>
      </w:r>
      <w:r w:rsidRPr="002C3AAD">
        <w:rPr>
          <w:rFonts w:ascii="Times New Roman" w:hAnsi="Times New Roman" w:cs="Times New Roman"/>
          <w:sz w:val="24"/>
          <w:szCs w:val="24"/>
        </w:rPr>
        <w:t>. Total respondents were 6</w:t>
      </w:r>
      <w:r w:rsidR="00F31D6D" w:rsidRPr="002C3AAD">
        <w:rPr>
          <w:rFonts w:ascii="Times New Roman" w:hAnsi="Times New Roman" w:cs="Times New Roman"/>
          <w:sz w:val="24"/>
          <w:szCs w:val="24"/>
        </w:rPr>
        <w:t>3</w:t>
      </w:r>
      <w:r w:rsidRPr="002C3AAD">
        <w:rPr>
          <w:rFonts w:ascii="Times New Roman" w:hAnsi="Times New Roman" w:cs="Times New Roman"/>
          <w:sz w:val="24"/>
          <w:szCs w:val="24"/>
        </w:rPr>
        <w:t xml:space="preserve"> from which 3</w:t>
      </w:r>
      <w:r w:rsidR="00F31D6D" w:rsidRPr="002C3AAD">
        <w:rPr>
          <w:rFonts w:ascii="Times New Roman" w:hAnsi="Times New Roman" w:cs="Times New Roman"/>
          <w:sz w:val="24"/>
          <w:szCs w:val="24"/>
        </w:rPr>
        <w:t>8</w:t>
      </w:r>
      <w:r w:rsidRPr="002C3AAD">
        <w:rPr>
          <w:rFonts w:ascii="Times New Roman" w:hAnsi="Times New Roman" w:cs="Times New Roman"/>
          <w:sz w:val="24"/>
          <w:szCs w:val="24"/>
        </w:rPr>
        <w:t xml:space="preserve"> were male and 25 </w:t>
      </w:r>
      <w:r w:rsidR="009A58EE" w:rsidRPr="002C3AAD">
        <w:rPr>
          <w:rFonts w:ascii="Times New Roman" w:hAnsi="Times New Roman" w:cs="Times New Roman"/>
          <w:sz w:val="24"/>
          <w:szCs w:val="24"/>
        </w:rPr>
        <w:t>were female</w:t>
      </w:r>
      <w:r w:rsidR="00F8732C" w:rsidRPr="002C3AAD">
        <w:rPr>
          <w:rFonts w:ascii="Times New Roman" w:hAnsi="Times New Roman" w:cs="Times New Roman"/>
          <w:sz w:val="24"/>
          <w:szCs w:val="24"/>
        </w:rPr>
        <w:t xml:space="preserve"> householder.</w:t>
      </w:r>
    </w:p>
    <w:p w:rsidR="005279F5" w:rsidRPr="005279F5" w:rsidRDefault="006B1FFC" w:rsidP="006B1FFC">
      <w:pPr>
        <w:pStyle w:val="NormalWeb"/>
        <w:shd w:val="clear" w:color="auto" w:fill="FFFFFF"/>
        <w:spacing w:before="0" w:beforeAutospacing="0" w:after="188" w:afterAutospacing="0" w:line="360" w:lineRule="auto"/>
        <w:ind w:left="360"/>
        <w:jc w:val="both"/>
        <w:rPr>
          <w:b/>
          <w:color w:val="000000"/>
        </w:rPr>
      </w:pPr>
      <w:r>
        <w:rPr>
          <w:b/>
          <w:bCs/>
          <w:color w:val="000000"/>
        </w:rPr>
        <w:t>3.3</w:t>
      </w:r>
      <w:r w:rsidR="005279F5">
        <w:rPr>
          <w:b/>
          <w:bCs/>
          <w:color w:val="000000"/>
        </w:rPr>
        <w:t xml:space="preserve"> </w:t>
      </w:r>
      <w:r w:rsidR="001076D2" w:rsidRPr="00B66BA8">
        <w:rPr>
          <w:b/>
          <w:bCs/>
          <w:color w:val="000000"/>
        </w:rPr>
        <w:t>Variables Considered</w:t>
      </w:r>
      <w:r w:rsidR="001076D2" w:rsidRPr="00B66BA8">
        <w:rPr>
          <w:b/>
          <w:color w:val="000000"/>
        </w:rPr>
        <w:t xml:space="preserve"> </w:t>
      </w:r>
    </w:p>
    <w:p w:rsidR="001076D2" w:rsidRPr="000231B9" w:rsidRDefault="005279F5" w:rsidP="009F3457">
      <w:pPr>
        <w:pStyle w:val="Heading1"/>
        <w:shd w:val="clear" w:color="auto" w:fill="FFFFFF"/>
        <w:spacing w:before="0" w:line="360" w:lineRule="auto"/>
        <w:jc w:val="both"/>
        <w:rPr>
          <w:rFonts w:ascii="Arial" w:hAnsi="Arial" w:cs="Arial"/>
          <w:color w:val="auto"/>
          <w:sz w:val="24"/>
          <w:szCs w:val="24"/>
        </w:rPr>
      </w:pPr>
      <w:r>
        <w:rPr>
          <w:rFonts w:ascii="Arial" w:hAnsi="Arial" w:cs="Arial"/>
          <w:color w:val="auto"/>
          <w:sz w:val="24"/>
          <w:szCs w:val="24"/>
        </w:rPr>
        <w:t xml:space="preserve">     </w:t>
      </w:r>
      <w:r w:rsidR="00813767">
        <w:rPr>
          <w:rFonts w:ascii="Arial" w:hAnsi="Arial" w:cs="Arial"/>
          <w:color w:val="auto"/>
          <w:sz w:val="24"/>
          <w:szCs w:val="24"/>
        </w:rPr>
        <w:t>3.3</w:t>
      </w:r>
      <w:r w:rsidR="0052128C">
        <w:rPr>
          <w:rFonts w:ascii="Arial" w:hAnsi="Arial" w:cs="Arial"/>
          <w:color w:val="auto"/>
          <w:sz w:val="24"/>
          <w:szCs w:val="24"/>
        </w:rPr>
        <w:t xml:space="preserve">.1 </w:t>
      </w:r>
      <w:r w:rsidR="001076D2" w:rsidRPr="000231B9">
        <w:rPr>
          <w:rFonts w:ascii="Arial" w:hAnsi="Arial" w:cs="Arial"/>
          <w:color w:val="auto"/>
          <w:sz w:val="24"/>
          <w:szCs w:val="24"/>
        </w:rPr>
        <w:t>Dependent vs. Independent Variables</w:t>
      </w:r>
    </w:p>
    <w:p w:rsidR="001076D2" w:rsidRPr="004E701D" w:rsidRDefault="001076D2" w:rsidP="009F3457">
      <w:pPr>
        <w:pStyle w:val="NormalWeb"/>
        <w:shd w:val="clear" w:color="auto" w:fill="FFFFFF"/>
        <w:spacing w:before="0" w:beforeAutospacing="0" w:after="188" w:afterAutospacing="0" w:line="360" w:lineRule="auto"/>
        <w:jc w:val="both"/>
        <w:rPr>
          <w:b/>
        </w:rPr>
      </w:pPr>
      <w:r w:rsidRPr="00934EE9">
        <w:t>When it comes to experiments and data analysis, there are two main types of variables: </w:t>
      </w:r>
      <w:r w:rsidRPr="004E701D">
        <w:rPr>
          <w:rStyle w:val="Strong"/>
          <w:b w:val="0"/>
        </w:rPr>
        <w:t>dependent variables</w:t>
      </w:r>
      <w:r w:rsidRPr="004E701D">
        <w:rPr>
          <w:b/>
        </w:rPr>
        <w:t> </w:t>
      </w:r>
      <w:r w:rsidRPr="004E701D">
        <w:t>and</w:t>
      </w:r>
      <w:r w:rsidRPr="004E701D">
        <w:rPr>
          <w:b/>
        </w:rPr>
        <w:t> </w:t>
      </w:r>
      <w:r w:rsidRPr="004E701D">
        <w:rPr>
          <w:rStyle w:val="Strong"/>
          <w:b w:val="0"/>
        </w:rPr>
        <w:t>independent variables</w:t>
      </w:r>
      <w:r w:rsidRPr="004E701D">
        <w:rPr>
          <w:b/>
        </w:rPr>
        <w:t>.</w:t>
      </w:r>
    </w:p>
    <w:p w:rsidR="001076D2" w:rsidRDefault="007D4CEB" w:rsidP="009F3457">
      <w:pPr>
        <w:pStyle w:val="NormalWeb"/>
        <w:numPr>
          <w:ilvl w:val="0"/>
          <w:numId w:val="15"/>
        </w:numPr>
        <w:shd w:val="clear" w:color="auto" w:fill="FFFFFF"/>
        <w:spacing w:before="0" w:beforeAutospacing="0" w:after="188" w:afterAutospacing="0" w:line="360" w:lineRule="auto"/>
        <w:jc w:val="both"/>
      </w:pPr>
      <w:r w:rsidRPr="00A06357">
        <w:rPr>
          <w:rStyle w:val="Strong"/>
        </w:rPr>
        <w:t>Independent Variables</w:t>
      </w:r>
    </w:p>
    <w:p w:rsidR="00DB78F9" w:rsidRPr="00C12B04" w:rsidRDefault="00C8536A" w:rsidP="007E1A80">
      <w:pPr>
        <w:pStyle w:val="NormalWeb"/>
        <w:shd w:val="clear" w:color="auto" w:fill="FFFFFF"/>
        <w:spacing w:before="0" w:beforeAutospacing="0" w:after="188" w:afterAutospacing="0" w:line="360" w:lineRule="auto"/>
        <w:jc w:val="both"/>
      </w:pPr>
      <w:r w:rsidRPr="00C12B04">
        <w:rPr>
          <w:rStyle w:val="Strong"/>
        </w:rPr>
        <w:t>Independent Variables</w:t>
      </w:r>
      <w:r w:rsidRPr="00C12B04">
        <w:t>: These</w:t>
      </w:r>
      <w:r w:rsidR="001076D2" w:rsidRPr="00C12B04">
        <w:t xml:space="preserve"> are the individual variables that you believe may have an effect on the dependent variable.  They are sometimes</w:t>
      </w:r>
      <w:r w:rsidR="003D39DA" w:rsidRPr="00C12B04">
        <w:t xml:space="preserve"> called explanatory variables, manipulated variables, or controlled </w:t>
      </w:r>
      <w:r w:rsidR="00B92A3C" w:rsidRPr="00C12B04">
        <w:t>variables.</w:t>
      </w:r>
      <w:r w:rsidR="00C12B04" w:rsidRPr="00C12B04">
        <w:t xml:space="preserve"> </w:t>
      </w:r>
      <w:r w:rsidR="00B92A3C" w:rsidRPr="00C12B04">
        <w:t>The</w:t>
      </w:r>
      <w:r w:rsidR="001076D2" w:rsidRPr="00C12B04">
        <w:t xml:space="preserve"> independent variable is typically th</w:t>
      </w:r>
      <w:r w:rsidR="00C12B04" w:rsidRPr="00C12B04">
        <w:t xml:space="preserve">e variable being manipulated or </w:t>
      </w:r>
      <w:r w:rsidR="001076D2" w:rsidRPr="00C12B04">
        <w:t>changed</w:t>
      </w:r>
      <w:r w:rsidR="009B10C5">
        <w:t xml:space="preserve"> and it is </w:t>
      </w:r>
      <w:r w:rsidR="009B10C5" w:rsidRPr="00C12B04">
        <w:t>the cause</w:t>
      </w:r>
      <w:r w:rsidR="009B10C5">
        <w:t xml:space="preserve"> of dependent variable</w:t>
      </w:r>
      <w:r w:rsidR="001076D2" w:rsidRPr="00C12B04">
        <w:t>.</w:t>
      </w:r>
      <w:r w:rsidR="001076D2" w:rsidRPr="00C12B04">
        <w:rPr>
          <w:rStyle w:val="Strong"/>
          <w:color w:val="000000"/>
        </w:rPr>
        <w:t> </w:t>
      </w:r>
      <w:r w:rsidR="001076D2" w:rsidRPr="00C12B04">
        <w:rPr>
          <w:rStyle w:val="Strong"/>
          <w:b w:val="0"/>
        </w:rPr>
        <w:t>The independent variable is the variable whose change isn’t affected by any other variable in the experiment.</w:t>
      </w:r>
      <w:r w:rsidR="001076D2" w:rsidRPr="00C12B04">
        <w:t xml:space="preserve">  </w:t>
      </w:r>
      <w:r w:rsidR="003E2682" w:rsidRPr="00C12B04">
        <w:t>T</w:t>
      </w:r>
      <w:r w:rsidR="001076D2" w:rsidRPr="00C12B04">
        <w:t xml:space="preserve">he </w:t>
      </w:r>
      <w:r w:rsidR="003E2682" w:rsidRPr="00C12B04">
        <w:t>researcher</w:t>
      </w:r>
      <w:r w:rsidR="001076D2" w:rsidRPr="00C12B04">
        <w:t xml:space="preserve"> has to change the independent variable herself or it changes on its own; nothing else in the experiment affects or changes it.</w:t>
      </w:r>
      <w:r w:rsidR="001076D2" w:rsidRPr="00C12B04">
        <w:rPr>
          <w:rStyle w:val="Strong"/>
        </w:rPr>
        <w:t xml:space="preserve"> </w:t>
      </w:r>
      <w:r w:rsidR="007E1A80">
        <w:rPr>
          <w:rStyle w:val="Strong"/>
          <w:b w:val="0"/>
        </w:rPr>
        <w:t xml:space="preserve">An example of common </w:t>
      </w:r>
      <w:r w:rsidR="005539FB" w:rsidRPr="00C12B04">
        <w:rPr>
          <w:rStyle w:val="Strong"/>
          <w:b w:val="0"/>
        </w:rPr>
        <w:t xml:space="preserve">independent variables </w:t>
      </w:r>
      <w:r w:rsidR="007E1A80">
        <w:rPr>
          <w:rStyle w:val="Strong"/>
          <w:b w:val="0"/>
        </w:rPr>
        <w:t>was</w:t>
      </w:r>
      <w:r w:rsidR="001076D2" w:rsidRPr="00C12B04">
        <w:rPr>
          <w:rStyle w:val="Strong"/>
          <w:b w:val="0"/>
        </w:rPr>
        <w:t xml:space="preserve"> demographic characteristics</w:t>
      </w:r>
      <w:r w:rsidR="00325287" w:rsidRPr="00C12B04">
        <w:rPr>
          <w:rStyle w:val="Strong"/>
          <w:b w:val="0"/>
        </w:rPr>
        <w:t xml:space="preserve"> and </w:t>
      </w:r>
      <w:r w:rsidR="00325287" w:rsidRPr="00C12B04">
        <w:rPr>
          <w:color w:val="000000"/>
        </w:rPr>
        <w:t xml:space="preserve">causes of groundwater contamination </w:t>
      </w:r>
      <w:r w:rsidR="004638F5" w:rsidRPr="00C12B04">
        <w:rPr>
          <w:color w:val="000000"/>
        </w:rPr>
        <w:t>like</w:t>
      </w:r>
      <w:r w:rsidR="00325287" w:rsidRPr="00C12B04">
        <w:rPr>
          <w:color w:val="000000"/>
        </w:rPr>
        <w:t xml:space="preserve"> climatic conditions, types of </w:t>
      </w:r>
      <w:r w:rsidR="004638F5" w:rsidRPr="00C12B04">
        <w:rPr>
          <w:color w:val="000000"/>
        </w:rPr>
        <w:t xml:space="preserve">rock and </w:t>
      </w:r>
      <w:r w:rsidR="00325287" w:rsidRPr="00C12B04">
        <w:rPr>
          <w:color w:val="000000"/>
        </w:rPr>
        <w:t xml:space="preserve">soil </w:t>
      </w:r>
      <w:r w:rsidR="005539FB" w:rsidRPr="00C12B04">
        <w:rPr>
          <w:color w:val="000000"/>
        </w:rPr>
        <w:t>types.</w:t>
      </w:r>
    </w:p>
    <w:p w:rsidR="001076D2" w:rsidRDefault="001076D2" w:rsidP="009F3457">
      <w:pPr>
        <w:pStyle w:val="NormalWeb"/>
        <w:shd w:val="clear" w:color="auto" w:fill="FFFFFF"/>
        <w:spacing w:before="0" w:beforeAutospacing="0" w:after="188" w:afterAutospacing="0" w:line="360" w:lineRule="auto"/>
        <w:jc w:val="both"/>
        <w:rPr>
          <w:color w:val="000000"/>
        </w:rPr>
      </w:pPr>
      <w:r>
        <w:rPr>
          <w:b/>
          <w:bCs/>
          <w:color w:val="000000"/>
        </w:rPr>
        <w:lastRenderedPageBreak/>
        <w:t>Demographic Variables</w:t>
      </w:r>
      <w:r>
        <w:rPr>
          <w:color w:val="000000"/>
        </w:rPr>
        <w:t xml:space="preserve">: The demographic variables related to individual involved </w:t>
      </w:r>
    </w:p>
    <w:p w:rsidR="001076D2" w:rsidRDefault="001076D2" w:rsidP="009F3457">
      <w:pPr>
        <w:pStyle w:val="NormalWeb"/>
        <w:numPr>
          <w:ilvl w:val="0"/>
          <w:numId w:val="11"/>
        </w:numPr>
        <w:shd w:val="clear" w:color="auto" w:fill="FFFFFF"/>
        <w:spacing w:before="0" w:beforeAutospacing="0" w:after="188" w:afterAutospacing="0" w:line="360" w:lineRule="auto"/>
        <w:jc w:val="both"/>
        <w:rPr>
          <w:color w:val="000000"/>
        </w:rPr>
      </w:pPr>
      <w:r>
        <w:rPr>
          <w:color w:val="000000"/>
        </w:rPr>
        <w:t xml:space="preserve">Age: it is categorized as: </w:t>
      </w:r>
      <w:r w:rsidR="00B921FD">
        <w:rPr>
          <w:color w:val="000000"/>
        </w:rPr>
        <w:t xml:space="preserve"> </w:t>
      </w:r>
      <w:r>
        <w:rPr>
          <w:color w:val="000000"/>
        </w:rPr>
        <w:t xml:space="preserve">18-28 , 29-39,40-50 , 51-61 and above 61 </w:t>
      </w:r>
    </w:p>
    <w:p w:rsidR="001076D2" w:rsidRDefault="001076D2" w:rsidP="009F3457">
      <w:pPr>
        <w:pStyle w:val="NormalWeb"/>
        <w:numPr>
          <w:ilvl w:val="0"/>
          <w:numId w:val="11"/>
        </w:numPr>
        <w:shd w:val="clear" w:color="auto" w:fill="FFFFFF"/>
        <w:spacing w:before="0" w:beforeAutospacing="0" w:after="188" w:afterAutospacing="0" w:line="360" w:lineRule="auto"/>
        <w:jc w:val="both"/>
        <w:rPr>
          <w:color w:val="000000"/>
        </w:rPr>
      </w:pPr>
      <w:r>
        <w:rPr>
          <w:color w:val="000000"/>
        </w:rPr>
        <w:t xml:space="preserve">Sex: (Male or Female) </w:t>
      </w:r>
    </w:p>
    <w:p w:rsidR="001076D2" w:rsidRDefault="001076D2" w:rsidP="009F3457">
      <w:pPr>
        <w:pStyle w:val="NormalWeb"/>
        <w:numPr>
          <w:ilvl w:val="0"/>
          <w:numId w:val="11"/>
        </w:numPr>
        <w:shd w:val="clear" w:color="auto" w:fill="FFFFFF"/>
        <w:spacing w:before="0" w:beforeAutospacing="0" w:after="188" w:afterAutospacing="0" w:line="360" w:lineRule="auto"/>
        <w:jc w:val="both"/>
        <w:rPr>
          <w:color w:val="000000"/>
        </w:rPr>
      </w:pPr>
      <w:r>
        <w:rPr>
          <w:color w:val="000000"/>
        </w:rPr>
        <w:t>Educational Background: Not educated</w:t>
      </w:r>
    </w:p>
    <w:p w:rsidR="00DF512C" w:rsidRDefault="00DF512C" w:rsidP="009F3457">
      <w:pPr>
        <w:pStyle w:val="NormalWeb"/>
        <w:shd w:val="clear" w:color="auto" w:fill="FFFFFF"/>
        <w:spacing w:before="0" w:beforeAutospacing="0" w:after="188" w:afterAutospacing="0" w:line="360" w:lineRule="auto"/>
        <w:ind w:left="720"/>
        <w:jc w:val="both"/>
        <w:rPr>
          <w:color w:val="000000"/>
        </w:rPr>
      </w:pPr>
      <w:r>
        <w:rPr>
          <w:color w:val="000000"/>
        </w:rPr>
        <w:t xml:space="preserve">                                       Non formal education</w:t>
      </w:r>
      <w:r w:rsidR="001076D2">
        <w:rPr>
          <w:color w:val="000000"/>
        </w:rPr>
        <w:t xml:space="preserve">                                    </w:t>
      </w:r>
    </w:p>
    <w:p w:rsidR="00DF512C" w:rsidRDefault="00DF512C" w:rsidP="009F3457">
      <w:pPr>
        <w:pStyle w:val="NormalWeb"/>
        <w:shd w:val="clear" w:color="auto" w:fill="FFFFFF"/>
        <w:spacing w:before="0" w:beforeAutospacing="0" w:after="188" w:afterAutospacing="0" w:line="360" w:lineRule="auto"/>
        <w:jc w:val="both"/>
        <w:rPr>
          <w:color w:val="000000"/>
        </w:rPr>
      </w:pPr>
      <w:r>
        <w:rPr>
          <w:color w:val="000000"/>
        </w:rPr>
        <w:t xml:space="preserve">                                                   Primary education</w:t>
      </w:r>
    </w:p>
    <w:p w:rsidR="001076D2" w:rsidRDefault="00DF512C" w:rsidP="009F3457">
      <w:pPr>
        <w:pStyle w:val="NormalWeb"/>
        <w:shd w:val="clear" w:color="auto" w:fill="FFFFFF"/>
        <w:spacing w:before="0" w:beforeAutospacing="0" w:after="188" w:afterAutospacing="0" w:line="360" w:lineRule="auto"/>
        <w:jc w:val="both"/>
        <w:rPr>
          <w:color w:val="000000"/>
        </w:rPr>
      </w:pPr>
      <w:r>
        <w:rPr>
          <w:color w:val="000000"/>
        </w:rPr>
        <w:t xml:space="preserve">                                                  </w:t>
      </w:r>
      <w:r w:rsidR="001076D2">
        <w:rPr>
          <w:color w:val="000000"/>
        </w:rPr>
        <w:t xml:space="preserve">Secondary education </w:t>
      </w:r>
    </w:p>
    <w:p w:rsidR="001076D2" w:rsidRDefault="001076D2" w:rsidP="009F3457">
      <w:pPr>
        <w:pStyle w:val="NormalWeb"/>
        <w:shd w:val="clear" w:color="auto" w:fill="FFFFFF"/>
        <w:spacing w:before="0" w:beforeAutospacing="0" w:after="188" w:afterAutospacing="0" w:line="360" w:lineRule="auto"/>
        <w:jc w:val="both"/>
        <w:rPr>
          <w:color w:val="000000"/>
        </w:rPr>
      </w:pPr>
      <w:r>
        <w:rPr>
          <w:color w:val="000000"/>
        </w:rPr>
        <w:t xml:space="preserve">                                                </w:t>
      </w:r>
      <w:r w:rsidR="00DF512C">
        <w:rPr>
          <w:color w:val="000000"/>
        </w:rPr>
        <w:t xml:space="preserve">  </w:t>
      </w:r>
      <w:r>
        <w:rPr>
          <w:color w:val="000000"/>
        </w:rPr>
        <w:t>College</w:t>
      </w:r>
    </w:p>
    <w:p w:rsidR="001076D2" w:rsidRDefault="001076D2" w:rsidP="009F3457">
      <w:pPr>
        <w:pStyle w:val="NormalWeb"/>
        <w:shd w:val="clear" w:color="auto" w:fill="FFFFFF"/>
        <w:spacing w:before="0" w:beforeAutospacing="0" w:after="188" w:afterAutospacing="0" w:line="360" w:lineRule="auto"/>
        <w:jc w:val="both"/>
        <w:rPr>
          <w:color w:val="000000"/>
        </w:rPr>
      </w:pPr>
      <w:r>
        <w:rPr>
          <w:color w:val="000000"/>
        </w:rPr>
        <w:t xml:space="preserve">                                                </w:t>
      </w:r>
      <w:r w:rsidR="00DF512C">
        <w:rPr>
          <w:color w:val="000000"/>
        </w:rPr>
        <w:t xml:space="preserve">  </w:t>
      </w:r>
      <w:r>
        <w:rPr>
          <w:color w:val="000000"/>
        </w:rPr>
        <w:t>University</w:t>
      </w:r>
    </w:p>
    <w:p w:rsidR="001076D2" w:rsidRPr="00DD0CAB" w:rsidRDefault="001076D2" w:rsidP="00262A20">
      <w:pPr>
        <w:pStyle w:val="NormalWeb"/>
        <w:numPr>
          <w:ilvl w:val="0"/>
          <w:numId w:val="12"/>
        </w:numPr>
        <w:shd w:val="clear" w:color="auto" w:fill="FFFFFF"/>
        <w:spacing w:before="0" w:beforeAutospacing="0" w:after="188" w:afterAutospacing="0" w:line="360" w:lineRule="auto"/>
        <w:jc w:val="both"/>
        <w:rPr>
          <w:color w:val="000000"/>
        </w:rPr>
      </w:pPr>
      <w:r w:rsidRPr="00DD0CAB">
        <w:rPr>
          <w:color w:val="000000"/>
        </w:rPr>
        <w:t>Employment Status:</w:t>
      </w:r>
      <w:r w:rsidR="00DD0CAB">
        <w:rPr>
          <w:color w:val="000000"/>
        </w:rPr>
        <w:t xml:space="preserve"> </w:t>
      </w:r>
      <w:r w:rsidR="00262A20" w:rsidRPr="00DD0CAB">
        <w:rPr>
          <w:color w:val="000000"/>
        </w:rPr>
        <w:t xml:space="preserve"> </w:t>
      </w:r>
      <w:r w:rsidRPr="00DD0CAB">
        <w:rPr>
          <w:color w:val="000000"/>
        </w:rPr>
        <w:t xml:space="preserve">Farm employee </w:t>
      </w:r>
    </w:p>
    <w:p w:rsidR="001076D2" w:rsidRDefault="00262A20" w:rsidP="009F3457">
      <w:pPr>
        <w:pStyle w:val="NormalWeb"/>
        <w:shd w:val="clear" w:color="auto" w:fill="FFFFFF"/>
        <w:spacing w:before="0" w:beforeAutospacing="0" w:after="188" w:afterAutospacing="0" w:line="360" w:lineRule="auto"/>
        <w:ind w:left="810"/>
        <w:jc w:val="both"/>
        <w:rPr>
          <w:color w:val="000000"/>
        </w:rPr>
      </w:pPr>
      <w:r w:rsidRPr="00DD0CAB">
        <w:rPr>
          <w:color w:val="000000"/>
        </w:rPr>
        <w:t xml:space="preserve"> </w:t>
      </w:r>
      <w:r w:rsidR="00DD0CAB">
        <w:rPr>
          <w:color w:val="000000"/>
        </w:rPr>
        <w:t xml:space="preserve">                              </w:t>
      </w:r>
      <w:r w:rsidR="001076D2">
        <w:rPr>
          <w:color w:val="000000"/>
        </w:rPr>
        <w:t>Daily labo</w:t>
      </w:r>
      <w:r w:rsidR="00594514">
        <w:rPr>
          <w:color w:val="000000"/>
        </w:rPr>
        <w:t>u</w:t>
      </w:r>
      <w:r w:rsidR="001076D2">
        <w:rPr>
          <w:color w:val="000000"/>
        </w:rPr>
        <w:t>r</w:t>
      </w:r>
    </w:p>
    <w:p w:rsidR="001076D2" w:rsidRDefault="001076D2" w:rsidP="009F3457">
      <w:pPr>
        <w:pStyle w:val="NormalWeb"/>
        <w:shd w:val="clear" w:color="auto" w:fill="FFFFFF"/>
        <w:spacing w:before="0" w:beforeAutospacing="0" w:after="188" w:afterAutospacing="0" w:line="360" w:lineRule="auto"/>
        <w:jc w:val="both"/>
        <w:rPr>
          <w:color w:val="000000"/>
        </w:rPr>
      </w:pPr>
      <w:r>
        <w:rPr>
          <w:color w:val="000000"/>
        </w:rPr>
        <w:t xml:space="preserve">                                          </w:t>
      </w:r>
      <w:r w:rsidR="00DD0CAB">
        <w:rPr>
          <w:color w:val="000000"/>
        </w:rPr>
        <w:t xml:space="preserve">  </w:t>
      </w:r>
      <w:r>
        <w:rPr>
          <w:color w:val="000000"/>
        </w:rPr>
        <w:t xml:space="preserve">Private employee </w:t>
      </w:r>
    </w:p>
    <w:p w:rsidR="001076D2" w:rsidRDefault="001076D2" w:rsidP="009F3457">
      <w:pPr>
        <w:pStyle w:val="NormalWeb"/>
        <w:shd w:val="clear" w:color="auto" w:fill="FFFFFF"/>
        <w:spacing w:before="0" w:beforeAutospacing="0" w:after="188" w:afterAutospacing="0" w:line="360" w:lineRule="auto"/>
        <w:jc w:val="both"/>
        <w:rPr>
          <w:color w:val="000000"/>
        </w:rPr>
      </w:pPr>
      <w:r>
        <w:rPr>
          <w:color w:val="000000"/>
        </w:rPr>
        <w:t xml:space="preserve">                                          </w:t>
      </w:r>
      <w:r w:rsidR="00DD0CAB">
        <w:rPr>
          <w:color w:val="000000"/>
        </w:rPr>
        <w:t xml:space="preserve"> </w:t>
      </w:r>
      <w:r>
        <w:rPr>
          <w:color w:val="000000"/>
        </w:rPr>
        <w:t xml:space="preserve">Government employee </w:t>
      </w:r>
    </w:p>
    <w:p w:rsidR="00C12B04" w:rsidRDefault="001076D2" w:rsidP="00C12B04">
      <w:pPr>
        <w:pStyle w:val="NormalWeb"/>
        <w:numPr>
          <w:ilvl w:val="0"/>
          <w:numId w:val="14"/>
        </w:numPr>
        <w:shd w:val="clear" w:color="auto" w:fill="FFFFFF"/>
        <w:spacing w:before="0" w:beforeAutospacing="0" w:after="188" w:afterAutospacing="0" w:line="360" w:lineRule="auto"/>
        <w:jc w:val="both"/>
        <w:rPr>
          <w:b/>
          <w:bCs/>
          <w:color w:val="000000"/>
        </w:rPr>
      </w:pPr>
      <w:r>
        <w:rPr>
          <w:b/>
          <w:bCs/>
          <w:color w:val="000000"/>
        </w:rPr>
        <w:t>Dependent categorical variable</w:t>
      </w:r>
    </w:p>
    <w:p w:rsidR="001076D2" w:rsidRPr="00C12B04" w:rsidRDefault="001076D2" w:rsidP="00C12B04">
      <w:pPr>
        <w:pStyle w:val="NormalWeb"/>
        <w:shd w:val="clear" w:color="auto" w:fill="FFFFFF"/>
        <w:spacing w:before="0" w:beforeAutospacing="0" w:after="188" w:afterAutospacing="0" w:line="360" w:lineRule="auto"/>
        <w:jc w:val="both"/>
        <w:rPr>
          <w:b/>
          <w:bCs/>
          <w:color w:val="000000"/>
        </w:rPr>
      </w:pPr>
      <w:r w:rsidRPr="00C12B04">
        <w:rPr>
          <w:rStyle w:val="Strong"/>
        </w:rPr>
        <w:t>Dependent Variable: </w:t>
      </w:r>
      <w:r w:rsidRPr="00C12B04">
        <w:t>This is the output variable you are really interested in monitoring to see if it was affected or not.  It can also be calle</w:t>
      </w:r>
      <w:r w:rsidR="003D39DA" w:rsidRPr="00C12B04">
        <w:t xml:space="preserve">d the measured variable, the </w:t>
      </w:r>
      <w:r w:rsidRPr="00C12B04">
        <w:t>responding vari</w:t>
      </w:r>
      <w:r w:rsidR="003D39DA" w:rsidRPr="00C12B04">
        <w:t>able, explained variable;</w:t>
      </w:r>
      <w:r w:rsidRPr="00C12B04">
        <w:t xml:space="preserve"> Researcher was easy to remember this one because it is </w:t>
      </w:r>
      <w:r w:rsidRPr="00C12B04">
        <w:rPr>
          <w:rStyle w:val="Emphasis"/>
          <w:rFonts w:eastAsiaTheme="majorEastAsia"/>
          <w:i w:val="0"/>
        </w:rPr>
        <w:t>dependent</w:t>
      </w:r>
      <w:r w:rsidRPr="00C12B04">
        <w:t xml:space="preserve"> on the other variables. The dependent variable is the observed result of the independent variable being manipulated. </w:t>
      </w:r>
      <w:r w:rsidRPr="00C12B04">
        <w:rPr>
          <w:rStyle w:val="Strong"/>
          <w:b w:val="0"/>
          <w:color w:val="000000" w:themeColor="text1"/>
        </w:rPr>
        <w:t>The dependent variable is what is being studied and measured in the experiment.</w:t>
      </w:r>
      <w:r w:rsidRPr="00C12B04">
        <w:rPr>
          <w:color w:val="000000" w:themeColor="text1"/>
        </w:rPr>
        <w:t xml:space="preserve"> It’s what changes as a result of the changes to the independent </w:t>
      </w:r>
      <w:r w:rsidR="003D39DA" w:rsidRPr="00C12B04">
        <w:rPr>
          <w:color w:val="000000" w:themeColor="text1"/>
        </w:rPr>
        <w:t>variable. Dependent variable is</w:t>
      </w:r>
      <w:r w:rsidRPr="00C12B04">
        <w:rPr>
          <w:color w:val="000000" w:themeColor="text1"/>
        </w:rPr>
        <w:t xml:space="preserve"> conducting an experiment,</w:t>
      </w:r>
      <w:r w:rsidRPr="00C12B04">
        <w:rPr>
          <w:rStyle w:val="Strong"/>
          <w:color w:val="000000" w:themeColor="text1"/>
        </w:rPr>
        <w:t> </w:t>
      </w:r>
      <w:r w:rsidRPr="00C12B04">
        <w:rPr>
          <w:rStyle w:val="Strong"/>
          <w:b w:val="0"/>
          <w:color w:val="000000" w:themeColor="text1"/>
        </w:rPr>
        <w:t>and it is what changes because of that</w:t>
      </w:r>
      <w:r w:rsidRPr="00C12B04">
        <w:rPr>
          <w:b/>
          <w:color w:val="000000" w:themeColor="text1"/>
        </w:rPr>
        <w:t xml:space="preserve"> </w:t>
      </w:r>
      <w:r w:rsidRPr="00C12B04">
        <w:rPr>
          <w:color w:val="000000" w:themeColor="text1"/>
        </w:rPr>
        <w:t xml:space="preserve">and the term dependent variable as the effect.                             </w:t>
      </w:r>
      <w:r w:rsidRPr="00C12B04">
        <w:rPr>
          <w:color w:val="000000"/>
        </w:rPr>
        <w:t xml:space="preserve">                                               </w:t>
      </w:r>
    </w:p>
    <w:p w:rsidR="001076D2" w:rsidRPr="00C12B04" w:rsidRDefault="001076D2" w:rsidP="00C12B04">
      <w:pPr>
        <w:pStyle w:val="NormalWeb"/>
        <w:shd w:val="clear" w:color="auto" w:fill="FFFFFF"/>
        <w:spacing w:before="0" w:beforeAutospacing="0" w:after="188" w:afterAutospacing="0" w:line="360" w:lineRule="auto"/>
        <w:jc w:val="both"/>
        <w:rPr>
          <w:color w:val="000000"/>
        </w:rPr>
      </w:pPr>
      <w:r w:rsidRPr="00C12B04">
        <w:rPr>
          <w:color w:val="000000"/>
        </w:rPr>
        <w:t>The dependent variable is</w:t>
      </w:r>
      <w:r w:rsidR="000D0C4F">
        <w:rPr>
          <w:color w:val="000000"/>
        </w:rPr>
        <w:t xml:space="preserve"> the</w:t>
      </w:r>
      <w:r w:rsidRPr="00C12B04">
        <w:rPr>
          <w:color w:val="000000"/>
        </w:rPr>
        <w:t xml:space="preserve"> impact of groundwater contamination on </w:t>
      </w:r>
      <w:r w:rsidR="008E3CE1" w:rsidRPr="00C12B04">
        <w:rPr>
          <w:color w:val="000000"/>
        </w:rPr>
        <w:t>public</w:t>
      </w:r>
      <w:r w:rsidRPr="00C12B04">
        <w:rPr>
          <w:color w:val="000000"/>
        </w:rPr>
        <w:t xml:space="preserve"> health. Th</w:t>
      </w:r>
      <w:r w:rsidR="007855F8">
        <w:rPr>
          <w:color w:val="000000"/>
        </w:rPr>
        <w:t>e</w:t>
      </w:r>
      <w:r w:rsidRPr="00C12B04">
        <w:rPr>
          <w:color w:val="000000"/>
        </w:rPr>
        <w:t>s</w:t>
      </w:r>
      <w:r w:rsidR="007855F8">
        <w:rPr>
          <w:color w:val="000000"/>
        </w:rPr>
        <w:t>e</w:t>
      </w:r>
      <w:r w:rsidRPr="00C12B04">
        <w:rPr>
          <w:color w:val="000000"/>
        </w:rPr>
        <w:t xml:space="preserve"> includes dental and skeletal fluorosis. </w:t>
      </w:r>
      <w:r w:rsidRPr="00C12B04">
        <w:t xml:space="preserve">Fluorosis is a crippling disease resulted from deposition of </w:t>
      </w:r>
      <w:r w:rsidRPr="00C12B04">
        <w:lastRenderedPageBreak/>
        <w:t>fluorides in the hard and soft tissues of body. It is a public health problem caused by excess intake of fluoride through drinking water pollutants over a long period. Ingestion of excess fluoride, most commonly in drinking-water affects the teeth and bones.</w:t>
      </w:r>
    </w:p>
    <w:p w:rsidR="008E3127" w:rsidRPr="008A6E8A" w:rsidRDefault="001076D2" w:rsidP="008A6E8A">
      <w:pPr>
        <w:pStyle w:val="NormalWeb"/>
        <w:shd w:val="clear" w:color="auto" w:fill="FFFFFF" w:themeFill="background1"/>
        <w:spacing w:before="0" w:beforeAutospacing="0" w:after="408" w:afterAutospacing="0" w:line="360" w:lineRule="auto"/>
        <w:jc w:val="both"/>
      </w:pPr>
      <w:r w:rsidRPr="00200181">
        <w:t>It results in major health disorders like dental fluorosis, skeletal fluorosis and non-skeletal fluorosis. People exposed to large amounts of fluoride show dental effects much earlier than the skeletal effects. Dental fluorosis affects children and discolors and disfigures the teeth. Skeletal fluorosis affects the bones and major joints of the body like neck, back bone, shoulder, hip and knee joints resulting in to severe pain, rigidity or stiffness in joints. Severe forms of skeletal fluorosis results in marked disability. Non-skeletal forms of fluorosis are earlier manifestations, which develop long before the onset of typical changes in teeth and skeletal bones these are seen as gastro-intestinal symptoms and may overlap with other diseases leading to misdiagnosis. It affects men, women and children of all age groups.</w:t>
      </w:r>
    </w:p>
    <w:p w:rsidR="0029161C" w:rsidRPr="005C0B9D" w:rsidRDefault="009F3A76" w:rsidP="009F3457">
      <w:pPr>
        <w:spacing w:line="360" w:lineRule="auto"/>
        <w:jc w:val="both"/>
        <w:rPr>
          <w:rFonts w:ascii="Times New Roman" w:eastAsia="Times New Roman" w:hAnsi="Times New Roman" w:cs="Times New Roman"/>
          <w:b/>
          <w:sz w:val="24"/>
          <w:szCs w:val="24"/>
        </w:rPr>
      </w:pPr>
      <w:r w:rsidRPr="005C0B9D">
        <w:rPr>
          <w:rFonts w:ascii="Times New Roman" w:hAnsi="Times New Roman" w:cs="Times New Roman"/>
          <w:b/>
          <w:sz w:val="24"/>
          <w:szCs w:val="24"/>
        </w:rPr>
        <w:t>3.4 Experimental</w:t>
      </w:r>
      <w:r w:rsidR="00E52A30" w:rsidRPr="005C0B9D">
        <w:rPr>
          <w:rFonts w:ascii="Times New Roman" w:hAnsi="Times New Roman" w:cs="Times New Roman"/>
          <w:b/>
          <w:sz w:val="24"/>
          <w:szCs w:val="24"/>
        </w:rPr>
        <w:t xml:space="preserve"> planning, </w:t>
      </w:r>
      <w:r w:rsidR="00B57E8B">
        <w:rPr>
          <w:rFonts w:ascii="Times New Roman" w:hAnsi="Times New Roman" w:cs="Times New Roman"/>
          <w:b/>
          <w:sz w:val="24"/>
          <w:szCs w:val="24"/>
        </w:rPr>
        <w:t>ground</w:t>
      </w:r>
      <w:r w:rsidR="00E52A30" w:rsidRPr="005C0B9D">
        <w:rPr>
          <w:rFonts w:ascii="Times New Roman" w:hAnsi="Times New Roman" w:cs="Times New Roman"/>
          <w:b/>
          <w:sz w:val="24"/>
          <w:szCs w:val="24"/>
        </w:rPr>
        <w:t>water sample collection</w:t>
      </w:r>
      <w:r w:rsidR="00DE21C9" w:rsidRPr="005C0B9D">
        <w:rPr>
          <w:rFonts w:ascii="Times New Roman" w:hAnsi="Times New Roman" w:cs="Times New Roman"/>
          <w:b/>
          <w:sz w:val="24"/>
          <w:szCs w:val="24"/>
        </w:rPr>
        <w:t xml:space="preserve"> site</w:t>
      </w:r>
      <w:r w:rsidR="00D460E2" w:rsidRPr="005C0B9D">
        <w:rPr>
          <w:rFonts w:ascii="Times New Roman" w:hAnsi="Times New Roman" w:cs="Times New Roman"/>
          <w:b/>
          <w:sz w:val="24"/>
          <w:szCs w:val="24"/>
        </w:rPr>
        <w:t xml:space="preserve"> and analysis techniques</w:t>
      </w:r>
    </w:p>
    <w:p w:rsidR="00561726" w:rsidRPr="00D702D4" w:rsidRDefault="009B58BC" w:rsidP="005C0B9D">
      <w:pPr>
        <w:spacing w:line="360" w:lineRule="auto"/>
        <w:jc w:val="both"/>
        <w:rPr>
          <w:rFonts w:ascii="Times New Roman" w:hAnsi="Times New Roman" w:cs="Times New Roman"/>
          <w:sz w:val="24"/>
          <w:szCs w:val="24"/>
        </w:rPr>
      </w:pPr>
      <w:r w:rsidRPr="005C0B9D">
        <w:rPr>
          <w:rFonts w:ascii="Times New Roman" w:hAnsi="Times New Roman" w:cs="Times New Roman"/>
          <w:sz w:val="24"/>
          <w:szCs w:val="24"/>
        </w:rPr>
        <w:t xml:space="preserve">The study was conducted from </w:t>
      </w:r>
      <w:r w:rsidR="00CE2192" w:rsidRPr="005C0B9D">
        <w:rPr>
          <w:rFonts w:ascii="Times New Roman" w:hAnsi="Times New Roman" w:cs="Times New Roman"/>
          <w:sz w:val="24"/>
          <w:szCs w:val="24"/>
        </w:rPr>
        <w:t>June-</w:t>
      </w:r>
      <w:r w:rsidR="009F3A76" w:rsidRPr="005C0B9D">
        <w:rPr>
          <w:rFonts w:ascii="Times New Roman" w:hAnsi="Times New Roman" w:cs="Times New Roman"/>
          <w:sz w:val="24"/>
          <w:szCs w:val="24"/>
        </w:rPr>
        <w:t>September</w:t>
      </w:r>
      <w:r w:rsidR="00CE2192" w:rsidRPr="005C0B9D">
        <w:rPr>
          <w:rFonts w:ascii="Times New Roman" w:hAnsi="Times New Roman" w:cs="Times New Roman"/>
          <w:sz w:val="24"/>
          <w:szCs w:val="24"/>
        </w:rPr>
        <w:t xml:space="preserve">/2018.There is no </w:t>
      </w:r>
      <w:r w:rsidR="009F3A76" w:rsidRPr="005C0B9D">
        <w:rPr>
          <w:rFonts w:ascii="Times New Roman" w:hAnsi="Times New Roman" w:cs="Times New Roman"/>
          <w:sz w:val="24"/>
          <w:szCs w:val="24"/>
        </w:rPr>
        <w:t>seasonal</w:t>
      </w:r>
      <w:r w:rsidR="00CE2192" w:rsidRPr="005C0B9D">
        <w:rPr>
          <w:rFonts w:ascii="Times New Roman" w:hAnsi="Times New Roman" w:cs="Times New Roman"/>
          <w:sz w:val="24"/>
          <w:szCs w:val="24"/>
        </w:rPr>
        <w:t xml:space="preserve"> variation</w:t>
      </w:r>
      <w:r w:rsidR="006A31D1" w:rsidRPr="005C0B9D">
        <w:rPr>
          <w:rFonts w:ascii="Times New Roman" w:hAnsi="Times New Roman" w:cs="Times New Roman"/>
          <w:sz w:val="24"/>
          <w:szCs w:val="24"/>
        </w:rPr>
        <w:t xml:space="preserve"> </w:t>
      </w:r>
      <w:r w:rsidR="00CE2192" w:rsidRPr="005C0B9D">
        <w:rPr>
          <w:rFonts w:ascii="Times New Roman" w:hAnsi="Times New Roman" w:cs="Times New Roman"/>
          <w:sz w:val="24"/>
          <w:szCs w:val="24"/>
        </w:rPr>
        <w:t>in sampling period .</w:t>
      </w:r>
      <w:r w:rsidR="0029161C" w:rsidRPr="005C0B9D">
        <w:rPr>
          <w:rFonts w:ascii="Times New Roman" w:hAnsi="Times New Roman" w:cs="Times New Roman"/>
          <w:sz w:val="24"/>
          <w:szCs w:val="24"/>
        </w:rPr>
        <w:t>water</w:t>
      </w:r>
      <w:r w:rsidR="00126ABC" w:rsidRPr="005C0B9D">
        <w:rPr>
          <w:rFonts w:ascii="Times New Roman" w:hAnsi="Times New Roman" w:cs="Times New Roman"/>
          <w:sz w:val="24"/>
          <w:szCs w:val="24"/>
        </w:rPr>
        <w:t xml:space="preserve"> </w:t>
      </w:r>
      <w:r w:rsidR="0029161C" w:rsidRPr="005C0B9D">
        <w:rPr>
          <w:rFonts w:ascii="Times New Roman" w:hAnsi="Times New Roman" w:cs="Times New Roman"/>
          <w:sz w:val="24"/>
          <w:szCs w:val="24"/>
        </w:rPr>
        <w:t>samples were collecte</w:t>
      </w:r>
      <w:r w:rsidR="00055E5E" w:rsidRPr="005C0B9D">
        <w:rPr>
          <w:rFonts w:ascii="Times New Roman" w:hAnsi="Times New Roman" w:cs="Times New Roman"/>
          <w:sz w:val="24"/>
          <w:szCs w:val="24"/>
        </w:rPr>
        <w:t>d in clean and sterilized</w:t>
      </w:r>
      <w:r w:rsidR="0029161C" w:rsidRPr="005C0B9D">
        <w:rPr>
          <w:rFonts w:ascii="Times New Roman" w:hAnsi="Times New Roman" w:cs="Times New Roman"/>
          <w:sz w:val="24"/>
          <w:szCs w:val="24"/>
        </w:rPr>
        <w:t xml:space="preserve"> plastic bottles, which were </w:t>
      </w:r>
      <w:r w:rsidR="00BA3F2E" w:rsidRPr="005C0B9D">
        <w:rPr>
          <w:rFonts w:ascii="Times New Roman" w:hAnsi="Times New Roman" w:cs="Times New Roman"/>
          <w:sz w:val="24"/>
          <w:szCs w:val="24"/>
        </w:rPr>
        <w:t xml:space="preserve">washed </w:t>
      </w:r>
      <w:r w:rsidR="0029161C" w:rsidRPr="005C0B9D">
        <w:rPr>
          <w:rFonts w:ascii="Times New Roman" w:hAnsi="Times New Roman" w:cs="Times New Roman"/>
          <w:sz w:val="24"/>
          <w:szCs w:val="24"/>
        </w:rPr>
        <w:t xml:space="preserve"> </w:t>
      </w:r>
      <w:r w:rsidR="00445327" w:rsidRPr="005C0B9D">
        <w:rPr>
          <w:rFonts w:ascii="Times New Roman" w:hAnsi="Times New Roman" w:cs="Times New Roman"/>
          <w:sz w:val="24"/>
          <w:szCs w:val="24"/>
        </w:rPr>
        <w:t>with</w:t>
      </w:r>
      <w:r w:rsidR="0029161C" w:rsidRPr="005C0B9D">
        <w:rPr>
          <w:rFonts w:ascii="Times New Roman" w:hAnsi="Times New Roman" w:cs="Times New Roman"/>
          <w:sz w:val="24"/>
          <w:szCs w:val="24"/>
        </w:rPr>
        <w:t xml:space="preserve"> </w:t>
      </w:r>
      <w:r w:rsidR="00BA3F2E" w:rsidRPr="005C0B9D">
        <w:rPr>
          <w:rFonts w:ascii="Times New Roman" w:hAnsi="Times New Roman" w:cs="Times New Roman"/>
          <w:sz w:val="24"/>
          <w:szCs w:val="24"/>
        </w:rPr>
        <w:t xml:space="preserve">concentrated </w:t>
      </w:r>
      <w:r w:rsidR="0029161C" w:rsidRPr="005C0B9D">
        <w:rPr>
          <w:rFonts w:ascii="Times New Roman" w:hAnsi="Times New Roman" w:cs="Times New Roman"/>
          <w:sz w:val="24"/>
          <w:szCs w:val="24"/>
        </w:rPr>
        <w:t xml:space="preserve"> nitric acid solution </w:t>
      </w:r>
      <w:r w:rsidR="00445327" w:rsidRPr="005C0B9D">
        <w:rPr>
          <w:rFonts w:ascii="Times New Roman" w:hAnsi="Times New Roman" w:cs="Times New Roman"/>
          <w:sz w:val="24"/>
          <w:szCs w:val="24"/>
        </w:rPr>
        <w:t>,</w:t>
      </w:r>
      <w:r w:rsidR="0029161C" w:rsidRPr="005C0B9D">
        <w:rPr>
          <w:rFonts w:ascii="Times New Roman" w:hAnsi="Times New Roman" w:cs="Times New Roman"/>
          <w:sz w:val="24"/>
          <w:szCs w:val="24"/>
        </w:rPr>
        <w:t xml:space="preserve"> </w:t>
      </w:r>
      <w:r w:rsidR="00BA3F2E" w:rsidRPr="005C0B9D">
        <w:rPr>
          <w:rFonts w:ascii="Times New Roman" w:hAnsi="Times New Roman" w:cs="Times New Roman"/>
          <w:sz w:val="24"/>
          <w:szCs w:val="24"/>
        </w:rPr>
        <w:t xml:space="preserve">hot water and </w:t>
      </w:r>
      <w:r w:rsidR="0029161C" w:rsidRPr="005C0B9D">
        <w:rPr>
          <w:rFonts w:ascii="Times New Roman" w:hAnsi="Times New Roman" w:cs="Times New Roman"/>
          <w:sz w:val="24"/>
          <w:szCs w:val="24"/>
        </w:rPr>
        <w:t>distilled water</w:t>
      </w:r>
      <w:r w:rsidR="008376C6" w:rsidRPr="005C0B9D">
        <w:rPr>
          <w:rFonts w:ascii="Times New Roman" w:hAnsi="Times New Roman" w:cs="Times New Roman"/>
          <w:sz w:val="24"/>
          <w:szCs w:val="24"/>
        </w:rPr>
        <w:t xml:space="preserve"> </w:t>
      </w:r>
      <w:r w:rsidR="0029161C" w:rsidRPr="005C0B9D">
        <w:rPr>
          <w:rFonts w:ascii="Times New Roman" w:hAnsi="Times New Roman" w:cs="Times New Roman"/>
          <w:sz w:val="24"/>
          <w:szCs w:val="24"/>
        </w:rPr>
        <w:t>.</w:t>
      </w:r>
      <w:r w:rsidR="005F5105" w:rsidRPr="005C0B9D">
        <w:rPr>
          <w:rFonts w:ascii="Times New Roman" w:hAnsi="Times New Roman" w:cs="Times New Roman"/>
          <w:color w:val="000000"/>
          <w:sz w:val="24"/>
          <w:szCs w:val="24"/>
        </w:rPr>
        <w:t xml:space="preserve"> Samples collected from </w:t>
      </w:r>
      <w:r w:rsidR="008C3E63">
        <w:rPr>
          <w:rFonts w:ascii="Times New Roman" w:hAnsi="Times New Roman" w:cs="Times New Roman"/>
          <w:color w:val="000000"/>
          <w:sz w:val="24"/>
          <w:szCs w:val="24"/>
        </w:rPr>
        <w:t>e</w:t>
      </w:r>
      <w:r w:rsidR="005F5105" w:rsidRPr="005C0B9D">
        <w:rPr>
          <w:rFonts w:ascii="Times New Roman" w:hAnsi="Times New Roman" w:cs="Times New Roman"/>
          <w:color w:val="000000"/>
          <w:sz w:val="24"/>
          <w:szCs w:val="24"/>
        </w:rPr>
        <w:t xml:space="preserve">ight study sites were taken each of </w:t>
      </w:r>
      <w:r w:rsidR="009F3A76" w:rsidRPr="005C0B9D">
        <w:rPr>
          <w:rFonts w:ascii="Times New Roman" w:eastAsia="Times New Roman" w:hAnsi="Times New Roman" w:cs="Times New Roman"/>
          <w:sz w:val="24"/>
          <w:szCs w:val="24"/>
        </w:rPr>
        <w:t>one (</w:t>
      </w:r>
      <w:r w:rsidR="00AF64EE" w:rsidRPr="005C0B9D">
        <w:rPr>
          <w:rFonts w:ascii="Times New Roman" w:eastAsia="Times New Roman" w:hAnsi="Times New Roman" w:cs="Times New Roman"/>
          <w:sz w:val="24"/>
          <w:szCs w:val="24"/>
        </w:rPr>
        <w:t>1</w:t>
      </w:r>
      <w:r w:rsidR="005F5105" w:rsidRPr="005C0B9D">
        <w:rPr>
          <w:rFonts w:ascii="Times New Roman" w:eastAsia="Times New Roman" w:hAnsi="Times New Roman" w:cs="Times New Roman"/>
          <w:sz w:val="24"/>
          <w:szCs w:val="24"/>
        </w:rPr>
        <w:t xml:space="preserve">) liter of drinking plastic bottles and; </w:t>
      </w:r>
      <w:r w:rsidR="00CC5A2E" w:rsidRPr="005C0B9D">
        <w:rPr>
          <w:rFonts w:ascii="Times New Roman" w:hAnsi="Times New Roman" w:cs="Times New Roman"/>
          <w:color w:val="000000"/>
          <w:sz w:val="24"/>
          <w:szCs w:val="24"/>
        </w:rPr>
        <w:t>Physico</w:t>
      </w:r>
      <w:r w:rsidR="005F5105" w:rsidRPr="005C0B9D">
        <w:rPr>
          <w:rFonts w:ascii="Times New Roman" w:hAnsi="Times New Roman" w:cs="Times New Roman"/>
          <w:color w:val="000000"/>
          <w:sz w:val="24"/>
          <w:szCs w:val="24"/>
        </w:rPr>
        <w:t xml:space="preserve">-chemical and biological parameters were analyzed in Hawassa university environmental engineering </w:t>
      </w:r>
      <w:r w:rsidR="009F3A76" w:rsidRPr="005C0B9D">
        <w:rPr>
          <w:rFonts w:ascii="Times New Roman" w:hAnsi="Times New Roman" w:cs="Times New Roman"/>
          <w:color w:val="000000"/>
          <w:sz w:val="24"/>
          <w:szCs w:val="24"/>
        </w:rPr>
        <w:t>laboratory, which</w:t>
      </w:r>
      <w:r w:rsidR="005F5105" w:rsidRPr="005C0B9D">
        <w:rPr>
          <w:rFonts w:ascii="Times New Roman" w:hAnsi="Times New Roman" w:cs="Times New Roman"/>
          <w:color w:val="000000"/>
          <w:sz w:val="24"/>
          <w:szCs w:val="24"/>
        </w:rPr>
        <w:t xml:space="preserve"> </w:t>
      </w:r>
      <w:r w:rsidR="009F3A76" w:rsidRPr="005C0B9D">
        <w:rPr>
          <w:rFonts w:ascii="Times New Roman" w:hAnsi="Times New Roman" w:cs="Times New Roman"/>
          <w:color w:val="000000"/>
          <w:sz w:val="24"/>
          <w:szCs w:val="24"/>
        </w:rPr>
        <w:t>listed in</w:t>
      </w:r>
      <w:r w:rsidR="005F5105" w:rsidRPr="005C0B9D">
        <w:rPr>
          <w:rFonts w:ascii="Times New Roman" w:hAnsi="Times New Roman" w:cs="Times New Roman"/>
          <w:color w:val="000000"/>
          <w:sz w:val="24"/>
          <w:szCs w:val="24"/>
        </w:rPr>
        <w:t xml:space="preserve"> the following table 3 and 4 respectively. </w:t>
      </w:r>
    </w:p>
    <w:p w:rsidR="008A6E8A" w:rsidRDefault="008A6E8A" w:rsidP="005C0B9D">
      <w:pPr>
        <w:spacing w:line="360" w:lineRule="auto"/>
        <w:jc w:val="both"/>
        <w:rPr>
          <w:rFonts w:ascii="Times New Roman" w:eastAsia="Times New Roman" w:hAnsi="Times New Roman" w:cs="Times New Roman"/>
          <w:b/>
          <w:sz w:val="24"/>
          <w:szCs w:val="24"/>
        </w:rPr>
      </w:pPr>
    </w:p>
    <w:p w:rsidR="008A6E8A" w:rsidRDefault="008A6E8A" w:rsidP="005C0B9D">
      <w:pPr>
        <w:spacing w:line="360" w:lineRule="auto"/>
        <w:jc w:val="both"/>
        <w:rPr>
          <w:rFonts w:ascii="Times New Roman" w:eastAsia="Times New Roman" w:hAnsi="Times New Roman" w:cs="Times New Roman"/>
          <w:b/>
          <w:sz w:val="24"/>
          <w:szCs w:val="24"/>
        </w:rPr>
      </w:pPr>
    </w:p>
    <w:p w:rsidR="008A6E8A" w:rsidRDefault="008A6E8A" w:rsidP="005C0B9D">
      <w:pPr>
        <w:spacing w:line="360" w:lineRule="auto"/>
        <w:jc w:val="both"/>
        <w:rPr>
          <w:rFonts w:ascii="Times New Roman" w:eastAsia="Times New Roman" w:hAnsi="Times New Roman" w:cs="Times New Roman"/>
          <w:b/>
          <w:sz w:val="24"/>
          <w:szCs w:val="24"/>
        </w:rPr>
      </w:pPr>
    </w:p>
    <w:p w:rsidR="008A6E8A" w:rsidRDefault="008A6E8A" w:rsidP="005C0B9D">
      <w:pPr>
        <w:spacing w:line="360" w:lineRule="auto"/>
        <w:jc w:val="both"/>
        <w:rPr>
          <w:rFonts w:ascii="Times New Roman" w:eastAsia="Times New Roman" w:hAnsi="Times New Roman" w:cs="Times New Roman"/>
          <w:b/>
          <w:sz w:val="24"/>
          <w:szCs w:val="24"/>
        </w:rPr>
      </w:pPr>
    </w:p>
    <w:p w:rsidR="008A6E8A" w:rsidRDefault="008A6E8A" w:rsidP="005C0B9D">
      <w:pPr>
        <w:spacing w:line="360" w:lineRule="auto"/>
        <w:jc w:val="both"/>
        <w:rPr>
          <w:rFonts w:ascii="Times New Roman" w:eastAsia="Times New Roman" w:hAnsi="Times New Roman" w:cs="Times New Roman"/>
          <w:b/>
          <w:sz w:val="24"/>
          <w:szCs w:val="24"/>
        </w:rPr>
      </w:pPr>
    </w:p>
    <w:p w:rsidR="008A6E8A" w:rsidRDefault="008A6E8A" w:rsidP="005C0B9D">
      <w:pPr>
        <w:spacing w:line="360" w:lineRule="auto"/>
        <w:jc w:val="both"/>
        <w:rPr>
          <w:rFonts w:ascii="Times New Roman" w:eastAsia="Times New Roman" w:hAnsi="Times New Roman" w:cs="Times New Roman"/>
          <w:b/>
          <w:sz w:val="24"/>
          <w:szCs w:val="24"/>
        </w:rPr>
      </w:pPr>
    </w:p>
    <w:p w:rsidR="008A6E8A" w:rsidRDefault="008A6E8A" w:rsidP="005C0B9D">
      <w:pPr>
        <w:spacing w:line="360" w:lineRule="auto"/>
        <w:jc w:val="both"/>
        <w:rPr>
          <w:rFonts w:ascii="Times New Roman" w:eastAsia="Times New Roman" w:hAnsi="Times New Roman" w:cs="Times New Roman"/>
          <w:b/>
          <w:sz w:val="24"/>
          <w:szCs w:val="24"/>
        </w:rPr>
      </w:pPr>
    </w:p>
    <w:p w:rsidR="00635BB2" w:rsidRPr="005C0B9D" w:rsidRDefault="00757CE2" w:rsidP="005C0B9D">
      <w:pPr>
        <w:spacing w:line="360" w:lineRule="auto"/>
        <w:jc w:val="both"/>
        <w:rPr>
          <w:rFonts w:ascii="Times New Roman" w:hAnsi="Times New Roman" w:cs="Times New Roman"/>
          <w:b/>
          <w:color w:val="000000"/>
          <w:sz w:val="24"/>
          <w:szCs w:val="24"/>
        </w:rPr>
      </w:pPr>
      <w:r w:rsidRPr="005C0B9D">
        <w:rPr>
          <w:rFonts w:ascii="Times New Roman" w:eastAsia="Times New Roman" w:hAnsi="Times New Roman" w:cs="Times New Roman"/>
          <w:b/>
          <w:sz w:val="24"/>
          <w:szCs w:val="24"/>
        </w:rPr>
        <w:lastRenderedPageBreak/>
        <w:t>Table 3</w:t>
      </w:r>
      <w:r w:rsidR="005D183A" w:rsidRPr="005C0B9D">
        <w:rPr>
          <w:rFonts w:ascii="Times New Roman" w:eastAsia="Times New Roman" w:hAnsi="Times New Roman" w:cs="Times New Roman"/>
          <w:b/>
          <w:sz w:val="24"/>
          <w:szCs w:val="24"/>
        </w:rPr>
        <w:t xml:space="preserve">:- </w:t>
      </w:r>
      <w:r w:rsidR="00824F20" w:rsidRPr="005C0B9D">
        <w:rPr>
          <w:rFonts w:ascii="Times New Roman" w:hAnsi="Times New Roman" w:cs="Times New Roman"/>
          <w:b/>
          <w:color w:val="000000"/>
          <w:sz w:val="24"/>
          <w:szCs w:val="24"/>
        </w:rPr>
        <w:t xml:space="preserve">Location of </w:t>
      </w:r>
      <w:r w:rsidR="0018428D" w:rsidRPr="005C0B9D">
        <w:rPr>
          <w:rFonts w:ascii="Times New Roman" w:hAnsi="Times New Roman" w:cs="Times New Roman"/>
          <w:b/>
          <w:color w:val="000000"/>
          <w:sz w:val="24"/>
          <w:szCs w:val="24"/>
        </w:rPr>
        <w:t>ground</w:t>
      </w:r>
      <w:r w:rsidR="00824F20" w:rsidRPr="005C0B9D">
        <w:rPr>
          <w:rFonts w:ascii="Times New Roman" w:hAnsi="Times New Roman" w:cs="Times New Roman"/>
          <w:b/>
          <w:color w:val="000000"/>
          <w:sz w:val="24"/>
          <w:szCs w:val="24"/>
        </w:rPr>
        <w:t xml:space="preserve">water </w:t>
      </w:r>
      <w:r w:rsidR="00D94854" w:rsidRPr="005C0B9D">
        <w:rPr>
          <w:rFonts w:ascii="Times New Roman" w:hAnsi="Times New Roman" w:cs="Times New Roman"/>
          <w:b/>
          <w:color w:val="000000"/>
          <w:sz w:val="24"/>
          <w:szCs w:val="24"/>
        </w:rPr>
        <w:t>sample</w:t>
      </w:r>
      <w:r w:rsidR="00824F20" w:rsidRPr="005C0B9D">
        <w:rPr>
          <w:rFonts w:ascii="Times New Roman" w:hAnsi="Times New Roman" w:cs="Times New Roman"/>
          <w:b/>
          <w:color w:val="000000"/>
          <w:sz w:val="24"/>
          <w:szCs w:val="24"/>
        </w:rPr>
        <w:t xml:space="preserve"> at BT</w:t>
      </w:r>
      <w:r w:rsidR="00FA1B20">
        <w:rPr>
          <w:rFonts w:ascii="Times New Roman" w:hAnsi="Times New Roman" w:cs="Times New Roman"/>
          <w:b/>
          <w:color w:val="000000"/>
          <w:sz w:val="24"/>
          <w:szCs w:val="24"/>
        </w:rPr>
        <w:t>DF</w:t>
      </w:r>
    </w:p>
    <w:tbl>
      <w:tblPr>
        <w:tblStyle w:val="TableGrid"/>
        <w:tblpPr w:leftFromText="180" w:rightFromText="180" w:vertAnchor="text" w:tblpX="198" w:tblpY="1"/>
        <w:tblOverlap w:val="neve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68"/>
        <w:gridCol w:w="3330"/>
        <w:gridCol w:w="1170"/>
        <w:gridCol w:w="1080"/>
        <w:gridCol w:w="1710"/>
        <w:gridCol w:w="1818"/>
      </w:tblGrid>
      <w:tr w:rsidR="008737D2" w:rsidRPr="005C0B9D" w:rsidTr="00973C9B">
        <w:trPr>
          <w:trHeight w:val="488"/>
        </w:trPr>
        <w:tc>
          <w:tcPr>
            <w:tcW w:w="468" w:type="dxa"/>
            <w:vMerge w:val="restart"/>
          </w:tcPr>
          <w:p w:rsidR="00680964" w:rsidRPr="005C0B9D" w:rsidRDefault="00680964" w:rsidP="006F7182">
            <w:pPr>
              <w:jc w:val="both"/>
              <w:rPr>
                <w:rFonts w:ascii="Times New Roman" w:eastAsia="Times New Roman" w:hAnsi="Times New Roman" w:cs="Times New Roman"/>
                <w:b/>
                <w:sz w:val="24"/>
                <w:szCs w:val="24"/>
              </w:rPr>
            </w:pPr>
          </w:p>
          <w:p w:rsidR="008737D2" w:rsidRPr="005C0B9D" w:rsidRDefault="00680964"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S/N</w:t>
            </w:r>
          </w:p>
        </w:tc>
        <w:tc>
          <w:tcPr>
            <w:tcW w:w="3330" w:type="dxa"/>
            <w:vMerge w:val="restart"/>
          </w:tcPr>
          <w:p w:rsidR="008737D2" w:rsidRPr="002C219C" w:rsidRDefault="00680964" w:rsidP="006F7182">
            <w:pPr>
              <w:jc w:val="both"/>
              <w:rPr>
                <w:rFonts w:ascii="Times New Roman" w:eastAsia="Times New Roman" w:hAnsi="Times New Roman" w:cs="Times New Roman"/>
                <w:sz w:val="24"/>
                <w:szCs w:val="24"/>
              </w:rPr>
            </w:pPr>
            <w:r w:rsidRPr="002C219C">
              <w:rPr>
                <w:rFonts w:ascii="Times New Roman" w:eastAsia="Times New Roman" w:hAnsi="Times New Roman" w:cs="Times New Roman"/>
                <w:sz w:val="24"/>
                <w:szCs w:val="24"/>
              </w:rPr>
              <w:t xml:space="preserve">Naming of water sample </w:t>
            </w:r>
          </w:p>
        </w:tc>
        <w:tc>
          <w:tcPr>
            <w:tcW w:w="1170" w:type="dxa"/>
            <w:vMerge w:val="restart"/>
            <w:textDirection w:val="btLr"/>
          </w:tcPr>
          <w:p w:rsidR="008737D2" w:rsidRPr="002C219C" w:rsidRDefault="00680964" w:rsidP="006F7182">
            <w:pPr>
              <w:ind w:left="113" w:right="113"/>
              <w:jc w:val="both"/>
              <w:rPr>
                <w:rFonts w:ascii="Times New Roman" w:eastAsia="Times New Roman" w:hAnsi="Times New Roman" w:cs="Times New Roman"/>
                <w:sz w:val="24"/>
                <w:szCs w:val="24"/>
              </w:rPr>
            </w:pPr>
            <w:r w:rsidRPr="002C219C">
              <w:rPr>
                <w:rFonts w:ascii="Times New Roman" w:eastAsia="Times New Roman" w:hAnsi="Times New Roman" w:cs="Times New Roman"/>
                <w:sz w:val="24"/>
                <w:szCs w:val="24"/>
              </w:rPr>
              <w:t>Sample code</w:t>
            </w:r>
          </w:p>
        </w:tc>
        <w:tc>
          <w:tcPr>
            <w:tcW w:w="1080" w:type="dxa"/>
            <w:vMerge w:val="restart"/>
            <w:textDirection w:val="btLr"/>
          </w:tcPr>
          <w:p w:rsidR="008737D2" w:rsidRPr="002C219C" w:rsidRDefault="00C73CF2" w:rsidP="006F7182">
            <w:pPr>
              <w:ind w:left="113" w:right="113"/>
              <w:jc w:val="both"/>
              <w:rPr>
                <w:rFonts w:ascii="Times New Roman" w:eastAsia="Times New Roman" w:hAnsi="Times New Roman" w:cs="Times New Roman"/>
                <w:sz w:val="24"/>
                <w:szCs w:val="24"/>
              </w:rPr>
            </w:pPr>
            <w:r w:rsidRPr="002C219C">
              <w:rPr>
                <w:rFonts w:ascii="Times New Roman" w:eastAsia="Times New Roman" w:hAnsi="Times New Roman" w:cs="Times New Roman"/>
                <w:sz w:val="24"/>
                <w:szCs w:val="24"/>
              </w:rPr>
              <w:t>Altitude</w:t>
            </w:r>
            <w:r w:rsidR="00680964" w:rsidRPr="002C219C">
              <w:rPr>
                <w:rFonts w:ascii="Times New Roman" w:eastAsia="Times New Roman" w:hAnsi="Times New Roman" w:cs="Times New Roman"/>
                <w:sz w:val="24"/>
                <w:szCs w:val="24"/>
              </w:rPr>
              <w:t xml:space="preserve"> </w:t>
            </w:r>
            <w:r w:rsidR="00311C59" w:rsidRPr="002C219C">
              <w:rPr>
                <w:rFonts w:ascii="Times New Roman" w:eastAsia="Times New Roman" w:hAnsi="Times New Roman" w:cs="Times New Roman"/>
                <w:sz w:val="24"/>
                <w:szCs w:val="24"/>
              </w:rPr>
              <w:t xml:space="preserve">(m a </w:t>
            </w:r>
            <w:r w:rsidRPr="002C219C">
              <w:rPr>
                <w:rFonts w:ascii="Times New Roman" w:eastAsia="Times New Roman" w:hAnsi="Times New Roman" w:cs="Times New Roman"/>
                <w:sz w:val="24"/>
                <w:szCs w:val="24"/>
              </w:rPr>
              <w:t>sl )</w:t>
            </w:r>
          </w:p>
        </w:tc>
        <w:tc>
          <w:tcPr>
            <w:tcW w:w="3528" w:type="dxa"/>
            <w:gridSpan w:val="2"/>
          </w:tcPr>
          <w:p w:rsidR="008737D2" w:rsidRPr="002C219C" w:rsidRDefault="008737D2" w:rsidP="006F7182">
            <w:pPr>
              <w:jc w:val="both"/>
              <w:rPr>
                <w:rFonts w:ascii="Times New Roman" w:eastAsia="Times New Roman" w:hAnsi="Times New Roman" w:cs="Times New Roman"/>
                <w:sz w:val="24"/>
                <w:szCs w:val="24"/>
              </w:rPr>
            </w:pPr>
            <w:r w:rsidRPr="002C219C">
              <w:rPr>
                <w:rFonts w:ascii="Times New Roman" w:eastAsia="Times New Roman" w:hAnsi="Times New Roman" w:cs="Times New Roman"/>
                <w:sz w:val="24"/>
                <w:szCs w:val="24"/>
              </w:rPr>
              <w:t>Geographic coordinate (UTM)</w:t>
            </w:r>
          </w:p>
        </w:tc>
      </w:tr>
      <w:tr w:rsidR="008060B9" w:rsidRPr="005C0B9D" w:rsidTr="00973C9B">
        <w:trPr>
          <w:trHeight w:val="586"/>
        </w:trPr>
        <w:tc>
          <w:tcPr>
            <w:tcW w:w="468" w:type="dxa"/>
            <w:vMerge/>
          </w:tcPr>
          <w:p w:rsidR="008737D2" w:rsidRPr="005C0B9D" w:rsidRDefault="008737D2" w:rsidP="006F7182">
            <w:pPr>
              <w:jc w:val="both"/>
              <w:rPr>
                <w:rFonts w:ascii="Times New Roman" w:eastAsia="Times New Roman" w:hAnsi="Times New Roman" w:cs="Times New Roman"/>
                <w:b/>
                <w:sz w:val="24"/>
                <w:szCs w:val="24"/>
              </w:rPr>
            </w:pPr>
          </w:p>
        </w:tc>
        <w:tc>
          <w:tcPr>
            <w:tcW w:w="3330" w:type="dxa"/>
            <w:vMerge/>
          </w:tcPr>
          <w:p w:rsidR="008737D2" w:rsidRPr="002C219C" w:rsidRDefault="008737D2" w:rsidP="006F7182">
            <w:pPr>
              <w:jc w:val="both"/>
              <w:rPr>
                <w:rFonts w:ascii="Times New Roman" w:eastAsia="Times New Roman" w:hAnsi="Times New Roman" w:cs="Times New Roman"/>
                <w:sz w:val="24"/>
                <w:szCs w:val="24"/>
              </w:rPr>
            </w:pPr>
          </w:p>
        </w:tc>
        <w:tc>
          <w:tcPr>
            <w:tcW w:w="1170" w:type="dxa"/>
            <w:vMerge/>
          </w:tcPr>
          <w:p w:rsidR="008737D2" w:rsidRPr="002C219C" w:rsidRDefault="008737D2" w:rsidP="006F7182">
            <w:pPr>
              <w:jc w:val="both"/>
              <w:rPr>
                <w:rFonts w:ascii="Times New Roman" w:eastAsia="Times New Roman" w:hAnsi="Times New Roman" w:cs="Times New Roman"/>
                <w:sz w:val="24"/>
                <w:szCs w:val="24"/>
              </w:rPr>
            </w:pPr>
          </w:p>
        </w:tc>
        <w:tc>
          <w:tcPr>
            <w:tcW w:w="1080" w:type="dxa"/>
            <w:vMerge/>
          </w:tcPr>
          <w:p w:rsidR="008737D2" w:rsidRPr="002C219C" w:rsidRDefault="008737D2" w:rsidP="006F7182">
            <w:pPr>
              <w:jc w:val="both"/>
              <w:rPr>
                <w:rFonts w:ascii="Times New Roman" w:eastAsia="Times New Roman" w:hAnsi="Times New Roman" w:cs="Times New Roman"/>
                <w:sz w:val="24"/>
                <w:szCs w:val="24"/>
              </w:rPr>
            </w:pPr>
          </w:p>
        </w:tc>
        <w:tc>
          <w:tcPr>
            <w:tcW w:w="1710" w:type="dxa"/>
          </w:tcPr>
          <w:p w:rsidR="008737D2" w:rsidRPr="002C219C" w:rsidRDefault="00680964" w:rsidP="006F7182">
            <w:pPr>
              <w:jc w:val="both"/>
              <w:rPr>
                <w:rFonts w:ascii="Times New Roman" w:eastAsia="Times New Roman" w:hAnsi="Times New Roman" w:cs="Times New Roman"/>
                <w:sz w:val="24"/>
                <w:szCs w:val="24"/>
              </w:rPr>
            </w:pPr>
            <w:r w:rsidRPr="002C219C">
              <w:rPr>
                <w:rFonts w:ascii="Times New Roman" w:eastAsia="Times New Roman" w:hAnsi="Times New Roman" w:cs="Times New Roman"/>
                <w:sz w:val="24"/>
                <w:szCs w:val="24"/>
              </w:rPr>
              <w:t xml:space="preserve">Latitude to </w:t>
            </w:r>
            <w:r w:rsidR="008737D2" w:rsidRPr="002C219C">
              <w:rPr>
                <w:rFonts w:ascii="Times New Roman" w:eastAsia="Times New Roman" w:hAnsi="Times New Roman" w:cs="Times New Roman"/>
                <w:sz w:val="24"/>
                <w:szCs w:val="24"/>
              </w:rPr>
              <w:t>N</w:t>
            </w:r>
          </w:p>
        </w:tc>
        <w:tc>
          <w:tcPr>
            <w:tcW w:w="1818" w:type="dxa"/>
          </w:tcPr>
          <w:p w:rsidR="008737D2" w:rsidRPr="002C219C" w:rsidRDefault="00680964" w:rsidP="006F7182">
            <w:pPr>
              <w:jc w:val="both"/>
              <w:rPr>
                <w:rFonts w:ascii="Times New Roman" w:eastAsia="Times New Roman" w:hAnsi="Times New Roman" w:cs="Times New Roman"/>
                <w:sz w:val="24"/>
                <w:szCs w:val="24"/>
              </w:rPr>
            </w:pPr>
            <w:r w:rsidRPr="002C219C">
              <w:rPr>
                <w:rFonts w:ascii="Times New Roman" w:eastAsia="Times New Roman" w:hAnsi="Times New Roman" w:cs="Times New Roman"/>
                <w:sz w:val="24"/>
                <w:szCs w:val="24"/>
              </w:rPr>
              <w:t xml:space="preserve"> Longitude to </w:t>
            </w:r>
            <w:r w:rsidR="008737D2" w:rsidRPr="002C219C">
              <w:rPr>
                <w:rFonts w:ascii="Times New Roman" w:eastAsia="Times New Roman" w:hAnsi="Times New Roman" w:cs="Times New Roman"/>
                <w:sz w:val="24"/>
                <w:szCs w:val="24"/>
              </w:rPr>
              <w:t>E</w:t>
            </w:r>
          </w:p>
        </w:tc>
      </w:tr>
      <w:tr w:rsidR="008060B9" w:rsidRPr="005C0B9D" w:rsidTr="00973C9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506"/>
        </w:trPr>
        <w:tc>
          <w:tcPr>
            <w:tcW w:w="468" w:type="dxa"/>
            <w:tcBorders>
              <w:top w:val="single" w:sz="4" w:space="0" w:color="auto"/>
              <w:left w:val="single" w:sz="4" w:space="0" w:color="auto"/>
              <w:bottom w:val="single" w:sz="4" w:space="0" w:color="auto"/>
            </w:tcBorders>
            <w:shd w:val="clear" w:color="auto" w:fill="auto"/>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1</w:t>
            </w:r>
          </w:p>
        </w:tc>
        <w:tc>
          <w:tcPr>
            <w:tcW w:w="3330" w:type="dxa"/>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Small motor area  </w:t>
            </w:r>
          </w:p>
        </w:tc>
        <w:tc>
          <w:tcPr>
            <w:tcW w:w="1170" w:type="dxa"/>
            <w:tcBorders>
              <w:right w:val="single" w:sz="4" w:space="0" w:color="auto"/>
            </w:tcBorders>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SMAS1</w:t>
            </w:r>
          </w:p>
        </w:tc>
        <w:tc>
          <w:tcPr>
            <w:tcW w:w="1080" w:type="dxa"/>
            <w:tcBorders>
              <w:left w:val="single" w:sz="4" w:space="0" w:color="auto"/>
              <w:right w:val="single" w:sz="4" w:space="0" w:color="auto"/>
            </w:tcBorders>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1350</w:t>
            </w:r>
          </w:p>
        </w:tc>
        <w:tc>
          <w:tcPr>
            <w:tcW w:w="1710" w:type="dxa"/>
            <w:tcBorders>
              <w:left w:val="single" w:sz="4" w:space="0" w:color="auto"/>
              <w:right w:val="single" w:sz="4" w:space="0" w:color="auto"/>
            </w:tcBorders>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6° 48' 57"</w:t>
            </w:r>
          </w:p>
        </w:tc>
        <w:tc>
          <w:tcPr>
            <w:tcW w:w="1818" w:type="dxa"/>
            <w:tcBorders>
              <w:top w:val="single" w:sz="4" w:space="0" w:color="auto"/>
              <w:left w:val="single" w:sz="4" w:space="0" w:color="auto"/>
              <w:bottom w:val="single" w:sz="4" w:space="0" w:color="auto"/>
              <w:right w:val="single" w:sz="4" w:space="0" w:color="auto"/>
            </w:tcBorders>
            <w:shd w:val="clear" w:color="auto" w:fill="auto"/>
          </w:tcPr>
          <w:p w:rsidR="008737D2" w:rsidRPr="005C0B9D" w:rsidRDefault="008737D2" w:rsidP="006F7182">
            <w:pPr>
              <w:jc w:val="both"/>
              <w:rPr>
                <w:rFonts w:ascii="Times New Roman" w:hAnsi="Times New Roman" w:cs="Times New Roman"/>
                <w:sz w:val="24"/>
                <w:szCs w:val="24"/>
              </w:rPr>
            </w:pPr>
            <w:r w:rsidRPr="005C0B9D">
              <w:rPr>
                <w:rFonts w:ascii="Times New Roman" w:hAnsi="Times New Roman" w:cs="Times New Roman"/>
                <w:sz w:val="24"/>
                <w:szCs w:val="24"/>
              </w:rPr>
              <w:t>38° 05' 30"</w:t>
            </w:r>
          </w:p>
          <w:p w:rsidR="008737D2" w:rsidRPr="005C0B9D" w:rsidRDefault="008737D2" w:rsidP="006F7182">
            <w:pPr>
              <w:jc w:val="both"/>
              <w:rPr>
                <w:rFonts w:ascii="Times New Roman" w:hAnsi="Times New Roman" w:cs="Times New Roman"/>
                <w:sz w:val="24"/>
                <w:szCs w:val="24"/>
              </w:rPr>
            </w:pPr>
          </w:p>
        </w:tc>
      </w:tr>
      <w:tr w:rsidR="008060B9" w:rsidRPr="005C0B9D" w:rsidTr="00973C9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468" w:type="dxa"/>
            <w:tcBorders>
              <w:top w:val="single" w:sz="4" w:space="0" w:color="auto"/>
              <w:left w:val="single" w:sz="4" w:space="0" w:color="auto"/>
              <w:bottom w:val="single" w:sz="4" w:space="0" w:color="auto"/>
            </w:tcBorders>
            <w:shd w:val="clear" w:color="auto" w:fill="auto"/>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2</w:t>
            </w:r>
          </w:p>
        </w:tc>
        <w:tc>
          <w:tcPr>
            <w:tcW w:w="3330" w:type="dxa"/>
            <w:tcBorders>
              <w:bottom w:val="single" w:sz="4" w:space="0" w:color="auto"/>
            </w:tcBorders>
          </w:tcPr>
          <w:p w:rsidR="008737D2" w:rsidRPr="005C0B9D" w:rsidRDefault="008737D2" w:rsidP="006F7182">
            <w:pPr>
              <w:jc w:val="both"/>
              <w:rPr>
                <w:rFonts w:ascii="Times New Roman" w:eastAsia="Times New Roman" w:hAnsi="Times New Roman" w:cs="Times New Roman"/>
                <w:b/>
                <w:sz w:val="24"/>
                <w:szCs w:val="24"/>
              </w:rPr>
            </w:pPr>
            <w:r w:rsidRPr="005C0B9D">
              <w:rPr>
                <w:rFonts w:ascii="Times New Roman" w:eastAsia="Times New Roman" w:hAnsi="Times New Roman" w:cs="Times New Roman"/>
                <w:sz w:val="24"/>
                <w:szCs w:val="24"/>
              </w:rPr>
              <w:t>Large motor area</w:t>
            </w:r>
          </w:p>
        </w:tc>
        <w:tc>
          <w:tcPr>
            <w:tcW w:w="1170" w:type="dxa"/>
            <w:tcBorders>
              <w:right w:val="single" w:sz="4" w:space="0" w:color="auto"/>
            </w:tcBorders>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LMAS2</w:t>
            </w:r>
          </w:p>
        </w:tc>
        <w:tc>
          <w:tcPr>
            <w:tcW w:w="1080" w:type="dxa"/>
            <w:tcBorders>
              <w:left w:val="single" w:sz="4" w:space="0" w:color="auto"/>
              <w:right w:val="single" w:sz="4" w:space="0" w:color="auto"/>
            </w:tcBorders>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1350</w:t>
            </w:r>
          </w:p>
        </w:tc>
        <w:tc>
          <w:tcPr>
            <w:tcW w:w="1710" w:type="dxa"/>
            <w:tcBorders>
              <w:left w:val="single" w:sz="4" w:space="0" w:color="auto"/>
              <w:right w:val="single" w:sz="4" w:space="0" w:color="auto"/>
            </w:tcBorders>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6° 48' 54"</w:t>
            </w:r>
          </w:p>
        </w:tc>
        <w:tc>
          <w:tcPr>
            <w:tcW w:w="1818" w:type="dxa"/>
            <w:tcBorders>
              <w:top w:val="single" w:sz="4" w:space="0" w:color="auto"/>
              <w:left w:val="single" w:sz="4" w:space="0" w:color="auto"/>
              <w:bottom w:val="single" w:sz="4" w:space="0" w:color="auto"/>
              <w:right w:val="single" w:sz="4" w:space="0" w:color="auto"/>
            </w:tcBorders>
            <w:shd w:val="clear" w:color="auto" w:fill="auto"/>
          </w:tcPr>
          <w:p w:rsidR="008737D2" w:rsidRPr="005C0B9D" w:rsidRDefault="008737D2" w:rsidP="006F7182">
            <w:pPr>
              <w:jc w:val="both"/>
              <w:rPr>
                <w:rFonts w:ascii="Times New Roman" w:hAnsi="Times New Roman" w:cs="Times New Roman"/>
                <w:sz w:val="24"/>
                <w:szCs w:val="24"/>
              </w:rPr>
            </w:pPr>
            <w:r w:rsidRPr="005C0B9D">
              <w:rPr>
                <w:rFonts w:ascii="Times New Roman" w:hAnsi="Times New Roman" w:cs="Times New Roman"/>
                <w:sz w:val="24"/>
                <w:szCs w:val="24"/>
              </w:rPr>
              <w:t>38 °05' 29"</w:t>
            </w:r>
          </w:p>
        </w:tc>
      </w:tr>
      <w:tr w:rsidR="008060B9" w:rsidRPr="005C0B9D" w:rsidTr="00973C9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89"/>
        </w:trPr>
        <w:tc>
          <w:tcPr>
            <w:tcW w:w="468" w:type="dxa"/>
            <w:tcBorders>
              <w:top w:val="single" w:sz="4" w:space="0" w:color="auto"/>
              <w:left w:val="single" w:sz="4" w:space="0" w:color="auto"/>
              <w:bottom w:val="single" w:sz="4" w:space="0" w:color="auto"/>
            </w:tcBorders>
            <w:shd w:val="clear" w:color="auto" w:fill="auto"/>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3</w:t>
            </w:r>
          </w:p>
        </w:tc>
        <w:tc>
          <w:tcPr>
            <w:tcW w:w="3330" w:type="dxa"/>
            <w:tcBorders>
              <w:top w:val="single" w:sz="4" w:space="0" w:color="auto"/>
            </w:tcBorders>
          </w:tcPr>
          <w:p w:rsidR="008737D2" w:rsidRPr="005C0B9D" w:rsidRDefault="009F3A76"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Addis</w:t>
            </w:r>
            <w:r w:rsidR="008737D2" w:rsidRPr="005C0B9D">
              <w:rPr>
                <w:rFonts w:ascii="Times New Roman" w:eastAsia="Times New Roman" w:hAnsi="Times New Roman" w:cs="Times New Roman"/>
                <w:sz w:val="24"/>
                <w:szCs w:val="24"/>
              </w:rPr>
              <w:t xml:space="preserve"> Hinsta water sample</w:t>
            </w:r>
          </w:p>
        </w:tc>
        <w:tc>
          <w:tcPr>
            <w:tcW w:w="1170" w:type="dxa"/>
            <w:tcBorders>
              <w:right w:val="single" w:sz="4" w:space="0" w:color="auto"/>
            </w:tcBorders>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AHWS3</w:t>
            </w:r>
          </w:p>
        </w:tc>
        <w:tc>
          <w:tcPr>
            <w:tcW w:w="1080" w:type="dxa"/>
            <w:tcBorders>
              <w:left w:val="single" w:sz="4" w:space="0" w:color="auto"/>
              <w:right w:val="single" w:sz="4" w:space="0" w:color="auto"/>
            </w:tcBorders>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1360</w:t>
            </w:r>
          </w:p>
        </w:tc>
        <w:tc>
          <w:tcPr>
            <w:tcW w:w="1710" w:type="dxa"/>
            <w:tcBorders>
              <w:left w:val="single" w:sz="4" w:space="0" w:color="auto"/>
            </w:tcBorders>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6° 49' 01"</w:t>
            </w:r>
          </w:p>
        </w:tc>
        <w:tc>
          <w:tcPr>
            <w:tcW w:w="1818" w:type="dxa"/>
            <w:tcBorders>
              <w:top w:val="single" w:sz="4" w:space="0" w:color="auto"/>
              <w:bottom w:val="single" w:sz="4" w:space="0" w:color="auto"/>
              <w:right w:val="single" w:sz="4" w:space="0" w:color="auto"/>
            </w:tcBorders>
            <w:shd w:val="clear" w:color="auto" w:fill="auto"/>
          </w:tcPr>
          <w:p w:rsidR="008737D2" w:rsidRPr="005C0B9D" w:rsidRDefault="008737D2" w:rsidP="006F7182">
            <w:pPr>
              <w:jc w:val="both"/>
              <w:rPr>
                <w:rFonts w:ascii="Times New Roman" w:hAnsi="Times New Roman" w:cs="Times New Roman"/>
                <w:sz w:val="24"/>
                <w:szCs w:val="24"/>
              </w:rPr>
            </w:pPr>
            <w:r w:rsidRPr="005C0B9D">
              <w:rPr>
                <w:rFonts w:ascii="Times New Roman" w:hAnsi="Times New Roman" w:cs="Times New Roman"/>
                <w:sz w:val="24"/>
                <w:szCs w:val="24"/>
              </w:rPr>
              <w:t>38° 05' 21"</w:t>
            </w:r>
          </w:p>
          <w:p w:rsidR="008737D2" w:rsidRPr="005C0B9D" w:rsidRDefault="008737D2" w:rsidP="006F7182">
            <w:pPr>
              <w:jc w:val="both"/>
              <w:rPr>
                <w:rFonts w:ascii="Times New Roman" w:hAnsi="Times New Roman" w:cs="Times New Roman"/>
                <w:sz w:val="24"/>
                <w:szCs w:val="24"/>
              </w:rPr>
            </w:pPr>
          </w:p>
        </w:tc>
      </w:tr>
      <w:tr w:rsidR="008060B9" w:rsidRPr="005C0B9D" w:rsidTr="00973C9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468" w:type="dxa"/>
            <w:tcBorders>
              <w:top w:val="single" w:sz="4" w:space="0" w:color="auto"/>
              <w:left w:val="single" w:sz="4" w:space="0" w:color="auto"/>
              <w:bottom w:val="single" w:sz="4" w:space="0" w:color="auto"/>
            </w:tcBorders>
            <w:shd w:val="clear" w:color="auto" w:fill="auto"/>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4</w:t>
            </w:r>
          </w:p>
        </w:tc>
        <w:tc>
          <w:tcPr>
            <w:tcW w:w="3330" w:type="dxa"/>
            <w:tcBorders>
              <w:bottom w:val="single" w:sz="4" w:space="0" w:color="auto"/>
            </w:tcBorders>
          </w:tcPr>
          <w:p w:rsidR="008737D2" w:rsidRPr="005C0B9D" w:rsidRDefault="008737D2" w:rsidP="006F7182">
            <w:pPr>
              <w:jc w:val="both"/>
              <w:rPr>
                <w:rFonts w:ascii="Times New Roman" w:eastAsia="Times New Roman" w:hAnsi="Times New Roman" w:cs="Times New Roman"/>
                <w:b/>
                <w:sz w:val="24"/>
                <w:szCs w:val="24"/>
              </w:rPr>
            </w:pPr>
            <w:r w:rsidRPr="005C0B9D">
              <w:rPr>
                <w:rFonts w:ascii="Times New Roman" w:eastAsia="Times New Roman" w:hAnsi="Times New Roman" w:cs="Times New Roman"/>
                <w:sz w:val="24"/>
                <w:szCs w:val="24"/>
              </w:rPr>
              <w:t xml:space="preserve">Bole water sample </w:t>
            </w:r>
          </w:p>
        </w:tc>
        <w:tc>
          <w:tcPr>
            <w:tcW w:w="1170" w:type="dxa"/>
            <w:tcBorders>
              <w:right w:val="single" w:sz="4" w:space="0" w:color="auto"/>
            </w:tcBorders>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BWS4</w:t>
            </w:r>
          </w:p>
        </w:tc>
        <w:tc>
          <w:tcPr>
            <w:tcW w:w="1080" w:type="dxa"/>
            <w:tcBorders>
              <w:left w:val="single" w:sz="4" w:space="0" w:color="auto"/>
              <w:right w:val="single" w:sz="4" w:space="0" w:color="auto"/>
            </w:tcBorders>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1344</w:t>
            </w:r>
          </w:p>
        </w:tc>
        <w:tc>
          <w:tcPr>
            <w:tcW w:w="1710" w:type="dxa"/>
            <w:tcBorders>
              <w:left w:val="single" w:sz="4" w:space="0" w:color="auto"/>
              <w:bottom w:val="single" w:sz="4" w:space="0" w:color="auto"/>
            </w:tcBorders>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6° 48' 38 "</w:t>
            </w:r>
          </w:p>
        </w:tc>
        <w:tc>
          <w:tcPr>
            <w:tcW w:w="1818" w:type="dxa"/>
            <w:tcBorders>
              <w:top w:val="single" w:sz="4" w:space="0" w:color="auto"/>
              <w:bottom w:val="single" w:sz="4" w:space="0" w:color="auto"/>
              <w:right w:val="single" w:sz="4" w:space="0" w:color="auto"/>
            </w:tcBorders>
            <w:shd w:val="clear" w:color="auto" w:fill="auto"/>
          </w:tcPr>
          <w:p w:rsidR="008737D2" w:rsidRPr="005C0B9D" w:rsidRDefault="008737D2" w:rsidP="006F7182">
            <w:pPr>
              <w:jc w:val="both"/>
              <w:rPr>
                <w:rFonts w:ascii="Times New Roman" w:hAnsi="Times New Roman" w:cs="Times New Roman"/>
                <w:sz w:val="24"/>
                <w:szCs w:val="24"/>
              </w:rPr>
            </w:pPr>
            <w:r w:rsidRPr="005C0B9D">
              <w:rPr>
                <w:rFonts w:ascii="Times New Roman" w:hAnsi="Times New Roman" w:cs="Times New Roman"/>
                <w:sz w:val="24"/>
                <w:szCs w:val="24"/>
              </w:rPr>
              <w:t>38° 05' 11"</w:t>
            </w:r>
          </w:p>
          <w:p w:rsidR="008737D2" w:rsidRPr="005C0B9D" w:rsidRDefault="008737D2" w:rsidP="006F7182">
            <w:pPr>
              <w:jc w:val="both"/>
              <w:rPr>
                <w:rFonts w:ascii="Times New Roman" w:hAnsi="Times New Roman" w:cs="Times New Roman"/>
                <w:sz w:val="24"/>
                <w:szCs w:val="24"/>
              </w:rPr>
            </w:pPr>
          </w:p>
        </w:tc>
      </w:tr>
      <w:tr w:rsidR="008060B9" w:rsidRPr="005C0B9D" w:rsidTr="00973C9B">
        <w:trPr>
          <w:trHeight w:val="614"/>
        </w:trPr>
        <w:tc>
          <w:tcPr>
            <w:tcW w:w="468" w:type="dxa"/>
            <w:tcBorders>
              <w:left w:val="single" w:sz="4" w:space="0" w:color="auto"/>
            </w:tcBorders>
            <w:shd w:val="clear" w:color="auto" w:fill="auto"/>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5</w:t>
            </w:r>
          </w:p>
        </w:tc>
        <w:tc>
          <w:tcPr>
            <w:tcW w:w="3330" w:type="dxa"/>
          </w:tcPr>
          <w:p w:rsidR="008737D2" w:rsidRPr="005C0B9D" w:rsidRDefault="008737D2" w:rsidP="006F7182">
            <w:pPr>
              <w:jc w:val="both"/>
              <w:rPr>
                <w:rFonts w:ascii="Times New Roman" w:eastAsia="Times New Roman" w:hAnsi="Times New Roman" w:cs="Times New Roman"/>
                <w:b/>
                <w:sz w:val="24"/>
                <w:szCs w:val="24"/>
              </w:rPr>
            </w:pPr>
            <w:r w:rsidRPr="005C0B9D">
              <w:rPr>
                <w:rFonts w:ascii="Times New Roman" w:eastAsia="Times New Roman" w:hAnsi="Times New Roman" w:cs="Times New Roman"/>
                <w:sz w:val="24"/>
                <w:szCs w:val="24"/>
              </w:rPr>
              <w:t>Wolaita and Sidama boarder water sample</w:t>
            </w:r>
          </w:p>
        </w:tc>
        <w:tc>
          <w:tcPr>
            <w:tcW w:w="1170" w:type="dxa"/>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WSBWS5</w:t>
            </w:r>
          </w:p>
        </w:tc>
        <w:tc>
          <w:tcPr>
            <w:tcW w:w="1080" w:type="dxa"/>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1348</w:t>
            </w:r>
          </w:p>
        </w:tc>
        <w:tc>
          <w:tcPr>
            <w:tcW w:w="1710" w:type="dxa"/>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6° 48' 54"</w:t>
            </w:r>
          </w:p>
        </w:tc>
        <w:tc>
          <w:tcPr>
            <w:tcW w:w="1818" w:type="dxa"/>
            <w:tcBorders>
              <w:bottom w:val="single" w:sz="4" w:space="0" w:color="auto"/>
              <w:right w:val="single" w:sz="4" w:space="0" w:color="auto"/>
            </w:tcBorders>
            <w:shd w:val="clear" w:color="auto" w:fill="auto"/>
          </w:tcPr>
          <w:p w:rsidR="008737D2" w:rsidRPr="005C0B9D" w:rsidRDefault="008737D2" w:rsidP="006F7182">
            <w:pPr>
              <w:jc w:val="both"/>
              <w:rPr>
                <w:rFonts w:ascii="Times New Roman" w:hAnsi="Times New Roman" w:cs="Times New Roman"/>
                <w:sz w:val="24"/>
                <w:szCs w:val="24"/>
              </w:rPr>
            </w:pPr>
            <w:r w:rsidRPr="005C0B9D">
              <w:rPr>
                <w:rFonts w:ascii="Times New Roman" w:hAnsi="Times New Roman" w:cs="Times New Roman"/>
                <w:sz w:val="24"/>
                <w:szCs w:val="24"/>
              </w:rPr>
              <w:t>38° 05' 34"</w:t>
            </w:r>
          </w:p>
          <w:p w:rsidR="008737D2" w:rsidRPr="005C0B9D" w:rsidRDefault="008737D2" w:rsidP="006F7182">
            <w:pPr>
              <w:jc w:val="both"/>
              <w:rPr>
                <w:rFonts w:ascii="Times New Roman" w:hAnsi="Times New Roman" w:cs="Times New Roman"/>
                <w:sz w:val="24"/>
                <w:szCs w:val="24"/>
              </w:rPr>
            </w:pPr>
          </w:p>
          <w:p w:rsidR="008737D2" w:rsidRPr="005C0B9D" w:rsidRDefault="008737D2" w:rsidP="006F7182">
            <w:pPr>
              <w:jc w:val="both"/>
              <w:rPr>
                <w:rFonts w:ascii="Times New Roman" w:hAnsi="Times New Roman" w:cs="Times New Roman"/>
                <w:sz w:val="24"/>
                <w:szCs w:val="24"/>
              </w:rPr>
            </w:pPr>
          </w:p>
        </w:tc>
      </w:tr>
      <w:tr w:rsidR="008060B9" w:rsidRPr="005C0B9D" w:rsidTr="00973C9B">
        <w:trPr>
          <w:trHeight w:val="401"/>
        </w:trPr>
        <w:tc>
          <w:tcPr>
            <w:tcW w:w="468" w:type="dxa"/>
            <w:tcBorders>
              <w:left w:val="single" w:sz="4" w:space="0" w:color="auto"/>
            </w:tcBorders>
            <w:shd w:val="clear" w:color="auto" w:fill="auto"/>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6</w:t>
            </w:r>
          </w:p>
        </w:tc>
        <w:tc>
          <w:tcPr>
            <w:tcW w:w="3330" w:type="dxa"/>
          </w:tcPr>
          <w:p w:rsidR="008737D2" w:rsidRPr="005C0B9D" w:rsidRDefault="008737D2" w:rsidP="00973C9B">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Guest </w:t>
            </w:r>
            <w:r w:rsidR="00973C9B">
              <w:rPr>
                <w:rFonts w:ascii="Times New Roman" w:eastAsia="Times New Roman" w:hAnsi="Times New Roman" w:cs="Times New Roman"/>
                <w:sz w:val="24"/>
                <w:szCs w:val="24"/>
              </w:rPr>
              <w:t>h</w:t>
            </w:r>
            <w:r w:rsidRPr="005C0B9D">
              <w:rPr>
                <w:rFonts w:ascii="Times New Roman" w:eastAsia="Times New Roman" w:hAnsi="Times New Roman" w:cs="Times New Roman"/>
                <w:sz w:val="24"/>
                <w:szCs w:val="24"/>
              </w:rPr>
              <w:t>ouse water sample</w:t>
            </w:r>
          </w:p>
        </w:tc>
        <w:tc>
          <w:tcPr>
            <w:tcW w:w="1170" w:type="dxa"/>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GHWS6</w:t>
            </w:r>
          </w:p>
        </w:tc>
        <w:tc>
          <w:tcPr>
            <w:tcW w:w="1080" w:type="dxa"/>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1358</w:t>
            </w:r>
          </w:p>
        </w:tc>
        <w:tc>
          <w:tcPr>
            <w:tcW w:w="1710" w:type="dxa"/>
          </w:tcPr>
          <w:p w:rsidR="008737D2" w:rsidRPr="005C0B9D" w:rsidRDefault="008737D2" w:rsidP="006F7182">
            <w:pPr>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6 °49' 15"</w:t>
            </w:r>
          </w:p>
        </w:tc>
        <w:tc>
          <w:tcPr>
            <w:tcW w:w="1818" w:type="dxa"/>
            <w:tcBorders>
              <w:bottom w:val="single" w:sz="4" w:space="0" w:color="auto"/>
              <w:right w:val="single" w:sz="4" w:space="0" w:color="auto"/>
            </w:tcBorders>
            <w:shd w:val="clear" w:color="auto" w:fill="auto"/>
          </w:tcPr>
          <w:p w:rsidR="008737D2" w:rsidRPr="005C0B9D" w:rsidRDefault="008737D2" w:rsidP="006F7182">
            <w:pPr>
              <w:jc w:val="both"/>
              <w:rPr>
                <w:rFonts w:ascii="Times New Roman" w:hAnsi="Times New Roman" w:cs="Times New Roman"/>
                <w:sz w:val="24"/>
                <w:szCs w:val="24"/>
              </w:rPr>
            </w:pPr>
            <w:r w:rsidRPr="005C0B9D">
              <w:rPr>
                <w:rFonts w:ascii="Times New Roman" w:hAnsi="Times New Roman" w:cs="Times New Roman"/>
                <w:sz w:val="24"/>
                <w:szCs w:val="24"/>
              </w:rPr>
              <w:t>38° 05 '30"</w:t>
            </w:r>
          </w:p>
        </w:tc>
      </w:tr>
      <w:tr w:rsidR="008060B9" w:rsidRPr="005C0B9D" w:rsidTr="00973C9B">
        <w:trPr>
          <w:trHeight w:val="476"/>
        </w:trPr>
        <w:tc>
          <w:tcPr>
            <w:tcW w:w="468" w:type="dxa"/>
          </w:tcPr>
          <w:p w:rsidR="008737D2" w:rsidRPr="005C0B9D" w:rsidRDefault="008737D2" w:rsidP="006F7182">
            <w:pPr>
              <w:tabs>
                <w:tab w:val="left" w:pos="2404"/>
              </w:tabs>
              <w:ind w:left="-90"/>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 xml:space="preserve"> 7</w:t>
            </w:r>
          </w:p>
        </w:tc>
        <w:tc>
          <w:tcPr>
            <w:tcW w:w="3330" w:type="dxa"/>
          </w:tcPr>
          <w:p w:rsidR="008737D2" w:rsidRPr="005C0B9D" w:rsidRDefault="00C8291D" w:rsidP="006F7182">
            <w:pPr>
              <w:tabs>
                <w:tab w:val="left" w:pos="2404"/>
              </w:tabs>
              <w:ind w:left="-9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Special hot </w:t>
            </w:r>
            <w:r w:rsidR="00613FBB" w:rsidRPr="005C0B9D">
              <w:rPr>
                <w:rFonts w:ascii="Times New Roman" w:hAnsi="Times New Roman" w:cs="Times New Roman"/>
                <w:color w:val="000000"/>
                <w:sz w:val="24"/>
                <w:szCs w:val="24"/>
              </w:rPr>
              <w:t xml:space="preserve">groundwater </w:t>
            </w:r>
            <w:r w:rsidR="008737D2" w:rsidRPr="005C0B9D">
              <w:rPr>
                <w:rFonts w:ascii="Times New Roman" w:hAnsi="Times New Roman" w:cs="Times New Roman"/>
                <w:color w:val="000000"/>
                <w:sz w:val="24"/>
                <w:szCs w:val="24"/>
              </w:rPr>
              <w:t xml:space="preserve">sample </w:t>
            </w:r>
          </w:p>
        </w:tc>
        <w:tc>
          <w:tcPr>
            <w:tcW w:w="1170" w:type="dxa"/>
          </w:tcPr>
          <w:p w:rsidR="008737D2" w:rsidRPr="005C0B9D" w:rsidRDefault="008737D2" w:rsidP="006F7182">
            <w:pPr>
              <w:tabs>
                <w:tab w:val="left" w:pos="2404"/>
              </w:tabs>
              <w:ind w:left="-90"/>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 xml:space="preserve"> SHGWS7</w:t>
            </w:r>
          </w:p>
        </w:tc>
        <w:tc>
          <w:tcPr>
            <w:tcW w:w="1080" w:type="dxa"/>
          </w:tcPr>
          <w:p w:rsidR="008737D2" w:rsidRPr="005C0B9D" w:rsidRDefault="008737D2" w:rsidP="006F7182">
            <w:pPr>
              <w:tabs>
                <w:tab w:val="left" w:pos="2404"/>
              </w:tabs>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1349</w:t>
            </w:r>
          </w:p>
        </w:tc>
        <w:tc>
          <w:tcPr>
            <w:tcW w:w="1710" w:type="dxa"/>
          </w:tcPr>
          <w:p w:rsidR="008737D2" w:rsidRPr="005C0B9D" w:rsidRDefault="008737D2" w:rsidP="006F7182">
            <w:pPr>
              <w:tabs>
                <w:tab w:val="left" w:pos="2404"/>
              </w:tabs>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6° 48 '58"</w:t>
            </w:r>
          </w:p>
        </w:tc>
        <w:tc>
          <w:tcPr>
            <w:tcW w:w="1818" w:type="dxa"/>
            <w:tcBorders>
              <w:bottom w:val="single" w:sz="4" w:space="0" w:color="auto"/>
              <w:right w:val="single" w:sz="4" w:space="0" w:color="auto"/>
            </w:tcBorders>
            <w:shd w:val="clear" w:color="auto" w:fill="auto"/>
          </w:tcPr>
          <w:p w:rsidR="008737D2" w:rsidRPr="005C0B9D" w:rsidRDefault="008737D2" w:rsidP="006F7182">
            <w:pPr>
              <w:jc w:val="both"/>
              <w:rPr>
                <w:rFonts w:ascii="Times New Roman" w:hAnsi="Times New Roman" w:cs="Times New Roman"/>
                <w:sz w:val="24"/>
                <w:szCs w:val="24"/>
              </w:rPr>
            </w:pPr>
            <w:r w:rsidRPr="005C0B9D">
              <w:rPr>
                <w:rFonts w:ascii="Times New Roman" w:hAnsi="Times New Roman" w:cs="Times New Roman"/>
                <w:sz w:val="24"/>
                <w:szCs w:val="24"/>
              </w:rPr>
              <w:t>38° 05' 35"</w:t>
            </w:r>
          </w:p>
        </w:tc>
      </w:tr>
      <w:tr w:rsidR="008060B9" w:rsidRPr="005C0B9D" w:rsidTr="00973C9B">
        <w:trPr>
          <w:trHeight w:val="425"/>
        </w:trPr>
        <w:tc>
          <w:tcPr>
            <w:tcW w:w="468" w:type="dxa"/>
            <w:tcBorders>
              <w:bottom w:val="single" w:sz="4" w:space="0" w:color="auto"/>
            </w:tcBorders>
          </w:tcPr>
          <w:p w:rsidR="008737D2" w:rsidRPr="005C0B9D" w:rsidRDefault="008737D2" w:rsidP="006F7182">
            <w:pPr>
              <w:tabs>
                <w:tab w:val="left" w:pos="2404"/>
              </w:tabs>
              <w:ind w:left="-90"/>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 xml:space="preserve"> 8</w:t>
            </w:r>
          </w:p>
        </w:tc>
        <w:tc>
          <w:tcPr>
            <w:tcW w:w="3330" w:type="dxa"/>
            <w:tcBorders>
              <w:bottom w:val="single" w:sz="4" w:space="0" w:color="auto"/>
            </w:tcBorders>
          </w:tcPr>
          <w:p w:rsidR="008737D2" w:rsidRPr="005C0B9D" w:rsidRDefault="008737D2" w:rsidP="006F7182">
            <w:pPr>
              <w:tabs>
                <w:tab w:val="left" w:pos="2404"/>
              </w:tabs>
              <w:ind w:left="-90"/>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Main source of water sample</w:t>
            </w:r>
          </w:p>
        </w:tc>
        <w:tc>
          <w:tcPr>
            <w:tcW w:w="1170" w:type="dxa"/>
            <w:tcBorders>
              <w:bottom w:val="single" w:sz="4" w:space="0" w:color="auto"/>
            </w:tcBorders>
          </w:tcPr>
          <w:p w:rsidR="008737D2" w:rsidRPr="005C0B9D" w:rsidRDefault="008737D2" w:rsidP="006F7182">
            <w:pPr>
              <w:tabs>
                <w:tab w:val="left" w:pos="2404"/>
              </w:tabs>
              <w:ind w:left="-90"/>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 xml:space="preserve"> MSWS8</w:t>
            </w:r>
          </w:p>
        </w:tc>
        <w:tc>
          <w:tcPr>
            <w:tcW w:w="1080" w:type="dxa"/>
            <w:tcBorders>
              <w:bottom w:val="single" w:sz="4" w:space="0" w:color="auto"/>
            </w:tcBorders>
          </w:tcPr>
          <w:p w:rsidR="008737D2" w:rsidRPr="005C0B9D" w:rsidRDefault="008737D2" w:rsidP="006F7182">
            <w:pPr>
              <w:tabs>
                <w:tab w:val="left" w:pos="2404"/>
              </w:tabs>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1350</w:t>
            </w:r>
          </w:p>
        </w:tc>
        <w:tc>
          <w:tcPr>
            <w:tcW w:w="1710" w:type="dxa"/>
            <w:tcBorders>
              <w:bottom w:val="single" w:sz="4" w:space="0" w:color="auto"/>
            </w:tcBorders>
          </w:tcPr>
          <w:p w:rsidR="008737D2" w:rsidRPr="005C0B9D" w:rsidRDefault="008737D2" w:rsidP="006F7182">
            <w:pPr>
              <w:tabs>
                <w:tab w:val="left" w:pos="2404"/>
              </w:tabs>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6°49' 01.13"</w:t>
            </w:r>
          </w:p>
        </w:tc>
        <w:tc>
          <w:tcPr>
            <w:tcW w:w="1818" w:type="dxa"/>
            <w:tcBorders>
              <w:bottom w:val="single" w:sz="4" w:space="0" w:color="auto"/>
              <w:right w:val="single" w:sz="4" w:space="0" w:color="auto"/>
            </w:tcBorders>
            <w:shd w:val="clear" w:color="auto" w:fill="auto"/>
          </w:tcPr>
          <w:p w:rsidR="008737D2" w:rsidRPr="005C0B9D" w:rsidRDefault="008737D2" w:rsidP="006F7182">
            <w:pPr>
              <w:jc w:val="both"/>
              <w:rPr>
                <w:rFonts w:ascii="Times New Roman" w:hAnsi="Times New Roman" w:cs="Times New Roman"/>
                <w:sz w:val="24"/>
                <w:szCs w:val="24"/>
              </w:rPr>
            </w:pPr>
            <w:r w:rsidRPr="005C0B9D">
              <w:rPr>
                <w:rFonts w:ascii="Times New Roman" w:hAnsi="Times New Roman" w:cs="Times New Roman"/>
                <w:sz w:val="24"/>
                <w:szCs w:val="24"/>
              </w:rPr>
              <w:t>38° 05' 36"</w:t>
            </w:r>
          </w:p>
        </w:tc>
      </w:tr>
      <w:tr w:rsidR="008737D2" w:rsidRPr="005C0B9D" w:rsidTr="00C12B04">
        <w:trPr>
          <w:trHeight w:val="64"/>
        </w:trPr>
        <w:tc>
          <w:tcPr>
            <w:tcW w:w="4968" w:type="dxa"/>
            <w:gridSpan w:val="3"/>
            <w:tcBorders>
              <w:left w:val="nil"/>
              <w:bottom w:val="nil"/>
              <w:right w:val="nil"/>
            </w:tcBorders>
          </w:tcPr>
          <w:p w:rsidR="008737D2" w:rsidRPr="005C0B9D" w:rsidRDefault="008737D2" w:rsidP="006F7182">
            <w:pPr>
              <w:tabs>
                <w:tab w:val="left" w:pos="5159"/>
              </w:tabs>
              <w:jc w:val="both"/>
              <w:rPr>
                <w:rFonts w:ascii="Times New Roman" w:hAnsi="Times New Roman" w:cs="Times New Roman"/>
                <w:b/>
                <w:color w:val="000000"/>
                <w:sz w:val="24"/>
                <w:szCs w:val="24"/>
              </w:rPr>
            </w:pPr>
          </w:p>
        </w:tc>
        <w:tc>
          <w:tcPr>
            <w:tcW w:w="1080" w:type="dxa"/>
            <w:tcBorders>
              <w:left w:val="nil"/>
              <w:bottom w:val="nil"/>
              <w:right w:val="nil"/>
            </w:tcBorders>
          </w:tcPr>
          <w:p w:rsidR="008737D2" w:rsidRPr="005C0B9D" w:rsidRDefault="008737D2" w:rsidP="006F7182">
            <w:pPr>
              <w:tabs>
                <w:tab w:val="left" w:pos="5159"/>
              </w:tabs>
              <w:jc w:val="both"/>
              <w:rPr>
                <w:rFonts w:ascii="Times New Roman" w:hAnsi="Times New Roman" w:cs="Times New Roman"/>
                <w:b/>
                <w:color w:val="000000"/>
                <w:sz w:val="24"/>
                <w:szCs w:val="24"/>
              </w:rPr>
            </w:pPr>
          </w:p>
        </w:tc>
        <w:tc>
          <w:tcPr>
            <w:tcW w:w="1710" w:type="dxa"/>
            <w:tcBorders>
              <w:left w:val="nil"/>
              <w:bottom w:val="nil"/>
              <w:right w:val="nil"/>
            </w:tcBorders>
          </w:tcPr>
          <w:p w:rsidR="008737D2" w:rsidRPr="005C0B9D" w:rsidRDefault="008737D2" w:rsidP="006F7182">
            <w:pPr>
              <w:tabs>
                <w:tab w:val="left" w:pos="5159"/>
              </w:tabs>
              <w:jc w:val="both"/>
              <w:rPr>
                <w:rFonts w:ascii="Times New Roman" w:hAnsi="Times New Roman" w:cs="Times New Roman"/>
                <w:b/>
                <w:color w:val="000000"/>
                <w:sz w:val="24"/>
                <w:szCs w:val="24"/>
              </w:rPr>
            </w:pPr>
          </w:p>
        </w:tc>
        <w:tc>
          <w:tcPr>
            <w:tcW w:w="1818" w:type="dxa"/>
            <w:tcBorders>
              <w:left w:val="nil"/>
              <w:bottom w:val="nil"/>
              <w:right w:val="nil"/>
            </w:tcBorders>
          </w:tcPr>
          <w:p w:rsidR="008737D2" w:rsidRPr="005C0B9D" w:rsidRDefault="008737D2" w:rsidP="006F7182">
            <w:pPr>
              <w:tabs>
                <w:tab w:val="left" w:pos="5159"/>
              </w:tabs>
              <w:jc w:val="both"/>
              <w:rPr>
                <w:rFonts w:ascii="Times New Roman" w:hAnsi="Times New Roman" w:cs="Times New Roman"/>
                <w:b/>
                <w:color w:val="000000"/>
                <w:sz w:val="24"/>
                <w:szCs w:val="24"/>
              </w:rPr>
            </w:pPr>
          </w:p>
        </w:tc>
      </w:tr>
    </w:tbl>
    <w:p w:rsidR="009C0D87" w:rsidRPr="005C0B9D" w:rsidRDefault="009C0D87" w:rsidP="006F7182">
      <w:pPr>
        <w:tabs>
          <w:tab w:val="left" w:pos="6574"/>
        </w:tabs>
        <w:spacing w:line="240" w:lineRule="auto"/>
        <w:jc w:val="both"/>
        <w:rPr>
          <w:rFonts w:ascii="Times New Roman" w:hAnsi="Times New Roman" w:cs="Times New Roman"/>
          <w:color w:val="000000"/>
          <w:sz w:val="24"/>
          <w:szCs w:val="24"/>
        </w:rPr>
      </w:pPr>
    </w:p>
    <w:p w:rsidR="00F84267" w:rsidRPr="005C0B9D" w:rsidRDefault="00C34759" w:rsidP="005C0B9D">
      <w:pPr>
        <w:tabs>
          <w:tab w:val="left" w:pos="6574"/>
        </w:tabs>
        <w:spacing w:line="360" w:lineRule="auto"/>
        <w:jc w:val="both"/>
        <w:rPr>
          <w:rFonts w:ascii="Times New Roman" w:hAnsi="Times New Roman" w:cs="Times New Roman"/>
          <w:b/>
          <w:color w:val="000000"/>
          <w:sz w:val="24"/>
          <w:szCs w:val="24"/>
        </w:rPr>
      </w:pPr>
      <w:r w:rsidRPr="005C0B9D">
        <w:rPr>
          <w:rFonts w:ascii="Times New Roman" w:hAnsi="Times New Roman" w:cs="Times New Roman"/>
          <w:b/>
          <w:color w:val="000000"/>
          <w:sz w:val="24"/>
          <w:szCs w:val="24"/>
        </w:rPr>
        <w:t xml:space="preserve">     </w:t>
      </w:r>
      <w:r w:rsidR="009C0D87" w:rsidRPr="005C0B9D">
        <w:rPr>
          <w:rFonts w:ascii="Times New Roman" w:hAnsi="Times New Roman" w:cs="Times New Roman"/>
          <w:b/>
          <w:color w:val="000000"/>
          <w:sz w:val="24"/>
          <w:szCs w:val="24"/>
        </w:rPr>
        <w:t>(Google Earth</w:t>
      </w:r>
      <w:r w:rsidR="009F3A76" w:rsidRPr="005C0B9D">
        <w:rPr>
          <w:rFonts w:ascii="Times New Roman" w:hAnsi="Times New Roman" w:cs="Times New Roman"/>
          <w:b/>
          <w:color w:val="000000"/>
          <w:sz w:val="24"/>
          <w:szCs w:val="24"/>
        </w:rPr>
        <w:t>, 2019</w:t>
      </w:r>
      <w:r w:rsidR="009C0D87" w:rsidRPr="005C0B9D">
        <w:rPr>
          <w:rFonts w:ascii="Times New Roman" w:hAnsi="Times New Roman" w:cs="Times New Roman"/>
          <w:b/>
          <w:color w:val="000000"/>
          <w:sz w:val="24"/>
          <w:szCs w:val="24"/>
        </w:rPr>
        <w:t>)</w:t>
      </w:r>
      <w:r w:rsidR="00C1581B" w:rsidRPr="005C0B9D">
        <w:rPr>
          <w:rFonts w:ascii="Times New Roman" w:hAnsi="Times New Roman" w:cs="Times New Roman"/>
          <w:b/>
          <w:color w:val="000000"/>
          <w:sz w:val="24"/>
          <w:szCs w:val="24"/>
        </w:rPr>
        <w:tab/>
      </w:r>
    </w:p>
    <w:p w:rsidR="006E0AD0" w:rsidRDefault="006E0AD0" w:rsidP="00025E12">
      <w:pPr>
        <w:tabs>
          <w:tab w:val="left" w:pos="2404"/>
        </w:tabs>
        <w:spacing w:line="360" w:lineRule="auto"/>
        <w:jc w:val="both"/>
        <w:rPr>
          <w:rFonts w:ascii="Times New Roman" w:hAnsi="Times New Roman" w:cs="Times New Roman"/>
          <w:b/>
          <w:noProof/>
          <w:color w:val="000000"/>
          <w:sz w:val="24"/>
          <w:szCs w:val="24"/>
        </w:rPr>
      </w:pPr>
    </w:p>
    <w:p w:rsidR="006E0AD0" w:rsidRDefault="006E0AD0" w:rsidP="00025E12">
      <w:pPr>
        <w:tabs>
          <w:tab w:val="left" w:pos="2404"/>
        </w:tabs>
        <w:spacing w:line="360" w:lineRule="auto"/>
        <w:jc w:val="both"/>
        <w:rPr>
          <w:rFonts w:ascii="Times New Roman" w:hAnsi="Times New Roman" w:cs="Times New Roman"/>
          <w:b/>
          <w:noProof/>
          <w:color w:val="000000"/>
          <w:sz w:val="24"/>
          <w:szCs w:val="24"/>
        </w:rPr>
      </w:pPr>
    </w:p>
    <w:p w:rsidR="00C12B04" w:rsidRDefault="00C12B04" w:rsidP="00025E12">
      <w:pPr>
        <w:tabs>
          <w:tab w:val="left" w:pos="2404"/>
        </w:tabs>
        <w:spacing w:line="360" w:lineRule="auto"/>
        <w:jc w:val="both"/>
        <w:rPr>
          <w:rFonts w:ascii="Times New Roman" w:hAnsi="Times New Roman" w:cs="Times New Roman"/>
          <w:b/>
          <w:noProof/>
          <w:color w:val="000000"/>
          <w:sz w:val="24"/>
          <w:szCs w:val="24"/>
        </w:rPr>
      </w:pPr>
    </w:p>
    <w:p w:rsidR="00C12B04" w:rsidRPr="002A794A" w:rsidRDefault="00C12B04" w:rsidP="002A794A">
      <w:pPr>
        <w:tabs>
          <w:tab w:val="left" w:pos="2993"/>
        </w:tabs>
        <w:spacing w:line="360" w:lineRule="auto"/>
        <w:jc w:val="both"/>
        <w:rPr>
          <w:rFonts w:ascii="Times New Roman" w:hAnsi="Times New Roman" w:cs="Times New Roman"/>
          <w:b/>
          <w:sz w:val="24"/>
          <w:szCs w:val="24"/>
        </w:rPr>
      </w:pPr>
      <w:r w:rsidRPr="005C0B9D">
        <w:rPr>
          <w:rFonts w:ascii="Times New Roman" w:eastAsia="Times New Roman" w:hAnsi="Times New Roman" w:cs="Times New Roman"/>
          <w:b/>
          <w:sz w:val="24"/>
          <w:szCs w:val="24"/>
        </w:rPr>
        <w:t xml:space="preserve">      </w:t>
      </w:r>
    </w:p>
    <w:p w:rsidR="007F7AD3" w:rsidRDefault="0003205E" w:rsidP="00C12B04">
      <w:pPr>
        <w:tabs>
          <w:tab w:val="left" w:pos="1710"/>
          <w:tab w:val="left" w:pos="2404"/>
        </w:tabs>
        <w:spacing w:line="360" w:lineRule="auto"/>
        <w:jc w:val="both"/>
        <w:rPr>
          <w:rFonts w:ascii="Times New Roman" w:eastAsia="Times New Roman" w:hAnsi="Times New Roman" w:cs="Times New Roman"/>
          <w:b/>
          <w:sz w:val="24"/>
          <w:szCs w:val="24"/>
        </w:rPr>
      </w:pPr>
      <w:r w:rsidRPr="0003205E">
        <w:rPr>
          <w:rFonts w:ascii="Times New Roman" w:eastAsia="Times New Roman" w:hAnsi="Times New Roman" w:cs="Times New Roman"/>
          <w:b/>
          <w:noProof/>
          <w:color w:val="D9D9D9" w:themeColor="background1" w:themeShade="D9"/>
          <w:sz w:val="24"/>
          <w:szCs w:val="24"/>
        </w:rPr>
        <w:lastRenderedPageBreak/>
        <w:pict>
          <v:shape id="_x0000_s1049" type="#_x0000_t32" style="position:absolute;left:0;text-align:left;margin-left:292.75pt;margin-top:186.1pt;width:55.7pt;height:.05pt;z-index:251685888" o:connectortype="straight" strokecolor="#f2f2f2 [3041]" strokeweight="3pt">
            <v:shadow type="perspective" color="#4e6128 [1606]" opacity=".5" offset="1pt" offset2="-1pt"/>
          </v:shape>
        </w:pict>
      </w:r>
      <w:r w:rsidR="009248CE" w:rsidRPr="006452F9">
        <w:rPr>
          <w:rFonts w:ascii="Times New Roman" w:eastAsia="Times New Roman" w:hAnsi="Times New Roman" w:cs="Times New Roman"/>
          <w:b/>
          <w:color w:val="000000" w:themeColor="text1"/>
          <w:sz w:val="24"/>
          <w:szCs w:val="24"/>
        </w:rPr>
        <w:object w:dxaOrig="4320" w:dyaOrig="4320">
          <v:shape id="_x0000_i1025" type="#_x0000_t75" style="width:6in;height:378.35pt" o:ole="">
            <v:imagedata r:id="rId32" o:title=""/>
          </v:shape>
          <o:OLEObject Type="Embed" ProgID="FoxitReader.Document" ShapeID="_x0000_i1025" DrawAspect="Content" ObjectID="_1628638262" r:id="rId33"/>
        </w:object>
      </w:r>
    </w:p>
    <w:p w:rsidR="00265D84" w:rsidRDefault="00C12B04" w:rsidP="00C12B04">
      <w:pPr>
        <w:tabs>
          <w:tab w:val="left" w:pos="1710"/>
          <w:tab w:val="left" w:pos="2404"/>
        </w:tabs>
        <w:spacing w:line="360" w:lineRule="auto"/>
        <w:jc w:val="both"/>
        <w:rPr>
          <w:rFonts w:ascii="Times New Roman" w:hAnsi="Times New Roman" w:cs="Times New Roman"/>
          <w:b/>
          <w:color w:val="000000"/>
          <w:sz w:val="24"/>
          <w:szCs w:val="24"/>
        </w:rPr>
      </w:pPr>
      <w:r w:rsidRPr="005C0B9D">
        <w:rPr>
          <w:rFonts w:ascii="Times New Roman" w:eastAsia="Times New Roman" w:hAnsi="Times New Roman" w:cs="Times New Roman"/>
          <w:b/>
          <w:sz w:val="24"/>
          <w:szCs w:val="24"/>
        </w:rPr>
        <w:t xml:space="preserve">Figure </w:t>
      </w:r>
      <w:r>
        <w:rPr>
          <w:rFonts w:ascii="Times New Roman" w:eastAsia="Times New Roman" w:hAnsi="Times New Roman" w:cs="Times New Roman"/>
          <w:b/>
          <w:sz w:val="24"/>
          <w:szCs w:val="24"/>
        </w:rPr>
        <w:t>2</w:t>
      </w:r>
      <w:r w:rsidRPr="005C0B9D">
        <w:rPr>
          <w:rFonts w:ascii="Times New Roman" w:eastAsia="Times New Roman" w:hAnsi="Times New Roman" w:cs="Times New Roman"/>
          <w:b/>
          <w:sz w:val="24"/>
          <w:szCs w:val="24"/>
        </w:rPr>
        <w:t>:-</w:t>
      </w:r>
      <w:r w:rsidRPr="005C0B9D">
        <w:rPr>
          <w:rFonts w:ascii="Times New Roman" w:hAnsi="Times New Roman" w:cs="Times New Roman"/>
          <w:b/>
          <w:color w:val="000000"/>
          <w:sz w:val="24"/>
          <w:szCs w:val="24"/>
        </w:rPr>
        <w:t xml:space="preserve"> Map of </w:t>
      </w:r>
      <w:r>
        <w:rPr>
          <w:rFonts w:ascii="Times New Roman" w:hAnsi="Times New Roman" w:cs="Times New Roman"/>
          <w:b/>
          <w:color w:val="000000"/>
          <w:sz w:val="24"/>
          <w:szCs w:val="24"/>
        </w:rPr>
        <w:t>groundw</w:t>
      </w:r>
      <w:r w:rsidRPr="005C0B9D">
        <w:rPr>
          <w:rFonts w:ascii="Times New Roman" w:hAnsi="Times New Roman" w:cs="Times New Roman"/>
          <w:b/>
          <w:color w:val="000000"/>
          <w:sz w:val="24"/>
          <w:szCs w:val="24"/>
        </w:rPr>
        <w:t xml:space="preserve">ater sample location in Bilate Tobacco </w:t>
      </w:r>
      <w:r>
        <w:rPr>
          <w:rFonts w:ascii="Times New Roman" w:hAnsi="Times New Roman" w:cs="Times New Roman"/>
          <w:b/>
          <w:color w:val="000000"/>
          <w:sz w:val="24"/>
          <w:szCs w:val="24"/>
        </w:rPr>
        <w:t>Development Farm</w:t>
      </w:r>
    </w:p>
    <w:p w:rsidR="00C12B04" w:rsidRPr="00C12B04" w:rsidRDefault="00265D84" w:rsidP="00C12B04">
      <w:pPr>
        <w:tabs>
          <w:tab w:val="left" w:pos="1710"/>
          <w:tab w:val="left" w:pos="2404"/>
        </w:tabs>
        <w:spacing w:line="360" w:lineRule="auto"/>
        <w:jc w:val="both"/>
        <w:rPr>
          <w:rFonts w:ascii="Times New Roman" w:hAnsi="Times New Roman" w:cs="Times New Roman"/>
          <w:b/>
          <w:color w:val="000000"/>
          <w:sz w:val="24"/>
          <w:szCs w:val="24"/>
        </w:rPr>
      </w:pPr>
      <w:r w:rsidRPr="00265D84">
        <w:rPr>
          <w:rFonts w:ascii="Times New Roman" w:eastAsia="Times New Roman" w:hAnsi="Times New Roman" w:cs="Times New Roman"/>
          <w:b/>
          <w:sz w:val="24"/>
          <w:szCs w:val="24"/>
        </w:rPr>
        <w:t xml:space="preserve"> </w:t>
      </w:r>
      <w:r w:rsidRPr="005C0B9D">
        <w:rPr>
          <w:rFonts w:ascii="Times New Roman" w:eastAsia="Times New Roman" w:hAnsi="Times New Roman" w:cs="Times New Roman"/>
          <w:b/>
          <w:sz w:val="24"/>
          <w:szCs w:val="24"/>
        </w:rPr>
        <w:t>(</w:t>
      </w:r>
      <w:r w:rsidRPr="005C0B9D">
        <w:rPr>
          <w:rFonts w:ascii="Times New Roman" w:hAnsi="Times New Roman" w:cs="Times New Roman"/>
          <w:b/>
          <w:color w:val="000000"/>
          <w:sz w:val="24"/>
          <w:szCs w:val="24"/>
        </w:rPr>
        <w:t>Google Earth</w:t>
      </w:r>
      <w:r w:rsidRPr="005C0B9D">
        <w:rPr>
          <w:rFonts w:ascii="Times New Roman" w:eastAsia="Times New Roman" w:hAnsi="Times New Roman" w:cs="Times New Roman"/>
          <w:b/>
          <w:sz w:val="24"/>
          <w:szCs w:val="24"/>
        </w:rPr>
        <w:t>, 2019).</w:t>
      </w:r>
    </w:p>
    <w:p w:rsidR="006E0AD0" w:rsidRPr="000F0D52" w:rsidRDefault="00493442" w:rsidP="000F0D52">
      <w:pPr>
        <w:tabs>
          <w:tab w:val="left" w:pos="2404"/>
        </w:tabs>
        <w:spacing w:line="360" w:lineRule="auto"/>
        <w:jc w:val="both"/>
        <w:rPr>
          <w:rFonts w:ascii="Times New Roman" w:hAnsi="Times New Roman" w:cs="Times New Roman"/>
          <w:color w:val="000000"/>
          <w:sz w:val="24"/>
          <w:szCs w:val="24"/>
        </w:rPr>
      </w:pPr>
      <w:r w:rsidRPr="00D702D4">
        <w:rPr>
          <w:rFonts w:ascii="Times New Roman" w:eastAsia="Times New Roman" w:hAnsi="Times New Roman" w:cs="Times New Roman"/>
          <w:sz w:val="24"/>
          <w:szCs w:val="24"/>
        </w:rPr>
        <w:t>(SMAS1__ Small motor area</w:t>
      </w:r>
      <w:r w:rsidR="00B06520" w:rsidRPr="00D702D4">
        <w:rPr>
          <w:rFonts w:ascii="Times New Roman" w:eastAsia="Times New Roman" w:hAnsi="Times New Roman" w:cs="Times New Roman"/>
          <w:sz w:val="24"/>
          <w:szCs w:val="24"/>
        </w:rPr>
        <w:t xml:space="preserve"> </w:t>
      </w:r>
      <w:r w:rsidR="00707D9C" w:rsidRPr="00D702D4">
        <w:rPr>
          <w:rFonts w:ascii="Times New Roman" w:eastAsia="Times New Roman" w:hAnsi="Times New Roman" w:cs="Times New Roman"/>
          <w:sz w:val="24"/>
          <w:szCs w:val="24"/>
        </w:rPr>
        <w:t>sample,</w:t>
      </w:r>
      <w:r w:rsidRPr="00D702D4">
        <w:rPr>
          <w:rFonts w:ascii="Times New Roman" w:eastAsia="Times New Roman" w:hAnsi="Times New Roman" w:cs="Times New Roman"/>
          <w:sz w:val="24"/>
          <w:szCs w:val="24"/>
        </w:rPr>
        <w:t xml:space="preserve"> LMAS2 __Large motor area</w:t>
      </w:r>
      <w:r w:rsidR="00B06520" w:rsidRPr="00D702D4">
        <w:rPr>
          <w:rFonts w:ascii="Times New Roman" w:eastAsia="Times New Roman" w:hAnsi="Times New Roman" w:cs="Times New Roman"/>
          <w:sz w:val="24"/>
          <w:szCs w:val="24"/>
        </w:rPr>
        <w:t xml:space="preserve"> </w:t>
      </w:r>
      <w:r w:rsidR="00707D9C" w:rsidRPr="00D702D4">
        <w:rPr>
          <w:rFonts w:ascii="Times New Roman" w:eastAsia="Times New Roman" w:hAnsi="Times New Roman" w:cs="Times New Roman"/>
          <w:sz w:val="24"/>
          <w:szCs w:val="24"/>
        </w:rPr>
        <w:t>sample,</w:t>
      </w:r>
      <w:r w:rsidRPr="00D702D4">
        <w:rPr>
          <w:rFonts w:ascii="Times New Roman" w:eastAsia="Times New Roman" w:hAnsi="Times New Roman" w:cs="Times New Roman"/>
          <w:sz w:val="24"/>
          <w:szCs w:val="24"/>
        </w:rPr>
        <w:t xml:space="preserve"> AHWS3 __ Addis Hinsta water </w:t>
      </w:r>
      <w:r w:rsidR="00707D9C" w:rsidRPr="00D702D4">
        <w:rPr>
          <w:rFonts w:ascii="Times New Roman" w:eastAsia="Times New Roman" w:hAnsi="Times New Roman" w:cs="Times New Roman"/>
          <w:sz w:val="24"/>
          <w:szCs w:val="24"/>
        </w:rPr>
        <w:t>sample,</w:t>
      </w:r>
      <w:r w:rsidRPr="00D702D4">
        <w:rPr>
          <w:rFonts w:ascii="Times New Roman" w:eastAsia="Times New Roman" w:hAnsi="Times New Roman" w:cs="Times New Roman"/>
          <w:sz w:val="24"/>
          <w:szCs w:val="24"/>
        </w:rPr>
        <w:t xml:space="preserve"> BWS4__Bole water </w:t>
      </w:r>
      <w:r w:rsidR="002B304B" w:rsidRPr="00D702D4">
        <w:rPr>
          <w:rFonts w:ascii="Times New Roman" w:eastAsia="Times New Roman" w:hAnsi="Times New Roman" w:cs="Times New Roman"/>
          <w:sz w:val="24"/>
          <w:szCs w:val="24"/>
        </w:rPr>
        <w:t>sample,</w:t>
      </w:r>
      <w:r w:rsidRPr="00D702D4">
        <w:rPr>
          <w:rFonts w:ascii="Times New Roman" w:eastAsia="Times New Roman" w:hAnsi="Times New Roman" w:cs="Times New Roman"/>
          <w:sz w:val="24"/>
          <w:szCs w:val="24"/>
        </w:rPr>
        <w:t xml:space="preserve"> WSBWS5</w:t>
      </w:r>
      <w:r w:rsidR="00B06520" w:rsidRPr="00D702D4">
        <w:rPr>
          <w:rFonts w:ascii="Times New Roman" w:eastAsia="Times New Roman" w:hAnsi="Times New Roman" w:cs="Times New Roman"/>
          <w:sz w:val="24"/>
          <w:szCs w:val="24"/>
        </w:rPr>
        <w:t>__</w:t>
      </w:r>
      <w:r w:rsidRPr="00D702D4">
        <w:rPr>
          <w:rFonts w:ascii="Times New Roman" w:eastAsia="Times New Roman" w:hAnsi="Times New Roman" w:cs="Times New Roman"/>
          <w:sz w:val="24"/>
          <w:szCs w:val="24"/>
        </w:rPr>
        <w:t xml:space="preserve"> Wolaita and Sidama boarder water </w:t>
      </w:r>
      <w:r w:rsidR="009925FB" w:rsidRPr="00D702D4">
        <w:rPr>
          <w:rFonts w:ascii="Times New Roman" w:eastAsia="Times New Roman" w:hAnsi="Times New Roman" w:cs="Times New Roman"/>
          <w:sz w:val="24"/>
          <w:szCs w:val="24"/>
        </w:rPr>
        <w:t>sample,</w:t>
      </w:r>
      <w:r w:rsidR="00B06520" w:rsidRPr="00D702D4">
        <w:rPr>
          <w:rFonts w:ascii="Times New Roman" w:eastAsia="Times New Roman" w:hAnsi="Times New Roman" w:cs="Times New Roman"/>
          <w:sz w:val="24"/>
          <w:szCs w:val="24"/>
        </w:rPr>
        <w:t xml:space="preserve"> </w:t>
      </w:r>
      <w:r w:rsidRPr="00D702D4">
        <w:rPr>
          <w:rFonts w:ascii="Times New Roman" w:eastAsia="Times New Roman" w:hAnsi="Times New Roman" w:cs="Times New Roman"/>
          <w:sz w:val="24"/>
          <w:szCs w:val="24"/>
        </w:rPr>
        <w:t>GHWS6</w:t>
      </w:r>
      <w:r w:rsidR="00B06520" w:rsidRPr="00D702D4">
        <w:rPr>
          <w:rFonts w:ascii="Times New Roman" w:eastAsia="Times New Roman" w:hAnsi="Times New Roman" w:cs="Times New Roman"/>
          <w:sz w:val="24"/>
          <w:szCs w:val="24"/>
        </w:rPr>
        <w:t>__</w:t>
      </w:r>
      <w:r w:rsidRPr="00D702D4">
        <w:rPr>
          <w:rFonts w:ascii="Times New Roman" w:eastAsia="Times New Roman" w:hAnsi="Times New Roman" w:cs="Times New Roman"/>
          <w:sz w:val="24"/>
          <w:szCs w:val="24"/>
        </w:rPr>
        <w:t xml:space="preserve"> Guest </w:t>
      </w:r>
      <w:r w:rsidR="00B06520" w:rsidRPr="00D702D4">
        <w:rPr>
          <w:rFonts w:ascii="Times New Roman" w:eastAsia="Times New Roman" w:hAnsi="Times New Roman" w:cs="Times New Roman"/>
          <w:sz w:val="24"/>
          <w:szCs w:val="24"/>
        </w:rPr>
        <w:t>h</w:t>
      </w:r>
      <w:r w:rsidRPr="00D702D4">
        <w:rPr>
          <w:rFonts w:ascii="Times New Roman" w:eastAsia="Times New Roman" w:hAnsi="Times New Roman" w:cs="Times New Roman"/>
          <w:sz w:val="24"/>
          <w:szCs w:val="24"/>
        </w:rPr>
        <w:t xml:space="preserve">ouse water </w:t>
      </w:r>
      <w:r w:rsidR="009925FB" w:rsidRPr="00D702D4">
        <w:rPr>
          <w:rFonts w:ascii="Times New Roman" w:eastAsia="Times New Roman" w:hAnsi="Times New Roman" w:cs="Times New Roman"/>
          <w:sz w:val="24"/>
          <w:szCs w:val="24"/>
        </w:rPr>
        <w:t>sample, SHGWS7</w:t>
      </w:r>
      <w:r w:rsidRPr="00D702D4">
        <w:rPr>
          <w:rFonts w:ascii="Times New Roman" w:hAnsi="Times New Roman" w:cs="Times New Roman"/>
          <w:color w:val="000000"/>
          <w:sz w:val="24"/>
          <w:szCs w:val="24"/>
        </w:rPr>
        <w:t xml:space="preserve"> </w:t>
      </w:r>
      <w:r w:rsidR="00B06520" w:rsidRPr="00D702D4">
        <w:rPr>
          <w:rFonts w:ascii="Times New Roman" w:hAnsi="Times New Roman" w:cs="Times New Roman"/>
          <w:color w:val="000000"/>
          <w:sz w:val="24"/>
          <w:szCs w:val="24"/>
        </w:rPr>
        <w:t>__</w:t>
      </w:r>
      <w:r w:rsidRPr="00D702D4">
        <w:rPr>
          <w:rFonts w:ascii="Times New Roman" w:hAnsi="Times New Roman" w:cs="Times New Roman"/>
          <w:color w:val="000000"/>
          <w:sz w:val="24"/>
          <w:szCs w:val="24"/>
        </w:rPr>
        <w:t xml:space="preserve"> Special hot groundwater </w:t>
      </w:r>
      <w:r w:rsidR="009925FB" w:rsidRPr="00D702D4">
        <w:rPr>
          <w:rFonts w:ascii="Times New Roman" w:hAnsi="Times New Roman" w:cs="Times New Roman"/>
          <w:color w:val="000000"/>
          <w:sz w:val="24"/>
          <w:szCs w:val="24"/>
        </w:rPr>
        <w:t>sample, MSWS8</w:t>
      </w:r>
      <w:r w:rsidR="00B06520" w:rsidRPr="00D702D4">
        <w:rPr>
          <w:rFonts w:ascii="Times New Roman" w:hAnsi="Times New Roman" w:cs="Times New Roman"/>
          <w:color w:val="000000"/>
          <w:sz w:val="24"/>
          <w:szCs w:val="24"/>
        </w:rPr>
        <w:t>__</w:t>
      </w:r>
      <w:r w:rsidRPr="00D702D4">
        <w:rPr>
          <w:rFonts w:ascii="Times New Roman" w:hAnsi="Times New Roman" w:cs="Times New Roman"/>
          <w:color w:val="000000"/>
          <w:sz w:val="24"/>
          <w:szCs w:val="24"/>
        </w:rPr>
        <w:t xml:space="preserve"> Main source of water sample)</w:t>
      </w:r>
    </w:p>
    <w:p w:rsidR="00DB167D" w:rsidRDefault="00DB167D" w:rsidP="005C0B9D">
      <w:pPr>
        <w:tabs>
          <w:tab w:val="left" w:pos="2404"/>
        </w:tabs>
        <w:spacing w:line="360" w:lineRule="auto"/>
        <w:jc w:val="both"/>
        <w:rPr>
          <w:rFonts w:ascii="Times New Roman" w:hAnsi="Times New Roman" w:cs="Times New Roman"/>
          <w:b/>
          <w:color w:val="000000"/>
          <w:sz w:val="24"/>
          <w:szCs w:val="24"/>
        </w:rPr>
      </w:pPr>
    </w:p>
    <w:p w:rsidR="00E715D0" w:rsidRDefault="00E715D0" w:rsidP="005C0B9D">
      <w:pPr>
        <w:tabs>
          <w:tab w:val="left" w:pos="2404"/>
        </w:tabs>
        <w:spacing w:line="360" w:lineRule="auto"/>
        <w:jc w:val="both"/>
        <w:rPr>
          <w:rFonts w:ascii="Times New Roman" w:hAnsi="Times New Roman" w:cs="Times New Roman"/>
          <w:b/>
          <w:color w:val="000000"/>
          <w:sz w:val="24"/>
          <w:szCs w:val="24"/>
        </w:rPr>
      </w:pPr>
    </w:p>
    <w:p w:rsidR="00614241" w:rsidRDefault="00614241" w:rsidP="005C0B9D">
      <w:pPr>
        <w:tabs>
          <w:tab w:val="left" w:pos="2404"/>
        </w:tabs>
        <w:spacing w:line="360" w:lineRule="auto"/>
        <w:jc w:val="both"/>
        <w:rPr>
          <w:rFonts w:ascii="Times New Roman" w:hAnsi="Times New Roman" w:cs="Times New Roman"/>
          <w:b/>
          <w:color w:val="000000"/>
          <w:sz w:val="24"/>
          <w:szCs w:val="24"/>
        </w:rPr>
      </w:pPr>
    </w:p>
    <w:p w:rsidR="0031131E" w:rsidRPr="005C0B9D" w:rsidRDefault="00757CE2" w:rsidP="005C0B9D">
      <w:pPr>
        <w:tabs>
          <w:tab w:val="left" w:pos="2404"/>
        </w:tabs>
        <w:spacing w:line="360" w:lineRule="auto"/>
        <w:jc w:val="both"/>
        <w:rPr>
          <w:rFonts w:ascii="Times New Roman" w:hAnsi="Times New Roman" w:cs="Times New Roman"/>
          <w:b/>
          <w:color w:val="000000"/>
          <w:sz w:val="24"/>
          <w:szCs w:val="24"/>
        </w:rPr>
      </w:pPr>
      <w:r w:rsidRPr="005C0B9D">
        <w:rPr>
          <w:rFonts w:ascii="Times New Roman" w:hAnsi="Times New Roman" w:cs="Times New Roman"/>
          <w:b/>
          <w:color w:val="000000"/>
          <w:sz w:val="24"/>
          <w:szCs w:val="24"/>
        </w:rPr>
        <w:lastRenderedPageBreak/>
        <w:t>Table 4</w:t>
      </w:r>
      <w:r w:rsidR="00353B93" w:rsidRPr="005C0B9D">
        <w:rPr>
          <w:rFonts w:ascii="Times New Roman" w:hAnsi="Times New Roman" w:cs="Times New Roman"/>
          <w:b/>
          <w:color w:val="000000"/>
          <w:sz w:val="24"/>
          <w:szCs w:val="24"/>
        </w:rPr>
        <w:t>:-</w:t>
      </w:r>
      <w:r w:rsidR="00B77C90" w:rsidRPr="005C0B9D">
        <w:rPr>
          <w:rFonts w:ascii="Times New Roman" w:hAnsi="Times New Roman" w:cs="Times New Roman"/>
          <w:b/>
          <w:color w:val="000000"/>
          <w:sz w:val="24"/>
          <w:szCs w:val="24"/>
        </w:rPr>
        <w:t xml:space="preserve"> Methods used for </w:t>
      </w:r>
      <w:r w:rsidR="0031131E" w:rsidRPr="005C0B9D">
        <w:rPr>
          <w:rFonts w:ascii="Times New Roman" w:hAnsi="Times New Roman" w:cs="Times New Roman"/>
          <w:b/>
          <w:color w:val="000000"/>
          <w:sz w:val="24"/>
          <w:szCs w:val="24"/>
        </w:rPr>
        <w:t xml:space="preserve">estimation of various </w:t>
      </w:r>
      <w:r w:rsidR="00186D88" w:rsidRPr="005C0B9D">
        <w:rPr>
          <w:rFonts w:ascii="Times New Roman" w:hAnsi="Times New Roman" w:cs="Times New Roman"/>
          <w:b/>
          <w:color w:val="000000"/>
          <w:sz w:val="24"/>
          <w:szCs w:val="24"/>
        </w:rPr>
        <w:t>physico-chemical and bacteriological parameters</w:t>
      </w:r>
    </w:p>
    <w:tbl>
      <w:tblPr>
        <w:tblStyle w:val="TableGrid"/>
        <w:tblW w:w="9966" w:type="dxa"/>
        <w:tblInd w:w="198" w:type="dxa"/>
        <w:tblLayout w:type="fixed"/>
        <w:tblLook w:val="04A0"/>
      </w:tblPr>
      <w:tblGrid>
        <w:gridCol w:w="2520"/>
        <w:gridCol w:w="2520"/>
        <w:gridCol w:w="1980"/>
        <w:gridCol w:w="2946"/>
      </w:tblGrid>
      <w:tr w:rsidR="00156BE4" w:rsidRPr="005C0B9D" w:rsidTr="00C12BDF">
        <w:tc>
          <w:tcPr>
            <w:tcW w:w="2520" w:type="dxa"/>
            <w:tcBorders>
              <w:bottom w:val="single" w:sz="4" w:space="0" w:color="000000" w:themeColor="text1"/>
            </w:tcBorders>
          </w:tcPr>
          <w:p w:rsidR="00156BE4" w:rsidRPr="005C0B9D" w:rsidRDefault="00224D72" w:rsidP="005C0B9D">
            <w:pPr>
              <w:tabs>
                <w:tab w:val="left" w:pos="2404"/>
              </w:tabs>
              <w:spacing w:line="360" w:lineRule="auto"/>
              <w:ind w:left="88"/>
              <w:jc w:val="both"/>
              <w:rPr>
                <w:rFonts w:ascii="Times New Roman" w:hAnsi="Times New Roman" w:cs="Times New Roman"/>
                <w:b/>
                <w:color w:val="000000"/>
                <w:sz w:val="24"/>
                <w:szCs w:val="24"/>
              </w:rPr>
            </w:pPr>
            <w:r w:rsidRPr="005C0B9D">
              <w:rPr>
                <w:rFonts w:ascii="Times New Roman" w:hAnsi="Times New Roman" w:cs="Times New Roman"/>
                <w:b/>
                <w:color w:val="000000"/>
                <w:sz w:val="24"/>
                <w:szCs w:val="24"/>
              </w:rPr>
              <w:t>Parameters</w:t>
            </w:r>
          </w:p>
        </w:tc>
        <w:tc>
          <w:tcPr>
            <w:tcW w:w="2520" w:type="dxa"/>
            <w:tcBorders>
              <w:bottom w:val="single" w:sz="4" w:space="0" w:color="auto"/>
            </w:tcBorders>
          </w:tcPr>
          <w:p w:rsidR="00156BE4" w:rsidRPr="005C0B9D" w:rsidRDefault="00224D72" w:rsidP="005C0B9D">
            <w:pPr>
              <w:tabs>
                <w:tab w:val="left" w:pos="2404"/>
              </w:tabs>
              <w:spacing w:line="360" w:lineRule="auto"/>
              <w:jc w:val="both"/>
              <w:rPr>
                <w:rFonts w:ascii="Times New Roman" w:hAnsi="Times New Roman" w:cs="Times New Roman"/>
                <w:b/>
                <w:color w:val="000000"/>
                <w:sz w:val="24"/>
                <w:szCs w:val="24"/>
              </w:rPr>
            </w:pPr>
            <w:r w:rsidRPr="005C0B9D">
              <w:rPr>
                <w:rFonts w:ascii="Times New Roman" w:hAnsi="Times New Roman" w:cs="Times New Roman"/>
                <w:b/>
                <w:color w:val="000000"/>
                <w:sz w:val="24"/>
                <w:szCs w:val="24"/>
              </w:rPr>
              <w:t>Measurement Method</w:t>
            </w:r>
          </w:p>
        </w:tc>
        <w:tc>
          <w:tcPr>
            <w:tcW w:w="1980" w:type="dxa"/>
            <w:tcBorders>
              <w:top w:val="single" w:sz="4" w:space="0" w:color="auto"/>
              <w:bottom w:val="single" w:sz="4" w:space="0" w:color="auto"/>
              <w:right w:val="single" w:sz="4" w:space="0" w:color="auto"/>
            </w:tcBorders>
            <w:shd w:val="clear" w:color="auto" w:fill="auto"/>
          </w:tcPr>
          <w:p w:rsidR="00156BE4" w:rsidRPr="005C0B9D" w:rsidRDefault="00224D72" w:rsidP="005C0B9D">
            <w:pPr>
              <w:spacing w:line="360" w:lineRule="auto"/>
              <w:jc w:val="both"/>
              <w:rPr>
                <w:rFonts w:ascii="Times New Roman" w:hAnsi="Times New Roman" w:cs="Times New Roman"/>
                <w:b/>
                <w:sz w:val="24"/>
                <w:szCs w:val="24"/>
              </w:rPr>
            </w:pPr>
            <w:r w:rsidRPr="005C0B9D">
              <w:rPr>
                <w:rFonts w:ascii="Times New Roman" w:hAnsi="Times New Roman" w:cs="Times New Roman"/>
                <w:b/>
                <w:color w:val="000000"/>
                <w:sz w:val="24"/>
                <w:szCs w:val="24"/>
              </w:rPr>
              <w:t>Parameters</w:t>
            </w:r>
          </w:p>
        </w:tc>
        <w:tc>
          <w:tcPr>
            <w:tcW w:w="2946" w:type="dxa"/>
            <w:tcBorders>
              <w:top w:val="single" w:sz="4" w:space="0" w:color="auto"/>
              <w:bottom w:val="single" w:sz="4" w:space="0" w:color="auto"/>
              <w:right w:val="single" w:sz="4" w:space="0" w:color="auto"/>
            </w:tcBorders>
            <w:shd w:val="clear" w:color="auto" w:fill="auto"/>
          </w:tcPr>
          <w:p w:rsidR="00156BE4" w:rsidRPr="005C0B9D" w:rsidRDefault="00224D72" w:rsidP="005C0B9D">
            <w:pPr>
              <w:spacing w:line="360" w:lineRule="auto"/>
              <w:jc w:val="both"/>
              <w:rPr>
                <w:rFonts w:ascii="Times New Roman" w:hAnsi="Times New Roman" w:cs="Times New Roman"/>
                <w:b/>
                <w:sz w:val="24"/>
                <w:szCs w:val="24"/>
              </w:rPr>
            </w:pPr>
            <w:r w:rsidRPr="005C0B9D">
              <w:rPr>
                <w:rFonts w:ascii="Times New Roman" w:hAnsi="Times New Roman" w:cs="Times New Roman"/>
                <w:b/>
                <w:color w:val="000000"/>
                <w:sz w:val="24"/>
                <w:szCs w:val="24"/>
              </w:rPr>
              <w:t>Measurement Method</w:t>
            </w:r>
          </w:p>
        </w:tc>
      </w:tr>
      <w:tr w:rsidR="00246588" w:rsidRPr="005C0B9D" w:rsidTr="00C12BDF">
        <w:tc>
          <w:tcPr>
            <w:tcW w:w="2520" w:type="dxa"/>
            <w:tcBorders>
              <w:right w:val="nil"/>
            </w:tcBorders>
            <w:shd w:val="clear" w:color="auto" w:fill="EAF1DD" w:themeFill="accent3" w:themeFillTint="33"/>
          </w:tcPr>
          <w:p w:rsidR="00246588" w:rsidRPr="005C0B9D" w:rsidRDefault="00246588" w:rsidP="005C0B9D">
            <w:pPr>
              <w:tabs>
                <w:tab w:val="left" w:pos="2404"/>
              </w:tabs>
              <w:spacing w:line="360" w:lineRule="auto"/>
              <w:ind w:left="88"/>
              <w:jc w:val="both"/>
              <w:rPr>
                <w:rFonts w:ascii="Times New Roman" w:hAnsi="Times New Roman" w:cs="Times New Roman"/>
                <w:b/>
                <w:color w:val="000000"/>
                <w:sz w:val="24"/>
                <w:szCs w:val="24"/>
              </w:rPr>
            </w:pPr>
            <w:r>
              <w:rPr>
                <w:rFonts w:ascii="Times New Roman" w:hAnsi="Times New Roman" w:cs="Times New Roman"/>
                <w:b/>
                <w:color w:val="000000"/>
                <w:sz w:val="24"/>
                <w:szCs w:val="24"/>
              </w:rPr>
              <w:t>Physical parameters</w:t>
            </w:r>
          </w:p>
        </w:tc>
        <w:tc>
          <w:tcPr>
            <w:tcW w:w="2520" w:type="dxa"/>
            <w:tcBorders>
              <w:top w:val="single" w:sz="4" w:space="0" w:color="auto"/>
              <w:left w:val="nil"/>
              <w:bottom w:val="single" w:sz="4" w:space="0" w:color="auto"/>
              <w:right w:val="nil"/>
            </w:tcBorders>
            <w:shd w:val="clear" w:color="auto" w:fill="EAF1DD" w:themeFill="accent3" w:themeFillTint="33"/>
          </w:tcPr>
          <w:p w:rsidR="00246588" w:rsidRPr="005C0B9D" w:rsidRDefault="00246588" w:rsidP="005C0B9D">
            <w:pPr>
              <w:tabs>
                <w:tab w:val="left" w:pos="2404"/>
              </w:tabs>
              <w:spacing w:line="360" w:lineRule="auto"/>
              <w:jc w:val="both"/>
              <w:rPr>
                <w:rFonts w:ascii="Times New Roman" w:hAnsi="Times New Roman" w:cs="Times New Roman"/>
                <w:b/>
                <w:color w:val="000000"/>
                <w:sz w:val="24"/>
                <w:szCs w:val="24"/>
              </w:rPr>
            </w:pPr>
          </w:p>
        </w:tc>
        <w:tc>
          <w:tcPr>
            <w:tcW w:w="1980" w:type="dxa"/>
            <w:tcBorders>
              <w:top w:val="single" w:sz="4" w:space="0" w:color="auto"/>
              <w:left w:val="nil"/>
              <w:bottom w:val="single" w:sz="4" w:space="0" w:color="auto"/>
              <w:right w:val="nil"/>
            </w:tcBorders>
            <w:shd w:val="clear" w:color="auto" w:fill="EAF1DD" w:themeFill="accent3" w:themeFillTint="33"/>
          </w:tcPr>
          <w:p w:rsidR="00246588" w:rsidRPr="005C0B9D" w:rsidRDefault="00246588" w:rsidP="005C0B9D">
            <w:pPr>
              <w:spacing w:line="360" w:lineRule="auto"/>
              <w:jc w:val="both"/>
              <w:rPr>
                <w:rFonts w:ascii="Times New Roman" w:hAnsi="Times New Roman" w:cs="Times New Roman"/>
                <w:b/>
                <w:color w:val="000000"/>
                <w:sz w:val="24"/>
                <w:szCs w:val="24"/>
              </w:rPr>
            </w:pPr>
          </w:p>
        </w:tc>
        <w:tc>
          <w:tcPr>
            <w:tcW w:w="2946" w:type="dxa"/>
            <w:tcBorders>
              <w:top w:val="single" w:sz="4" w:space="0" w:color="auto"/>
              <w:left w:val="nil"/>
              <w:bottom w:val="single" w:sz="4" w:space="0" w:color="auto"/>
              <w:right w:val="single" w:sz="4" w:space="0" w:color="auto"/>
            </w:tcBorders>
            <w:shd w:val="clear" w:color="auto" w:fill="EAF1DD" w:themeFill="accent3" w:themeFillTint="33"/>
          </w:tcPr>
          <w:p w:rsidR="00246588" w:rsidRPr="005C0B9D" w:rsidRDefault="00246588" w:rsidP="005C0B9D">
            <w:pPr>
              <w:spacing w:line="360" w:lineRule="auto"/>
              <w:jc w:val="both"/>
              <w:rPr>
                <w:rFonts w:ascii="Times New Roman" w:hAnsi="Times New Roman" w:cs="Times New Roman"/>
                <w:b/>
                <w:color w:val="000000"/>
                <w:sz w:val="24"/>
                <w:szCs w:val="24"/>
              </w:rPr>
            </w:pPr>
          </w:p>
        </w:tc>
      </w:tr>
      <w:tr w:rsidR="00224D72" w:rsidRPr="005C0B9D" w:rsidTr="00C12BDF">
        <w:tc>
          <w:tcPr>
            <w:tcW w:w="2520" w:type="dxa"/>
          </w:tcPr>
          <w:p w:rsidR="00224D72" w:rsidRPr="005C0B9D" w:rsidRDefault="00224D72" w:rsidP="005C0B9D">
            <w:pPr>
              <w:tabs>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Temperature</w:t>
            </w:r>
          </w:p>
        </w:tc>
        <w:tc>
          <w:tcPr>
            <w:tcW w:w="2520" w:type="dxa"/>
            <w:tcBorders>
              <w:bottom w:val="single" w:sz="4" w:space="0" w:color="auto"/>
            </w:tcBorders>
          </w:tcPr>
          <w:p w:rsidR="00224D72" w:rsidRPr="005C0B9D" w:rsidRDefault="00523189" w:rsidP="005C0B9D">
            <w:pPr>
              <w:tabs>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England</w:t>
            </w:r>
            <w:r w:rsidR="0099250D">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00224D72" w:rsidRPr="005C0B9D">
              <w:rPr>
                <w:rFonts w:ascii="Times New Roman" w:hAnsi="Times New Roman" w:cs="Times New Roman"/>
                <w:color w:val="000000"/>
                <w:sz w:val="24"/>
                <w:szCs w:val="24"/>
              </w:rPr>
              <w:t>Thermometer</w:t>
            </w:r>
          </w:p>
        </w:tc>
        <w:tc>
          <w:tcPr>
            <w:tcW w:w="1980" w:type="dxa"/>
            <w:tcBorders>
              <w:top w:val="single" w:sz="4" w:space="0" w:color="auto"/>
              <w:bottom w:val="single" w:sz="4" w:space="0" w:color="auto"/>
              <w:right w:val="single" w:sz="4" w:space="0" w:color="auto"/>
            </w:tcBorders>
            <w:shd w:val="clear" w:color="auto" w:fill="auto"/>
          </w:tcPr>
          <w:p w:rsidR="00224D72" w:rsidRPr="005C0B9D" w:rsidRDefault="00246588" w:rsidP="005C0B9D">
            <w:pPr>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Turbidity</w:t>
            </w:r>
          </w:p>
        </w:tc>
        <w:tc>
          <w:tcPr>
            <w:tcW w:w="2946" w:type="dxa"/>
            <w:tcBorders>
              <w:top w:val="single" w:sz="4" w:space="0" w:color="auto"/>
              <w:bottom w:val="single" w:sz="4" w:space="0" w:color="auto"/>
              <w:right w:val="single" w:sz="4" w:space="0" w:color="auto"/>
            </w:tcBorders>
            <w:shd w:val="clear" w:color="auto" w:fill="auto"/>
          </w:tcPr>
          <w:p w:rsidR="00224D72" w:rsidRPr="005C0B9D" w:rsidRDefault="00C12BDF" w:rsidP="00C12BDF">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Conductivity </w:t>
            </w:r>
            <w:r w:rsidRPr="005C0B9D">
              <w:rPr>
                <w:rFonts w:ascii="Times New Roman" w:hAnsi="Times New Roman" w:cs="Times New Roman"/>
                <w:color w:val="000000"/>
                <w:sz w:val="24"/>
                <w:szCs w:val="24"/>
              </w:rPr>
              <w:t>Meter</w:t>
            </w:r>
            <w:r>
              <w:rPr>
                <w:rFonts w:ascii="Times New Roman" w:hAnsi="Times New Roman" w:cs="Times New Roman"/>
                <w:color w:val="000000"/>
                <w:sz w:val="24"/>
                <w:szCs w:val="24"/>
              </w:rPr>
              <w:t xml:space="preserve"> </w:t>
            </w:r>
          </w:p>
        </w:tc>
      </w:tr>
      <w:tr w:rsidR="00C10362" w:rsidRPr="005C0B9D" w:rsidTr="00C12BDF">
        <w:tc>
          <w:tcPr>
            <w:tcW w:w="2520" w:type="dxa"/>
            <w:tcBorders>
              <w:bottom w:val="single" w:sz="4" w:space="0" w:color="000000" w:themeColor="text1"/>
            </w:tcBorders>
          </w:tcPr>
          <w:p w:rsidR="00C10362" w:rsidRPr="005C0B9D" w:rsidRDefault="00C03272" w:rsidP="005C0B9D">
            <w:pPr>
              <w:tabs>
                <w:tab w:val="left" w:pos="2404"/>
              </w:tabs>
              <w:spacing w:line="360" w:lineRule="auto"/>
              <w:jc w:val="both"/>
              <w:rPr>
                <w:rFonts w:ascii="Times New Roman" w:hAnsi="Times New Roman" w:cs="Times New Roman"/>
                <w:sz w:val="24"/>
                <w:szCs w:val="24"/>
              </w:rPr>
            </w:pPr>
            <w:r w:rsidRPr="005C0B9D">
              <w:rPr>
                <w:rFonts w:ascii="Times New Roman" w:hAnsi="Times New Roman" w:cs="Times New Roman"/>
                <w:color w:val="000000"/>
                <w:sz w:val="24"/>
                <w:szCs w:val="24"/>
              </w:rPr>
              <w:t xml:space="preserve"> </w:t>
            </w:r>
            <w:r w:rsidR="00C10362" w:rsidRPr="005C0B9D">
              <w:rPr>
                <w:rFonts w:ascii="Times New Roman" w:hAnsi="Times New Roman" w:cs="Times New Roman"/>
                <w:color w:val="000000"/>
                <w:sz w:val="24"/>
                <w:szCs w:val="24"/>
              </w:rPr>
              <w:t>pH</w:t>
            </w:r>
          </w:p>
        </w:tc>
        <w:tc>
          <w:tcPr>
            <w:tcW w:w="2520" w:type="dxa"/>
            <w:tcBorders>
              <w:bottom w:val="single" w:sz="4" w:space="0" w:color="000000" w:themeColor="text1"/>
            </w:tcBorders>
          </w:tcPr>
          <w:p w:rsidR="00C10362" w:rsidRPr="005C0B9D" w:rsidRDefault="0099250D" w:rsidP="0099250D">
            <w:pPr>
              <w:tabs>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Wagtech International: </w:t>
            </w:r>
            <w:r w:rsidR="00D21F5E">
              <w:rPr>
                <w:rFonts w:ascii="Times New Roman" w:hAnsi="Times New Roman" w:cs="Times New Roman"/>
                <w:color w:val="000000"/>
                <w:sz w:val="24"/>
                <w:szCs w:val="24"/>
              </w:rPr>
              <w:t>PH-meter</w:t>
            </w:r>
          </w:p>
        </w:tc>
        <w:tc>
          <w:tcPr>
            <w:tcW w:w="1980" w:type="dxa"/>
            <w:tcBorders>
              <w:top w:val="single" w:sz="4" w:space="0" w:color="auto"/>
              <w:bottom w:val="single" w:sz="4" w:space="0" w:color="auto"/>
              <w:right w:val="single" w:sz="4" w:space="0" w:color="auto"/>
            </w:tcBorders>
            <w:shd w:val="clear" w:color="auto" w:fill="auto"/>
          </w:tcPr>
          <w:p w:rsidR="00C10362" w:rsidRPr="005C0B9D" w:rsidRDefault="00246588" w:rsidP="005C0B9D">
            <w:pPr>
              <w:tabs>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EC</w:t>
            </w:r>
          </w:p>
        </w:tc>
        <w:tc>
          <w:tcPr>
            <w:tcW w:w="2946" w:type="dxa"/>
            <w:tcBorders>
              <w:top w:val="single" w:sz="4" w:space="0" w:color="auto"/>
              <w:bottom w:val="single" w:sz="4" w:space="0" w:color="auto"/>
              <w:right w:val="single" w:sz="4" w:space="0" w:color="auto"/>
            </w:tcBorders>
            <w:shd w:val="clear" w:color="auto" w:fill="auto"/>
          </w:tcPr>
          <w:p w:rsidR="00C10362" w:rsidRPr="005C0B9D" w:rsidRDefault="00C12BDF" w:rsidP="00C12BDF">
            <w:pPr>
              <w:tabs>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Conductivity</w:t>
            </w:r>
            <w:r w:rsidRPr="005C0B9D">
              <w:rPr>
                <w:rFonts w:ascii="Times New Roman" w:hAnsi="Times New Roman" w:cs="Times New Roman"/>
                <w:color w:val="000000"/>
                <w:sz w:val="24"/>
                <w:szCs w:val="24"/>
              </w:rPr>
              <w:t xml:space="preserve"> Meter</w:t>
            </w:r>
          </w:p>
        </w:tc>
      </w:tr>
      <w:tr w:rsidR="00246588" w:rsidRPr="005C0B9D" w:rsidTr="00C12BDF">
        <w:tc>
          <w:tcPr>
            <w:tcW w:w="2520" w:type="dxa"/>
            <w:tcBorders>
              <w:right w:val="nil"/>
            </w:tcBorders>
            <w:shd w:val="clear" w:color="auto" w:fill="EAF1DD" w:themeFill="accent3" w:themeFillTint="33"/>
          </w:tcPr>
          <w:p w:rsidR="00246588" w:rsidRPr="00246588" w:rsidRDefault="00246588" w:rsidP="005C0B9D">
            <w:pPr>
              <w:tabs>
                <w:tab w:val="left" w:pos="2404"/>
              </w:tabs>
              <w:spacing w:line="360" w:lineRule="auto"/>
              <w:jc w:val="both"/>
              <w:rPr>
                <w:rFonts w:ascii="Times New Roman" w:hAnsi="Times New Roman" w:cs="Times New Roman"/>
                <w:b/>
                <w:color w:val="000000"/>
                <w:sz w:val="24"/>
                <w:szCs w:val="24"/>
              </w:rPr>
            </w:pPr>
            <w:r w:rsidRPr="00246588">
              <w:rPr>
                <w:rFonts w:ascii="Times New Roman" w:hAnsi="Times New Roman" w:cs="Times New Roman"/>
                <w:b/>
                <w:color w:val="000000"/>
                <w:sz w:val="24"/>
                <w:szCs w:val="24"/>
              </w:rPr>
              <w:t>Chemical parameter</w:t>
            </w:r>
            <w:r w:rsidR="00D22DED">
              <w:rPr>
                <w:rFonts w:ascii="Times New Roman" w:hAnsi="Times New Roman" w:cs="Times New Roman"/>
                <w:b/>
                <w:color w:val="000000"/>
                <w:sz w:val="24"/>
                <w:szCs w:val="24"/>
              </w:rPr>
              <w:t>s</w:t>
            </w:r>
          </w:p>
        </w:tc>
        <w:tc>
          <w:tcPr>
            <w:tcW w:w="2520" w:type="dxa"/>
            <w:tcBorders>
              <w:left w:val="nil"/>
              <w:right w:val="nil"/>
            </w:tcBorders>
            <w:shd w:val="clear" w:color="auto" w:fill="EAF1DD" w:themeFill="accent3" w:themeFillTint="33"/>
          </w:tcPr>
          <w:p w:rsidR="00246588" w:rsidRPr="005C0B9D" w:rsidRDefault="00246588" w:rsidP="005C0B9D">
            <w:pPr>
              <w:tabs>
                <w:tab w:val="left" w:pos="2404"/>
              </w:tabs>
              <w:spacing w:line="360" w:lineRule="auto"/>
              <w:jc w:val="both"/>
              <w:rPr>
                <w:rFonts w:ascii="Times New Roman" w:hAnsi="Times New Roman" w:cs="Times New Roman"/>
                <w:color w:val="000000"/>
                <w:sz w:val="24"/>
                <w:szCs w:val="24"/>
              </w:rPr>
            </w:pPr>
          </w:p>
        </w:tc>
        <w:tc>
          <w:tcPr>
            <w:tcW w:w="1980" w:type="dxa"/>
            <w:tcBorders>
              <w:top w:val="single" w:sz="4" w:space="0" w:color="auto"/>
              <w:left w:val="nil"/>
              <w:bottom w:val="single" w:sz="4" w:space="0" w:color="auto"/>
              <w:right w:val="nil"/>
            </w:tcBorders>
            <w:shd w:val="clear" w:color="auto" w:fill="EAF1DD" w:themeFill="accent3" w:themeFillTint="33"/>
          </w:tcPr>
          <w:p w:rsidR="00246588" w:rsidRPr="005C0B9D" w:rsidRDefault="00246588" w:rsidP="005C0B9D">
            <w:pPr>
              <w:tabs>
                <w:tab w:val="left" w:pos="2404"/>
              </w:tabs>
              <w:spacing w:line="360" w:lineRule="auto"/>
              <w:jc w:val="both"/>
              <w:rPr>
                <w:rFonts w:ascii="Times New Roman" w:hAnsi="Times New Roman" w:cs="Times New Roman"/>
                <w:color w:val="000000"/>
                <w:sz w:val="24"/>
                <w:szCs w:val="24"/>
              </w:rPr>
            </w:pPr>
          </w:p>
        </w:tc>
        <w:tc>
          <w:tcPr>
            <w:tcW w:w="2946" w:type="dxa"/>
            <w:tcBorders>
              <w:top w:val="single" w:sz="4" w:space="0" w:color="auto"/>
              <w:left w:val="nil"/>
              <w:bottom w:val="single" w:sz="4" w:space="0" w:color="auto"/>
              <w:right w:val="single" w:sz="4" w:space="0" w:color="auto"/>
            </w:tcBorders>
            <w:shd w:val="clear" w:color="auto" w:fill="EAF1DD" w:themeFill="accent3" w:themeFillTint="33"/>
          </w:tcPr>
          <w:p w:rsidR="00246588" w:rsidRPr="005C0B9D" w:rsidRDefault="00246588" w:rsidP="005C0B9D">
            <w:pPr>
              <w:tabs>
                <w:tab w:val="left" w:pos="2404"/>
              </w:tabs>
              <w:spacing w:line="360" w:lineRule="auto"/>
              <w:jc w:val="both"/>
              <w:rPr>
                <w:rFonts w:ascii="Times New Roman" w:hAnsi="Times New Roman" w:cs="Times New Roman"/>
                <w:color w:val="000000"/>
                <w:sz w:val="24"/>
                <w:szCs w:val="24"/>
              </w:rPr>
            </w:pPr>
          </w:p>
        </w:tc>
      </w:tr>
      <w:tr w:rsidR="00C10362" w:rsidRPr="005C0B9D" w:rsidTr="00C12BDF">
        <w:tc>
          <w:tcPr>
            <w:tcW w:w="2520" w:type="dxa"/>
          </w:tcPr>
          <w:p w:rsidR="00C10362" w:rsidRPr="005C0B9D" w:rsidRDefault="00246588" w:rsidP="005C0B9D">
            <w:pPr>
              <w:tabs>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Potassium</w:t>
            </w:r>
          </w:p>
        </w:tc>
        <w:tc>
          <w:tcPr>
            <w:tcW w:w="2520" w:type="dxa"/>
          </w:tcPr>
          <w:p w:rsidR="00C10362" w:rsidRPr="005C0B9D" w:rsidRDefault="006B7B26" w:rsidP="005C0B9D">
            <w:pPr>
              <w:tabs>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Photometer 7100</w:t>
            </w:r>
          </w:p>
        </w:tc>
        <w:tc>
          <w:tcPr>
            <w:tcW w:w="1980" w:type="dxa"/>
            <w:tcBorders>
              <w:top w:val="single" w:sz="4" w:space="0" w:color="auto"/>
              <w:bottom w:val="single" w:sz="4" w:space="0" w:color="auto"/>
              <w:right w:val="single" w:sz="4" w:space="0" w:color="auto"/>
            </w:tcBorders>
            <w:shd w:val="clear" w:color="auto" w:fill="auto"/>
          </w:tcPr>
          <w:p w:rsidR="00C10362" w:rsidRPr="005C0B9D" w:rsidRDefault="00246588" w:rsidP="005C0B9D">
            <w:pPr>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Sulphate</w:t>
            </w:r>
          </w:p>
        </w:tc>
        <w:tc>
          <w:tcPr>
            <w:tcW w:w="2946" w:type="dxa"/>
            <w:tcBorders>
              <w:top w:val="single" w:sz="4" w:space="0" w:color="auto"/>
              <w:bottom w:val="single" w:sz="4" w:space="0" w:color="auto"/>
              <w:right w:val="single" w:sz="4" w:space="0" w:color="auto"/>
            </w:tcBorders>
            <w:shd w:val="clear" w:color="auto" w:fill="auto"/>
          </w:tcPr>
          <w:p w:rsidR="00C10362" w:rsidRPr="005C0B9D" w:rsidRDefault="006B7B26" w:rsidP="005C0B9D">
            <w:pPr>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Photometer</w:t>
            </w:r>
            <w:r>
              <w:rPr>
                <w:rFonts w:ascii="Times New Roman" w:hAnsi="Times New Roman" w:cs="Times New Roman"/>
                <w:color w:val="000000"/>
                <w:sz w:val="24"/>
                <w:szCs w:val="24"/>
              </w:rPr>
              <w:t xml:space="preserve"> 7100</w:t>
            </w:r>
          </w:p>
        </w:tc>
      </w:tr>
      <w:tr w:rsidR="00246588" w:rsidRPr="005C0B9D" w:rsidTr="00C12BDF">
        <w:tc>
          <w:tcPr>
            <w:tcW w:w="2520" w:type="dxa"/>
          </w:tcPr>
          <w:p w:rsidR="00246588" w:rsidRPr="005C0B9D" w:rsidRDefault="00246588" w:rsidP="005C0B9D">
            <w:pPr>
              <w:tabs>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Ammonia</w:t>
            </w:r>
          </w:p>
        </w:tc>
        <w:tc>
          <w:tcPr>
            <w:tcW w:w="2520" w:type="dxa"/>
          </w:tcPr>
          <w:p w:rsidR="00246588" w:rsidRPr="005C0B9D" w:rsidRDefault="006B7B26" w:rsidP="005C0B9D">
            <w:pPr>
              <w:tabs>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Photometer 7100</w:t>
            </w:r>
          </w:p>
        </w:tc>
        <w:tc>
          <w:tcPr>
            <w:tcW w:w="1980" w:type="dxa"/>
            <w:tcBorders>
              <w:top w:val="single" w:sz="4" w:space="0" w:color="auto"/>
              <w:bottom w:val="single" w:sz="4" w:space="0" w:color="auto"/>
              <w:right w:val="single" w:sz="4" w:space="0" w:color="auto"/>
            </w:tcBorders>
            <w:shd w:val="clear" w:color="auto" w:fill="auto"/>
          </w:tcPr>
          <w:p w:rsidR="00246588" w:rsidRPr="005C0B9D" w:rsidRDefault="00246588" w:rsidP="005C0B9D">
            <w:pPr>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Total Hardness</w:t>
            </w:r>
          </w:p>
        </w:tc>
        <w:tc>
          <w:tcPr>
            <w:tcW w:w="2946" w:type="dxa"/>
            <w:tcBorders>
              <w:top w:val="single" w:sz="4" w:space="0" w:color="auto"/>
              <w:bottom w:val="single" w:sz="4" w:space="0" w:color="auto"/>
              <w:right w:val="single" w:sz="4" w:space="0" w:color="auto"/>
            </w:tcBorders>
            <w:shd w:val="clear" w:color="auto" w:fill="auto"/>
          </w:tcPr>
          <w:p w:rsidR="00246588" w:rsidRPr="005C0B9D" w:rsidRDefault="006B7B26" w:rsidP="005C0B9D">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Photometer 7100</w:t>
            </w:r>
          </w:p>
        </w:tc>
      </w:tr>
      <w:tr w:rsidR="00C10362" w:rsidRPr="005C0B9D" w:rsidTr="00C12BDF">
        <w:tc>
          <w:tcPr>
            <w:tcW w:w="2520" w:type="dxa"/>
          </w:tcPr>
          <w:p w:rsidR="00C10362" w:rsidRPr="005C0B9D" w:rsidRDefault="00C10362" w:rsidP="005C0B9D">
            <w:pPr>
              <w:tabs>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Total Alkalinity</w:t>
            </w:r>
          </w:p>
        </w:tc>
        <w:tc>
          <w:tcPr>
            <w:tcW w:w="2520" w:type="dxa"/>
          </w:tcPr>
          <w:p w:rsidR="00C10362" w:rsidRPr="005C0B9D" w:rsidRDefault="006B7B26" w:rsidP="005C0B9D">
            <w:pPr>
              <w:tabs>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Photometer 7100</w:t>
            </w:r>
          </w:p>
        </w:tc>
        <w:tc>
          <w:tcPr>
            <w:tcW w:w="1980" w:type="dxa"/>
            <w:tcBorders>
              <w:top w:val="single" w:sz="4" w:space="0" w:color="auto"/>
              <w:bottom w:val="single" w:sz="4" w:space="0" w:color="auto"/>
              <w:right w:val="single" w:sz="4" w:space="0" w:color="auto"/>
            </w:tcBorders>
            <w:shd w:val="clear" w:color="auto" w:fill="auto"/>
          </w:tcPr>
          <w:p w:rsidR="00C10362" w:rsidRPr="005C0B9D" w:rsidRDefault="00C10362" w:rsidP="005C0B9D">
            <w:pPr>
              <w:spacing w:line="360" w:lineRule="auto"/>
              <w:jc w:val="both"/>
              <w:rPr>
                <w:rFonts w:ascii="Times New Roman" w:hAnsi="Times New Roman" w:cs="Times New Roman"/>
                <w:sz w:val="24"/>
                <w:szCs w:val="24"/>
              </w:rPr>
            </w:pPr>
            <w:r w:rsidRPr="005C0B9D">
              <w:rPr>
                <w:rFonts w:ascii="Times New Roman" w:hAnsi="Times New Roman" w:cs="Times New Roman"/>
                <w:color w:val="000000"/>
                <w:sz w:val="24"/>
                <w:szCs w:val="24"/>
              </w:rPr>
              <w:t xml:space="preserve">Calcium </w:t>
            </w:r>
          </w:p>
        </w:tc>
        <w:tc>
          <w:tcPr>
            <w:tcW w:w="2946" w:type="dxa"/>
            <w:tcBorders>
              <w:top w:val="single" w:sz="4" w:space="0" w:color="auto"/>
              <w:bottom w:val="single" w:sz="4" w:space="0" w:color="auto"/>
              <w:right w:val="single" w:sz="4" w:space="0" w:color="auto"/>
            </w:tcBorders>
            <w:shd w:val="clear" w:color="auto" w:fill="auto"/>
          </w:tcPr>
          <w:p w:rsidR="00C10362" w:rsidRPr="005C0B9D" w:rsidRDefault="006B7B26" w:rsidP="005C0B9D">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Photometer 7100</w:t>
            </w:r>
          </w:p>
        </w:tc>
      </w:tr>
      <w:tr w:rsidR="00C10362" w:rsidRPr="005C0B9D" w:rsidTr="00C12BDF">
        <w:tc>
          <w:tcPr>
            <w:tcW w:w="2520" w:type="dxa"/>
          </w:tcPr>
          <w:p w:rsidR="00C10362" w:rsidRPr="005C0B9D" w:rsidRDefault="00246588" w:rsidP="005C0B9D">
            <w:pPr>
              <w:tabs>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COD</w:t>
            </w:r>
          </w:p>
        </w:tc>
        <w:tc>
          <w:tcPr>
            <w:tcW w:w="2520" w:type="dxa"/>
            <w:tcBorders>
              <w:bottom w:val="single" w:sz="4" w:space="0" w:color="auto"/>
            </w:tcBorders>
          </w:tcPr>
          <w:p w:rsidR="00C10362" w:rsidRPr="005C0B9D" w:rsidRDefault="006B7B26" w:rsidP="005C0B9D">
            <w:pPr>
              <w:tabs>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P</w:t>
            </w:r>
            <w:r w:rsidR="00246588" w:rsidRPr="005C0B9D">
              <w:rPr>
                <w:rFonts w:ascii="Times New Roman" w:hAnsi="Times New Roman" w:cs="Times New Roman"/>
                <w:color w:val="000000"/>
                <w:sz w:val="24"/>
                <w:szCs w:val="24"/>
              </w:rPr>
              <w:t>hotometer</w:t>
            </w:r>
            <w:r>
              <w:rPr>
                <w:rFonts w:ascii="Times New Roman" w:hAnsi="Times New Roman" w:cs="Times New Roman"/>
                <w:color w:val="000000"/>
                <w:sz w:val="24"/>
                <w:szCs w:val="24"/>
              </w:rPr>
              <w:t xml:space="preserve"> 7100</w:t>
            </w:r>
          </w:p>
        </w:tc>
        <w:tc>
          <w:tcPr>
            <w:tcW w:w="1980" w:type="dxa"/>
            <w:tcBorders>
              <w:top w:val="single" w:sz="4" w:space="0" w:color="auto"/>
              <w:bottom w:val="single" w:sz="4" w:space="0" w:color="auto"/>
              <w:right w:val="single" w:sz="4" w:space="0" w:color="auto"/>
            </w:tcBorders>
            <w:shd w:val="clear" w:color="auto" w:fill="auto"/>
          </w:tcPr>
          <w:p w:rsidR="00C10362" w:rsidRPr="005C0B9D" w:rsidRDefault="00246588" w:rsidP="00246588">
            <w:pPr>
              <w:spacing w:line="360" w:lineRule="auto"/>
              <w:jc w:val="both"/>
              <w:rPr>
                <w:rFonts w:ascii="Times New Roman" w:hAnsi="Times New Roman" w:cs="Times New Roman"/>
                <w:sz w:val="24"/>
                <w:szCs w:val="24"/>
              </w:rPr>
            </w:pPr>
            <w:r w:rsidRPr="005C0B9D">
              <w:rPr>
                <w:rFonts w:ascii="Times New Roman" w:hAnsi="Times New Roman" w:cs="Times New Roman"/>
                <w:color w:val="000000"/>
                <w:sz w:val="24"/>
                <w:szCs w:val="24"/>
              </w:rPr>
              <w:t xml:space="preserve">BOD </w:t>
            </w:r>
          </w:p>
        </w:tc>
        <w:tc>
          <w:tcPr>
            <w:tcW w:w="2946" w:type="dxa"/>
            <w:tcBorders>
              <w:top w:val="single" w:sz="4" w:space="0" w:color="auto"/>
              <w:bottom w:val="single" w:sz="4" w:space="0" w:color="auto"/>
              <w:right w:val="single" w:sz="4" w:space="0" w:color="auto"/>
            </w:tcBorders>
            <w:shd w:val="clear" w:color="auto" w:fill="auto"/>
          </w:tcPr>
          <w:p w:rsidR="00C10362" w:rsidRPr="005C0B9D" w:rsidRDefault="006B7B26" w:rsidP="005C0B9D">
            <w:pPr>
              <w:spacing w:line="360" w:lineRule="auto"/>
              <w:jc w:val="both"/>
              <w:rPr>
                <w:rFonts w:ascii="Times New Roman" w:hAnsi="Times New Roman" w:cs="Times New Roman"/>
                <w:sz w:val="24"/>
                <w:szCs w:val="24"/>
              </w:rPr>
            </w:pPr>
            <w:r w:rsidRPr="005C0B9D">
              <w:rPr>
                <w:rFonts w:ascii="Times New Roman" w:hAnsi="Times New Roman" w:cs="Times New Roman"/>
                <w:color w:val="000000"/>
                <w:sz w:val="24"/>
                <w:szCs w:val="24"/>
              </w:rPr>
              <w:t>Photometer</w:t>
            </w:r>
            <w:r>
              <w:rPr>
                <w:rFonts w:ascii="Times New Roman" w:hAnsi="Times New Roman" w:cs="Times New Roman"/>
                <w:color w:val="000000"/>
                <w:sz w:val="24"/>
                <w:szCs w:val="24"/>
              </w:rPr>
              <w:t xml:space="preserve"> 7100</w:t>
            </w:r>
          </w:p>
        </w:tc>
      </w:tr>
      <w:tr w:rsidR="00DB663A" w:rsidRPr="005C0B9D" w:rsidTr="00C12BDF">
        <w:tc>
          <w:tcPr>
            <w:tcW w:w="2520" w:type="dxa"/>
          </w:tcPr>
          <w:p w:rsidR="00DB663A" w:rsidRPr="005C0B9D" w:rsidRDefault="00DB663A" w:rsidP="005C0B9D">
            <w:pPr>
              <w:tabs>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Iron</w:t>
            </w:r>
          </w:p>
        </w:tc>
        <w:tc>
          <w:tcPr>
            <w:tcW w:w="2520" w:type="dxa"/>
          </w:tcPr>
          <w:p w:rsidR="00DB663A" w:rsidRPr="005C0B9D" w:rsidRDefault="006B7B26" w:rsidP="005C0B9D">
            <w:pPr>
              <w:tabs>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Photometer 7100</w:t>
            </w:r>
          </w:p>
        </w:tc>
        <w:tc>
          <w:tcPr>
            <w:tcW w:w="1980" w:type="dxa"/>
            <w:tcBorders>
              <w:top w:val="single" w:sz="4" w:space="0" w:color="auto"/>
              <w:bottom w:val="single" w:sz="4" w:space="0" w:color="auto"/>
              <w:right w:val="single" w:sz="4" w:space="0" w:color="auto"/>
            </w:tcBorders>
            <w:shd w:val="clear" w:color="auto" w:fill="auto"/>
          </w:tcPr>
          <w:p w:rsidR="00DB663A" w:rsidRPr="005C0B9D" w:rsidRDefault="00DB663A" w:rsidP="005C0B9D">
            <w:pPr>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Magnesium</w:t>
            </w:r>
          </w:p>
        </w:tc>
        <w:tc>
          <w:tcPr>
            <w:tcW w:w="2946" w:type="dxa"/>
            <w:tcBorders>
              <w:top w:val="single" w:sz="4" w:space="0" w:color="auto"/>
              <w:bottom w:val="single" w:sz="4" w:space="0" w:color="auto"/>
              <w:right w:val="single" w:sz="4" w:space="0" w:color="auto"/>
            </w:tcBorders>
            <w:shd w:val="clear" w:color="auto" w:fill="auto"/>
          </w:tcPr>
          <w:p w:rsidR="00DB663A" w:rsidRPr="005C0B9D" w:rsidRDefault="006B7B26" w:rsidP="005C0B9D">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Photometer 7100</w:t>
            </w:r>
          </w:p>
        </w:tc>
      </w:tr>
      <w:tr w:rsidR="00DB663A" w:rsidRPr="005C0B9D" w:rsidTr="004B6468">
        <w:trPr>
          <w:trHeight w:val="521"/>
        </w:trPr>
        <w:tc>
          <w:tcPr>
            <w:tcW w:w="2520" w:type="dxa"/>
          </w:tcPr>
          <w:p w:rsidR="00DB663A" w:rsidRPr="005C0B9D" w:rsidRDefault="00DB663A" w:rsidP="005C0B9D">
            <w:pPr>
              <w:tabs>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Total Dissolved Solids</w:t>
            </w:r>
          </w:p>
        </w:tc>
        <w:tc>
          <w:tcPr>
            <w:tcW w:w="2520" w:type="dxa"/>
          </w:tcPr>
          <w:p w:rsidR="00DB663A" w:rsidRPr="005C0B9D" w:rsidRDefault="00D21F5E" w:rsidP="00C12BDF">
            <w:pPr>
              <w:tabs>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Conductivity Meter</w:t>
            </w:r>
            <w:r w:rsidR="00C12BDF">
              <w:rPr>
                <w:rFonts w:ascii="Times New Roman" w:hAnsi="Times New Roman" w:cs="Times New Roman"/>
                <w:color w:val="000000"/>
                <w:sz w:val="24"/>
                <w:szCs w:val="24"/>
              </w:rPr>
              <w:t xml:space="preserve"> </w:t>
            </w:r>
          </w:p>
        </w:tc>
        <w:tc>
          <w:tcPr>
            <w:tcW w:w="1980" w:type="dxa"/>
            <w:tcBorders>
              <w:top w:val="single" w:sz="4" w:space="0" w:color="auto"/>
              <w:bottom w:val="single" w:sz="4" w:space="0" w:color="auto"/>
              <w:right w:val="single" w:sz="4" w:space="0" w:color="auto"/>
            </w:tcBorders>
            <w:shd w:val="clear" w:color="auto" w:fill="auto"/>
          </w:tcPr>
          <w:p w:rsidR="00DB663A" w:rsidRPr="005C0B9D" w:rsidRDefault="00DB663A" w:rsidP="005C0B9D">
            <w:pPr>
              <w:spacing w:line="360" w:lineRule="auto"/>
              <w:jc w:val="both"/>
              <w:rPr>
                <w:rFonts w:ascii="Times New Roman" w:hAnsi="Times New Roman" w:cs="Times New Roman"/>
                <w:sz w:val="24"/>
                <w:szCs w:val="24"/>
              </w:rPr>
            </w:pPr>
            <w:r w:rsidRPr="005C0B9D">
              <w:rPr>
                <w:rFonts w:ascii="Times New Roman" w:hAnsi="Times New Roman" w:cs="Times New Roman"/>
                <w:color w:val="000000"/>
                <w:sz w:val="24"/>
                <w:szCs w:val="24"/>
              </w:rPr>
              <w:t>Nitrate</w:t>
            </w:r>
          </w:p>
        </w:tc>
        <w:tc>
          <w:tcPr>
            <w:tcW w:w="2946" w:type="dxa"/>
            <w:tcBorders>
              <w:top w:val="single" w:sz="4" w:space="0" w:color="auto"/>
              <w:bottom w:val="single" w:sz="4" w:space="0" w:color="auto"/>
              <w:right w:val="single" w:sz="4" w:space="0" w:color="auto"/>
            </w:tcBorders>
            <w:shd w:val="clear" w:color="auto" w:fill="auto"/>
          </w:tcPr>
          <w:p w:rsidR="00DB663A" w:rsidRPr="005C0B9D" w:rsidRDefault="006B7B26" w:rsidP="005C0B9D">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Photometer 7100</w:t>
            </w:r>
            <w:r w:rsidRPr="005C0B9D">
              <w:rPr>
                <w:rFonts w:ascii="Times New Roman" w:hAnsi="Times New Roman" w:cs="Times New Roman"/>
                <w:color w:val="000000"/>
                <w:sz w:val="24"/>
                <w:szCs w:val="24"/>
              </w:rPr>
              <w:t>.</w:t>
            </w:r>
          </w:p>
        </w:tc>
      </w:tr>
      <w:tr w:rsidR="00DB663A" w:rsidRPr="005C0B9D" w:rsidTr="004B6468">
        <w:trPr>
          <w:trHeight w:val="611"/>
        </w:trPr>
        <w:tc>
          <w:tcPr>
            <w:tcW w:w="2520" w:type="dxa"/>
            <w:tcBorders>
              <w:left w:val="single" w:sz="4" w:space="0" w:color="auto"/>
              <w:bottom w:val="single" w:sz="4" w:space="0" w:color="auto"/>
              <w:right w:val="single" w:sz="4" w:space="0" w:color="auto"/>
            </w:tcBorders>
          </w:tcPr>
          <w:p w:rsidR="00DB663A" w:rsidRPr="005C0B9D" w:rsidRDefault="00DB663A" w:rsidP="005C0B9D">
            <w:pPr>
              <w:tabs>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Fluoride</w:t>
            </w:r>
          </w:p>
        </w:tc>
        <w:tc>
          <w:tcPr>
            <w:tcW w:w="2520" w:type="dxa"/>
            <w:tcBorders>
              <w:left w:val="single" w:sz="4" w:space="0" w:color="auto"/>
              <w:bottom w:val="single" w:sz="4" w:space="0" w:color="auto"/>
            </w:tcBorders>
          </w:tcPr>
          <w:p w:rsidR="00DB663A" w:rsidRPr="005C0B9D" w:rsidRDefault="006B7B26" w:rsidP="005C0B9D">
            <w:pPr>
              <w:tabs>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Photometer 7100</w:t>
            </w:r>
          </w:p>
        </w:tc>
        <w:tc>
          <w:tcPr>
            <w:tcW w:w="1980" w:type="dxa"/>
            <w:tcBorders>
              <w:top w:val="single" w:sz="4" w:space="0" w:color="auto"/>
              <w:bottom w:val="single" w:sz="4" w:space="0" w:color="auto"/>
              <w:right w:val="single" w:sz="4" w:space="0" w:color="auto"/>
            </w:tcBorders>
            <w:shd w:val="clear" w:color="auto" w:fill="auto"/>
          </w:tcPr>
          <w:p w:rsidR="00DB663A" w:rsidRPr="005C0B9D" w:rsidRDefault="00DB663A" w:rsidP="005C0B9D">
            <w:pPr>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Carbonate</w:t>
            </w:r>
          </w:p>
        </w:tc>
        <w:tc>
          <w:tcPr>
            <w:tcW w:w="2946" w:type="dxa"/>
            <w:tcBorders>
              <w:top w:val="single" w:sz="4" w:space="0" w:color="auto"/>
              <w:bottom w:val="single" w:sz="4" w:space="0" w:color="auto"/>
              <w:right w:val="single" w:sz="4" w:space="0" w:color="auto"/>
            </w:tcBorders>
            <w:shd w:val="clear" w:color="auto" w:fill="auto"/>
          </w:tcPr>
          <w:p w:rsidR="00DB663A" w:rsidRPr="005C0B9D" w:rsidRDefault="006B7B26" w:rsidP="005C0B9D">
            <w:pPr>
              <w:spacing w:line="360" w:lineRule="auto"/>
              <w:jc w:val="both"/>
              <w:rPr>
                <w:rFonts w:ascii="Times New Roman" w:hAnsi="Times New Roman" w:cs="Times New Roman"/>
                <w:sz w:val="24"/>
                <w:szCs w:val="24"/>
              </w:rPr>
            </w:pPr>
            <w:r w:rsidRPr="005C0B9D">
              <w:rPr>
                <w:rFonts w:ascii="Times New Roman" w:hAnsi="Times New Roman" w:cs="Times New Roman"/>
                <w:color w:val="000000"/>
                <w:sz w:val="24"/>
                <w:szCs w:val="24"/>
              </w:rPr>
              <w:t>Photometer</w:t>
            </w:r>
            <w:r>
              <w:rPr>
                <w:rFonts w:ascii="Times New Roman" w:hAnsi="Times New Roman" w:cs="Times New Roman"/>
                <w:color w:val="000000"/>
                <w:sz w:val="24"/>
                <w:szCs w:val="24"/>
              </w:rPr>
              <w:t xml:space="preserve"> 7100</w:t>
            </w:r>
          </w:p>
        </w:tc>
      </w:tr>
      <w:tr w:rsidR="00DB663A" w:rsidRPr="005C0B9D" w:rsidTr="00C12BDF">
        <w:trPr>
          <w:trHeight w:val="422"/>
        </w:trPr>
        <w:tc>
          <w:tcPr>
            <w:tcW w:w="2520" w:type="dxa"/>
            <w:tcBorders>
              <w:left w:val="single" w:sz="4" w:space="0" w:color="auto"/>
              <w:bottom w:val="single" w:sz="4" w:space="0" w:color="auto"/>
              <w:right w:val="single" w:sz="4" w:space="0" w:color="auto"/>
            </w:tcBorders>
          </w:tcPr>
          <w:p w:rsidR="00DB663A" w:rsidRPr="005C0B9D" w:rsidRDefault="00DB663A" w:rsidP="005C0B9D">
            <w:pPr>
              <w:tabs>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Bicarbonate</w:t>
            </w:r>
          </w:p>
        </w:tc>
        <w:tc>
          <w:tcPr>
            <w:tcW w:w="2520" w:type="dxa"/>
            <w:tcBorders>
              <w:left w:val="single" w:sz="4" w:space="0" w:color="auto"/>
              <w:bottom w:val="single" w:sz="4" w:space="0" w:color="auto"/>
            </w:tcBorders>
          </w:tcPr>
          <w:p w:rsidR="00DB663A" w:rsidRPr="005C0B9D" w:rsidRDefault="006B7B26" w:rsidP="005C0B9D">
            <w:pPr>
              <w:tabs>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P</w:t>
            </w:r>
            <w:r w:rsidR="00DB663A" w:rsidRPr="005C0B9D">
              <w:rPr>
                <w:rFonts w:ascii="Times New Roman" w:hAnsi="Times New Roman" w:cs="Times New Roman"/>
                <w:color w:val="000000"/>
                <w:sz w:val="24"/>
                <w:szCs w:val="24"/>
              </w:rPr>
              <w:t>hotometer</w:t>
            </w:r>
            <w:r>
              <w:rPr>
                <w:rFonts w:ascii="Times New Roman" w:hAnsi="Times New Roman" w:cs="Times New Roman"/>
                <w:color w:val="000000"/>
                <w:sz w:val="24"/>
                <w:szCs w:val="24"/>
              </w:rPr>
              <w:t xml:space="preserve"> 7100</w:t>
            </w:r>
          </w:p>
        </w:tc>
        <w:tc>
          <w:tcPr>
            <w:tcW w:w="1980" w:type="dxa"/>
            <w:tcBorders>
              <w:top w:val="single" w:sz="4" w:space="0" w:color="auto"/>
              <w:bottom w:val="single" w:sz="4" w:space="0" w:color="auto"/>
              <w:right w:val="single" w:sz="4" w:space="0" w:color="auto"/>
            </w:tcBorders>
            <w:shd w:val="clear" w:color="auto" w:fill="auto"/>
          </w:tcPr>
          <w:p w:rsidR="00DB663A" w:rsidRPr="005C0B9D" w:rsidRDefault="00DB663A" w:rsidP="005C0B9D">
            <w:pPr>
              <w:spacing w:line="360" w:lineRule="auto"/>
              <w:jc w:val="both"/>
              <w:rPr>
                <w:rFonts w:ascii="Times New Roman" w:hAnsi="Times New Roman" w:cs="Times New Roman"/>
                <w:color w:val="000000"/>
                <w:sz w:val="24"/>
                <w:szCs w:val="24"/>
              </w:rPr>
            </w:pPr>
          </w:p>
        </w:tc>
        <w:tc>
          <w:tcPr>
            <w:tcW w:w="2946" w:type="dxa"/>
            <w:tcBorders>
              <w:top w:val="single" w:sz="4" w:space="0" w:color="auto"/>
              <w:bottom w:val="single" w:sz="4" w:space="0" w:color="auto"/>
              <w:right w:val="single" w:sz="4" w:space="0" w:color="auto"/>
            </w:tcBorders>
            <w:shd w:val="clear" w:color="auto" w:fill="auto"/>
          </w:tcPr>
          <w:p w:rsidR="00DB663A" w:rsidRPr="005C0B9D" w:rsidRDefault="00DB663A" w:rsidP="005C0B9D">
            <w:pPr>
              <w:spacing w:line="360" w:lineRule="auto"/>
              <w:jc w:val="both"/>
              <w:rPr>
                <w:rFonts w:ascii="Times New Roman" w:hAnsi="Times New Roman" w:cs="Times New Roman"/>
                <w:color w:val="000000"/>
                <w:sz w:val="24"/>
                <w:szCs w:val="24"/>
              </w:rPr>
            </w:pPr>
          </w:p>
        </w:tc>
      </w:tr>
      <w:tr w:rsidR="00246588" w:rsidRPr="005C0B9D" w:rsidTr="00C12BDF">
        <w:trPr>
          <w:trHeight w:val="422"/>
        </w:trPr>
        <w:tc>
          <w:tcPr>
            <w:tcW w:w="2520" w:type="dxa"/>
            <w:tcBorders>
              <w:top w:val="single" w:sz="4" w:space="0" w:color="auto"/>
              <w:left w:val="single" w:sz="4" w:space="0" w:color="auto"/>
              <w:bottom w:val="single" w:sz="4" w:space="0" w:color="auto"/>
              <w:right w:val="nil"/>
            </w:tcBorders>
            <w:shd w:val="clear" w:color="auto" w:fill="EAF1DD" w:themeFill="accent3" w:themeFillTint="33"/>
          </w:tcPr>
          <w:p w:rsidR="00246588" w:rsidRPr="00246588" w:rsidRDefault="00246588" w:rsidP="005C0B9D">
            <w:pPr>
              <w:tabs>
                <w:tab w:val="left" w:pos="2404"/>
              </w:tabs>
              <w:spacing w:line="360" w:lineRule="auto"/>
              <w:jc w:val="both"/>
              <w:rPr>
                <w:rFonts w:ascii="Times New Roman" w:hAnsi="Times New Roman" w:cs="Times New Roman"/>
                <w:b/>
                <w:color w:val="000000"/>
                <w:sz w:val="24"/>
                <w:szCs w:val="24"/>
              </w:rPr>
            </w:pPr>
            <w:r w:rsidRPr="00246588">
              <w:rPr>
                <w:rFonts w:ascii="Times New Roman" w:hAnsi="Times New Roman" w:cs="Times New Roman"/>
                <w:b/>
                <w:color w:val="000000"/>
                <w:sz w:val="24"/>
                <w:szCs w:val="24"/>
              </w:rPr>
              <w:t>Biological parameters</w:t>
            </w:r>
          </w:p>
        </w:tc>
        <w:tc>
          <w:tcPr>
            <w:tcW w:w="2520" w:type="dxa"/>
            <w:tcBorders>
              <w:top w:val="single" w:sz="4" w:space="0" w:color="auto"/>
              <w:left w:val="nil"/>
              <w:bottom w:val="single" w:sz="4" w:space="0" w:color="auto"/>
              <w:right w:val="nil"/>
            </w:tcBorders>
            <w:shd w:val="clear" w:color="auto" w:fill="EAF1DD" w:themeFill="accent3" w:themeFillTint="33"/>
          </w:tcPr>
          <w:p w:rsidR="00246588" w:rsidRPr="005C0B9D" w:rsidRDefault="00246588" w:rsidP="005C0B9D">
            <w:pPr>
              <w:tabs>
                <w:tab w:val="left" w:pos="2404"/>
              </w:tabs>
              <w:spacing w:line="360" w:lineRule="auto"/>
              <w:jc w:val="both"/>
              <w:rPr>
                <w:rFonts w:ascii="Times New Roman" w:hAnsi="Times New Roman" w:cs="Times New Roman"/>
                <w:color w:val="000000"/>
                <w:sz w:val="24"/>
                <w:szCs w:val="24"/>
              </w:rPr>
            </w:pPr>
          </w:p>
        </w:tc>
        <w:tc>
          <w:tcPr>
            <w:tcW w:w="1980" w:type="dxa"/>
            <w:tcBorders>
              <w:top w:val="single" w:sz="4" w:space="0" w:color="auto"/>
              <w:left w:val="nil"/>
              <w:bottom w:val="single" w:sz="4" w:space="0" w:color="auto"/>
              <w:right w:val="nil"/>
            </w:tcBorders>
            <w:shd w:val="clear" w:color="auto" w:fill="EAF1DD" w:themeFill="accent3" w:themeFillTint="33"/>
          </w:tcPr>
          <w:p w:rsidR="00246588" w:rsidRPr="005C0B9D" w:rsidRDefault="00246588" w:rsidP="005C0B9D">
            <w:pPr>
              <w:spacing w:line="360" w:lineRule="auto"/>
              <w:jc w:val="both"/>
              <w:rPr>
                <w:rFonts w:ascii="Times New Roman" w:hAnsi="Times New Roman" w:cs="Times New Roman"/>
                <w:color w:val="000000"/>
                <w:sz w:val="24"/>
                <w:szCs w:val="24"/>
              </w:rPr>
            </w:pPr>
          </w:p>
        </w:tc>
        <w:tc>
          <w:tcPr>
            <w:tcW w:w="2946" w:type="dxa"/>
            <w:tcBorders>
              <w:top w:val="single" w:sz="4" w:space="0" w:color="auto"/>
              <w:left w:val="nil"/>
              <w:bottom w:val="single" w:sz="4" w:space="0" w:color="auto"/>
              <w:right w:val="single" w:sz="4" w:space="0" w:color="auto"/>
            </w:tcBorders>
            <w:shd w:val="clear" w:color="auto" w:fill="EAF1DD" w:themeFill="accent3" w:themeFillTint="33"/>
          </w:tcPr>
          <w:p w:rsidR="00246588" w:rsidRPr="005C0B9D" w:rsidRDefault="00246588" w:rsidP="005C0B9D">
            <w:pPr>
              <w:spacing w:line="360" w:lineRule="auto"/>
              <w:jc w:val="both"/>
              <w:rPr>
                <w:rFonts w:ascii="Times New Roman" w:hAnsi="Times New Roman" w:cs="Times New Roman"/>
                <w:color w:val="000000"/>
                <w:sz w:val="24"/>
                <w:szCs w:val="24"/>
              </w:rPr>
            </w:pPr>
          </w:p>
        </w:tc>
      </w:tr>
      <w:tr w:rsidR="00DB663A" w:rsidRPr="005C0B9D" w:rsidTr="0074733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836"/>
        </w:trPr>
        <w:tc>
          <w:tcPr>
            <w:tcW w:w="2520" w:type="dxa"/>
          </w:tcPr>
          <w:p w:rsidR="00DB663A" w:rsidRPr="005C0B9D" w:rsidRDefault="00DB663A" w:rsidP="005C0B9D">
            <w:pPr>
              <w:spacing w:line="360" w:lineRule="auto"/>
              <w:jc w:val="both"/>
              <w:rPr>
                <w:rFonts w:ascii="Times New Roman" w:eastAsia="Times New Roman" w:hAnsi="Times New Roman" w:cs="Times New Roman"/>
                <w:b/>
                <w:sz w:val="24"/>
                <w:szCs w:val="24"/>
              </w:rPr>
            </w:pPr>
            <w:r w:rsidRPr="005C0B9D">
              <w:rPr>
                <w:rFonts w:ascii="Times New Roman" w:eastAsia="Times New Roman" w:hAnsi="Times New Roman" w:cs="Times New Roman"/>
                <w:b/>
                <w:sz w:val="24"/>
                <w:szCs w:val="24"/>
              </w:rPr>
              <w:t xml:space="preserve"> </w:t>
            </w:r>
            <w:r w:rsidR="00D22DED" w:rsidRPr="005C0B9D">
              <w:rPr>
                <w:rFonts w:ascii="Times New Roman" w:eastAsia="Times New Roman" w:hAnsi="Times New Roman" w:cs="Times New Roman"/>
                <w:sz w:val="24"/>
                <w:szCs w:val="24"/>
              </w:rPr>
              <w:t>E.</w:t>
            </w:r>
            <w:r w:rsidR="00D22DED">
              <w:rPr>
                <w:rFonts w:ascii="Times New Roman" w:eastAsia="Times New Roman" w:hAnsi="Times New Roman" w:cs="Times New Roman"/>
                <w:sz w:val="24"/>
                <w:szCs w:val="24"/>
              </w:rPr>
              <w:t xml:space="preserve"> </w:t>
            </w:r>
            <w:r w:rsidR="00D22DED" w:rsidRPr="005C0B9D">
              <w:rPr>
                <w:rFonts w:ascii="Times New Roman" w:eastAsia="Times New Roman" w:hAnsi="Times New Roman" w:cs="Times New Roman"/>
                <w:sz w:val="24"/>
                <w:szCs w:val="24"/>
              </w:rPr>
              <w:t>Coli or Fecal coli forms (Cfu/100ml)</w:t>
            </w:r>
          </w:p>
        </w:tc>
        <w:tc>
          <w:tcPr>
            <w:tcW w:w="2520" w:type="dxa"/>
          </w:tcPr>
          <w:p w:rsidR="00DB663A" w:rsidRPr="005C0B9D" w:rsidRDefault="00DB663A" w:rsidP="005C0B9D">
            <w:pPr>
              <w:spacing w:line="360" w:lineRule="auto"/>
              <w:jc w:val="both"/>
              <w:rPr>
                <w:rFonts w:ascii="Times New Roman" w:eastAsia="Times New Roman" w:hAnsi="Times New Roman" w:cs="Times New Roman"/>
                <w:b/>
                <w:sz w:val="24"/>
                <w:szCs w:val="24"/>
              </w:rPr>
            </w:pPr>
          </w:p>
          <w:p w:rsidR="00DB663A" w:rsidRPr="005C0B9D" w:rsidRDefault="00DB663A" w:rsidP="005C0B9D">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Membrane Filtration</w:t>
            </w:r>
          </w:p>
        </w:tc>
        <w:tc>
          <w:tcPr>
            <w:tcW w:w="1980" w:type="dxa"/>
          </w:tcPr>
          <w:p w:rsidR="00D22DED" w:rsidRPr="005C0B9D" w:rsidRDefault="00D22DED" w:rsidP="00D22DED">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Total Coli forms  </w:t>
            </w:r>
          </w:p>
          <w:p w:rsidR="00D22DED" w:rsidRPr="005C0B9D" w:rsidRDefault="00D22DED" w:rsidP="00D22DED">
            <w:pPr>
              <w:spacing w:line="360" w:lineRule="auto"/>
              <w:jc w:val="both"/>
              <w:rPr>
                <w:rFonts w:ascii="Times New Roman" w:eastAsia="Times New Roman" w:hAnsi="Times New Roman" w:cs="Times New Roman"/>
                <w:b/>
                <w:sz w:val="24"/>
                <w:szCs w:val="24"/>
              </w:rPr>
            </w:pPr>
            <w:r w:rsidRPr="005C0B9D">
              <w:rPr>
                <w:rFonts w:ascii="Times New Roman" w:eastAsia="Times New Roman" w:hAnsi="Times New Roman" w:cs="Times New Roman"/>
                <w:sz w:val="24"/>
                <w:szCs w:val="24"/>
              </w:rPr>
              <w:t>( Cfu /100ml)</w:t>
            </w:r>
          </w:p>
          <w:p w:rsidR="00DB663A" w:rsidRPr="005C0B9D" w:rsidRDefault="00DB663A" w:rsidP="005C0B9D">
            <w:pPr>
              <w:spacing w:line="360" w:lineRule="auto"/>
              <w:jc w:val="both"/>
              <w:rPr>
                <w:rFonts w:ascii="Times New Roman" w:eastAsia="Times New Roman" w:hAnsi="Times New Roman" w:cs="Times New Roman"/>
                <w:sz w:val="24"/>
                <w:szCs w:val="24"/>
              </w:rPr>
            </w:pPr>
          </w:p>
        </w:tc>
        <w:tc>
          <w:tcPr>
            <w:tcW w:w="2946" w:type="dxa"/>
          </w:tcPr>
          <w:p w:rsidR="00DB663A" w:rsidRPr="005C0B9D" w:rsidRDefault="00DB663A" w:rsidP="005C0B9D">
            <w:pPr>
              <w:spacing w:line="360" w:lineRule="auto"/>
              <w:jc w:val="both"/>
              <w:rPr>
                <w:rFonts w:ascii="Times New Roman" w:eastAsia="Times New Roman" w:hAnsi="Times New Roman" w:cs="Times New Roman"/>
                <w:b/>
                <w:sz w:val="24"/>
                <w:szCs w:val="24"/>
              </w:rPr>
            </w:pPr>
          </w:p>
          <w:p w:rsidR="00DB663A" w:rsidRPr="005C0B9D" w:rsidRDefault="00DB663A" w:rsidP="005C0B9D">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Membrane Filtration</w:t>
            </w:r>
          </w:p>
        </w:tc>
      </w:tr>
    </w:tbl>
    <w:p w:rsidR="0074733E" w:rsidRDefault="0074733E" w:rsidP="000B3054">
      <w:pPr>
        <w:spacing w:line="360" w:lineRule="auto"/>
        <w:jc w:val="both"/>
        <w:rPr>
          <w:rFonts w:ascii="Times New Roman" w:eastAsia="Times New Roman" w:hAnsi="Times New Roman" w:cs="Times New Roman"/>
          <w:b/>
          <w:sz w:val="24"/>
          <w:szCs w:val="24"/>
        </w:rPr>
      </w:pPr>
    </w:p>
    <w:p w:rsidR="005F0A07" w:rsidRDefault="0074733E" w:rsidP="00042098">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395FA0">
        <w:rPr>
          <w:rFonts w:ascii="Times New Roman" w:eastAsia="Times New Roman" w:hAnsi="Times New Roman" w:cs="Times New Roman"/>
          <w:b/>
          <w:sz w:val="24"/>
          <w:szCs w:val="24"/>
        </w:rPr>
        <w:t>Data</w:t>
      </w:r>
      <w:r w:rsidR="008975F3">
        <w:rPr>
          <w:rFonts w:ascii="Times New Roman" w:eastAsia="Times New Roman" w:hAnsi="Times New Roman" w:cs="Times New Roman"/>
          <w:b/>
          <w:sz w:val="24"/>
          <w:szCs w:val="24"/>
        </w:rPr>
        <w:t>: (From environmental engineering lab,</w:t>
      </w:r>
      <w:r w:rsidR="005F0A07">
        <w:rPr>
          <w:rFonts w:ascii="Times New Roman" w:eastAsia="Times New Roman" w:hAnsi="Times New Roman" w:cs="Times New Roman"/>
          <w:b/>
          <w:sz w:val="24"/>
          <w:szCs w:val="24"/>
        </w:rPr>
        <w:t xml:space="preserve"> 2018)</w:t>
      </w:r>
    </w:p>
    <w:p w:rsidR="005F0A07" w:rsidRDefault="005F0A07" w:rsidP="00042098">
      <w:pPr>
        <w:spacing w:line="360" w:lineRule="auto"/>
        <w:jc w:val="both"/>
        <w:rPr>
          <w:rFonts w:ascii="Times New Roman" w:eastAsia="Times New Roman" w:hAnsi="Times New Roman" w:cs="Times New Roman"/>
          <w:b/>
          <w:sz w:val="24"/>
          <w:szCs w:val="24"/>
        </w:rPr>
      </w:pPr>
    </w:p>
    <w:p w:rsidR="005F0A07" w:rsidRDefault="005F0A07" w:rsidP="00042098">
      <w:pPr>
        <w:spacing w:line="360" w:lineRule="auto"/>
        <w:jc w:val="both"/>
        <w:rPr>
          <w:rFonts w:ascii="Times New Roman" w:eastAsia="Times New Roman" w:hAnsi="Times New Roman" w:cs="Times New Roman"/>
          <w:b/>
          <w:sz w:val="24"/>
          <w:szCs w:val="24"/>
        </w:rPr>
      </w:pPr>
    </w:p>
    <w:p w:rsidR="007B22F7" w:rsidRDefault="008975F3" w:rsidP="00042098">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rsidR="007B22F7" w:rsidRDefault="007B22F7" w:rsidP="00042098">
      <w:pPr>
        <w:spacing w:line="360" w:lineRule="auto"/>
        <w:jc w:val="both"/>
        <w:rPr>
          <w:rFonts w:ascii="Times New Roman" w:eastAsia="Times New Roman" w:hAnsi="Times New Roman" w:cs="Times New Roman"/>
          <w:b/>
          <w:sz w:val="24"/>
          <w:szCs w:val="24"/>
        </w:rPr>
      </w:pPr>
    </w:p>
    <w:p w:rsidR="00E27302" w:rsidRDefault="00E27302" w:rsidP="00042098">
      <w:pPr>
        <w:spacing w:line="360" w:lineRule="auto"/>
        <w:jc w:val="both"/>
        <w:rPr>
          <w:rFonts w:ascii="Times New Roman" w:eastAsia="Times New Roman" w:hAnsi="Times New Roman" w:cs="Times New Roman"/>
          <w:b/>
          <w:sz w:val="24"/>
          <w:szCs w:val="24"/>
        </w:rPr>
      </w:pPr>
    </w:p>
    <w:p w:rsidR="00291B9E" w:rsidRPr="00042098" w:rsidRDefault="003B7B28" w:rsidP="00042098">
      <w:pPr>
        <w:spacing w:line="360" w:lineRule="auto"/>
        <w:jc w:val="both"/>
        <w:rPr>
          <w:rFonts w:ascii="Times New Roman" w:hAnsi="Times New Roman" w:cs="Times New Roman"/>
          <w:b/>
          <w:bCs/>
          <w:color w:val="000000"/>
          <w:sz w:val="24"/>
          <w:szCs w:val="24"/>
        </w:rPr>
      </w:pPr>
      <w:r w:rsidRPr="005C0B9D">
        <w:rPr>
          <w:rFonts w:ascii="Times New Roman" w:hAnsi="Times New Roman" w:cs="Times New Roman"/>
          <w:b/>
          <w:color w:val="000000"/>
          <w:sz w:val="24"/>
          <w:szCs w:val="24"/>
        </w:rPr>
        <w:lastRenderedPageBreak/>
        <w:t xml:space="preserve">3.5 </w:t>
      </w:r>
      <w:r>
        <w:rPr>
          <w:rFonts w:ascii="Times New Roman" w:hAnsi="Times New Roman" w:cs="Times New Roman"/>
          <w:b/>
          <w:color w:val="000000"/>
          <w:sz w:val="24"/>
          <w:szCs w:val="24"/>
        </w:rPr>
        <w:t>Data</w:t>
      </w:r>
      <w:r w:rsidR="00E666E4" w:rsidRPr="005C0B9D">
        <w:rPr>
          <w:rFonts w:ascii="Times New Roman" w:hAnsi="Times New Roman" w:cs="Times New Roman"/>
          <w:b/>
          <w:color w:val="000000"/>
          <w:sz w:val="24"/>
          <w:szCs w:val="24"/>
        </w:rPr>
        <w:t xml:space="preserve"> analysis</w:t>
      </w:r>
    </w:p>
    <w:p w:rsidR="0060266C" w:rsidRPr="004076D7" w:rsidRDefault="00E666E4" w:rsidP="004076D7">
      <w:pPr>
        <w:pStyle w:val="NoSpacing"/>
        <w:spacing w:line="360" w:lineRule="auto"/>
        <w:jc w:val="both"/>
        <w:rPr>
          <w:rFonts w:ascii="Times New Roman" w:hAnsi="Times New Roman" w:cs="Times New Roman"/>
          <w:sz w:val="24"/>
          <w:szCs w:val="24"/>
        </w:rPr>
      </w:pPr>
      <w:r w:rsidRPr="004076D7">
        <w:rPr>
          <w:rFonts w:ascii="Times New Roman" w:hAnsi="Times New Roman" w:cs="Times New Roman"/>
          <w:sz w:val="24"/>
          <w:szCs w:val="24"/>
        </w:rPr>
        <w:t xml:space="preserve">Data of </w:t>
      </w:r>
      <w:r w:rsidR="00EA41F7" w:rsidRPr="004076D7">
        <w:rPr>
          <w:rFonts w:ascii="Times New Roman" w:hAnsi="Times New Roman" w:cs="Times New Roman"/>
          <w:sz w:val="24"/>
          <w:szCs w:val="24"/>
        </w:rPr>
        <w:t>Physico</w:t>
      </w:r>
      <w:r w:rsidRPr="004076D7">
        <w:rPr>
          <w:rFonts w:ascii="Times New Roman" w:hAnsi="Times New Roman" w:cs="Times New Roman"/>
          <w:sz w:val="24"/>
          <w:szCs w:val="24"/>
        </w:rPr>
        <w:t xml:space="preserve">-chemical and bacteriological </w:t>
      </w:r>
      <w:r w:rsidR="00B57E8B" w:rsidRPr="004076D7">
        <w:rPr>
          <w:rFonts w:ascii="Times New Roman" w:hAnsi="Times New Roman" w:cs="Times New Roman"/>
          <w:sz w:val="24"/>
          <w:szCs w:val="24"/>
        </w:rPr>
        <w:t>ground</w:t>
      </w:r>
      <w:r w:rsidRPr="004076D7">
        <w:rPr>
          <w:rFonts w:ascii="Times New Roman" w:hAnsi="Times New Roman" w:cs="Times New Roman"/>
          <w:sz w:val="24"/>
          <w:szCs w:val="24"/>
        </w:rPr>
        <w:t xml:space="preserve">water quality was analyzed by computing overall mean value for each parameters. The mean values of </w:t>
      </w:r>
      <w:r w:rsidR="00F23FB4" w:rsidRPr="004076D7">
        <w:rPr>
          <w:rFonts w:ascii="Times New Roman" w:hAnsi="Times New Roman" w:cs="Times New Roman"/>
          <w:sz w:val="24"/>
          <w:szCs w:val="24"/>
        </w:rPr>
        <w:t xml:space="preserve">groundwater quality data was presented by </w:t>
      </w:r>
      <w:r w:rsidR="00484F39" w:rsidRPr="004076D7">
        <w:rPr>
          <w:rFonts w:ascii="Times New Roman" w:hAnsi="Times New Roman" w:cs="Times New Roman"/>
          <w:sz w:val="24"/>
          <w:szCs w:val="24"/>
        </w:rPr>
        <w:t xml:space="preserve">table along with </w:t>
      </w:r>
      <w:r w:rsidR="00484F39" w:rsidRPr="004076D7">
        <w:rPr>
          <w:rFonts w:ascii="Times New Roman" w:hAnsi="Times New Roman" w:cs="Times New Roman"/>
          <w:color w:val="000000" w:themeColor="text1"/>
          <w:sz w:val="24"/>
          <w:szCs w:val="24"/>
        </w:rPr>
        <w:t>Ethiopian and</w:t>
      </w:r>
      <w:r w:rsidR="00484F39" w:rsidRPr="004076D7">
        <w:rPr>
          <w:rFonts w:ascii="Times New Roman" w:hAnsi="Times New Roman" w:cs="Times New Roman"/>
          <w:sz w:val="24"/>
          <w:szCs w:val="24"/>
        </w:rPr>
        <w:t xml:space="preserve"> </w:t>
      </w:r>
      <w:r w:rsidR="00F23FB4" w:rsidRPr="004076D7">
        <w:rPr>
          <w:rFonts w:ascii="Times New Roman" w:hAnsi="Times New Roman" w:cs="Times New Roman"/>
          <w:sz w:val="24"/>
          <w:szCs w:val="24"/>
        </w:rPr>
        <w:t>WHO</w:t>
      </w:r>
      <w:r w:rsidR="009F3045" w:rsidRPr="004076D7">
        <w:rPr>
          <w:rFonts w:ascii="Times New Roman" w:hAnsi="Times New Roman" w:cs="Times New Roman"/>
          <w:sz w:val="24"/>
          <w:szCs w:val="24"/>
        </w:rPr>
        <w:t xml:space="preserve"> gui</w:t>
      </w:r>
      <w:r w:rsidR="00F23FB4" w:rsidRPr="004076D7">
        <w:rPr>
          <w:rFonts w:ascii="Times New Roman" w:hAnsi="Times New Roman" w:cs="Times New Roman"/>
          <w:sz w:val="24"/>
          <w:szCs w:val="24"/>
        </w:rPr>
        <w:t xml:space="preserve">deline value for drinking water quality of each </w:t>
      </w:r>
      <w:r w:rsidR="00237099" w:rsidRPr="004076D7">
        <w:rPr>
          <w:rFonts w:ascii="Times New Roman" w:hAnsi="Times New Roman" w:cs="Times New Roman"/>
          <w:sz w:val="24"/>
          <w:szCs w:val="24"/>
        </w:rPr>
        <w:t>parameter for</w:t>
      </w:r>
      <w:r w:rsidR="00F23FB4" w:rsidRPr="004076D7">
        <w:rPr>
          <w:rFonts w:ascii="Times New Roman" w:hAnsi="Times New Roman" w:cs="Times New Roman"/>
          <w:sz w:val="24"/>
          <w:szCs w:val="24"/>
        </w:rPr>
        <w:t xml:space="preserve"> comparison. </w:t>
      </w:r>
      <w:r w:rsidR="00964656" w:rsidRPr="004076D7">
        <w:rPr>
          <w:rFonts w:ascii="Times New Roman" w:hAnsi="Times New Roman" w:cs="Times New Roman"/>
          <w:sz w:val="24"/>
          <w:szCs w:val="24"/>
        </w:rPr>
        <w:t>Analysis of variance (ANOVA) at 5% level of significance was used to compare the groundwater quality</w:t>
      </w:r>
      <w:r w:rsidR="003E2140" w:rsidRPr="004076D7">
        <w:rPr>
          <w:rFonts w:ascii="Times New Roman" w:hAnsi="Times New Roman" w:cs="Times New Roman"/>
          <w:sz w:val="24"/>
          <w:szCs w:val="24"/>
        </w:rPr>
        <w:t>; impact on human health particularly dental and skeletal fluorosis.</w:t>
      </w:r>
      <w:r w:rsidR="00964656" w:rsidRPr="004076D7">
        <w:rPr>
          <w:rFonts w:ascii="Times New Roman" w:hAnsi="Times New Roman" w:cs="Times New Roman"/>
          <w:sz w:val="24"/>
          <w:szCs w:val="24"/>
        </w:rPr>
        <w:t xml:space="preserve"> </w:t>
      </w:r>
      <w:r w:rsidR="003E2140" w:rsidRPr="004076D7">
        <w:rPr>
          <w:rFonts w:ascii="Times New Roman" w:hAnsi="Times New Roman" w:cs="Times New Roman"/>
          <w:sz w:val="24"/>
          <w:szCs w:val="24"/>
        </w:rPr>
        <w:t>Among all sample</w:t>
      </w:r>
      <w:r w:rsidR="00B912FD" w:rsidRPr="004076D7">
        <w:rPr>
          <w:rFonts w:ascii="Times New Roman" w:hAnsi="Times New Roman" w:cs="Times New Roman"/>
          <w:sz w:val="24"/>
          <w:szCs w:val="24"/>
        </w:rPr>
        <w:t xml:space="preserve"> </w:t>
      </w:r>
      <w:r w:rsidR="00D96424" w:rsidRPr="004076D7">
        <w:rPr>
          <w:rFonts w:ascii="Times New Roman" w:hAnsi="Times New Roman" w:cs="Times New Roman"/>
          <w:sz w:val="24"/>
          <w:szCs w:val="24"/>
        </w:rPr>
        <w:t xml:space="preserve">results were analyzed by </w:t>
      </w:r>
      <w:r w:rsidR="0040555B" w:rsidRPr="004076D7">
        <w:rPr>
          <w:rFonts w:ascii="Times New Roman" w:hAnsi="Times New Roman" w:cs="Times New Roman"/>
          <w:sz w:val="24"/>
          <w:szCs w:val="24"/>
        </w:rPr>
        <w:t xml:space="preserve">descriptive </w:t>
      </w:r>
      <w:r w:rsidR="00D702D4" w:rsidRPr="004076D7">
        <w:rPr>
          <w:rFonts w:ascii="Times New Roman" w:hAnsi="Times New Roman" w:cs="Times New Roman"/>
          <w:sz w:val="24"/>
          <w:szCs w:val="24"/>
        </w:rPr>
        <w:t>statistics, descriptive values</w:t>
      </w:r>
      <w:r w:rsidR="0040555B" w:rsidRPr="004076D7">
        <w:rPr>
          <w:rFonts w:ascii="Times New Roman" w:hAnsi="Times New Roman" w:cs="Times New Roman"/>
          <w:sz w:val="24"/>
          <w:szCs w:val="24"/>
        </w:rPr>
        <w:t xml:space="preserve"> </w:t>
      </w:r>
      <w:r w:rsidR="00F60CBF" w:rsidRPr="004076D7">
        <w:rPr>
          <w:rFonts w:ascii="Times New Roman" w:hAnsi="Times New Roman" w:cs="Times New Roman"/>
          <w:sz w:val="24"/>
          <w:szCs w:val="24"/>
        </w:rPr>
        <w:t>and also correlation was employed to see statistica</w:t>
      </w:r>
      <w:r w:rsidR="000D6307" w:rsidRPr="004076D7">
        <w:rPr>
          <w:rFonts w:ascii="Times New Roman" w:hAnsi="Times New Roman" w:cs="Times New Roman"/>
          <w:sz w:val="24"/>
          <w:szCs w:val="24"/>
        </w:rPr>
        <w:t>l significance relation between Physico</w:t>
      </w:r>
      <w:r w:rsidR="00F60CBF" w:rsidRPr="004076D7">
        <w:rPr>
          <w:rFonts w:ascii="Times New Roman" w:hAnsi="Times New Roman" w:cs="Times New Roman"/>
          <w:sz w:val="24"/>
          <w:szCs w:val="24"/>
        </w:rPr>
        <w:t>-chemical and biological parameters, sanitary conditions, groundwater quality and impacts of groundwater contamination on public health</w:t>
      </w:r>
      <w:r w:rsidR="00964656" w:rsidRPr="004076D7">
        <w:rPr>
          <w:rFonts w:ascii="Times New Roman" w:hAnsi="Times New Roman" w:cs="Times New Roman"/>
          <w:sz w:val="24"/>
          <w:szCs w:val="24"/>
        </w:rPr>
        <w:t xml:space="preserve">. </w:t>
      </w:r>
      <w:r w:rsidR="00F23FB4" w:rsidRPr="004076D7">
        <w:rPr>
          <w:rFonts w:ascii="Times New Roman" w:hAnsi="Times New Roman" w:cs="Times New Roman"/>
          <w:sz w:val="24"/>
          <w:szCs w:val="24"/>
        </w:rPr>
        <w:t xml:space="preserve">Graphical presentation was also used to show findings </w:t>
      </w:r>
      <w:r w:rsidR="009F3045" w:rsidRPr="004076D7">
        <w:rPr>
          <w:rFonts w:ascii="Times New Roman" w:hAnsi="Times New Roman" w:cs="Times New Roman"/>
          <w:sz w:val="24"/>
          <w:szCs w:val="24"/>
        </w:rPr>
        <w:t xml:space="preserve">of </w:t>
      </w:r>
      <w:r w:rsidR="00B57E8B" w:rsidRPr="004076D7">
        <w:rPr>
          <w:rFonts w:ascii="Times New Roman" w:hAnsi="Times New Roman" w:cs="Times New Roman"/>
          <w:sz w:val="24"/>
          <w:szCs w:val="24"/>
        </w:rPr>
        <w:t xml:space="preserve">groundwater </w:t>
      </w:r>
      <w:r w:rsidR="009F3045" w:rsidRPr="004076D7">
        <w:rPr>
          <w:rFonts w:ascii="Times New Roman" w:hAnsi="Times New Roman" w:cs="Times New Roman"/>
          <w:sz w:val="24"/>
          <w:szCs w:val="24"/>
        </w:rPr>
        <w:t xml:space="preserve">quality data with respective </w:t>
      </w:r>
      <w:r w:rsidR="00B57E8B" w:rsidRPr="004076D7">
        <w:rPr>
          <w:rFonts w:ascii="Times New Roman" w:hAnsi="Times New Roman" w:cs="Times New Roman"/>
          <w:sz w:val="24"/>
          <w:szCs w:val="24"/>
        </w:rPr>
        <w:t xml:space="preserve">Ethiopian and </w:t>
      </w:r>
      <w:r w:rsidR="00F23FB4" w:rsidRPr="004076D7">
        <w:rPr>
          <w:rFonts w:ascii="Times New Roman" w:hAnsi="Times New Roman" w:cs="Times New Roman"/>
          <w:sz w:val="24"/>
          <w:szCs w:val="24"/>
        </w:rPr>
        <w:t xml:space="preserve">WHO guideline. Tables and graphs were used for presenting and </w:t>
      </w:r>
      <w:r w:rsidR="00237099" w:rsidRPr="004076D7">
        <w:rPr>
          <w:rFonts w:ascii="Times New Roman" w:hAnsi="Times New Roman" w:cs="Times New Roman"/>
          <w:sz w:val="24"/>
          <w:szCs w:val="24"/>
        </w:rPr>
        <w:t>discussing findings</w:t>
      </w:r>
      <w:r w:rsidR="00F23FB4" w:rsidRPr="004076D7">
        <w:rPr>
          <w:rFonts w:ascii="Times New Roman" w:hAnsi="Times New Roman" w:cs="Times New Roman"/>
          <w:sz w:val="24"/>
          <w:szCs w:val="24"/>
        </w:rPr>
        <w:t xml:space="preserve"> of all objectives as necessary</w:t>
      </w:r>
      <w:r w:rsidR="00FF59FF" w:rsidRPr="004076D7">
        <w:rPr>
          <w:rFonts w:ascii="Times New Roman" w:hAnsi="Times New Roman" w:cs="Times New Roman"/>
          <w:sz w:val="24"/>
          <w:szCs w:val="24"/>
        </w:rPr>
        <w:t xml:space="preserve"> and; </w:t>
      </w:r>
      <w:r w:rsidR="00237099" w:rsidRPr="004076D7">
        <w:rPr>
          <w:rFonts w:ascii="Times New Roman" w:hAnsi="Times New Roman" w:cs="Times New Roman"/>
          <w:sz w:val="24"/>
          <w:szCs w:val="24"/>
        </w:rPr>
        <w:t>proportion, standard</w:t>
      </w:r>
      <w:r w:rsidR="00A27A60" w:rsidRPr="004076D7">
        <w:rPr>
          <w:rFonts w:ascii="Times New Roman" w:hAnsi="Times New Roman" w:cs="Times New Roman"/>
          <w:sz w:val="24"/>
          <w:szCs w:val="24"/>
        </w:rPr>
        <w:t xml:space="preserve"> deviation </w:t>
      </w:r>
      <w:r w:rsidR="00237099" w:rsidRPr="004076D7">
        <w:rPr>
          <w:rFonts w:ascii="Times New Roman" w:hAnsi="Times New Roman" w:cs="Times New Roman"/>
          <w:sz w:val="24"/>
          <w:szCs w:val="24"/>
        </w:rPr>
        <w:t>and mean</w:t>
      </w:r>
      <w:r w:rsidR="00A27A60" w:rsidRPr="004076D7">
        <w:rPr>
          <w:rFonts w:ascii="Times New Roman" w:hAnsi="Times New Roman" w:cs="Times New Roman"/>
          <w:sz w:val="24"/>
          <w:szCs w:val="24"/>
        </w:rPr>
        <w:t xml:space="preserve"> were used to analyze the data for the study</w:t>
      </w:r>
      <w:r w:rsidR="00331B56" w:rsidRPr="004076D7">
        <w:rPr>
          <w:rFonts w:ascii="Times New Roman" w:hAnsi="Times New Roman" w:cs="Times New Roman"/>
          <w:sz w:val="24"/>
          <w:szCs w:val="24"/>
        </w:rPr>
        <w:t xml:space="preserve"> by </w:t>
      </w:r>
      <w:r w:rsidR="00237099" w:rsidRPr="004076D7">
        <w:rPr>
          <w:rFonts w:ascii="Times New Roman" w:hAnsi="Times New Roman" w:cs="Times New Roman"/>
          <w:sz w:val="24"/>
          <w:szCs w:val="24"/>
        </w:rPr>
        <w:t>using Microsoft</w:t>
      </w:r>
      <w:r w:rsidR="00331B56" w:rsidRPr="004076D7">
        <w:rPr>
          <w:rFonts w:ascii="Times New Roman" w:hAnsi="Times New Roman" w:cs="Times New Roman"/>
          <w:sz w:val="24"/>
          <w:szCs w:val="24"/>
        </w:rPr>
        <w:t xml:space="preserve"> Excel 2007</w:t>
      </w:r>
      <w:r w:rsidR="00CD7E64" w:rsidRPr="004076D7">
        <w:rPr>
          <w:rFonts w:ascii="Times New Roman" w:hAnsi="Times New Roman" w:cs="Times New Roman"/>
          <w:sz w:val="24"/>
          <w:szCs w:val="24"/>
        </w:rPr>
        <w:t xml:space="preserve"> </w:t>
      </w:r>
      <w:r w:rsidR="000466C6" w:rsidRPr="004076D7">
        <w:rPr>
          <w:rFonts w:ascii="Times New Roman" w:hAnsi="Times New Roman" w:cs="Times New Roman"/>
          <w:sz w:val="24"/>
          <w:szCs w:val="24"/>
        </w:rPr>
        <w:t>and SPSS</w:t>
      </w:r>
      <w:r w:rsidR="003514FD" w:rsidRPr="004076D7">
        <w:rPr>
          <w:rFonts w:ascii="Times New Roman" w:hAnsi="Times New Roman" w:cs="Times New Roman"/>
          <w:sz w:val="24"/>
          <w:szCs w:val="24"/>
        </w:rPr>
        <w:t xml:space="preserve"> V</w:t>
      </w:r>
      <w:r w:rsidR="00D229CB" w:rsidRPr="004076D7">
        <w:rPr>
          <w:rFonts w:ascii="Times New Roman" w:hAnsi="Times New Roman" w:cs="Times New Roman"/>
          <w:sz w:val="24"/>
          <w:szCs w:val="24"/>
        </w:rPr>
        <w:t xml:space="preserve">ersion </w:t>
      </w:r>
      <w:r w:rsidR="007A4DCF" w:rsidRPr="004076D7">
        <w:rPr>
          <w:rFonts w:ascii="Times New Roman" w:hAnsi="Times New Roman" w:cs="Times New Roman"/>
          <w:sz w:val="24"/>
          <w:szCs w:val="24"/>
        </w:rPr>
        <w:t>16</w:t>
      </w:r>
      <w:r w:rsidR="00D229CB" w:rsidRPr="004076D7">
        <w:rPr>
          <w:rFonts w:ascii="Times New Roman" w:hAnsi="Times New Roman" w:cs="Times New Roman"/>
          <w:sz w:val="24"/>
          <w:szCs w:val="24"/>
        </w:rPr>
        <w:t xml:space="preserve"> software</w:t>
      </w:r>
      <w:r w:rsidR="00A27A60" w:rsidRPr="004076D7">
        <w:rPr>
          <w:rFonts w:ascii="Times New Roman" w:hAnsi="Times New Roman" w:cs="Times New Roman"/>
          <w:sz w:val="24"/>
          <w:szCs w:val="24"/>
        </w:rPr>
        <w:t>.</w:t>
      </w:r>
    </w:p>
    <w:p w:rsidR="00083A17" w:rsidRPr="004076D7" w:rsidRDefault="00083A17" w:rsidP="004076D7">
      <w:pPr>
        <w:tabs>
          <w:tab w:val="left" w:pos="1710"/>
        </w:tabs>
        <w:spacing w:line="360" w:lineRule="auto"/>
        <w:jc w:val="both"/>
        <w:rPr>
          <w:rFonts w:ascii="Times New Roman" w:hAnsi="Times New Roman" w:cs="Times New Roman"/>
          <w:b/>
          <w:color w:val="000000"/>
          <w:sz w:val="24"/>
          <w:szCs w:val="24"/>
        </w:rPr>
      </w:pPr>
    </w:p>
    <w:p w:rsidR="00083A17" w:rsidRPr="004076D7" w:rsidRDefault="00083A17" w:rsidP="004076D7">
      <w:pPr>
        <w:tabs>
          <w:tab w:val="left" w:pos="1710"/>
        </w:tabs>
        <w:spacing w:line="360" w:lineRule="auto"/>
        <w:jc w:val="both"/>
        <w:rPr>
          <w:rFonts w:ascii="Times New Roman" w:hAnsi="Times New Roman" w:cs="Times New Roman"/>
          <w:b/>
          <w:color w:val="000000"/>
          <w:sz w:val="24"/>
          <w:szCs w:val="24"/>
        </w:rPr>
      </w:pPr>
    </w:p>
    <w:p w:rsidR="00083A17" w:rsidRPr="00601985" w:rsidRDefault="00083A17" w:rsidP="00601985">
      <w:pPr>
        <w:tabs>
          <w:tab w:val="left" w:pos="1710"/>
        </w:tabs>
        <w:spacing w:line="360" w:lineRule="auto"/>
        <w:jc w:val="both"/>
        <w:rPr>
          <w:rFonts w:ascii="Times New Roman" w:hAnsi="Times New Roman" w:cs="Times New Roman"/>
          <w:b/>
          <w:color w:val="000000"/>
          <w:sz w:val="24"/>
          <w:szCs w:val="24"/>
        </w:rPr>
      </w:pPr>
    </w:p>
    <w:p w:rsidR="00083A17" w:rsidRPr="00601985" w:rsidRDefault="00083A17" w:rsidP="00601985">
      <w:pPr>
        <w:tabs>
          <w:tab w:val="left" w:pos="1710"/>
        </w:tabs>
        <w:spacing w:line="360" w:lineRule="auto"/>
        <w:jc w:val="both"/>
        <w:rPr>
          <w:rFonts w:ascii="Times New Roman" w:hAnsi="Times New Roman" w:cs="Times New Roman"/>
          <w:b/>
          <w:color w:val="000000"/>
          <w:sz w:val="24"/>
          <w:szCs w:val="24"/>
        </w:rPr>
      </w:pPr>
    </w:p>
    <w:p w:rsidR="00083A17" w:rsidRPr="00601985" w:rsidRDefault="00083A17" w:rsidP="00601985">
      <w:pPr>
        <w:tabs>
          <w:tab w:val="left" w:pos="1710"/>
        </w:tabs>
        <w:spacing w:line="360" w:lineRule="auto"/>
        <w:jc w:val="both"/>
        <w:rPr>
          <w:rFonts w:ascii="Times New Roman" w:hAnsi="Times New Roman" w:cs="Times New Roman"/>
          <w:b/>
          <w:color w:val="000000"/>
          <w:sz w:val="24"/>
          <w:szCs w:val="24"/>
        </w:rPr>
      </w:pPr>
    </w:p>
    <w:p w:rsidR="00083A17" w:rsidRPr="00601985" w:rsidRDefault="00083A17" w:rsidP="00601985">
      <w:pPr>
        <w:tabs>
          <w:tab w:val="left" w:pos="1710"/>
        </w:tabs>
        <w:spacing w:line="360" w:lineRule="auto"/>
        <w:jc w:val="both"/>
        <w:rPr>
          <w:rFonts w:ascii="Times New Roman" w:hAnsi="Times New Roman" w:cs="Times New Roman"/>
          <w:b/>
          <w:color w:val="000000"/>
          <w:sz w:val="24"/>
          <w:szCs w:val="24"/>
        </w:rPr>
      </w:pPr>
    </w:p>
    <w:p w:rsidR="000B3054" w:rsidRDefault="000B3054" w:rsidP="005C0B9D">
      <w:pPr>
        <w:tabs>
          <w:tab w:val="left" w:pos="1710"/>
        </w:tabs>
        <w:spacing w:line="360" w:lineRule="auto"/>
        <w:jc w:val="both"/>
        <w:rPr>
          <w:rFonts w:ascii="Times New Roman" w:hAnsi="Times New Roman" w:cs="Times New Roman"/>
          <w:b/>
          <w:color w:val="000000"/>
          <w:sz w:val="24"/>
          <w:szCs w:val="24"/>
        </w:rPr>
      </w:pPr>
    </w:p>
    <w:p w:rsidR="00E27302" w:rsidRDefault="00E27302" w:rsidP="005C0B9D">
      <w:pPr>
        <w:tabs>
          <w:tab w:val="left" w:pos="1710"/>
        </w:tabs>
        <w:spacing w:line="360" w:lineRule="auto"/>
        <w:jc w:val="both"/>
        <w:rPr>
          <w:rFonts w:ascii="Times New Roman" w:hAnsi="Times New Roman" w:cs="Times New Roman"/>
          <w:b/>
          <w:color w:val="000000"/>
          <w:sz w:val="24"/>
          <w:szCs w:val="24"/>
        </w:rPr>
      </w:pPr>
    </w:p>
    <w:p w:rsidR="00E27302" w:rsidRDefault="00E27302" w:rsidP="005C0B9D">
      <w:pPr>
        <w:tabs>
          <w:tab w:val="left" w:pos="1710"/>
        </w:tabs>
        <w:spacing w:line="360" w:lineRule="auto"/>
        <w:jc w:val="both"/>
        <w:rPr>
          <w:rFonts w:ascii="Times New Roman" w:hAnsi="Times New Roman" w:cs="Times New Roman"/>
          <w:b/>
          <w:color w:val="000000"/>
          <w:sz w:val="24"/>
          <w:szCs w:val="24"/>
        </w:rPr>
      </w:pPr>
    </w:p>
    <w:p w:rsidR="00E27302" w:rsidRDefault="00E27302" w:rsidP="005C0B9D">
      <w:pPr>
        <w:tabs>
          <w:tab w:val="left" w:pos="1710"/>
        </w:tabs>
        <w:spacing w:line="360" w:lineRule="auto"/>
        <w:jc w:val="both"/>
        <w:rPr>
          <w:rFonts w:ascii="Times New Roman" w:hAnsi="Times New Roman" w:cs="Times New Roman"/>
          <w:b/>
          <w:color w:val="000000"/>
          <w:sz w:val="24"/>
          <w:szCs w:val="24"/>
        </w:rPr>
      </w:pPr>
    </w:p>
    <w:p w:rsidR="00070AE5" w:rsidRDefault="00070AE5" w:rsidP="005C0B9D">
      <w:pPr>
        <w:tabs>
          <w:tab w:val="left" w:pos="1710"/>
        </w:tabs>
        <w:spacing w:line="360" w:lineRule="auto"/>
        <w:jc w:val="both"/>
        <w:rPr>
          <w:rFonts w:ascii="Times New Roman" w:hAnsi="Times New Roman" w:cs="Times New Roman"/>
          <w:b/>
          <w:color w:val="000000"/>
          <w:sz w:val="24"/>
          <w:szCs w:val="24"/>
        </w:rPr>
      </w:pPr>
    </w:p>
    <w:p w:rsidR="00872BC3" w:rsidRPr="00872BC3" w:rsidRDefault="005B26B0" w:rsidP="005C0B9D">
      <w:pPr>
        <w:tabs>
          <w:tab w:val="left" w:pos="1710"/>
        </w:tabs>
        <w:spacing w:line="360" w:lineRule="auto"/>
        <w:jc w:val="both"/>
        <w:rPr>
          <w:rFonts w:ascii="Times New Roman" w:hAnsi="Times New Roman" w:cs="Times New Roman"/>
          <w:b/>
          <w:color w:val="000000"/>
          <w:sz w:val="24"/>
          <w:szCs w:val="24"/>
        </w:rPr>
      </w:pPr>
      <w:r w:rsidRPr="005C0B9D">
        <w:rPr>
          <w:rFonts w:ascii="Times New Roman" w:hAnsi="Times New Roman" w:cs="Times New Roman"/>
          <w:b/>
          <w:color w:val="000000"/>
          <w:sz w:val="24"/>
          <w:szCs w:val="24"/>
        </w:rPr>
        <w:lastRenderedPageBreak/>
        <w:t>4. RESULT</w:t>
      </w:r>
      <w:r w:rsidR="005F6258" w:rsidRPr="005C0B9D">
        <w:rPr>
          <w:rFonts w:ascii="Times New Roman" w:hAnsi="Times New Roman" w:cs="Times New Roman"/>
          <w:b/>
          <w:color w:val="000000"/>
          <w:sz w:val="24"/>
          <w:szCs w:val="24"/>
        </w:rPr>
        <w:t>S</w:t>
      </w:r>
      <w:r w:rsidRPr="005C0B9D">
        <w:rPr>
          <w:rFonts w:ascii="Times New Roman" w:hAnsi="Times New Roman" w:cs="Times New Roman"/>
          <w:b/>
          <w:color w:val="000000"/>
          <w:sz w:val="24"/>
          <w:szCs w:val="24"/>
        </w:rPr>
        <w:t xml:space="preserve"> AND DISCUSSIO</w:t>
      </w:r>
      <w:r w:rsidR="00A72FA8" w:rsidRPr="005C0B9D">
        <w:rPr>
          <w:rFonts w:ascii="Times New Roman" w:hAnsi="Times New Roman" w:cs="Times New Roman"/>
          <w:b/>
          <w:color w:val="000000"/>
          <w:sz w:val="24"/>
          <w:szCs w:val="24"/>
        </w:rPr>
        <w:t>N</w:t>
      </w:r>
    </w:p>
    <w:p w:rsidR="005B26B0" w:rsidRPr="005C0B9D" w:rsidRDefault="00512E58"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hAnsi="Times New Roman" w:cs="Times New Roman"/>
          <w:color w:val="000000"/>
          <w:sz w:val="24"/>
          <w:szCs w:val="24"/>
        </w:rPr>
        <w:t xml:space="preserve">The result of physico-chemical and bacteriological analysis of groundwater quality at Bilate Tobacco </w:t>
      </w:r>
      <w:r w:rsidR="006276E4">
        <w:rPr>
          <w:rFonts w:ascii="Times New Roman" w:hAnsi="Times New Roman" w:cs="Times New Roman"/>
          <w:color w:val="000000"/>
          <w:sz w:val="24"/>
          <w:szCs w:val="24"/>
        </w:rPr>
        <w:t>Development Farm</w:t>
      </w:r>
      <w:r w:rsidRPr="005C0B9D">
        <w:rPr>
          <w:rFonts w:ascii="Times New Roman" w:hAnsi="Times New Roman" w:cs="Times New Roman"/>
          <w:color w:val="000000"/>
          <w:sz w:val="24"/>
          <w:szCs w:val="24"/>
        </w:rPr>
        <w:t xml:space="preserve"> </w:t>
      </w:r>
      <w:r w:rsidR="00C22E05">
        <w:rPr>
          <w:rFonts w:ascii="Times New Roman" w:hAnsi="Times New Roman" w:cs="Times New Roman"/>
          <w:color w:val="000000"/>
          <w:sz w:val="24"/>
          <w:szCs w:val="24"/>
        </w:rPr>
        <w:t>was</w:t>
      </w:r>
      <w:r w:rsidRPr="005C0B9D">
        <w:rPr>
          <w:rFonts w:ascii="Times New Roman" w:hAnsi="Times New Roman" w:cs="Times New Roman"/>
          <w:color w:val="000000"/>
          <w:sz w:val="24"/>
          <w:szCs w:val="24"/>
        </w:rPr>
        <w:t xml:space="preserve"> compared with WHO </w:t>
      </w:r>
      <w:r w:rsidR="00C22E05" w:rsidRPr="005C0B9D">
        <w:rPr>
          <w:rFonts w:ascii="Times New Roman" w:hAnsi="Times New Roman" w:cs="Times New Roman"/>
          <w:color w:val="000000"/>
          <w:sz w:val="24"/>
          <w:szCs w:val="24"/>
        </w:rPr>
        <w:t>and</w:t>
      </w:r>
      <w:r w:rsidR="00C22E05">
        <w:rPr>
          <w:rFonts w:ascii="Times New Roman" w:hAnsi="Times New Roman" w:cs="Times New Roman"/>
          <w:color w:val="000000"/>
          <w:sz w:val="24"/>
          <w:szCs w:val="24"/>
        </w:rPr>
        <w:t xml:space="preserve"> Ethiopian</w:t>
      </w:r>
      <w:r w:rsidR="00D240E4">
        <w:rPr>
          <w:rFonts w:ascii="Times New Roman" w:hAnsi="Times New Roman" w:cs="Times New Roman"/>
          <w:color w:val="000000"/>
          <w:sz w:val="24"/>
          <w:szCs w:val="24"/>
        </w:rPr>
        <w:t xml:space="preserve"> standards</w:t>
      </w:r>
      <w:r w:rsidR="004D5DB1">
        <w:rPr>
          <w:rFonts w:ascii="Times New Roman" w:hAnsi="Times New Roman" w:cs="Times New Roman"/>
          <w:color w:val="000000"/>
          <w:sz w:val="24"/>
          <w:szCs w:val="24"/>
        </w:rPr>
        <w:t>.</w:t>
      </w:r>
    </w:p>
    <w:p w:rsidR="005B26B0" w:rsidRPr="005C0B9D" w:rsidRDefault="00757CE2"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Table 5</w:t>
      </w:r>
      <w:r w:rsidR="005B26B0" w:rsidRPr="005C0B9D">
        <w:rPr>
          <w:rFonts w:ascii="Times New Roman" w:hAnsi="Times New Roman" w:cs="Times New Roman"/>
          <w:color w:val="000000"/>
          <w:sz w:val="24"/>
          <w:szCs w:val="24"/>
        </w:rPr>
        <w:t xml:space="preserve">:- Mean, Standard deviation, Range and WHO/EPA guideline of </w:t>
      </w:r>
      <w:r w:rsidR="00A44A44">
        <w:rPr>
          <w:rFonts w:ascii="Times New Roman" w:hAnsi="Times New Roman" w:cs="Times New Roman"/>
          <w:color w:val="000000"/>
          <w:sz w:val="24"/>
          <w:szCs w:val="24"/>
        </w:rPr>
        <w:t>ground</w:t>
      </w:r>
      <w:r w:rsidR="005B26B0" w:rsidRPr="005C0B9D">
        <w:rPr>
          <w:rFonts w:ascii="Times New Roman" w:hAnsi="Times New Roman" w:cs="Times New Roman"/>
          <w:color w:val="000000"/>
          <w:sz w:val="24"/>
          <w:szCs w:val="24"/>
        </w:rPr>
        <w:t>water quality parameters</w:t>
      </w:r>
    </w:p>
    <w:tbl>
      <w:tblPr>
        <w:tblStyle w:val="TableGrid"/>
        <w:tblW w:w="9558" w:type="dxa"/>
        <w:tblLayout w:type="fixed"/>
        <w:tblLook w:val="04A0"/>
      </w:tblPr>
      <w:tblGrid>
        <w:gridCol w:w="1548"/>
        <w:gridCol w:w="1440"/>
        <w:gridCol w:w="1260"/>
        <w:gridCol w:w="1350"/>
        <w:gridCol w:w="1440"/>
        <w:gridCol w:w="1170"/>
        <w:gridCol w:w="1350"/>
      </w:tblGrid>
      <w:tr w:rsidR="00546E76" w:rsidRPr="005C0B9D" w:rsidTr="00A5610A">
        <w:tc>
          <w:tcPr>
            <w:tcW w:w="1548" w:type="dxa"/>
            <w:tcBorders>
              <w:bottom w:val="single" w:sz="4" w:space="0" w:color="000000" w:themeColor="text1"/>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Parameters</w:t>
            </w:r>
          </w:p>
        </w:tc>
        <w:tc>
          <w:tcPr>
            <w:tcW w:w="1440" w:type="dxa"/>
            <w:tcBorders>
              <w:left w:val="single" w:sz="4" w:space="0" w:color="auto"/>
              <w:bottom w:val="single" w:sz="4" w:space="0" w:color="000000" w:themeColor="text1"/>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Unit</w:t>
            </w:r>
          </w:p>
        </w:tc>
        <w:tc>
          <w:tcPr>
            <w:tcW w:w="1260" w:type="dxa"/>
            <w:tcBorders>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X̅</w:t>
            </w:r>
          </w:p>
        </w:tc>
        <w:tc>
          <w:tcPr>
            <w:tcW w:w="1350" w:type="dxa"/>
            <w:tcBorders>
              <w:bottom w:val="single" w:sz="4" w:space="0" w:color="000000" w:themeColor="text1"/>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SD</w:t>
            </w:r>
          </w:p>
        </w:tc>
        <w:tc>
          <w:tcPr>
            <w:tcW w:w="1440" w:type="dxa"/>
            <w:tcBorders>
              <w:left w:val="single" w:sz="4" w:space="0" w:color="auto"/>
              <w:bottom w:val="single" w:sz="4" w:space="0" w:color="000000" w:themeColor="text1"/>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Range</w:t>
            </w:r>
          </w:p>
        </w:tc>
        <w:tc>
          <w:tcPr>
            <w:tcW w:w="1170" w:type="dxa"/>
            <w:tcBorders>
              <w:left w:val="single" w:sz="4" w:space="0" w:color="auto"/>
              <w:bottom w:val="single" w:sz="4" w:space="0" w:color="000000" w:themeColor="text1"/>
              <w:right w:val="single" w:sz="4" w:space="0" w:color="auto"/>
            </w:tcBorders>
          </w:tcPr>
          <w:p w:rsidR="00546E76" w:rsidRPr="005C0B9D" w:rsidRDefault="00546E76" w:rsidP="00546E76">
            <w:pPr>
              <w:tabs>
                <w:tab w:val="left" w:pos="1710"/>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Ethiopia</w:t>
            </w:r>
            <w:r w:rsidR="00A5610A">
              <w:rPr>
                <w:rFonts w:ascii="Times New Roman" w:hAnsi="Times New Roman" w:cs="Times New Roman"/>
                <w:color w:val="000000"/>
                <w:sz w:val="24"/>
                <w:szCs w:val="24"/>
              </w:rPr>
              <w:t>n</w:t>
            </w:r>
            <w:r>
              <w:rPr>
                <w:rFonts w:ascii="Times New Roman" w:hAnsi="Times New Roman" w:cs="Times New Roman"/>
                <w:color w:val="000000"/>
                <w:sz w:val="24"/>
                <w:szCs w:val="24"/>
              </w:rPr>
              <w:t xml:space="preserve"> standard</w:t>
            </w:r>
          </w:p>
        </w:tc>
        <w:tc>
          <w:tcPr>
            <w:tcW w:w="1350" w:type="dxa"/>
            <w:tcBorders>
              <w:left w:val="single" w:sz="4" w:space="0" w:color="auto"/>
              <w:bottom w:val="single" w:sz="4" w:space="0" w:color="000000" w:themeColor="text1"/>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WHO/EPA</w:t>
            </w:r>
          </w:p>
        </w:tc>
      </w:tr>
      <w:tr w:rsidR="007F7296" w:rsidRPr="005C0B9D" w:rsidTr="00A5610A">
        <w:trPr>
          <w:trHeight w:val="440"/>
        </w:trPr>
        <w:tc>
          <w:tcPr>
            <w:tcW w:w="1548" w:type="dxa"/>
            <w:tcBorders>
              <w:left w:val="single" w:sz="4" w:space="0" w:color="auto"/>
              <w:bottom w:val="single" w:sz="4" w:space="0" w:color="auto"/>
              <w:right w:val="nil"/>
            </w:tcBorders>
            <w:shd w:val="clear" w:color="auto" w:fill="EAF1DD" w:themeFill="accent3" w:themeFillTint="33"/>
          </w:tcPr>
          <w:p w:rsidR="007F7296" w:rsidRPr="007F7296" w:rsidRDefault="00273123" w:rsidP="00690380">
            <w:pPr>
              <w:tabs>
                <w:tab w:val="left" w:pos="1710"/>
                <w:tab w:val="left" w:pos="2404"/>
              </w:tabs>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Physical      </w:t>
            </w:r>
            <w:r w:rsidR="00E464E5">
              <w:rPr>
                <w:rFonts w:ascii="Times New Roman" w:hAnsi="Times New Roman" w:cs="Times New Roman"/>
                <w:b/>
                <w:color w:val="000000"/>
                <w:sz w:val="24"/>
                <w:szCs w:val="24"/>
              </w:rPr>
              <w:t>parameters</w:t>
            </w:r>
          </w:p>
        </w:tc>
        <w:tc>
          <w:tcPr>
            <w:tcW w:w="1440" w:type="dxa"/>
            <w:tcBorders>
              <w:left w:val="nil"/>
              <w:bottom w:val="single" w:sz="4" w:space="0" w:color="auto"/>
              <w:right w:val="nil"/>
            </w:tcBorders>
            <w:shd w:val="clear" w:color="auto" w:fill="EAF1DD" w:themeFill="accent3" w:themeFillTint="33"/>
          </w:tcPr>
          <w:p w:rsidR="007F7296" w:rsidRPr="005C0B9D" w:rsidRDefault="007F7296" w:rsidP="005C0B9D">
            <w:pPr>
              <w:tabs>
                <w:tab w:val="left" w:pos="1710"/>
                <w:tab w:val="left" w:pos="2404"/>
              </w:tabs>
              <w:spacing w:line="360" w:lineRule="auto"/>
              <w:jc w:val="both"/>
              <w:rPr>
                <w:rFonts w:ascii="Times New Roman" w:hAnsi="Times New Roman" w:cs="Times New Roman"/>
                <w:color w:val="000000"/>
                <w:sz w:val="24"/>
                <w:szCs w:val="24"/>
              </w:rPr>
            </w:pPr>
          </w:p>
        </w:tc>
        <w:tc>
          <w:tcPr>
            <w:tcW w:w="1260" w:type="dxa"/>
            <w:tcBorders>
              <w:left w:val="nil"/>
              <w:bottom w:val="single" w:sz="4" w:space="0" w:color="auto"/>
              <w:right w:val="nil"/>
            </w:tcBorders>
            <w:shd w:val="clear" w:color="auto" w:fill="EAF1DD" w:themeFill="accent3" w:themeFillTint="33"/>
          </w:tcPr>
          <w:p w:rsidR="007F7296" w:rsidRDefault="007F7296" w:rsidP="005C0B9D">
            <w:pPr>
              <w:tabs>
                <w:tab w:val="left" w:pos="1710"/>
                <w:tab w:val="left" w:pos="2404"/>
              </w:tabs>
              <w:spacing w:line="360" w:lineRule="auto"/>
              <w:jc w:val="both"/>
              <w:rPr>
                <w:rFonts w:ascii="Times New Roman" w:hAnsi="Times New Roman" w:cs="Times New Roman"/>
                <w:color w:val="000000"/>
                <w:sz w:val="24"/>
                <w:szCs w:val="24"/>
              </w:rPr>
            </w:pPr>
          </w:p>
        </w:tc>
        <w:tc>
          <w:tcPr>
            <w:tcW w:w="1350" w:type="dxa"/>
            <w:tcBorders>
              <w:left w:val="nil"/>
              <w:bottom w:val="single" w:sz="4" w:space="0" w:color="auto"/>
              <w:right w:val="nil"/>
            </w:tcBorders>
            <w:shd w:val="clear" w:color="auto" w:fill="EAF1DD" w:themeFill="accent3" w:themeFillTint="33"/>
          </w:tcPr>
          <w:p w:rsidR="007F7296" w:rsidRPr="007F7296" w:rsidRDefault="007F7296" w:rsidP="007F7296">
            <w:pPr>
              <w:rPr>
                <w:rFonts w:ascii="Times New Roman" w:hAnsi="Times New Roman" w:cs="Times New Roman"/>
                <w:sz w:val="24"/>
                <w:szCs w:val="24"/>
              </w:rPr>
            </w:pPr>
          </w:p>
        </w:tc>
        <w:tc>
          <w:tcPr>
            <w:tcW w:w="1440" w:type="dxa"/>
            <w:tcBorders>
              <w:left w:val="nil"/>
              <w:bottom w:val="single" w:sz="4" w:space="0" w:color="auto"/>
              <w:right w:val="nil"/>
            </w:tcBorders>
            <w:shd w:val="clear" w:color="auto" w:fill="EAF1DD" w:themeFill="accent3" w:themeFillTint="33"/>
          </w:tcPr>
          <w:p w:rsidR="007F7296" w:rsidRPr="005C0B9D" w:rsidRDefault="007F7296" w:rsidP="005C0B9D">
            <w:pPr>
              <w:tabs>
                <w:tab w:val="left" w:pos="1710"/>
                <w:tab w:val="left" w:pos="2404"/>
              </w:tabs>
              <w:spacing w:line="360" w:lineRule="auto"/>
              <w:jc w:val="both"/>
              <w:rPr>
                <w:rFonts w:ascii="Times New Roman" w:hAnsi="Times New Roman" w:cs="Times New Roman"/>
                <w:color w:val="000000"/>
                <w:sz w:val="24"/>
                <w:szCs w:val="24"/>
              </w:rPr>
            </w:pPr>
          </w:p>
        </w:tc>
        <w:tc>
          <w:tcPr>
            <w:tcW w:w="1170" w:type="dxa"/>
            <w:tcBorders>
              <w:left w:val="nil"/>
              <w:bottom w:val="single" w:sz="4" w:space="0" w:color="auto"/>
              <w:right w:val="nil"/>
            </w:tcBorders>
            <w:shd w:val="clear" w:color="auto" w:fill="EAF1DD" w:themeFill="accent3" w:themeFillTint="33"/>
          </w:tcPr>
          <w:p w:rsidR="007F7296" w:rsidRPr="00E464E5" w:rsidRDefault="007F7296" w:rsidP="00E464E5">
            <w:pPr>
              <w:tabs>
                <w:tab w:val="left" w:pos="856"/>
              </w:tabs>
              <w:rPr>
                <w:rFonts w:ascii="Times New Roman" w:hAnsi="Times New Roman" w:cs="Times New Roman"/>
                <w:sz w:val="24"/>
                <w:szCs w:val="24"/>
              </w:rPr>
            </w:pPr>
          </w:p>
        </w:tc>
        <w:tc>
          <w:tcPr>
            <w:tcW w:w="1350" w:type="dxa"/>
            <w:tcBorders>
              <w:left w:val="nil"/>
              <w:bottom w:val="single" w:sz="4" w:space="0" w:color="auto"/>
            </w:tcBorders>
            <w:shd w:val="clear" w:color="auto" w:fill="EAF1DD" w:themeFill="accent3" w:themeFillTint="33"/>
          </w:tcPr>
          <w:p w:rsidR="007F7296" w:rsidRPr="005C0B9D" w:rsidRDefault="007F7296" w:rsidP="005C0B9D">
            <w:pPr>
              <w:tabs>
                <w:tab w:val="left" w:pos="1710"/>
                <w:tab w:val="left" w:pos="2404"/>
              </w:tabs>
              <w:spacing w:line="360" w:lineRule="auto"/>
              <w:jc w:val="both"/>
              <w:rPr>
                <w:rFonts w:ascii="Times New Roman" w:hAnsi="Times New Roman" w:cs="Times New Roman"/>
                <w:color w:val="000000"/>
                <w:sz w:val="24"/>
                <w:szCs w:val="24"/>
              </w:rPr>
            </w:pPr>
          </w:p>
        </w:tc>
      </w:tr>
      <w:tr w:rsidR="00546E76" w:rsidRPr="005C0B9D" w:rsidTr="00A5610A">
        <w:tc>
          <w:tcPr>
            <w:tcW w:w="1548" w:type="dxa"/>
            <w:tcBorders>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PH</w:t>
            </w:r>
          </w:p>
        </w:tc>
        <w:tc>
          <w:tcPr>
            <w:tcW w:w="1440" w:type="dxa"/>
            <w:tcBorders>
              <w:lef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PH scale</w:t>
            </w:r>
          </w:p>
        </w:tc>
        <w:tc>
          <w:tcPr>
            <w:tcW w:w="1260" w:type="dxa"/>
            <w:tcBorders>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color w:val="000000"/>
                <w:sz w:val="24"/>
                <w:szCs w:val="24"/>
              </w:rPr>
              <w:t>7.4875</w:t>
            </w:r>
          </w:p>
        </w:tc>
        <w:tc>
          <w:tcPr>
            <w:tcW w:w="1350" w:type="dxa"/>
            <w:tcBorders>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color w:val="000000"/>
                <w:sz w:val="24"/>
                <w:szCs w:val="24"/>
              </w:rPr>
              <w:t>0.272226</w:t>
            </w:r>
          </w:p>
        </w:tc>
        <w:tc>
          <w:tcPr>
            <w:tcW w:w="1440" w:type="dxa"/>
            <w:tcBorders>
              <w:left w:val="single" w:sz="4" w:space="0" w:color="auto"/>
              <w:right w:val="single" w:sz="4" w:space="0" w:color="auto"/>
            </w:tcBorders>
          </w:tcPr>
          <w:p w:rsidR="00546E76" w:rsidRPr="005C0B9D" w:rsidRDefault="00546E76"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7.05 – 7.9</w:t>
            </w:r>
          </w:p>
        </w:tc>
        <w:tc>
          <w:tcPr>
            <w:tcW w:w="1170" w:type="dxa"/>
            <w:tcBorders>
              <w:left w:val="single" w:sz="4" w:space="0" w:color="auto"/>
              <w:right w:val="single" w:sz="4" w:space="0" w:color="auto"/>
            </w:tcBorders>
          </w:tcPr>
          <w:p w:rsidR="00546E76" w:rsidRPr="005C0B9D" w:rsidRDefault="00546E76" w:rsidP="00546E76">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hAnsi="Times New Roman" w:cs="Times New Roman"/>
                <w:color w:val="000000"/>
                <w:sz w:val="24"/>
                <w:szCs w:val="24"/>
              </w:rPr>
              <w:t>6.5-8.5</w:t>
            </w:r>
          </w:p>
        </w:tc>
        <w:tc>
          <w:tcPr>
            <w:tcW w:w="1350" w:type="dxa"/>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6.5-8.5</w:t>
            </w:r>
          </w:p>
        </w:tc>
      </w:tr>
      <w:tr w:rsidR="00546E76" w:rsidRPr="005C0B9D" w:rsidTr="00A5610A">
        <w:trPr>
          <w:trHeight w:val="539"/>
        </w:trPr>
        <w:tc>
          <w:tcPr>
            <w:tcW w:w="1548" w:type="dxa"/>
            <w:tcBorders>
              <w:right w:val="single" w:sz="4" w:space="0" w:color="auto"/>
            </w:tcBorders>
          </w:tcPr>
          <w:p w:rsidR="00546E76" w:rsidRPr="005C0B9D" w:rsidRDefault="00546E76" w:rsidP="005C0B9D">
            <w:pPr>
              <w:tabs>
                <w:tab w:val="left" w:pos="1710"/>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Temperature </w:t>
            </w:r>
          </w:p>
          <w:p w:rsidR="00546E76" w:rsidRPr="005C0B9D" w:rsidRDefault="00546E76" w:rsidP="005C0B9D">
            <w:pPr>
              <w:tabs>
                <w:tab w:val="left" w:pos="1710"/>
              </w:tabs>
              <w:spacing w:line="360" w:lineRule="auto"/>
              <w:jc w:val="both"/>
              <w:rPr>
                <w:rFonts w:ascii="Times New Roman" w:eastAsia="Times New Roman" w:hAnsi="Times New Roman" w:cs="Times New Roman"/>
                <w:sz w:val="24"/>
                <w:szCs w:val="24"/>
              </w:rPr>
            </w:pPr>
          </w:p>
        </w:tc>
        <w:tc>
          <w:tcPr>
            <w:tcW w:w="1440" w:type="dxa"/>
            <w:tcBorders>
              <w:lef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sz w:val="24"/>
                <w:szCs w:val="24"/>
              </w:rPr>
              <w:t>°c</w:t>
            </w:r>
          </w:p>
        </w:tc>
        <w:tc>
          <w:tcPr>
            <w:tcW w:w="1260" w:type="dxa"/>
            <w:tcBorders>
              <w:right w:val="single" w:sz="4" w:space="0" w:color="auto"/>
            </w:tcBorders>
          </w:tcPr>
          <w:p w:rsidR="00546E76" w:rsidRPr="005C0B9D" w:rsidRDefault="00546E76"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42.875</w:t>
            </w:r>
          </w:p>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p>
        </w:tc>
        <w:tc>
          <w:tcPr>
            <w:tcW w:w="1350" w:type="dxa"/>
            <w:tcBorders>
              <w:right w:val="single" w:sz="4" w:space="0" w:color="auto"/>
            </w:tcBorders>
          </w:tcPr>
          <w:p w:rsidR="00546E76" w:rsidRPr="005C0B9D" w:rsidRDefault="00546E76"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8.373214</w:t>
            </w:r>
          </w:p>
        </w:tc>
        <w:tc>
          <w:tcPr>
            <w:tcW w:w="1440" w:type="dxa"/>
            <w:tcBorders>
              <w:left w:val="single" w:sz="4" w:space="0" w:color="auto"/>
              <w:right w:val="single" w:sz="4" w:space="0" w:color="auto"/>
            </w:tcBorders>
          </w:tcPr>
          <w:p w:rsidR="00546E76" w:rsidRPr="005C0B9D" w:rsidRDefault="00546E76"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30.4-56</w:t>
            </w:r>
          </w:p>
        </w:tc>
        <w:tc>
          <w:tcPr>
            <w:tcW w:w="1170" w:type="dxa"/>
            <w:tcBorders>
              <w:left w:val="single" w:sz="4" w:space="0" w:color="auto"/>
              <w:right w:val="single" w:sz="4" w:space="0" w:color="auto"/>
            </w:tcBorders>
          </w:tcPr>
          <w:p w:rsidR="00546E76" w:rsidRPr="005C0B9D" w:rsidRDefault="00546E76" w:rsidP="00546E76">
            <w:pPr>
              <w:tabs>
                <w:tab w:val="left" w:pos="171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&lt;15</w:t>
            </w:r>
          </w:p>
        </w:tc>
        <w:tc>
          <w:tcPr>
            <w:tcW w:w="1350" w:type="dxa"/>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Not Mentioned</w:t>
            </w:r>
          </w:p>
        </w:tc>
      </w:tr>
      <w:tr w:rsidR="00546E76" w:rsidRPr="005C0B9D" w:rsidTr="00A5610A">
        <w:tc>
          <w:tcPr>
            <w:tcW w:w="1548" w:type="dxa"/>
            <w:tcBorders>
              <w:right w:val="single" w:sz="4" w:space="0" w:color="auto"/>
            </w:tcBorders>
          </w:tcPr>
          <w:p w:rsidR="00546E76" w:rsidRPr="005C0B9D" w:rsidRDefault="00546E76" w:rsidP="005C0B9D">
            <w:pPr>
              <w:tabs>
                <w:tab w:val="left" w:pos="1710"/>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Turbidity </w:t>
            </w:r>
          </w:p>
        </w:tc>
        <w:tc>
          <w:tcPr>
            <w:tcW w:w="1440" w:type="dxa"/>
            <w:tcBorders>
              <w:lef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sz w:val="24"/>
                <w:szCs w:val="24"/>
              </w:rPr>
              <w:t>NTU</w:t>
            </w:r>
          </w:p>
        </w:tc>
        <w:tc>
          <w:tcPr>
            <w:tcW w:w="1260" w:type="dxa"/>
            <w:tcBorders>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color w:val="000000"/>
                <w:sz w:val="24"/>
                <w:szCs w:val="24"/>
              </w:rPr>
              <w:t>0.25875</w:t>
            </w:r>
          </w:p>
        </w:tc>
        <w:tc>
          <w:tcPr>
            <w:tcW w:w="1350" w:type="dxa"/>
            <w:tcBorders>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color w:val="000000"/>
                <w:sz w:val="24"/>
                <w:szCs w:val="24"/>
              </w:rPr>
              <w:t>0.363021</w:t>
            </w:r>
          </w:p>
        </w:tc>
        <w:tc>
          <w:tcPr>
            <w:tcW w:w="1440" w:type="dxa"/>
            <w:tcBorders>
              <w:left w:val="single" w:sz="4" w:space="0" w:color="auto"/>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0-0.92</w:t>
            </w:r>
          </w:p>
        </w:tc>
        <w:tc>
          <w:tcPr>
            <w:tcW w:w="1170" w:type="dxa"/>
            <w:tcBorders>
              <w:left w:val="single" w:sz="4" w:space="0" w:color="auto"/>
              <w:right w:val="single" w:sz="4" w:space="0" w:color="auto"/>
            </w:tcBorders>
          </w:tcPr>
          <w:p w:rsidR="00546E76" w:rsidRPr="005C0B9D" w:rsidRDefault="00546E76" w:rsidP="00546E76">
            <w:pPr>
              <w:tabs>
                <w:tab w:val="left" w:pos="1710"/>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7</w:t>
            </w:r>
          </w:p>
        </w:tc>
        <w:tc>
          <w:tcPr>
            <w:tcW w:w="1350" w:type="dxa"/>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5</w:t>
            </w:r>
          </w:p>
        </w:tc>
      </w:tr>
      <w:tr w:rsidR="00546E76" w:rsidRPr="005C0B9D" w:rsidTr="00A5610A">
        <w:tc>
          <w:tcPr>
            <w:tcW w:w="1548" w:type="dxa"/>
            <w:tcBorders>
              <w:right w:val="single" w:sz="4" w:space="0" w:color="auto"/>
            </w:tcBorders>
          </w:tcPr>
          <w:p w:rsidR="00546E76" w:rsidRPr="005C0B9D" w:rsidRDefault="00546E76" w:rsidP="005C0B9D">
            <w:pPr>
              <w:tabs>
                <w:tab w:val="left" w:pos="1710"/>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E C</w:t>
            </w:r>
          </w:p>
        </w:tc>
        <w:tc>
          <w:tcPr>
            <w:tcW w:w="1440" w:type="dxa"/>
            <w:tcBorders>
              <w:left w:val="single" w:sz="4" w:space="0" w:color="auto"/>
              <w:bottom w:val="single" w:sz="4" w:space="0" w:color="000000" w:themeColor="text1"/>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sz w:val="24"/>
                <w:szCs w:val="24"/>
              </w:rPr>
              <w:t>µs/cm</w:t>
            </w:r>
          </w:p>
        </w:tc>
        <w:tc>
          <w:tcPr>
            <w:tcW w:w="1260" w:type="dxa"/>
            <w:tcBorders>
              <w:bottom w:val="single" w:sz="4" w:space="0" w:color="000000" w:themeColor="text1"/>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color w:val="000000"/>
                <w:sz w:val="24"/>
                <w:szCs w:val="24"/>
              </w:rPr>
              <w:t>1625.125</w:t>
            </w:r>
          </w:p>
        </w:tc>
        <w:tc>
          <w:tcPr>
            <w:tcW w:w="1350" w:type="dxa"/>
            <w:tcBorders>
              <w:bottom w:val="single" w:sz="4" w:space="0" w:color="000000" w:themeColor="text1"/>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color w:val="000000"/>
                <w:sz w:val="24"/>
                <w:szCs w:val="24"/>
              </w:rPr>
              <w:t>498.44685</w:t>
            </w:r>
          </w:p>
        </w:tc>
        <w:tc>
          <w:tcPr>
            <w:tcW w:w="1440" w:type="dxa"/>
            <w:tcBorders>
              <w:left w:val="single" w:sz="4" w:space="0" w:color="auto"/>
              <w:bottom w:val="single" w:sz="4" w:space="0" w:color="000000" w:themeColor="text1"/>
              <w:right w:val="single" w:sz="4" w:space="0" w:color="auto"/>
            </w:tcBorders>
          </w:tcPr>
          <w:p w:rsidR="00546E76" w:rsidRPr="005C0B9D" w:rsidRDefault="00546E76"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1028 - 2670</w:t>
            </w:r>
          </w:p>
        </w:tc>
        <w:tc>
          <w:tcPr>
            <w:tcW w:w="1170" w:type="dxa"/>
            <w:tcBorders>
              <w:left w:val="single" w:sz="4" w:space="0" w:color="auto"/>
              <w:bottom w:val="single" w:sz="4" w:space="0" w:color="000000" w:themeColor="text1"/>
              <w:right w:val="single" w:sz="4" w:space="0" w:color="auto"/>
            </w:tcBorders>
          </w:tcPr>
          <w:p w:rsidR="00546E76" w:rsidRPr="005C0B9D" w:rsidRDefault="00546E76" w:rsidP="005C0B9D">
            <w:pPr>
              <w:tabs>
                <w:tab w:val="left" w:pos="171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1500</w:t>
            </w:r>
          </w:p>
        </w:tc>
        <w:tc>
          <w:tcPr>
            <w:tcW w:w="1350" w:type="dxa"/>
            <w:tcBorders>
              <w:bottom w:val="single" w:sz="4" w:space="0" w:color="000000" w:themeColor="text1"/>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1500</w:t>
            </w:r>
          </w:p>
        </w:tc>
      </w:tr>
      <w:tr w:rsidR="007F7296" w:rsidRPr="005C0B9D" w:rsidTr="00A5610A">
        <w:tc>
          <w:tcPr>
            <w:tcW w:w="1548" w:type="dxa"/>
            <w:tcBorders>
              <w:right w:val="nil"/>
            </w:tcBorders>
            <w:shd w:val="clear" w:color="auto" w:fill="EAF1DD" w:themeFill="accent3" w:themeFillTint="33"/>
          </w:tcPr>
          <w:p w:rsidR="007F7296" w:rsidRPr="007F7296" w:rsidRDefault="00E464E5" w:rsidP="007F7296">
            <w:pPr>
              <w:tabs>
                <w:tab w:val="left" w:pos="1710"/>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Pr="007F7296">
              <w:rPr>
                <w:rFonts w:ascii="Times New Roman" w:eastAsia="Times New Roman" w:hAnsi="Times New Roman" w:cs="Times New Roman"/>
                <w:b/>
                <w:sz w:val="24"/>
                <w:szCs w:val="24"/>
              </w:rPr>
              <w:t>Chemical</w:t>
            </w:r>
            <w:r w:rsidR="00204415">
              <w:rPr>
                <w:rFonts w:ascii="Times New Roman" w:eastAsia="Times New Roman" w:hAnsi="Times New Roman" w:cs="Times New Roman"/>
                <w:b/>
                <w:sz w:val="24"/>
                <w:szCs w:val="24"/>
              </w:rPr>
              <w:t xml:space="preserve"> Parameters</w:t>
            </w:r>
          </w:p>
        </w:tc>
        <w:tc>
          <w:tcPr>
            <w:tcW w:w="1440" w:type="dxa"/>
            <w:tcBorders>
              <w:left w:val="nil"/>
              <w:right w:val="nil"/>
            </w:tcBorders>
            <w:shd w:val="clear" w:color="auto" w:fill="EAF1DD" w:themeFill="accent3" w:themeFillTint="33"/>
          </w:tcPr>
          <w:p w:rsidR="007F7296" w:rsidRPr="007F7296" w:rsidRDefault="007F7296" w:rsidP="007F7296">
            <w:pPr>
              <w:tabs>
                <w:tab w:val="left" w:pos="1710"/>
                <w:tab w:val="left" w:pos="2404"/>
              </w:tabs>
              <w:spacing w:line="360" w:lineRule="auto"/>
              <w:jc w:val="both"/>
              <w:rPr>
                <w:rFonts w:ascii="Times New Roman" w:eastAsia="Times New Roman" w:hAnsi="Times New Roman" w:cs="Times New Roman"/>
                <w:b/>
                <w:sz w:val="24"/>
                <w:szCs w:val="24"/>
              </w:rPr>
            </w:pPr>
          </w:p>
        </w:tc>
        <w:tc>
          <w:tcPr>
            <w:tcW w:w="1260" w:type="dxa"/>
            <w:tcBorders>
              <w:left w:val="nil"/>
              <w:right w:val="nil"/>
            </w:tcBorders>
            <w:shd w:val="clear" w:color="auto" w:fill="EAF1DD" w:themeFill="accent3" w:themeFillTint="33"/>
          </w:tcPr>
          <w:p w:rsidR="007F7296" w:rsidRPr="005C0B9D" w:rsidRDefault="007F7296" w:rsidP="005C0B9D">
            <w:pPr>
              <w:tabs>
                <w:tab w:val="left" w:pos="1710"/>
                <w:tab w:val="left" w:pos="2404"/>
              </w:tabs>
              <w:spacing w:line="360" w:lineRule="auto"/>
              <w:jc w:val="both"/>
              <w:rPr>
                <w:rFonts w:ascii="Times New Roman" w:eastAsia="Times New Roman" w:hAnsi="Times New Roman" w:cs="Times New Roman"/>
                <w:color w:val="000000"/>
                <w:sz w:val="24"/>
                <w:szCs w:val="24"/>
              </w:rPr>
            </w:pPr>
          </w:p>
        </w:tc>
        <w:tc>
          <w:tcPr>
            <w:tcW w:w="1350" w:type="dxa"/>
            <w:tcBorders>
              <w:left w:val="nil"/>
              <w:right w:val="nil"/>
            </w:tcBorders>
            <w:shd w:val="clear" w:color="auto" w:fill="EAF1DD" w:themeFill="accent3" w:themeFillTint="33"/>
          </w:tcPr>
          <w:p w:rsidR="007F7296" w:rsidRPr="005C0B9D" w:rsidRDefault="007F7296" w:rsidP="005C0B9D">
            <w:pPr>
              <w:tabs>
                <w:tab w:val="left" w:pos="1710"/>
                <w:tab w:val="left" w:pos="2404"/>
              </w:tabs>
              <w:spacing w:line="360" w:lineRule="auto"/>
              <w:jc w:val="both"/>
              <w:rPr>
                <w:rFonts w:ascii="Times New Roman" w:eastAsia="Times New Roman" w:hAnsi="Times New Roman" w:cs="Times New Roman"/>
                <w:color w:val="000000"/>
                <w:sz w:val="24"/>
                <w:szCs w:val="24"/>
              </w:rPr>
            </w:pPr>
          </w:p>
        </w:tc>
        <w:tc>
          <w:tcPr>
            <w:tcW w:w="1440" w:type="dxa"/>
            <w:tcBorders>
              <w:left w:val="nil"/>
              <w:right w:val="nil"/>
            </w:tcBorders>
            <w:shd w:val="clear" w:color="auto" w:fill="EAF1DD" w:themeFill="accent3" w:themeFillTint="33"/>
          </w:tcPr>
          <w:p w:rsidR="007F7296" w:rsidRPr="005C0B9D" w:rsidRDefault="007F7296" w:rsidP="005C0B9D">
            <w:pPr>
              <w:tabs>
                <w:tab w:val="left" w:pos="1710"/>
              </w:tabs>
              <w:spacing w:line="360" w:lineRule="auto"/>
              <w:jc w:val="both"/>
              <w:rPr>
                <w:rFonts w:ascii="Times New Roman" w:eastAsia="Times New Roman" w:hAnsi="Times New Roman" w:cs="Times New Roman"/>
                <w:color w:val="000000"/>
                <w:sz w:val="24"/>
                <w:szCs w:val="24"/>
              </w:rPr>
            </w:pPr>
          </w:p>
        </w:tc>
        <w:tc>
          <w:tcPr>
            <w:tcW w:w="1170" w:type="dxa"/>
            <w:tcBorders>
              <w:left w:val="nil"/>
              <w:right w:val="nil"/>
            </w:tcBorders>
            <w:shd w:val="clear" w:color="auto" w:fill="EAF1DD" w:themeFill="accent3" w:themeFillTint="33"/>
          </w:tcPr>
          <w:p w:rsidR="007F7296" w:rsidRDefault="007F7296" w:rsidP="005C0B9D">
            <w:pPr>
              <w:tabs>
                <w:tab w:val="left" w:pos="1710"/>
              </w:tabs>
              <w:spacing w:line="360" w:lineRule="auto"/>
              <w:jc w:val="both"/>
              <w:rPr>
                <w:rFonts w:ascii="Times New Roman" w:eastAsia="Times New Roman" w:hAnsi="Times New Roman" w:cs="Times New Roman"/>
                <w:color w:val="000000"/>
                <w:sz w:val="24"/>
                <w:szCs w:val="24"/>
              </w:rPr>
            </w:pPr>
          </w:p>
        </w:tc>
        <w:tc>
          <w:tcPr>
            <w:tcW w:w="1350" w:type="dxa"/>
            <w:tcBorders>
              <w:left w:val="nil"/>
            </w:tcBorders>
            <w:shd w:val="clear" w:color="auto" w:fill="EAF1DD" w:themeFill="accent3" w:themeFillTint="33"/>
          </w:tcPr>
          <w:p w:rsidR="007F7296" w:rsidRPr="005C0B9D" w:rsidRDefault="007F7296" w:rsidP="005C0B9D">
            <w:pPr>
              <w:tabs>
                <w:tab w:val="left" w:pos="1710"/>
                <w:tab w:val="left" w:pos="2404"/>
              </w:tabs>
              <w:spacing w:line="360" w:lineRule="auto"/>
              <w:jc w:val="both"/>
              <w:rPr>
                <w:rFonts w:ascii="Times New Roman" w:hAnsi="Times New Roman" w:cs="Times New Roman"/>
                <w:color w:val="000000"/>
                <w:sz w:val="24"/>
                <w:szCs w:val="24"/>
              </w:rPr>
            </w:pPr>
          </w:p>
        </w:tc>
      </w:tr>
      <w:tr w:rsidR="00546E76" w:rsidRPr="005C0B9D" w:rsidTr="00A5610A">
        <w:tc>
          <w:tcPr>
            <w:tcW w:w="1548" w:type="dxa"/>
            <w:tcBorders>
              <w:right w:val="single" w:sz="4" w:space="0" w:color="auto"/>
            </w:tcBorders>
          </w:tcPr>
          <w:p w:rsidR="00546E76" w:rsidRPr="005C0B9D" w:rsidRDefault="005B65DC" w:rsidP="005C0B9D">
            <w:pPr>
              <w:tabs>
                <w:tab w:val="left" w:pos="1710"/>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TDS</w:t>
            </w:r>
          </w:p>
        </w:tc>
        <w:tc>
          <w:tcPr>
            <w:tcW w:w="1440" w:type="dxa"/>
            <w:tcBorders>
              <w:left w:val="single" w:sz="4" w:space="0" w:color="auto"/>
            </w:tcBorders>
          </w:tcPr>
          <w:p w:rsidR="00546E76" w:rsidRPr="005C0B9D" w:rsidRDefault="00546E76" w:rsidP="005B65DC">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sz w:val="24"/>
                <w:szCs w:val="24"/>
              </w:rPr>
              <w:t xml:space="preserve"> </w:t>
            </w:r>
            <w:r w:rsidR="005B65DC" w:rsidRPr="005C0B9D">
              <w:rPr>
                <w:rFonts w:ascii="Times New Roman" w:eastAsia="Times New Roman" w:hAnsi="Times New Roman" w:cs="Times New Roman"/>
                <w:sz w:val="24"/>
                <w:szCs w:val="24"/>
              </w:rPr>
              <w:t>mg/l</w:t>
            </w:r>
          </w:p>
        </w:tc>
        <w:tc>
          <w:tcPr>
            <w:tcW w:w="1260" w:type="dxa"/>
            <w:tcBorders>
              <w:right w:val="single" w:sz="4" w:space="0" w:color="auto"/>
            </w:tcBorders>
          </w:tcPr>
          <w:p w:rsidR="00546E76" w:rsidRPr="005C0B9D" w:rsidRDefault="005B65DC"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809.625</w:t>
            </w:r>
          </w:p>
        </w:tc>
        <w:tc>
          <w:tcPr>
            <w:tcW w:w="1350" w:type="dxa"/>
            <w:tcBorders>
              <w:right w:val="single" w:sz="4" w:space="0" w:color="auto"/>
            </w:tcBorders>
          </w:tcPr>
          <w:p w:rsidR="00546E76" w:rsidRPr="005C0B9D" w:rsidRDefault="005B65DC"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color w:val="000000"/>
                <w:sz w:val="24"/>
                <w:szCs w:val="24"/>
              </w:rPr>
              <w:t>247.6062</w:t>
            </w:r>
          </w:p>
        </w:tc>
        <w:tc>
          <w:tcPr>
            <w:tcW w:w="1440" w:type="dxa"/>
            <w:tcBorders>
              <w:left w:val="single" w:sz="4" w:space="0" w:color="auto"/>
              <w:right w:val="single" w:sz="4" w:space="0" w:color="auto"/>
            </w:tcBorders>
            <w:vAlign w:val="bottom"/>
          </w:tcPr>
          <w:p w:rsidR="00546E76" w:rsidRPr="005C0B9D" w:rsidRDefault="005B65DC" w:rsidP="005B65DC">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hAnsi="Times New Roman" w:cs="Times New Roman"/>
                <w:color w:val="000000"/>
                <w:sz w:val="24"/>
                <w:szCs w:val="24"/>
              </w:rPr>
              <w:t>514-1330</w:t>
            </w:r>
          </w:p>
        </w:tc>
        <w:tc>
          <w:tcPr>
            <w:tcW w:w="1170" w:type="dxa"/>
            <w:tcBorders>
              <w:left w:val="single" w:sz="4" w:space="0" w:color="auto"/>
              <w:right w:val="single" w:sz="4" w:space="0" w:color="auto"/>
            </w:tcBorders>
            <w:vAlign w:val="bottom"/>
          </w:tcPr>
          <w:p w:rsidR="00546E76" w:rsidRPr="005C0B9D" w:rsidRDefault="005B65DC" w:rsidP="005B65DC">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500</w:t>
            </w:r>
          </w:p>
        </w:tc>
        <w:tc>
          <w:tcPr>
            <w:tcW w:w="1350" w:type="dxa"/>
          </w:tcPr>
          <w:p w:rsidR="00546E76" w:rsidRPr="005C0B9D" w:rsidRDefault="005B65DC"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500</w:t>
            </w:r>
          </w:p>
        </w:tc>
      </w:tr>
      <w:tr w:rsidR="005B65DC" w:rsidRPr="005C0B9D" w:rsidTr="00A5610A">
        <w:tc>
          <w:tcPr>
            <w:tcW w:w="1548" w:type="dxa"/>
            <w:tcBorders>
              <w:right w:val="single" w:sz="4" w:space="0" w:color="auto"/>
            </w:tcBorders>
          </w:tcPr>
          <w:p w:rsidR="005B65DC" w:rsidRPr="005C0B9D" w:rsidRDefault="005B65DC" w:rsidP="005C0B9D">
            <w:pPr>
              <w:tabs>
                <w:tab w:val="left" w:pos="1710"/>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Total hardness</w:t>
            </w:r>
          </w:p>
        </w:tc>
        <w:tc>
          <w:tcPr>
            <w:tcW w:w="1440" w:type="dxa"/>
            <w:tcBorders>
              <w:left w:val="single" w:sz="4" w:space="0" w:color="auto"/>
            </w:tcBorders>
          </w:tcPr>
          <w:p w:rsidR="005B65DC" w:rsidRDefault="005B65DC" w:rsidP="005C0B9D">
            <w:pPr>
              <w:tabs>
                <w:tab w:val="left" w:pos="1710"/>
                <w:tab w:val="left" w:pos="2404"/>
              </w:tabs>
              <w:spacing w:line="360" w:lineRule="auto"/>
              <w:jc w:val="both"/>
              <w:rPr>
                <w:rFonts w:ascii="Times New Roman" w:eastAsia="Times New Roman" w:hAnsi="Times New Roman" w:cs="Times New Roman"/>
                <w:sz w:val="24"/>
                <w:szCs w:val="24"/>
              </w:rPr>
            </w:pPr>
          </w:p>
          <w:p w:rsidR="005B65DC" w:rsidRPr="005C0B9D" w:rsidRDefault="005B65DC" w:rsidP="005C0B9D">
            <w:pPr>
              <w:tabs>
                <w:tab w:val="left" w:pos="1710"/>
                <w:tab w:val="left" w:pos="2404"/>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CaCo3</w:t>
            </w:r>
            <w:r w:rsidRPr="005C0B9D">
              <w:rPr>
                <w:rFonts w:ascii="Times New Roman" w:hAnsi="Times New Roman" w:cs="Times New Roman"/>
                <w:color w:val="000000"/>
                <w:sz w:val="24"/>
                <w:szCs w:val="24"/>
              </w:rPr>
              <w:t>mg/l</w:t>
            </w:r>
          </w:p>
        </w:tc>
        <w:tc>
          <w:tcPr>
            <w:tcW w:w="1260" w:type="dxa"/>
            <w:tcBorders>
              <w:right w:val="single" w:sz="4" w:space="0" w:color="auto"/>
            </w:tcBorders>
          </w:tcPr>
          <w:p w:rsidR="005B65DC" w:rsidRDefault="005B65DC" w:rsidP="005C0B9D">
            <w:pPr>
              <w:tabs>
                <w:tab w:val="left" w:pos="1710"/>
                <w:tab w:val="left" w:pos="2404"/>
              </w:tabs>
              <w:spacing w:line="360" w:lineRule="auto"/>
              <w:jc w:val="both"/>
              <w:rPr>
                <w:rFonts w:ascii="Times New Roman" w:eastAsia="Times New Roman" w:hAnsi="Times New Roman" w:cs="Times New Roman"/>
                <w:color w:val="000000"/>
                <w:sz w:val="24"/>
                <w:szCs w:val="24"/>
              </w:rPr>
            </w:pPr>
          </w:p>
          <w:p w:rsidR="005B65DC" w:rsidRPr="005C0B9D" w:rsidRDefault="005B65DC" w:rsidP="005C0B9D">
            <w:pPr>
              <w:tabs>
                <w:tab w:val="left" w:pos="1710"/>
                <w:tab w:val="left" w:pos="2404"/>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26.875</w:t>
            </w:r>
          </w:p>
        </w:tc>
        <w:tc>
          <w:tcPr>
            <w:tcW w:w="1350" w:type="dxa"/>
            <w:tcBorders>
              <w:right w:val="single" w:sz="4" w:space="0" w:color="auto"/>
            </w:tcBorders>
          </w:tcPr>
          <w:p w:rsidR="005B65DC" w:rsidRDefault="005B65DC" w:rsidP="005C0B9D">
            <w:pPr>
              <w:tabs>
                <w:tab w:val="left" w:pos="1710"/>
                <w:tab w:val="left" w:pos="2404"/>
              </w:tabs>
              <w:spacing w:line="360" w:lineRule="auto"/>
              <w:jc w:val="both"/>
              <w:rPr>
                <w:rFonts w:ascii="Times New Roman" w:eastAsia="Times New Roman" w:hAnsi="Times New Roman" w:cs="Times New Roman"/>
                <w:color w:val="000000"/>
                <w:sz w:val="24"/>
                <w:szCs w:val="24"/>
              </w:rPr>
            </w:pPr>
          </w:p>
          <w:p w:rsidR="005B65DC" w:rsidRPr="005C0B9D" w:rsidRDefault="005B65DC" w:rsidP="005C0B9D">
            <w:pPr>
              <w:tabs>
                <w:tab w:val="left" w:pos="1710"/>
                <w:tab w:val="left" w:pos="2404"/>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6.770472</w:t>
            </w:r>
          </w:p>
        </w:tc>
        <w:tc>
          <w:tcPr>
            <w:tcW w:w="1440" w:type="dxa"/>
            <w:tcBorders>
              <w:left w:val="single" w:sz="4" w:space="0" w:color="auto"/>
              <w:right w:val="single" w:sz="4" w:space="0" w:color="auto"/>
            </w:tcBorders>
            <w:vAlign w:val="bottom"/>
          </w:tcPr>
          <w:p w:rsidR="005B65DC" w:rsidRDefault="005B65DC" w:rsidP="005B65DC">
            <w:pPr>
              <w:tabs>
                <w:tab w:val="left" w:pos="1710"/>
              </w:tabs>
              <w:spacing w:line="360" w:lineRule="auto"/>
              <w:jc w:val="both"/>
              <w:rPr>
                <w:rFonts w:ascii="Times New Roman" w:eastAsia="Times New Roman" w:hAnsi="Times New Roman" w:cs="Times New Roman"/>
                <w:color w:val="000000"/>
                <w:sz w:val="24"/>
                <w:szCs w:val="24"/>
              </w:rPr>
            </w:pPr>
          </w:p>
          <w:p w:rsidR="005B65DC" w:rsidRDefault="005B65DC" w:rsidP="005C0B9D">
            <w:pPr>
              <w:tabs>
                <w:tab w:val="left" w:pos="171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15-36</w:t>
            </w:r>
          </w:p>
        </w:tc>
        <w:tc>
          <w:tcPr>
            <w:tcW w:w="1170" w:type="dxa"/>
            <w:tcBorders>
              <w:left w:val="single" w:sz="4" w:space="0" w:color="auto"/>
              <w:right w:val="single" w:sz="4" w:space="0" w:color="auto"/>
            </w:tcBorders>
            <w:vAlign w:val="bottom"/>
          </w:tcPr>
          <w:p w:rsidR="005B65DC" w:rsidRDefault="005B65DC" w:rsidP="005B65DC">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300</w:t>
            </w:r>
          </w:p>
        </w:tc>
        <w:tc>
          <w:tcPr>
            <w:tcW w:w="1350" w:type="dxa"/>
          </w:tcPr>
          <w:p w:rsidR="005B65DC" w:rsidRDefault="005B65DC" w:rsidP="005C0B9D">
            <w:pPr>
              <w:tabs>
                <w:tab w:val="left" w:pos="1710"/>
                <w:tab w:val="left" w:pos="2404"/>
              </w:tabs>
              <w:spacing w:line="360" w:lineRule="auto"/>
              <w:jc w:val="both"/>
              <w:rPr>
                <w:rFonts w:ascii="Times New Roman" w:hAnsi="Times New Roman" w:cs="Times New Roman"/>
                <w:color w:val="000000"/>
                <w:sz w:val="24"/>
                <w:szCs w:val="24"/>
              </w:rPr>
            </w:pPr>
          </w:p>
          <w:p w:rsidR="005B65DC" w:rsidRPr="005C0B9D" w:rsidRDefault="005B65DC"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300</w:t>
            </w:r>
          </w:p>
        </w:tc>
      </w:tr>
      <w:tr w:rsidR="00546E76" w:rsidRPr="005C0B9D" w:rsidTr="00A5610A">
        <w:trPr>
          <w:trHeight w:val="475"/>
        </w:trPr>
        <w:tc>
          <w:tcPr>
            <w:tcW w:w="1548" w:type="dxa"/>
            <w:tcBorders>
              <w:bottom w:val="single" w:sz="4" w:space="0" w:color="auto"/>
              <w:right w:val="single" w:sz="4" w:space="0" w:color="auto"/>
            </w:tcBorders>
          </w:tcPr>
          <w:p w:rsidR="00546E76" w:rsidRPr="005C0B9D" w:rsidRDefault="00546E76" w:rsidP="005C0B9D">
            <w:pPr>
              <w:tabs>
                <w:tab w:val="left" w:pos="1710"/>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K </w:t>
            </w:r>
          </w:p>
        </w:tc>
        <w:tc>
          <w:tcPr>
            <w:tcW w:w="1440" w:type="dxa"/>
            <w:tcBorders>
              <w:left w:val="single" w:sz="4" w:space="0" w:color="auto"/>
              <w:bottom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sz w:val="24"/>
                <w:szCs w:val="24"/>
              </w:rPr>
              <w:t xml:space="preserve">mg/l </w:t>
            </w:r>
          </w:p>
        </w:tc>
        <w:tc>
          <w:tcPr>
            <w:tcW w:w="1260" w:type="dxa"/>
            <w:tcBorders>
              <w:bottom w:val="single" w:sz="4" w:space="0" w:color="auto"/>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color w:val="000000"/>
                <w:sz w:val="24"/>
                <w:szCs w:val="24"/>
              </w:rPr>
              <w:t>33.25</w:t>
            </w:r>
          </w:p>
        </w:tc>
        <w:tc>
          <w:tcPr>
            <w:tcW w:w="1350" w:type="dxa"/>
            <w:tcBorders>
              <w:bottom w:val="single" w:sz="4" w:space="0" w:color="auto"/>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color w:val="000000"/>
                <w:sz w:val="24"/>
                <w:szCs w:val="24"/>
              </w:rPr>
              <w:t>16.21</w:t>
            </w:r>
          </w:p>
        </w:tc>
        <w:tc>
          <w:tcPr>
            <w:tcW w:w="1440" w:type="dxa"/>
            <w:tcBorders>
              <w:left w:val="single" w:sz="4" w:space="0" w:color="auto"/>
              <w:bottom w:val="single" w:sz="4" w:space="0" w:color="auto"/>
              <w:right w:val="single" w:sz="4" w:space="0" w:color="auto"/>
            </w:tcBorders>
            <w:vAlign w:val="bottom"/>
          </w:tcPr>
          <w:p w:rsidR="00546E76" w:rsidRPr="005C0B9D" w:rsidRDefault="00546E76"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21 -72</w:t>
            </w:r>
          </w:p>
        </w:tc>
        <w:tc>
          <w:tcPr>
            <w:tcW w:w="1170" w:type="dxa"/>
            <w:tcBorders>
              <w:left w:val="single" w:sz="4" w:space="0" w:color="auto"/>
              <w:bottom w:val="single" w:sz="4" w:space="0" w:color="auto"/>
              <w:right w:val="single" w:sz="4" w:space="0" w:color="auto"/>
            </w:tcBorders>
            <w:vAlign w:val="bottom"/>
          </w:tcPr>
          <w:p w:rsidR="00546E76" w:rsidRPr="005C0B9D" w:rsidRDefault="00FA0D63" w:rsidP="00546E76">
            <w:pPr>
              <w:tabs>
                <w:tab w:val="left" w:pos="171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c>
          <w:tcPr>
            <w:tcW w:w="1350" w:type="dxa"/>
            <w:tcBorders>
              <w:bottom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12</w:t>
            </w:r>
          </w:p>
        </w:tc>
      </w:tr>
      <w:tr w:rsidR="00546E76" w:rsidRPr="005C0B9D" w:rsidTr="00A5610A">
        <w:trPr>
          <w:trHeight w:val="475"/>
        </w:trPr>
        <w:tc>
          <w:tcPr>
            <w:tcW w:w="1548" w:type="dxa"/>
            <w:tcBorders>
              <w:bottom w:val="single" w:sz="4" w:space="0" w:color="auto"/>
              <w:right w:val="single" w:sz="4" w:space="0" w:color="auto"/>
            </w:tcBorders>
          </w:tcPr>
          <w:p w:rsidR="00546E76" w:rsidRPr="005C0B9D" w:rsidRDefault="00546E76" w:rsidP="005C0B9D">
            <w:pPr>
              <w:tabs>
                <w:tab w:val="left" w:pos="1710"/>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Total alkalinity</w:t>
            </w:r>
          </w:p>
        </w:tc>
        <w:tc>
          <w:tcPr>
            <w:tcW w:w="1440" w:type="dxa"/>
            <w:tcBorders>
              <w:left w:val="single" w:sz="4" w:space="0" w:color="auto"/>
              <w:bottom w:val="single" w:sz="4" w:space="0" w:color="auto"/>
            </w:tcBorders>
          </w:tcPr>
          <w:p w:rsidR="00546E76" w:rsidRDefault="00546E76" w:rsidP="005C0B9D">
            <w:pPr>
              <w:tabs>
                <w:tab w:val="left" w:pos="1710"/>
                <w:tab w:val="left" w:pos="2404"/>
              </w:tabs>
              <w:spacing w:line="360" w:lineRule="auto"/>
              <w:jc w:val="both"/>
              <w:rPr>
                <w:rFonts w:ascii="Times New Roman" w:eastAsia="Times New Roman" w:hAnsi="Times New Roman" w:cs="Times New Roman"/>
                <w:sz w:val="24"/>
                <w:szCs w:val="24"/>
              </w:rPr>
            </w:pPr>
          </w:p>
          <w:p w:rsidR="00546E76" w:rsidRPr="005C0B9D" w:rsidRDefault="00546E76" w:rsidP="005C0B9D">
            <w:pPr>
              <w:tabs>
                <w:tab w:val="left" w:pos="1710"/>
                <w:tab w:val="left" w:pos="2404"/>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mg/l</w:t>
            </w:r>
          </w:p>
        </w:tc>
        <w:tc>
          <w:tcPr>
            <w:tcW w:w="1260" w:type="dxa"/>
            <w:tcBorders>
              <w:bottom w:val="single" w:sz="4" w:space="0" w:color="auto"/>
              <w:right w:val="single" w:sz="4" w:space="0" w:color="auto"/>
            </w:tcBorders>
            <w:vAlign w:val="bottom"/>
          </w:tcPr>
          <w:p w:rsidR="00546E76" w:rsidRPr="005C0B9D" w:rsidRDefault="00546E76"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407.5</w:t>
            </w:r>
          </w:p>
        </w:tc>
        <w:tc>
          <w:tcPr>
            <w:tcW w:w="1350" w:type="dxa"/>
            <w:tcBorders>
              <w:bottom w:val="single" w:sz="4" w:space="0" w:color="auto"/>
              <w:right w:val="single" w:sz="4" w:space="0" w:color="auto"/>
            </w:tcBorders>
            <w:vAlign w:val="bottom"/>
          </w:tcPr>
          <w:p w:rsidR="00546E76" w:rsidRPr="005C0B9D" w:rsidRDefault="00546E76"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hAnsi="Times New Roman" w:cs="Times New Roman"/>
                <w:color w:val="000000"/>
                <w:sz w:val="24"/>
                <w:szCs w:val="24"/>
              </w:rPr>
              <w:t>8.847921</w:t>
            </w:r>
          </w:p>
        </w:tc>
        <w:tc>
          <w:tcPr>
            <w:tcW w:w="1440" w:type="dxa"/>
            <w:tcBorders>
              <w:left w:val="single" w:sz="4" w:space="0" w:color="auto"/>
              <w:bottom w:val="single" w:sz="4" w:space="0" w:color="auto"/>
              <w:right w:val="single" w:sz="4" w:space="0" w:color="auto"/>
            </w:tcBorders>
            <w:vAlign w:val="bottom"/>
          </w:tcPr>
          <w:p w:rsidR="00546E76" w:rsidRPr="005C0B9D" w:rsidRDefault="00546E76"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395 -420</w:t>
            </w:r>
          </w:p>
        </w:tc>
        <w:tc>
          <w:tcPr>
            <w:tcW w:w="1170" w:type="dxa"/>
            <w:tcBorders>
              <w:left w:val="single" w:sz="4" w:space="0" w:color="auto"/>
              <w:bottom w:val="single" w:sz="4" w:space="0" w:color="auto"/>
              <w:right w:val="single" w:sz="4" w:space="0" w:color="auto"/>
            </w:tcBorders>
            <w:vAlign w:val="bottom"/>
          </w:tcPr>
          <w:p w:rsidR="00546E76" w:rsidRPr="005C0B9D" w:rsidRDefault="00FA0D63" w:rsidP="00546E76">
            <w:pPr>
              <w:tabs>
                <w:tab w:val="left" w:pos="171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600</w:t>
            </w:r>
          </w:p>
        </w:tc>
        <w:tc>
          <w:tcPr>
            <w:tcW w:w="1350" w:type="dxa"/>
            <w:tcBorders>
              <w:bottom w:val="single" w:sz="4" w:space="0" w:color="auto"/>
            </w:tcBorders>
            <w:vAlign w:val="bottom"/>
          </w:tcPr>
          <w:p w:rsidR="00546E76" w:rsidRPr="005C0B9D" w:rsidRDefault="00546E76"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 500</w:t>
            </w:r>
          </w:p>
        </w:tc>
      </w:tr>
      <w:tr w:rsidR="00546E76" w:rsidRPr="005C0B9D" w:rsidTr="00A5610A">
        <w:trPr>
          <w:trHeight w:val="340"/>
        </w:trPr>
        <w:tc>
          <w:tcPr>
            <w:tcW w:w="1548" w:type="dxa"/>
            <w:tcBorders>
              <w:top w:val="single" w:sz="4" w:space="0" w:color="auto"/>
              <w:right w:val="single" w:sz="4" w:space="0" w:color="auto"/>
            </w:tcBorders>
          </w:tcPr>
          <w:p w:rsidR="00546E76" w:rsidRPr="005C0B9D" w:rsidRDefault="00546E76" w:rsidP="005C0B9D">
            <w:pPr>
              <w:tabs>
                <w:tab w:val="left" w:pos="1710"/>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Ca</w:t>
            </w:r>
          </w:p>
        </w:tc>
        <w:tc>
          <w:tcPr>
            <w:tcW w:w="1440" w:type="dxa"/>
            <w:tcBorders>
              <w:top w:val="single" w:sz="4" w:space="0" w:color="auto"/>
              <w:left w:val="single" w:sz="4" w:space="0" w:color="auto"/>
            </w:tcBorders>
          </w:tcPr>
          <w:p w:rsidR="00546E76" w:rsidRPr="005C0B9D" w:rsidRDefault="00546E76" w:rsidP="005C0B9D">
            <w:pPr>
              <w:tabs>
                <w:tab w:val="left" w:pos="1710"/>
                <w:tab w:val="left" w:pos="2404"/>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mg/l</w:t>
            </w:r>
          </w:p>
        </w:tc>
        <w:tc>
          <w:tcPr>
            <w:tcW w:w="1260" w:type="dxa"/>
            <w:tcBorders>
              <w:top w:val="single" w:sz="4" w:space="0" w:color="auto"/>
              <w:right w:val="single" w:sz="4" w:space="0" w:color="auto"/>
            </w:tcBorders>
          </w:tcPr>
          <w:p w:rsidR="00546E76" w:rsidRPr="005C0B9D" w:rsidRDefault="00546E76"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40.625</w:t>
            </w:r>
          </w:p>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p>
        </w:tc>
        <w:tc>
          <w:tcPr>
            <w:tcW w:w="1350" w:type="dxa"/>
            <w:tcBorders>
              <w:top w:val="single" w:sz="4" w:space="0" w:color="auto"/>
              <w:right w:val="single" w:sz="4" w:space="0" w:color="auto"/>
            </w:tcBorders>
          </w:tcPr>
          <w:p w:rsidR="00546E76" w:rsidRPr="005C0B9D" w:rsidRDefault="00546E76"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10.96667</w:t>
            </w:r>
          </w:p>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p>
        </w:tc>
        <w:tc>
          <w:tcPr>
            <w:tcW w:w="1440" w:type="dxa"/>
            <w:tcBorders>
              <w:top w:val="single" w:sz="4" w:space="0" w:color="auto"/>
              <w:left w:val="single" w:sz="4" w:space="0" w:color="auto"/>
              <w:right w:val="single" w:sz="4" w:space="0" w:color="auto"/>
            </w:tcBorders>
            <w:vAlign w:val="bottom"/>
          </w:tcPr>
          <w:p w:rsidR="00546E76" w:rsidRDefault="00546E76" w:rsidP="005C0B9D">
            <w:pPr>
              <w:tabs>
                <w:tab w:val="left" w:pos="171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24-55</w:t>
            </w:r>
          </w:p>
          <w:p w:rsidR="00546E76" w:rsidRPr="005C0B9D" w:rsidRDefault="00546E76" w:rsidP="005C0B9D">
            <w:pPr>
              <w:tabs>
                <w:tab w:val="left" w:pos="1710"/>
              </w:tabs>
              <w:spacing w:line="360" w:lineRule="auto"/>
              <w:jc w:val="both"/>
              <w:rPr>
                <w:rFonts w:ascii="Times New Roman" w:eastAsia="Times New Roman" w:hAnsi="Times New Roman" w:cs="Times New Roman"/>
                <w:color w:val="000000"/>
                <w:sz w:val="24"/>
                <w:szCs w:val="24"/>
              </w:rPr>
            </w:pPr>
          </w:p>
        </w:tc>
        <w:tc>
          <w:tcPr>
            <w:tcW w:w="1170" w:type="dxa"/>
            <w:tcBorders>
              <w:top w:val="single" w:sz="4" w:space="0" w:color="auto"/>
              <w:left w:val="single" w:sz="4" w:space="0" w:color="auto"/>
              <w:right w:val="single" w:sz="4" w:space="0" w:color="auto"/>
            </w:tcBorders>
            <w:vAlign w:val="bottom"/>
          </w:tcPr>
          <w:p w:rsidR="00546E76" w:rsidRDefault="00546E76">
            <w:pPr>
              <w:rPr>
                <w:rFonts w:ascii="Times New Roman" w:eastAsia="Times New Roman" w:hAnsi="Times New Roman" w:cs="Times New Roman"/>
                <w:color w:val="000000"/>
                <w:sz w:val="24"/>
                <w:szCs w:val="24"/>
              </w:rPr>
            </w:pPr>
          </w:p>
          <w:p w:rsidR="00546E76" w:rsidRPr="005C0B9D" w:rsidRDefault="00FA0D63" w:rsidP="00546E76">
            <w:pPr>
              <w:tabs>
                <w:tab w:val="left" w:pos="171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350" w:type="dxa"/>
            <w:tcBorders>
              <w:top w:val="single" w:sz="4" w:space="0" w:color="auto"/>
            </w:tcBorders>
            <w:vAlign w:val="bottom"/>
          </w:tcPr>
          <w:p w:rsidR="00546E76" w:rsidRDefault="00546E76"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200</w:t>
            </w:r>
          </w:p>
          <w:p w:rsidR="00546E76" w:rsidRPr="005C0B9D" w:rsidRDefault="00546E76" w:rsidP="005C0B9D">
            <w:pPr>
              <w:tabs>
                <w:tab w:val="left" w:pos="1710"/>
              </w:tabs>
              <w:spacing w:line="360" w:lineRule="auto"/>
              <w:jc w:val="both"/>
              <w:rPr>
                <w:rFonts w:ascii="Times New Roman" w:eastAsia="Times New Roman" w:hAnsi="Times New Roman" w:cs="Times New Roman"/>
                <w:color w:val="000000"/>
                <w:sz w:val="24"/>
                <w:szCs w:val="24"/>
              </w:rPr>
            </w:pPr>
          </w:p>
        </w:tc>
      </w:tr>
      <w:tr w:rsidR="00546E76" w:rsidRPr="005C0B9D" w:rsidTr="00A5610A">
        <w:tc>
          <w:tcPr>
            <w:tcW w:w="1548" w:type="dxa"/>
            <w:tcBorders>
              <w:right w:val="single" w:sz="4" w:space="0" w:color="auto"/>
            </w:tcBorders>
          </w:tcPr>
          <w:p w:rsidR="00546E76" w:rsidRPr="005C0B9D" w:rsidRDefault="00546E76" w:rsidP="005C0B9D">
            <w:pPr>
              <w:tabs>
                <w:tab w:val="left" w:pos="1710"/>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Mg</w:t>
            </w:r>
          </w:p>
        </w:tc>
        <w:tc>
          <w:tcPr>
            <w:tcW w:w="1440" w:type="dxa"/>
            <w:tcBorders>
              <w:lef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sz w:val="24"/>
                <w:szCs w:val="24"/>
              </w:rPr>
              <w:t>mg/l</w:t>
            </w:r>
          </w:p>
        </w:tc>
        <w:tc>
          <w:tcPr>
            <w:tcW w:w="1260" w:type="dxa"/>
            <w:tcBorders>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color w:val="000000"/>
                <w:sz w:val="24"/>
                <w:szCs w:val="24"/>
              </w:rPr>
              <w:t>4.6875</w:t>
            </w:r>
          </w:p>
        </w:tc>
        <w:tc>
          <w:tcPr>
            <w:tcW w:w="1350" w:type="dxa"/>
            <w:tcBorders>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color w:val="000000"/>
                <w:sz w:val="24"/>
                <w:szCs w:val="24"/>
              </w:rPr>
              <w:t>1.791597</w:t>
            </w:r>
          </w:p>
        </w:tc>
        <w:tc>
          <w:tcPr>
            <w:tcW w:w="1440" w:type="dxa"/>
            <w:tcBorders>
              <w:left w:val="single" w:sz="4" w:space="0" w:color="auto"/>
              <w:right w:val="single" w:sz="4" w:space="0" w:color="auto"/>
            </w:tcBorders>
          </w:tcPr>
          <w:p w:rsidR="00546E76" w:rsidRPr="005C0B9D" w:rsidRDefault="00546E76"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2 -7</w:t>
            </w:r>
          </w:p>
        </w:tc>
        <w:tc>
          <w:tcPr>
            <w:tcW w:w="1170" w:type="dxa"/>
            <w:tcBorders>
              <w:left w:val="single" w:sz="4" w:space="0" w:color="auto"/>
              <w:right w:val="single" w:sz="4" w:space="0" w:color="auto"/>
            </w:tcBorders>
          </w:tcPr>
          <w:p w:rsidR="00546E76" w:rsidRPr="005C0B9D" w:rsidRDefault="007F7296" w:rsidP="00546E76">
            <w:pPr>
              <w:tabs>
                <w:tab w:val="left" w:pos="171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1350" w:type="dxa"/>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100</w:t>
            </w:r>
          </w:p>
        </w:tc>
      </w:tr>
      <w:tr w:rsidR="00546E76" w:rsidRPr="005C0B9D" w:rsidTr="00A5610A">
        <w:trPr>
          <w:trHeight w:val="755"/>
        </w:trPr>
        <w:tc>
          <w:tcPr>
            <w:tcW w:w="1548" w:type="dxa"/>
            <w:tcBorders>
              <w:right w:val="single" w:sz="4" w:space="0" w:color="auto"/>
            </w:tcBorders>
          </w:tcPr>
          <w:p w:rsidR="00546E76" w:rsidRPr="005C0B9D" w:rsidRDefault="00546E76" w:rsidP="005C0B9D">
            <w:pPr>
              <w:tabs>
                <w:tab w:val="left" w:pos="1710"/>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COD</w:t>
            </w:r>
          </w:p>
        </w:tc>
        <w:tc>
          <w:tcPr>
            <w:tcW w:w="1440" w:type="dxa"/>
            <w:tcBorders>
              <w:lef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mg/l</w:t>
            </w:r>
          </w:p>
        </w:tc>
        <w:tc>
          <w:tcPr>
            <w:tcW w:w="1260" w:type="dxa"/>
            <w:tcBorders>
              <w:right w:val="single" w:sz="4" w:space="0" w:color="auto"/>
            </w:tcBorders>
          </w:tcPr>
          <w:p w:rsidR="00546E76" w:rsidRPr="005C0B9D" w:rsidRDefault="00546E76"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250.625</w:t>
            </w:r>
          </w:p>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p>
        </w:tc>
        <w:tc>
          <w:tcPr>
            <w:tcW w:w="1350" w:type="dxa"/>
            <w:tcBorders>
              <w:right w:val="single" w:sz="4" w:space="0" w:color="auto"/>
            </w:tcBorders>
          </w:tcPr>
          <w:p w:rsidR="00546E76" w:rsidRPr="005C0B9D" w:rsidRDefault="00546E76"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435.3688</w:t>
            </w:r>
          </w:p>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p>
        </w:tc>
        <w:tc>
          <w:tcPr>
            <w:tcW w:w="1440" w:type="dxa"/>
            <w:tcBorders>
              <w:left w:val="single" w:sz="4" w:space="0" w:color="auto"/>
              <w:right w:val="single" w:sz="4" w:space="0" w:color="auto"/>
            </w:tcBorders>
          </w:tcPr>
          <w:p w:rsidR="00546E76" w:rsidRPr="005C0B9D" w:rsidRDefault="00546E76"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0-1300</w:t>
            </w:r>
          </w:p>
        </w:tc>
        <w:tc>
          <w:tcPr>
            <w:tcW w:w="1170" w:type="dxa"/>
            <w:tcBorders>
              <w:left w:val="single" w:sz="4" w:space="0" w:color="auto"/>
              <w:right w:val="single" w:sz="4" w:space="0" w:color="auto"/>
            </w:tcBorders>
          </w:tcPr>
          <w:p w:rsidR="00546E76" w:rsidRPr="005C0B9D" w:rsidRDefault="00FA0D63" w:rsidP="00546E76">
            <w:pPr>
              <w:tabs>
                <w:tab w:val="left" w:pos="171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___</w:t>
            </w:r>
          </w:p>
        </w:tc>
        <w:tc>
          <w:tcPr>
            <w:tcW w:w="1350" w:type="dxa"/>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250</w:t>
            </w:r>
          </w:p>
        </w:tc>
      </w:tr>
      <w:tr w:rsidR="00546E76" w:rsidRPr="005C0B9D" w:rsidTr="00A5610A">
        <w:trPr>
          <w:trHeight w:val="629"/>
        </w:trPr>
        <w:tc>
          <w:tcPr>
            <w:tcW w:w="1548" w:type="dxa"/>
            <w:tcBorders>
              <w:right w:val="single" w:sz="4" w:space="0" w:color="auto"/>
            </w:tcBorders>
          </w:tcPr>
          <w:p w:rsidR="00546E76" w:rsidRPr="005C0B9D" w:rsidRDefault="00546E76" w:rsidP="005C0B9D">
            <w:pPr>
              <w:tabs>
                <w:tab w:val="left" w:pos="1710"/>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BOD</w:t>
            </w:r>
          </w:p>
        </w:tc>
        <w:tc>
          <w:tcPr>
            <w:tcW w:w="1440" w:type="dxa"/>
            <w:tcBorders>
              <w:lef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sz w:val="24"/>
                <w:szCs w:val="24"/>
              </w:rPr>
              <w:t>mg/l</w:t>
            </w:r>
          </w:p>
        </w:tc>
        <w:tc>
          <w:tcPr>
            <w:tcW w:w="1260" w:type="dxa"/>
            <w:tcBorders>
              <w:right w:val="single" w:sz="4" w:space="0" w:color="auto"/>
            </w:tcBorders>
          </w:tcPr>
          <w:p w:rsidR="00546E76" w:rsidRPr="005C0B9D" w:rsidRDefault="00546E76"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75.1875</w:t>
            </w:r>
          </w:p>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p>
        </w:tc>
        <w:tc>
          <w:tcPr>
            <w:tcW w:w="1350" w:type="dxa"/>
            <w:tcBorders>
              <w:right w:val="single" w:sz="4" w:space="0" w:color="auto"/>
            </w:tcBorders>
            <w:vAlign w:val="bottom"/>
          </w:tcPr>
          <w:p w:rsidR="00546E76" w:rsidRDefault="00546E76" w:rsidP="005C0B9D">
            <w:pPr>
              <w:tabs>
                <w:tab w:val="left" w:pos="1710"/>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130.61</w:t>
            </w:r>
          </w:p>
          <w:p w:rsidR="00546E76" w:rsidRPr="005C0B9D" w:rsidRDefault="00546E76" w:rsidP="005C0B9D">
            <w:pPr>
              <w:tabs>
                <w:tab w:val="left" w:pos="1710"/>
              </w:tabs>
              <w:spacing w:line="360" w:lineRule="auto"/>
              <w:jc w:val="both"/>
              <w:rPr>
                <w:rFonts w:ascii="Times New Roman" w:hAnsi="Times New Roman" w:cs="Times New Roman"/>
                <w:color w:val="000000"/>
                <w:sz w:val="24"/>
                <w:szCs w:val="24"/>
              </w:rPr>
            </w:pPr>
          </w:p>
        </w:tc>
        <w:tc>
          <w:tcPr>
            <w:tcW w:w="1440" w:type="dxa"/>
            <w:tcBorders>
              <w:left w:val="single" w:sz="4" w:space="0" w:color="auto"/>
              <w:right w:val="single" w:sz="4" w:space="0" w:color="auto"/>
            </w:tcBorders>
          </w:tcPr>
          <w:p w:rsidR="00546E76"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0-390</w:t>
            </w:r>
          </w:p>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p>
        </w:tc>
        <w:tc>
          <w:tcPr>
            <w:tcW w:w="1170" w:type="dxa"/>
            <w:tcBorders>
              <w:left w:val="single" w:sz="4" w:space="0" w:color="auto"/>
              <w:right w:val="single" w:sz="4" w:space="0" w:color="auto"/>
            </w:tcBorders>
          </w:tcPr>
          <w:p w:rsidR="00546E76" w:rsidRDefault="00546E76">
            <w:pPr>
              <w:rPr>
                <w:rFonts w:ascii="Times New Roman" w:hAnsi="Times New Roman" w:cs="Times New Roman"/>
                <w:color w:val="000000"/>
                <w:sz w:val="24"/>
                <w:szCs w:val="24"/>
              </w:rPr>
            </w:pPr>
          </w:p>
          <w:p w:rsidR="00546E76" w:rsidRPr="005C0B9D" w:rsidRDefault="00FA0D63" w:rsidP="00546E76">
            <w:pPr>
              <w:tabs>
                <w:tab w:val="left" w:pos="1710"/>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___</w:t>
            </w:r>
          </w:p>
        </w:tc>
        <w:tc>
          <w:tcPr>
            <w:tcW w:w="1350" w:type="dxa"/>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30</w:t>
            </w:r>
          </w:p>
        </w:tc>
      </w:tr>
      <w:tr w:rsidR="00546E76" w:rsidRPr="005C0B9D" w:rsidTr="00A5610A">
        <w:tc>
          <w:tcPr>
            <w:tcW w:w="1548" w:type="dxa"/>
            <w:tcBorders>
              <w:right w:val="single" w:sz="4" w:space="0" w:color="auto"/>
            </w:tcBorders>
          </w:tcPr>
          <w:p w:rsidR="00546E76" w:rsidRPr="005C0B9D" w:rsidRDefault="00546E76" w:rsidP="005C0B9D">
            <w:pPr>
              <w:tabs>
                <w:tab w:val="left" w:pos="1710"/>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lastRenderedPageBreak/>
              <w:t xml:space="preserve">NH3 </w:t>
            </w:r>
          </w:p>
        </w:tc>
        <w:tc>
          <w:tcPr>
            <w:tcW w:w="1440" w:type="dxa"/>
            <w:tcBorders>
              <w:lef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sz w:val="24"/>
                <w:szCs w:val="24"/>
              </w:rPr>
              <w:t xml:space="preserve">mg/l  </w:t>
            </w:r>
          </w:p>
        </w:tc>
        <w:tc>
          <w:tcPr>
            <w:tcW w:w="1260" w:type="dxa"/>
            <w:tcBorders>
              <w:right w:val="single" w:sz="4" w:space="0" w:color="auto"/>
            </w:tcBorders>
          </w:tcPr>
          <w:p w:rsidR="00546E76" w:rsidRPr="005C0B9D" w:rsidRDefault="00866142" w:rsidP="005C0B9D">
            <w:pPr>
              <w:tabs>
                <w:tab w:val="left" w:pos="1710"/>
                <w:tab w:val="left" w:pos="2404"/>
              </w:tabs>
              <w:spacing w:line="360" w:lineRule="auto"/>
              <w:jc w:val="both"/>
              <w:rPr>
                <w:rFonts w:ascii="Times New Roman" w:hAnsi="Times New Roman" w:cs="Times New Roman"/>
                <w:color w:val="000000"/>
                <w:sz w:val="24"/>
                <w:szCs w:val="24"/>
              </w:rPr>
            </w:pPr>
            <w:r>
              <w:rPr>
                <w:rFonts w:ascii="Times New Roman" w:eastAsia="Times New Roman" w:hAnsi="Times New Roman" w:cs="Times New Roman"/>
                <w:color w:val="000000"/>
                <w:sz w:val="24"/>
                <w:szCs w:val="24"/>
              </w:rPr>
              <w:t>0.39875</w:t>
            </w:r>
          </w:p>
        </w:tc>
        <w:tc>
          <w:tcPr>
            <w:tcW w:w="1350" w:type="dxa"/>
            <w:tcBorders>
              <w:right w:val="single" w:sz="4" w:space="0" w:color="auto"/>
            </w:tcBorders>
            <w:vAlign w:val="bottom"/>
          </w:tcPr>
          <w:p w:rsidR="00546E76" w:rsidRPr="005C0B9D" w:rsidRDefault="00866142" w:rsidP="005C0B9D">
            <w:pPr>
              <w:tabs>
                <w:tab w:val="left" w:pos="171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0.3973</w:t>
            </w:r>
          </w:p>
        </w:tc>
        <w:tc>
          <w:tcPr>
            <w:tcW w:w="1440" w:type="dxa"/>
            <w:tcBorders>
              <w:left w:val="single" w:sz="4" w:space="0" w:color="auto"/>
              <w:right w:val="single" w:sz="4" w:space="0" w:color="auto"/>
            </w:tcBorders>
            <w:vAlign w:val="bottom"/>
          </w:tcPr>
          <w:p w:rsidR="00546E76" w:rsidRPr="005C0B9D" w:rsidRDefault="00546E76"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0 - 0.96</w:t>
            </w:r>
          </w:p>
        </w:tc>
        <w:tc>
          <w:tcPr>
            <w:tcW w:w="1170" w:type="dxa"/>
            <w:tcBorders>
              <w:left w:val="single" w:sz="4" w:space="0" w:color="auto"/>
              <w:right w:val="single" w:sz="4" w:space="0" w:color="auto"/>
            </w:tcBorders>
            <w:vAlign w:val="bottom"/>
          </w:tcPr>
          <w:p w:rsidR="00546E76" w:rsidRPr="005C0B9D" w:rsidRDefault="00FA0D63" w:rsidP="00546E76">
            <w:pPr>
              <w:tabs>
                <w:tab w:val="left" w:pos="171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w:t>
            </w:r>
          </w:p>
        </w:tc>
        <w:tc>
          <w:tcPr>
            <w:tcW w:w="1350" w:type="dxa"/>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0.5</w:t>
            </w:r>
          </w:p>
        </w:tc>
      </w:tr>
      <w:tr w:rsidR="00546E76" w:rsidRPr="005C0B9D" w:rsidTr="00A5610A">
        <w:tc>
          <w:tcPr>
            <w:tcW w:w="1548" w:type="dxa"/>
            <w:tcBorders>
              <w:right w:val="single" w:sz="4" w:space="0" w:color="auto"/>
            </w:tcBorders>
          </w:tcPr>
          <w:p w:rsidR="00546E76" w:rsidRPr="005C0B9D" w:rsidRDefault="00F54971" w:rsidP="005C0B9D">
            <w:pPr>
              <w:tabs>
                <w:tab w:val="left" w:pos="171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w:t>
            </w:r>
          </w:p>
        </w:tc>
        <w:tc>
          <w:tcPr>
            <w:tcW w:w="1440" w:type="dxa"/>
            <w:tcBorders>
              <w:lef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sz w:val="24"/>
                <w:szCs w:val="24"/>
              </w:rPr>
              <w:t>mg/l</w:t>
            </w:r>
          </w:p>
        </w:tc>
        <w:tc>
          <w:tcPr>
            <w:tcW w:w="1260" w:type="dxa"/>
            <w:tcBorders>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10.6125</w:t>
            </w:r>
          </w:p>
        </w:tc>
        <w:tc>
          <w:tcPr>
            <w:tcW w:w="1350" w:type="dxa"/>
            <w:tcBorders>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10.38109</w:t>
            </w:r>
          </w:p>
        </w:tc>
        <w:tc>
          <w:tcPr>
            <w:tcW w:w="1440" w:type="dxa"/>
            <w:tcBorders>
              <w:left w:val="single" w:sz="4" w:space="0" w:color="auto"/>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color w:val="000000"/>
                <w:sz w:val="24"/>
                <w:szCs w:val="24"/>
              </w:rPr>
              <w:t>3.2-33</w:t>
            </w:r>
          </w:p>
        </w:tc>
        <w:tc>
          <w:tcPr>
            <w:tcW w:w="1170" w:type="dxa"/>
            <w:tcBorders>
              <w:left w:val="single" w:sz="4" w:space="0" w:color="auto"/>
              <w:right w:val="single" w:sz="4" w:space="0" w:color="auto"/>
            </w:tcBorders>
          </w:tcPr>
          <w:p w:rsidR="00546E76" w:rsidRPr="005C0B9D" w:rsidRDefault="007F7296" w:rsidP="00546E76">
            <w:pPr>
              <w:tabs>
                <w:tab w:val="left" w:pos="1710"/>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1350" w:type="dxa"/>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1.5</w:t>
            </w:r>
          </w:p>
        </w:tc>
      </w:tr>
      <w:tr w:rsidR="00546E76" w:rsidRPr="005C0B9D" w:rsidTr="00A5610A">
        <w:tc>
          <w:tcPr>
            <w:tcW w:w="1548" w:type="dxa"/>
            <w:tcBorders>
              <w:right w:val="single" w:sz="4" w:space="0" w:color="auto"/>
            </w:tcBorders>
          </w:tcPr>
          <w:p w:rsidR="00546E76" w:rsidRPr="005C0B9D" w:rsidRDefault="00546E76" w:rsidP="005C0B9D">
            <w:pPr>
              <w:tabs>
                <w:tab w:val="left" w:pos="1710"/>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Fe </w:t>
            </w:r>
          </w:p>
        </w:tc>
        <w:tc>
          <w:tcPr>
            <w:tcW w:w="1440" w:type="dxa"/>
            <w:tcBorders>
              <w:lef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sz w:val="24"/>
                <w:szCs w:val="24"/>
              </w:rPr>
              <w:t>mg/l</w:t>
            </w:r>
          </w:p>
        </w:tc>
        <w:tc>
          <w:tcPr>
            <w:tcW w:w="1260" w:type="dxa"/>
            <w:tcBorders>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color w:val="000000"/>
                <w:sz w:val="24"/>
                <w:szCs w:val="24"/>
              </w:rPr>
              <w:t>0.012875</w:t>
            </w:r>
          </w:p>
        </w:tc>
        <w:tc>
          <w:tcPr>
            <w:tcW w:w="1350" w:type="dxa"/>
            <w:tcBorders>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color w:val="000000"/>
                <w:sz w:val="24"/>
                <w:szCs w:val="24"/>
              </w:rPr>
              <w:t>0.013851</w:t>
            </w:r>
          </w:p>
        </w:tc>
        <w:tc>
          <w:tcPr>
            <w:tcW w:w="1440" w:type="dxa"/>
            <w:tcBorders>
              <w:left w:val="single" w:sz="4" w:space="0" w:color="auto"/>
              <w:right w:val="single" w:sz="4" w:space="0" w:color="auto"/>
            </w:tcBorders>
            <w:vAlign w:val="bottom"/>
          </w:tcPr>
          <w:p w:rsidR="00546E76" w:rsidRPr="005C0B9D" w:rsidRDefault="00546E76"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0 -0.04</w:t>
            </w:r>
          </w:p>
        </w:tc>
        <w:tc>
          <w:tcPr>
            <w:tcW w:w="1170" w:type="dxa"/>
            <w:tcBorders>
              <w:left w:val="single" w:sz="4" w:space="0" w:color="auto"/>
              <w:right w:val="single" w:sz="4" w:space="0" w:color="auto"/>
            </w:tcBorders>
            <w:vAlign w:val="bottom"/>
          </w:tcPr>
          <w:p w:rsidR="00546E76" w:rsidRPr="005C0B9D" w:rsidRDefault="007F7296" w:rsidP="00546E76">
            <w:pPr>
              <w:tabs>
                <w:tab w:val="left" w:pos="171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w:t>
            </w:r>
          </w:p>
        </w:tc>
        <w:tc>
          <w:tcPr>
            <w:tcW w:w="1350" w:type="dxa"/>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0.3</w:t>
            </w:r>
          </w:p>
        </w:tc>
      </w:tr>
      <w:tr w:rsidR="00546E76" w:rsidRPr="005C0B9D" w:rsidTr="00A5610A">
        <w:tc>
          <w:tcPr>
            <w:tcW w:w="1548" w:type="dxa"/>
            <w:tcBorders>
              <w:right w:val="single" w:sz="4" w:space="0" w:color="auto"/>
            </w:tcBorders>
          </w:tcPr>
          <w:p w:rsidR="00546E76" w:rsidRPr="005C0B9D" w:rsidRDefault="00546E76" w:rsidP="009B041D">
            <w:pPr>
              <w:tabs>
                <w:tab w:val="left" w:pos="877"/>
                <w:tab w:val="left" w:pos="1710"/>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N</w:t>
            </w:r>
            <w:r w:rsidR="009B041D">
              <w:rPr>
                <w:rFonts w:ascii="Times New Roman" w:eastAsia="Times New Roman" w:hAnsi="Times New Roman" w:cs="Times New Roman"/>
                <w:sz w:val="24"/>
                <w:szCs w:val="24"/>
              </w:rPr>
              <w:t>O3</w:t>
            </w:r>
            <w:r w:rsidRPr="005C0B9D">
              <w:rPr>
                <w:rFonts w:ascii="Times New Roman" w:eastAsia="Times New Roman" w:hAnsi="Times New Roman" w:cs="Times New Roman"/>
                <w:sz w:val="24"/>
                <w:szCs w:val="24"/>
                <w:vertAlign w:val="subscript"/>
              </w:rPr>
              <w:tab/>
            </w:r>
          </w:p>
        </w:tc>
        <w:tc>
          <w:tcPr>
            <w:tcW w:w="1440" w:type="dxa"/>
            <w:tcBorders>
              <w:lef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sz w:val="24"/>
                <w:szCs w:val="24"/>
              </w:rPr>
              <w:t>mg/l</w:t>
            </w:r>
          </w:p>
        </w:tc>
        <w:tc>
          <w:tcPr>
            <w:tcW w:w="1260" w:type="dxa"/>
            <w:tcBorders>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color w:val="000000"/>
                <w:sz w:val="24"/>
                <w:szCs w:val="24"/>
              </w:rPr>
              <w:t>1.58625</w:t>
            </w:r>
          </w:p>
        </w:tc>
        <w:tc>
          <w:tcPr>
            <w:tcW w:w="1350" w:type="dxa"/>
            <w:tcBorders>
              <w:right w:val="single" w:sz="4" w:space="0" w:color="auto"/>
            </w:tcBorders>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color w:val="000000"/>
                <w:sz w:val="24"/>
                <w:szCs w:val="24"/>
              </w:rPr>
              <w:t>0.30071</w:t>
            </w:r>
          </w:p>
        </w:tc>
        <w:tc>
          <w:tcPr>
            <w:tcW w:w="1440" w:type="dxa"/>
            <w:tcBorders>
              <w:left w:val="single" w:sz="4" w:space="0" w:color="auto"/>
              <w:right w:val="single" w:sz="4" w:space="0" w:color="auto"/>
            </w:tcBorders>
            <w:vAlign w:val="bottom"/>
          </w:tcPr>
          <w:p w:rsidR="00546E76" w:rsidRPr="005C0B9D" w:rsidRDefault="00546E76"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1.25-2.01</w:t>
            </w:r>
          </w:p>
        </w:tc>
        <w:tc>
          <w:tcPr>
            <w:tcW w:w="1170" w:type="dxa"/>
            <w:tcBorders>
              <w:left w:val="single" w:sz="4" w:space="0" w:color="auto"/>
              <w:right w:val="single" w:sz="4" w:space="0" w:color="auto"/>
            </w:tcBorders>
            <w:vAlign w:val="bottom"/>
          </w:tcPr>
          <w:p w:rsidR="00546E76" w:rsidRPr="005C0B9D" w:rsidRDefault="007F7296" w:rsidP="00546E76">
            <w:pPr>
              <w:tabs>
                <w:tab w:val="left" w:pos="171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1350" w:type="dxa"/>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50</w:t>
            </w:r>
          </w:p>
        </w:tc>
      </w:tr>
      <w:tr w:rsidR="00546E76" w:rsidRPr="005C0B9D" w:rsidTr="00A5610A">
        <w:tc>
          <w:tcPr>
            <w:tcW w:w="1548" w:type="dxa"/>
            <w:tcBorders>
              <w:right w:val="single" w:sz="4" w:space="0" w:color="auto"/>
            </w:tcBorders>
          </w:tcPr>
          <w:p w:rsidR="00546E76" w:rsidRPr="005C0B9D" w:rsidRDefault="00546E76" w:rsidP="009B041D">
            <w:pPr>
              <w:tabs>
                <w:tab w:val="left" w:pos="877"/>
                <w:tab w:val="left" w:pos="1710"/>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S</w:t>
            </w:r>
            <w:r w:rsidR="009B041D">
              <w:rPr>
                <w:rFonts w:ascii="Times New Roman" w:eastAsia="Times New Roman" w:hAnsi="Times New Roman" w:cs="Times New Roman"/>
                <w:sz w:val="24"/>
                <w:szCs w:val="24"/>
              </w:rPr>
              <w:t>O</w:t>
            </w:r>
            <w:r w:rsidRPr="005C0B9D">
              <w:rPr>
                <w:rFonts w:ascii="Times New Roman" w:eastAsia="Times New Roman" w:hAnsi="Times New Roman" w:cs="Times New Roman"/>
                <w:sz w:val="24"/>
                <w:szCs w:val="24"/>
              </w:rPr>
              <w:t>4</w:t>
            </w:r>
          </w:p>
        </w:tc>
        <w:tc>
          <w:tcPr>
            <w:tcW w:w="1440" w:type="dxa"/>
            <w:tcBorders>
              <w:left w:val="single" w:sz="4" w:space="0" w:color="auto"/>
            </w:tcBorders>
          </w:tcPr>
          <w:p w:rsidR="00546E76" w:rsidRPr="005C0B9D" w:rsidRDefault="00546E76" w:rsidP="005C0B9D">
            <w:pPr>
              <w:tabs>
                <w:tab w:val="left" w:pos="1710"/>
                <w:tab w:val="left" w:pos="2404"/>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mg/l</w:t>
            </w:r>
          </w:p>
        </w:tc>
        <w:tc>
          <w:tcPr>
            <w:tcW w:w="1260" w:type="dxa"/>
            <w:tcBorders>
              <w:right w:val="single" w:sz="4" w:space="0" w:color="auto"/>
            </w:tcBorders>
          </w:tcPr>
          <w:p w:rsidR="00546E76" w:rsidRPr="005C0B9D" w:rsidRDefault="00156B24" w:rsidP="005C0B9D">
            <w:pPr>
              <w:tabs>
                <w:tab w:val="left" w:pos="1710"/>
                <w:tab w:val="left" w:pos="2404"/>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5.75</w:t>
            </w:r>
          </w:p>
        </w:tc>
        <w:tc>
          <w:tcPr>
            <w:tcW w:w="1350" w:type="dxa"/>
            <w:tcBorders>
              <w:right w:val="single" w:sz="4" w:space="0" w:color="auto"/>
            </w:tcBorders>
          </w:tcPr>
          <w:p w:rsidR="00546E76" w:rsidRPr="005C0B9D" w:rsidRDefault="00156B24" w:rsidP="005C0B9D">
            <w:pPr>
              <w:tabs>
                <w:tab w:val="left" w:pos="1710"/>
                <w:tab w:val="left" w:pos="2404"/>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2.1213</w:t>
            </w:r>
          </w:p>
        </w:tc>
        <w:tc>
          <w:tcPr>
            <w:tcW w:w="1440" w:type="dxa"/>
            <w:tcBorders>
              <w:left w:val="single" w:sz="4" w:space="0" w:color="auto"/>
              <w:right w:val="single" w:sz="4" w:space="0" w:color="auto"/>
            </w:tcBorders>
            <w:vAlign w:val="bottom"/>
          </w:tcPr>
          <w:p w:rsidR="00546E76" w:rsidRPr="005C0B9D" w:rsidRDefault="00156B24" w:rsidP="005C0B9D">
            <w:pPr>
              <w:tabs>
                <w:tab w:val="left" w:pos="171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r w:rsidR="00546E76" w:rsidRPr="005C0B9D">
              <w:rPr>
                <w:rFonts w:ascii="Times New Roman" w:eastAsia="Times New Roman" w:hAnsi="Times New Roman" w:cs="Times New Roman"/>
                <w:color w:val="000000"/>
                <w:sz w:val="24"/>
                <w:szCs w:val="24"/>
              </w:rPr>
              <w:t xml:space="preserve"> -9</w:t>
            </w:r>
          </w:p>
        </w:tc>
        <w:tc>
          <w:tcPr>
            <w:tcW w:w="1170" w:type="dxa"/>
            <w:tcBorders>
              <w:left w:val="single" w:sz="4" w:space="0" w:color="auto"/>
              <w:right w:val="single" w:sz="4" w:space="0" w:color="auto"/>
            </w:tcBorders>
            <w:vAlign w:val="bottom"/>
          </w:tcPr>
          <w:p w:rsidR="00546E76" w:rsidRPr="005C0B9D" w:rsidRDefault="00FA0D63" w:rsidP="00546E76">
            <w:pPr>
              <w:tabs>
                <w:tab w:val="left" w:pos="171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400</w:t>
            </w:r>
          </w:p>
        </w:tc>
        <w:tc>
          <w:tcPr>
            <w:tcW w:w="1350" w:type="dxa"/>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400</w:t>
            </w:r>
          </w:p>
        </w:tc>
      </w:tr>
      <w:tr w:rsidR="00546E76" w:rsidRPr="005C0B9D" w:rsidTr="00A5610A">
        <w:tc>
          <w:tcPr>
            <w:tcW w:w="1548" w:type="dxa"/>
            <w:tcBorders>
              <w:right w:val="single" w:sz="4" w:space="0" w:color="auto"/>
            </w:tcBorders>
          </w:tcPr>
          <w:p w:rsidR="00546E76" w:rsidRPr="009B041D" w:rsidRDefault="00546E76" w:rsidP="009B041D">
            <w:pPr>
              <w:tabs>
                <w:tab w:val="left" w:pos="1710"/>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HC</w:t>
            </w:r>
            <w:r w:rsidR="009B041D">
              <w:rPr>
                <w:rFonts w:ascii="Times New Roman" w:eastAsia="Times New Roman" w:hAnsi="Times New Roman" w:cs="Times New Roman"/>
                <w:sz w:val="24"/>
                <w:szCs w:val="24"/>
              </w:rPr>
              <w:t>O3</w:t>
            </w:r>
          </w:p>
        </w:tc>
        <w:tc>
          <w:tcPr>
            <w:tcW w:w="1440" w:type="dxa"/>
            <w:tcBorders>
              <w:left w:val="single" w:sz="4" w:space="0" w:color="auto"/>
            </w:tcBorders>
          </w:tcPr>
          <w:p w:rsidR="00546E76" w:rsidRPr="005C0B9D" w:rsidRDefault="00546E76" w:rsidP="005C0B9D">
            <w:pPr>
              <w:tabs>
                <w:tab w:val="left" w:pos="1710"/>
                <w:tab w:val="left" w:pos="2404"/>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mg/l</w:t>
            </w:r>
          </w:p>
        </w:tc>
        <w:tc>
          <w:tcPr>
            <w:tcW w:w="1260" w:type="dxa"/>
            <w:tcBorders>
              <w:right w:val="single" w:sz="4" w:space="0" w:color="auto"/>
            </w:tcBorders>
          </w:tcPr>
          <w:p w:rsidR="00546E76" w:rsidRPr="005C0B9D" w:rsidRDefault="00546E76" w:rsidP="005C0B9D">
            <w:pPr>
              <w:tabs>
                <w:tab w:val="left" w:pos="1710"/>
                <w:tab w:val="left" w:pos="2404"/>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358.375</w:t>
            </w:r>
          </w:p>
        </w:tc>
        <w:tc>
          <w:tcPr>
            <w:tcW w:w="1350" w:type="dxa"/>
            <w:tcBorders>
              <w:right w:val="single" w:sz="4" w:space="0" w:color="auto"/>
            </w:tcBorders>
          </w:tcPr>
          <w:p w:rsidR="00546E76" w:rsidRPr="005C0B9D" w:rsidRDefault="00546E76" w:rsidP="005C0B9D">
            <w:pPr>
              <w:tabs>
                <w:tab w:val="left" w:pos="1710"/>
                <w:tab w:val="left" w:pos="2404"/>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23.88028</w:t>
            </w:r>
          </w:p>
        </w:tc>
        <w:tc>
          <w:tcPr>
            <w:tcW w:w="1440" w:type="dxa"/>
            <w:tcBorders>
              <w:left w:val="single" w:sz="4" w:space="0" w:color="auto"/>
              <w:right w:val="single" w:sz="4" w:space="0" w:color="auto"/>
            </w:tcBorders>
            <w:vAlign w:val="bottom"/>
          </w:tcPr>
          <w:p w:rsidR="00546E76" w:rsidRPr="005C0B9D" w:rsidRDefault="00546E76"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320 -393</w:t>
            </w:r>
          </w:p>
        </w:tc>
        <w:tc>
          <w:tcPr>
            <w:tcW w:w="1170" w:type="dxa"/>
            <w:tcBorders>
              <w:left w:val="single" w:sz="4" w:space="0" w:color="auto"/>
              <w:right w:val="single" w:sz="4" w:space="0" w:color="auto"/>
            </w:tcBorders>
            <w:vAlign w:val="bottom"/>
          </w:tcPr>
          <w:p w:rsidR="00546E76" w:rsidRPr="005C0B9D" w:rsidRDefault="00FA0D63" w:rsidP="00546E76">
            <w:pPr>
              <w:tabs>
                <w:tab w:val="left" w:pos="171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__</w:t>
            </w:r>
          </w:p>
        </w:tc>
        <w:tc>
          <w:tcPr>
            <w:tcW w:w="1350" w:type="dxa"/>
          </w:tcPr>
          <w:p w:rsidR="00546E76" w:rsidRPr="005C0B9D" w:rsidRDefault="00546E76" w:rsidP="005C0B9D">
            <w:pPr>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__</w:t>
            </w:r>
          </w:p>
        </w:tc>
      </w:tr>
      <w:tr w:rsidR="00546E76" w:rsidRPr="005C0B9D" w:rsidTr="00A5610A">
        <w:tc>
          <w:tcPr>
            <w:tcW w:w="1548" w:type="dxa"/>
            <w:tcBorders>
              <w:bottom w:val="single" w:sz="4" w:space="0" w:color="000000" w:themeColor="text1"/>
              <w:right w:val="single" w:sz="4" w:space="0" w:color="auto"/>
            </w:tcBorders>
            <w:vAlign w:val="bottom"/>
          </w:tcPr>
          <w:p w:rsidR="00546E76" w:rsidRPr="005C0B9D" w:rsidRDefault="00546E76" w:rsidP="009B041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C</w:t>
            </w:r>
            <w:r w:rsidR="009B041D">
              <w:rPr>
                <w:rFonts w:ascii="Times New Roman" w:eastAsia="Times New Roman" w:hAnsi="Times New Roman" w:cs="Times New Roman"/>
                <w:color w:val="000000"/>
                <w:sz w:val="24"/>
                <w:szCs w:val="24"/>
              </w:rPr>
              <w:t>O3</w:t>
            </w:r>
            <w:r w:rsidRPr="005C0B9D">
              <w:rPr>
                <w:rFonts w:ascii="Times New Roman" w:eastAsia="Times New Roman" w:hAnsi="Times New Roman" w:cs="Times New Roman"/>
                <w:color w:val="000000"/>
                <w:sz w:val="24"/>
                <w:szCs w:val="24"/>
                <w:vertAlign w:val="superscript"/>
              </w:rPr>
              <w:t>-2</w:t>
            </w:r>
          </w:p>
        </w:tc>
        <w:tc>
          <w:tcPr>
            <w:tcW w:w="1440" w:type="dxa"/>
            <w:tcBorders>
              <w:left w:val="single" w:sz="4" w:space="0" w:color="auto"/>
              <w:bottom w:val="single" w:sz="4" w:space="0" w:color="000000" w:themeColor="text1"/>
            </w:tcBorders>
          </w:tcPr>
          <w:p w:rsidR="00546E76" w:rsidRPr="005C0B9D" w:rsidRDefault="00546E76" w:rsidP="005C0B9D">
            <w:pPr>
              <w:tabs>
                <w:tab w:val="left" w:pos="1710"/>
                <w:tab w:val="left" w:pos="2404"/>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mg/l</w:t>
            </w:r>
          </w:p>
        </w:tc>
        <w:tc>
          <w:tcPr>
            <w:tcW w:w="1260" w:type="dxa"/>
            <w:tcBorders>
              <w:bottom w:val="single" w:sz="4" w:space="0" w:color="000000" w:themeColor="text1"/>
              <w:right w:val="single" w:sz="4" w:space="0" w:color="auto"/>
            </w:tcBorders>
            <w:vAlign w:val="bottom"/>
          </w:tcPr>
          <w:p w:rsidR="00546E76" w:rsidRPr="005C0B9D" w:rsidRDefault="00546E76"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26.75</w:t>
            </w:r>
          </w:p>
        </w:tc>
        <w:tc>
          <w:tcPr>
            <w:tcW w:w="1350" w:type="dxa"/>
            <w:tcBorders>
              <w:bottom w:val="single" w:sz="4" w:space="0" w:color="000000" w:themeColor="text1"/>
              <w:right w:val="single" w:sz="4" w:space="0" w:color="auto"/>
            </w:tcBorders>
            <w:vAlign w:val="bottom"/>
          </w:tcPr>
          <w:p w:rsidR="00546E76" w:rsidRPr="005C0B9D" w:rsidRDefault="00546E76"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 12.46423</w:t>
            </w:r>
          </w:p>
        </w:tc>
        <w:tc>
          <w:tcPr>
            <w:tcW w:w="1440" w:type="dxa"/>
            <w:tcBorders>
              <w:left w:val="single" w:sz="4" w:space="0" w:color="auto"/>
              <w:bottom w:val="single" w:sz="4" w:space="0" w:color="000000" w:themeColor="text1"/>
              <w:right w:val="single" w:sz="4" w:space="0" w:color="auto"/>
            </w:tcBorders>
            <w:vAlign w:val="bottom"/>
          </w:tcPr>
          <w:p w:rsidR="00546E76" w:rsidRPr="005C0B9D" w:rsidRDefault="00546E76"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10 -44</w:t>
            </w:r>
          </w:p>
        </w:tc>
        <w:tc>
          <w:tcPr>
            <w:tcW w:w="1170" w:type="dxa"/>
            <w:tcBorders>
              <w:left w:val="single" w:sz="4" w:space="0" w:color="auto"/>
              <w:bottom w:val="single" w:sz="4" w:space="0" w:color="000000" w:themeColor="text1"/>
              <w:right w:val="single" w:sz="4" w:space="0" w:color="auto"/>
            </w:tcBorders>
            <w:vAlign w:val="bottom"/>
          </w:tcPr>
          <w:p w:rsidR="00546E76" w:rsidRPr="005C0B9D" w:rsidRDefault="00FA0D63" w:rsidP="00546E76">
            <w:pPr>
              <w:tabs>
                <w:tab w:val="left" w:pos="171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__</w:t>
            </w:r>
          </w:p>
        </w:tc>
        <w:tc>
          <w:tcPr>
            <w:tcW w:w="1350" w:type="dxa"/>
          </w:tcPr>
          <w:p w:rsidR="00546E76" w:rsidRPr="005C0B9D" w:rsidRDefault="00546E76"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__</w:t>
            </w:r>
          </w:p>
        </w:tc>
      </w:tr>
      <w:tr w:rsidR="00E464E5" w:rsidRPr="005C0B9D" w:rsidTr="00A5610A">
        <w:tc>
          <w:tcPr>
            <w:tcW w:w="1548" w:type="dxa"/>
            <w:tcBorders>
              <w:right w:val="nil"/>
            </w:tcBorders>
            <w:shd w:val="clear" w:color="auto" w:fill="EAF1DD" w:themeFill="accent3" w:themeFillTint="33"/>
          </w:tcPr>
          <w:p w:rsidR="00E464E5" w:rsidRDefault="00E464E5" w:rsidP="008569A4">
            <w:pPr>
              <w:tabs>
                <w:tab w:val="left" w:pos="1710"/>
                <w:tab w:val="left" w:pos="2404"/>
              </w:tabs>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Biological                                                    </w:t>
            </w:r>
            <w:r w:rsidRPr="00E70F85">
              <w:rPr>
                <w:rFonts w:ascii="Times New Roman" w:eastAsia="Times New Roman" w:hAnsi="Times New Roman" w:cs="Times New Roman"/>
                <w:b/>
                <w:color w:val="000000"/>
                <w:sz w:val="24"/>
                <w:szCs w:val="24"/>
              </w:rPr>
              <w:t>parameters</w:t>
            </w:r>
          </w:p>
        </w:tc>
        <w:tc>
          <w:tcPr>
            <w:tcW w:w="1440" w:type="dxa"/>
            <w:tcBorders>
              <w:left w:val="nil"/>
              <w:right w:val="nil"/>
            </w:tcBorders>
            <w:shd w:val="clear" w:color="auto" w:fill="EAF1DD" w:themeFill="accent3" w:themeFillTint="33"/>
            <w:vAlign w:val="bottom"/>
          </w:tcPr>
          <w:p w:rsidR="00E464E5" w:rsidRPr="005C0B9D" w:rsidRDefault="00E464E5" w:rsidP="008569A4">
            <w:pPr>
              <w:tabs>
                <w:tab w:val="left" w:pos="1710"/>
              </w:tabs>
              <w:spacing w:line="360" w:lineRule="auto"/>
              <w:jc w:val="both"/>
              <w:rPr>
                <w:rFonts w:ascii="Times New Roman" w:eastAsia="Times New Roman" w:hAnsi="Times New Roman" w:cs="Times New Roman"/>
                <w:color w:val="000000"/>
                <w:sz w:val="24"/>
                <w:szCs w:val="24"/>
              </w:rPr>
            </w:pPr>
          </w:p>
        </w:tc>
        <w:tc>
          <w:tcPr>
            <w:tcW w:w="1260" w:type="dxa"/>
            <w:tcBorders>
              <w:left w:val="nil"/>
              <w:right w:val="nil"/>
            </w:tcBorders>
            <w:shd w:val="clear" w:color="auto" w:fill="EAF1DD" w:themeFill="accent3" w:themeFillTint="33"/>
            <w:vAlign w:val="bottom"/>
          </w:tcPr>
          <w:p w:rsidR="00E464E5" w:rsidRPr="005C0B9D" w:rsidRDefault="00E464E5" w:rsidP="005C0B9D">
            <w:pPr>
              <w:tabs>
                <w:tab w:val="left" w:pos="1710"/>
              </w:tabs>
              <w:spacing w:line="360" w:lineRule="auto"/>
              <w:jc w:val="both"/>
              <w:rPr>
                <w:rFonts w:ascii="Times New Roman" w:eastAsia="Times New Roman" w:hAnsi="Times New Roman" w:cs="Times New Roman"/>
                <w:color w:val="000000"/>
                <w:sz w:val="24"/>
                <w:szCs w:val="24"/>
              </w:rPr>
            </w:pPr>
          </w:p>
        </w:tc>
        <w:tc>
          <w:tcPr>
            <w:tcW w:w="1350" w:type="dxa"/>
            <w:tcBorders>
              <w:left w:val="nil"/>
              <w:right w:val="nil"/>
            </w:tcBorders>
            <w:shd w:val="clear" w:color="auto" w:fill="EAF1DD" w:themeFill="accent3" w:themeFillTint="33"/>
            <w:vAlign w:val="bottom"/>
          </w:tcPr>
          <w:p w:rsidR="00E464E5" w:rsidRPr="005C0B9D" w:rsidRDefault="00E464E5" w:rsidP="005C0B9D">
            <w:pPr>
              <w:tabs>
                <w:tab w:val="left" w:pos="1710"/>
              </w:tabs>
              <w:spacing w:line="360" w:lineRule="auto"/>
              <w:jc w:val="both"/>
              <w:rPr>
                <w:rFonts w:ascii="Times New Roman" w:eastAsia="Times New Roman" w:hAnsi="Times New Roman" w:cs="Times New Roman"/>
                <w:color w:val="000000"/>
                <w:sz w:val="24"/>
                <w:szCs w:val="24"/>
              </w:rPr>
            </w:pPr>
          </w:p>
        </w:tc>
        <w:tc>
          <w:tcPr>
            <w:tcW w:w="1440" w:type="dxa"/>
            <w:tcBorders>
              <w:left w:val="nil"/>
              <w:right w:val="nil"/>
            </w:tcBorders>
            <w:shd w:val="clear" w:color="auto" w:fill="EAF1DD" w:themeFill="accent3" w:themeFillTint="33"/>
            <w:vAlign w:val="bottom"/>
          </w:tcPr>
          <w:p w:rsidR="00E464E5" w:rsidRPr="005C0B9D" w:rsidRDefault="00E464E5" w:rsidP="005C0B9D">
            <w:pPr>
              <w:tabs>
                <w:tab w:val="left" w:pos="1710"/>
              </w:tabs>
              <w:spacing w:line="360" w:lineRule="auto"/>
              <w:jc w:val="both"/>
              <w:rPr>
                <w:rFonts w:ascii="Times New Roman" w:eastAsia="Times New Roman" w:hAnsi="Times New Roman" w:cs="Times New Roman"/>
                <w:color w:val="000000"/>
                <w:sz w:val="24"/>
                <w:szCs w:val="24"/>
              </w:rPr>
            </w:pPr>
          </w:p>
        </w:tc>
        <w:tc>
          <w:tcPr>
            <w:tcW w:w="1170" w:type="dxa"/>
            <w:tcBorders>
              <w:left w:val="nil"/>
              <w:right w:val="nil"/>
            </w:tcBorders>
            <w:shd w:val="clear" w:color="auto" w:fill="EAF1DD" w:themeFill="accent3" w:themeFillTint="33"/>
            <w:vAlign w:val="bottom"/>
          </w:tcPr>
          <w:p w:rsidR="00E464E5" w:rsidRPr="005C0B9D" w:rsidRDefault="00E464E5" w:rsidP="00546E76">
            <w:pPr>
              <w:tabs>
                <w:tab w:val="left" w:pos="1710"/>
              </w:tabs>
              <w:spacing w:line="360" w:lineRule="auto"/>
              <w:jc w:val="both"/>
              <w:rPr>
                <w:rFonts w:ascii="Times New Roman" w:eastAsia="Times New Roman" w:hAnsi="Times New Roman" w:cs="Times New Roman"/>
                <w:color w:val="000000"/>
                <w:sz w:val="24"/>
                <w:szCs w:val="24"/>
              </w:rPr>
            </w:pPr>
          </w:p>
        </w:tc>
        <w:tc>
          <w:tcPr>
            <w:tcW w:w="1350" w:type="dxa"/>
            <w:tcBorders>
              <w:left w:val="nil"/>
            </w:tcBorders>
            <w:shd w:val="clear" w:color="auto" w:fill="EAF1DD" w:themeFill="accent3" w:themeFillTint="33"/>
          </w:tcPr>
          <w:p w:rsidR="00E464E5" w:rsidRDefault="00E464E5" w:rsidP="005C0B9D">
            <w:pPr>
              <w:tabs>
                <w:tab w:val="left" w:pos="1710"/>
                <w:tab w:val="left" w:pos="2404"/>
              </w:tabs>
              <w:spacing w:line="360" w:lineRule="auto"/>
              <w:jc w:val="both"/>
              <w:rPr>
                <w:rFonts w:ascii="Times New Roman" w:hAnsi="Times New Roman" w:cs="Times New Roman"/>
                <w:color w:val="000000"/>
                <w:sz w:val="24"/>
                <w:szCs w:val="24"/>
              </w:rPr>
            </w:pPr>
          </w:p>
        </w:tc>
      </w:tr>
      <w:tr w:rsidR="00E70F85" w:rsidRPr="005C0B9D" w:rsidTr="00A5610A">
        <w:trPr>
          <w:trHeight w:val="854"/>
        </w:trPr>
        <w:tc>
          <w:tcPr>
            <w:tcW w:w="1548" w:type="dxa"/>
            <w:tcBorders>
              <w:bottom w:val="single" w:sz="4" w:space="0" w:color="000000" w:themeColor="text1"/>
              <w:right w:val="single" w:sz="4" w:space="0" w:color="auto"/>
            </w:tcBorders>
            <w:vAlign w:val="bottom"/>
          </w:tcPr>
          <w:p w:rsidR="00E70F85" w:rsidRPr="005C0B9D" w:rsidRDefault="00E70F85"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Fecal coli form</w:t>
            </w:r>
          </w:p>
        </w:tc>
        <w:tc>
          <w:tcPr>
            <w:tcW w:w="1440" w:type="dxa"/>
            <w:tcBorders>
              <w:left w:val="single" w:sz="4" w:space="0" w:color="auto"/>
              <w:bottom w:val="single" w:sz="4" w:space="0" w:color="000000" w:themeColor="text1"/>
            </w:tcBorders>
          </w:tcPr>
          <w:p w:rsidR="00E70F85" w:rsidRPr="005C0B9D" w:rsidRDefault="00E70F85" w:rsidP="005C0B9D">
            <w:pPr>
              <w:tabs>
                <w:tab w:val="left" w:pos="1710"/>
                <w:tab w:val="left" w:pos="2404"/>
              </w:tabs>
              <w:spacing w:line="360" w:lineRule="auto"/>
              <w:jc w:val="both"/>
              <w:rPr>
                <w:rFonts w:ascii="Times New Roman" w:eastAsia="Times New Roman" w:hAnsi="Times New Roman" w:cs="Times New Roman"/>
                <w:sz w:val="24"/>
                <w:szCs w:val="24"/>
              </w:rPr>
            </w:pPr>
          </w:p>
          <w:p w:rsidR="00E70F85" w:rsidRPr="005C0B9D" w:rsidRDefault="00E70F85"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sz w:val="24"/>
                <w:szCs w:val="24"/>
              </w:rPr>
              <w:t>Cfu/100ml</w:t>
            </w:r>
          </w:p>
        </w:tc>
        <w:tc>
          <w:tcPr>
            <w:tcW w:w="1260" w:type="dxa"/>
            <w:tcBorders>
              <w:bottom w:val="single" w:sz="4" w:space="0" w:color="000000" w:themeColor="text1"/>
              <w:right w:val="single" w:sz="4" w:space="0" w:color="auto"/>
            </w:tcBorders>
          </w:tcPr>
          <w:p w:rsidR="00E70F85" w:rsidRPr="005C0B9D" w:rsidRDefault="00E70F85" w:rsidP="005C0B9D">
            <w:pPr>
              <w:tabs>
                <w:tab w:val="left" w:pos="1710"/>
                <w:tab w:val="left" w:pos="2404"/>
              </w:tabs>
              <w:spacing w:line="360" w:lineRule="auto"/>
              <w:jc w:val="both"/>
              <w:rPr>
                <w:rFonts w:ascii="Times New Roman" w:hAnsi="Times New Roman" w:cs="Times New Roman"/>
                <w:color w:val="000000"/>
                <w:sz w:val="24"/>
                <w:szCs w:val="24"/>
              </w:rPr>
            </w:pPr>
          </w:p>
          <w:p w:rsidR="00E70F85" w:rsidRPr="005C0B9D" w:rsidRDefault="00E70F85"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0</w:t>
            </w:r>
          </w:p>
        </w:tc>
        <w:tc>
          <w:tcPr>
            <w:tcW w:w="1350" w:type="dxa"/>
            <w:tcBorders>
              <w:bottom w:val="single" w:sz="4" w:space="0" w:color="000000" w:themeColor="text1"/>
              <w:right w:val="single" w:sz="4" w:space="0" w:color="auto"/>
            </w:tcBorders>
          </w:tcPr>
          <w:p w:rsidR="00E70F85" w:rsidRPr="005C0B9D" w:rsidRDefault="00E70F85" w:rsidP="005C0B9D">
            <w:pPr>
              <w:tabs>
                <w:tab w:val="left" w:pos="1710"/>
                <w:tab w:val="left" w:pos="2404"/>
              </w:tabs>
              <w:spacing w:line="360" w:lineRule="auto"/>
              <w:jc w:val="both"/>
              <w:rPr>
                <w:rFonts w:ascii="Times New Roman" w:hAnsi="Times New Roman" w:cs="Times New Roman"/>
                <w:color w:val="000000"/>
                <w:sz w:val="24"/>
                <w:szCs w:val="24"/>
              </w:rPr>
            </w:pPr>
          </w:p>
          <w:p w:rsidR="00E70F85" w:rsidRPr="005C0B9D" w:rsidRDefault="00E70F85"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0</w:t>
            </w:r>
          </w:p>
        </w:tc>
        <w:tc>
          <w:tcPr>
            <w:tcW w:w="1440" w:type="dxa"/>
            <w:tcBorders>
              <w:left w:val="single" w:sz="4" w:space="0" w:color="auto"/>
              <w:bottom w:val="single" w:sz="4" w:space="0" w:color="000000" w:themeColor="text1"/>
              <w:right w:val="single" w:sz="4" w:space="0" w:color="auto"/>
            </w:tcBorders>
            <w:vAlign w:val="bottom"/>
          </w:tcPr>
          <w:p w:rsidR="00E70F85" w:rsidRPr="005C0B9D" w:rsidRDefault="00E70F85"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color w:val="000000"/>
                <w:sz w:val="24"/>
                <w:szCs w:val="24"/>
              </w:rPr>
              <w:t>0</w:t>
            </w:r>
          </w:p>
        </w:tc>
        <w:tc>
          <w:tcPr>
            <w:tcW w:w="1170" w:type="dxa"/>
            <w:tcBorders>
              <w:left w:val="single" w:sz="4" w:space="0" w:color="auto"/>
              <w:bottom w:val="single" w:sz="4" w:space="0" w:color="000000" w:themeColor="text1"/>
              <w:right w:val="single" w:sz="4" w:space="0" w:color="auto"/>
            </w:tcBorders>
            <w:vAlign w:val="bottom"/>
          </w:tcPr>
          <w:p w:rsidR="00E70F85" w:rsidRPr="005C0B9D" w:rsidRDefault="00AE461B" w:rsidP="00546E76">
            <w:pPr>
              <w:tabs>
                <w:tab w:val="left" w:pos="171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350" w:type="dxa"/>
          </w:tcPr>
          <w:p w:rsidR="00E70F85" w:rsidRPr="005C0B9D" w:rsidRDefault="00E70F85"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 xml:space="preserve"> </w:t>
            </w:r>
          </w:p>
          <w:p w:rsidR="00E70F85" w:rsidRPr="005C0B9D" w:rsidRDefault="00AE461B" w:rsidP="005C0B9D">
            <w:pPr>
              <w:tabs>
                <w:tab w:val="left" w:pos="1710"/>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0</w:t>
            </w:r>
            <w:r w:rsidR="00E70F85" w:rsidRPr="005C0B9D">
              <w:rPr>
                <w:rFonts w:ascii="Times New Roman" w:hAnsi="Times New Roman" w:cs="Times New Roman"/>
                <w:color w:val="000000"/>
                <w:sz w:val="24"/>
                <w:szCs w:val="24"/>
              </w:rPr>
              <w:t xml:space="preserve">                                         </w:t>
            </w:r>
          </w:p>
        </w:tc>
      </w:tr>
      <w:tr w:rsidR="00E70F85" w:rsidRPr="005C0B9D" w:rsidTr="00A5610A">
        <w:trPr>
          <w:trHeight w:val="917"/>
        </w:trPr>
        <w:tc>
          <w:tcPr>
            <w:tcW w:w="1548" w:type="dxa"/>
            <w:tcBorders>
              <w:right w:val="single" w:sz="4" w:space="0" w:color="auto"/>
            </w:tcBorders>
          </w:tcPr>
          <w:p w:rsidR="00E70F85" w:rsidRPr="005C0B9D" w:rsidRDefault="00E70F85" w:rsidP="005C0B9D">
            <w:pPr>
              <w:tabs>
                <w:tab w:val="left" w:pos="1710"/>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Total  Coli forms  </w:t>
            </w:r>
          </w:p>
          <w:p w:rsidR="00E70F85" w:rsidRPr="005C0B9D" w:rsidRDefault="00E70F85" w:rsidP="005C0B9D">
            <w:pPr>
              <w:tabs>
                <w:tab w:val="left" w:pos="1710"/>
              </w:tabs>
              <w:spacing w:line="360" w:lineRule="auto"/>
              <w:jc w:val="both"/>
              <w:rPr>
                <w:rFonts w:ascii="Times New Roman" w:eastAsia="Times New Roman" w:hAnsi="Times New Roman" w:cs="Times New Roman"/>
                <w:sz w:val="24"/>
                <w:szCs w:val="24"/>
              </w:rPr>
            </w:pPr>
          </w:p>
        </w:tc>
        <w:tc>
          <w:tcPr>
            <w:tcW w:w="1440" w:type="dxa"/>
            <w:tcBorders>
              <w:left w:val="single" w:sz="4" w:space="0" w:color="auto"/>
            </w:tcBorders>
          </w:tcPr>
          <w:p w:rsidR="00E70F85" w:rsidRPr="005C0B9D" w:rsidRDefault="00E70F85"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eastAsia="Times New Roman" w:hAnsi="Times New Roman" w:cs="Times New Roman"/>
                <w:sz w:val="24"/>
                <w:szCs w:val="24"/>
              </w:rPr>
              <w:t>Cfu/100ml</w:t>
            </w:r>
          </w:p>
        </w:tc>
        <w:tc>
          <w:tcPr>
            <w:tcW w:w="1260" w:type="dxa"/>
            <w:tcBorders>
              <w:right w:val="single" w:sz="4" w:space="0" w:color="auto"/>
            </w:tcBorders>
          </w:tcPr>
          <w:p w:rsidR="00E70F85" w:rsidRPr="005C0B9D" w:rsidRDefault="00E70F85"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0</w:t>
            </w:r>
          </w:p>
        </w:tc>
        <w:tc>
          <w:tcPr>
            <w:tcW w:w="1350" w:type="dxa"/>
            <w:tcBorders>
              <w:right w:val="single" w:sz="4" w:space="0" w:color="auto"/>
            </w:tcBorders>
          </w:tcPr>
          <w:p w:rsidR="00E70F85" w:rsidRPr="005C0B9D" w:rsidRDefault="00E70F85"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0</w:t>
            </w:r>
          </w:p>
        </w:tc>
        <w:tc>
          <w:tcPr>
            <w:tcW w:w="1440" w:type="dxa"/>
            <w:tcBorders>
              <w:left w:val="single" w:sz="4" w:space="0" w:color="auto"/>
              <w:right w:val="single" w:sz="4" w:space="0" w:color="auto"/>
            </w:tcBorders>
          </w:tcPr>
          <w:p w:rsidR="00E70F85" w:rsidRPr="005C0B9D" w:rsidRDefault="00E70F85"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0</w:t>
            </w:r>
          </w:p>
        </w:tc>
        <w:tc>
          <w:tcPr>
            <w:tcW w:w="1170" w:type="dxa"/>
            <w:tcBorders>
              <w:left w:val="single" w:sz="4" w:space="0" w:color="auto"/>
              <w:right w:val="single" w:sz="4" w:space="0" w:color="auto"/>
            </w:tcBorders>
          </w:tcPr>
          <w:p w:rsidR="00E70F85" w:rsidRPr="005C0B9D" w:rsidRDefault="00AE461B" w:rsidP="00546E76">
            <w:pPr>
              <w:tabs>
                <w:tab w:val="left" w:pos="1710"/>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0</w:t>
            </w:r>
          </w:p>
        </w:tc>
        <w:tc>
          <w:tcPr>
            <w:tcW w:w="1350" w:type="dxa"/>
          </w:tcPr>
          <w:p w:rsidR="00E70F85" w:rsidRPr="005C0B9D" w:rsidRDefault="00AE461B" w:rsidP="005C0B9D">
            <w:pPr>
              <w:tabs>
                <w:tab w:val="left" w:pos="1710"/>
                <w:tab w:val="left" w:pos="240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0</w:t>
            </w:r>
          </w:p>
        </w:tc>
      </w:tr>
    </w:tbl>
    <w:p w:rsidR="00A72FA8" w:rsidRPr="005C0B9D" w:rsidRDefault="005B26B0"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 xml:space="preserve">Data </w:t>
      </w:r>
      <w:r w:rsidR="0035235D" w:rsidRPr="005C0B9D">
        <w:rPr>
          <w:rFonts w:ascii="Times New Roman" w:hAnsi="Times New Roman" w:cs="Times New Roman"/>
          <w:color w:val="000000"/>
          <w:sz w:val="24"/>
          <w:szCs w:val="24"/>
        </w:rPr>
        <w:t>source (EPA, 2001)</w:t>
      </w:r>
      <w:r w:rsidR="0035235D" w:rsidRPr="005C0B9D">
        <w:rPr>
          <w:rFonts w:ascii="Times New Roman" w:hAnsi="Times New Roman" w:cs="Times New Roman"/>
          <w:bCs/>
          <w:color w:val="000000"/>
          <w:sz w:val="24"/>
          <w:szCs w:val="24"/>
        </w:rPr>
        <w:t>, (WHO, 2017</w:t>
      </w:r>
      <w:r w:rsidRPr="005C0B9D">
        <w:rPr>
          <w:rFonts w:ascii="Times New Roman" w:hAnsi="Times New Roman" w:cs="Times New Roman"/>
          <w:bCs/>
          <w:color w:val="000000"/>
          <w:sz w:val="24"/>
          <w:szCs w:val="24"/>
        </w:rPr>
        <w:t xml:space="preserve">) </w:t>
      </w:r>
      <w:r w:rsidR="0035235D">
        <w:rPr>
          <w:rFonts w:ascii="Times New Roman" w:hAnsi="Times New Roman" w:cs="Times New Roman"/>
          <w:color w:val="000000"/>
          <w:sz w:val="24"/>
          <w:szCs w:val="24"/>
        </w:rPr>
        <w:t xml:space="preserve">  </w:t>
      </w:r>
      <w:r w:rsidRPr="005C0B9D">
        <w:rPr>
          <w:rFonts w:ascii="Times New Roman" w:hAnsi="Times New Roman" w:cs="Times New Roman"/>
          <w:color w:val="000000"/>
          <w:sz w:val="24"/>
          <w:szCs w:val="24"/>
        </w:rPr>
        <w:t>and laboratory results</w:t>
      </w:r>
    </w:p>
    <w:p w:rsidR="005B26B0" w:rsidRPr="005C0B9D" w:rsidRDefault="005B26B0"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b/>
          <w:color w:val="000000"/>
          <w:sz w:val="24"/>
          <w:szCs w:val="24"/>
        </w:rPr>
        <w:t>4.1 Physical and Chemical Parameters</w:t>
      </w:r>
      <w:r w:rsidR="00A72FA8" w:rsidRPr="005C0B9D">
        <w:rPr>
          <w:rFonts w:ascii="Times New Roman" w:hAnsi="Times New Roman" w:cs="Times New Roman"/>
          <w:b/>
          <w:color w:val="000000"/>
          <w:sz w:val="24"/>
          <w:szCs w:val="24"/>
        </w:rPr>
        <w:t xml:space="preserve">  </w:t>
      </w:r>
    </w:p>
    <w:p w:rsidR="005B26B0" w:rsidRPr="005C0B9D" w:rsidRDefault="00A72FA8" w:rsidP="005C0B9D">
      <w:pPr>
        <w:tabs>
          <w:tab w:val="left" w:pos="1710"/>
        </w:tabs>
        <w:spacing w:line="360" w:lineRule="auto"/>
        <w:jc w:val="both"/>
        <w:rPr>
          <w:rFonts w:ascii="Times New Roman" w:hAnsi="Times New Roman" w:cs="Times New Roman"/>
          <w:b/>
          <w:color w:val="000000"/>
          <w:sz w:val="24"/>
          <w:szCs w:val="24"/>
        </w:rPr>
      </w:pPr>
      <w:r w:rsidRPr="005C0B9D">
        <w:rPr>
          <w:rFonts w:ascii="Times New Roman" w:hAnsi="Times New Roman" w:cs="Times New Roman"/>
          <w:b/>
          <w:color w:val="000000"/>
          <w:sz w:val="24"/>
          <w:szCs w:val="24"/>
        </w:rPr>
        <w:t xml:space="preserve">  </w:t>
      </w:r>
      <w:r w:rsidR="005B26B0" w:rsidRPr="005C0B9D">
        <w:rPr>
          <w:rFonts w:ascii="Times New Roman" w:hAnsi="Times New Roman" w:cs="Times New Roman"/>
          <w:b/>
          <w:color w:val="000000"/>
          <w:sz w:val="24"/>
          <w:szCs w:val="24"/>
        </w:rPr>
        <w:t>4.1.1 PH -VALUE</w:t>
      </w:r>
    </w:p>
    <w:p w:rsidR="005B26B0" w:rsidRPr="005C0B9D" w:rsidRDefault="005B26B0"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The desirable pH range necessary for drinking water is from 6.5 to 8.5. The pH value of water sample in the study area ranged from 7.05 to 7.9</w:t>
      </w:r>
      <w:r w:rsidR="005B15B9">
        <w:rPr>
          <w:rFonts w:ascii="Times New Roman" w:hAnsi="Times New Roman" w:cs="Times New Roman"/>
          <w:color w:val="000000"/>
          <w:sz w:val="24"/>
          <w:szCs w:val="24"/>
        </w:rPr>
        <w:t xml:space="preserve"> </w:t>
      </w:r>
      <w:r w:rsidR="001B139A">
        <w:rPr>
          <w:rFonts w:ascii="Times New Roman" w:hAnsi="Times New Roman" w:cs="Times New Roman"/>
          <w:color w:val="000000"/>
          <w:sz w:val="24"/>
          <w:szCs w:val="24"/>
        </w:rPr>
        <w:t xml:space="preserve">(seen </w:t>
      </w:r>
      <w:r w:rsidR="005B15B9">
        <w:rPr>
          <w:rFonts w:ascii="Times New Roman" w:hAnsi="Times New Roman" w:cs="Times New Roman"/>
          <w:color w:val="000000"/>
          <w:sz w:val="24"/>
          <w:szCs w:val="24"/>
        </w:rPr>
        <w:t xml:space="preserve">figure </w:t>
      </w:r>
      <w:r w:rsidR="00B73A45">
        <w:rPr>
          <w:rFonts w:ascii="Times New Roman" w:hAnsi="Times New Roman" w:cs="Times New Roman"/>
          <w:color w:val="000000"/>
          <w:sz w:val="24"/>
          <w:szCs w:val="24"/>
        </w:rPr>
        <w:t>3)</w:t>
      </w:r>
      <w:r w:rsidRPr="005C0B9D">
        <w:rPr>
          <w:rFonts w:ascii="Times New Roman" w:hAnsi="Times New Roman" w:cs="Times New Roman"/>
          <w:color w:val="000000"/>
          <w:sz w:val="24"/>
          <w:szCs w:val="24"/>
        </w:rPr>
        <w:t>. On an average (7.4875), pH of all samples was in desirable limit as prescribed for drinking water standard. This showed that pH of water sample was slightly alkaline</w:t>
      </w:r>
      <w:r w:rsidR="00C90E6D">
        <w:rPr>
          <w:rFonts w:ascii="Times New Roman" w:hAnsi="Times New Roman" w:cs="Times New Roman"/>
          <w:color w:val="000000"/>
          <w:sz w:val="24"/>
          <w:szCs w:val="24"/>
        </w:rPr>
        <w:t xml:space="preserve"> due to granitic</w:t>
      </w:r>
      <w:r w:rsidR="00FC7195">
        <w:rPr>
          <w:rFonts w:ascii="Times New Roman" w:hAnsi="Times New Roman" w:cs="Times New Roman"/>
          <w:color w:val="000000"/>
          <w:sz w:val="24"/>
          <w:szCs w:val="24"/>
        </w:rPr>
        <w:t xml:space="preserve"> rock formation</w:t>
      </w:r>
      <w:r w:rsidRPr="005C0B9D">
        <w:rPr>
          <w:rFonts w:ascii="Times New Roman" w:hAnsi="Times New Roman" w:cs="Times New Roman"/>
          <w:color w:val="000000"/>
          <w:sz w:val="24"/>
          <w:szCs w:val="24"/>
        </w:rPr>
        <w:t>.</w:t>
      </w:r>
    </w:p>
    <w:p w:rsidR="005B26B0" w:rsidRPr="005C0B9D" w:rsidRDefault="00E06C65" w:rsidP="005C0B9D">
      <w:pPr>
        <w:tabs>
          <w:tab w:val="left" w:pos="1710"/>
        </w:tabs>
        <w:spacing w:line="360" w:lineRule="auto"/>
        <w:jc w:val="both"/>
        <w:rPr>
          <w:rFonts w:ascii="Times New Roman" w:hAnsi="Times New Roman" w:cs="Times New Roman"/>
          <w:sz w:val="24"/>
          <w:szCs w:val="24"/>
        </w:rPr>
      </w:pPr>
      <w:r w:rsidRPr="00E06C65">
        <w:rPr>
          <w:rFonts w:ascii="Times New Roman" w:hAnsi="Times New Roman" w:cs="Times New Roman"/>
          <w:noProof/>
          <w:sz w:val="24"/>
          <w:szCs w:val="24"/>
        </w:rPr>
        <w:lastRenderedPageBreak/>
        <w:drawing>
          <wp:inline distT="0" distB="0" distL="0" distR="0">
            <wp:extent cx="3733441" cy="2743200"/>
            <wp:effectExtent l="19050" t="0" r="19409" b="0"/>
            <wp:docPr id="1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B26B0" w:rsidRPr="005C0B9D" w:rsidRDefault="005B26B0" w:rsidP="005C0B9D">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sz w:val="24"/>
          <w:szCs w:val="24"/>
        </w:rPr>
        <w:t>Figure</w:t>
      </w:r>
      <w:r w:rsidR="001E4261">
        <w:rPr>
          <w:rFonts w:ascii="Times New Roman" w:hAnsi="Times New Roman" w:cs="Times New Roman"/>
          <w:sz w:val="24"/>
          <w:szCs w:val="24"/>
        </w:rPr>
        <w:t>3</w:t>
      </w:r>
      <w:r w:rsidRPr="005C0B9D">
        <w:rPr>
          <w:rFonts w:ascii="Times New Roman" w:hAnsi="Times New Roman" w:cs="Times New Roman"/>
          <w:sz w:val="24"/>
          <w:szCs w:val="24"/>
        </w:rPr>
        <w:t xml:space="preserve">:- </w:t>
      </w:r>
      <w:r w:rsidRPr="005C0B9D">
        <w:rPr>
          <w:rFonts w:ascii="Times New Roman" w:hAnsi="Times New Roman" w:cs="Times New Roman"/>
          <w:color w:val="000000"/>
          <w:sz w:val="24"/>
          <w:szCs w:val="24"/>
        </w:rPr>
        <w:t xml:space="preserve">PH </w:t>
      </w:r>
      <w:r w:rsidRPr="005C0B9D">
        <w:rPr>
          <w:rFonts w:ascii="Times New Roman" w:hAnsi="Times New Roman" w:cs="Times New Roman"/>
          <w:sz w:val="24"/>
          <w:szCs w:val="24"/>
        </w:rPr>
        <w:t xml:space="preserve">value </w:t>
      </w:r>
      <w:r w:rsidR="00A961EC" w:rsidRPr="005C0B9D">
        <w:rPr>
          <w:rFonts w:ascii="Times New Roman" w:hAnsi="Times New Roman" w:cs="Times New Roman"/>
          <w:sz w:val="24"/>
          <w:szCs w:val="24"/>
        </w:rPr>
        <w:t>of</w:t>
      </w:r>
      <w:r w:rsidRPr="005C0B9D">
        <w:rPr>
          <w:rFonts w:ascii="Times New Roman" w:hAnsi="Times New Roman" w:cs="Times New Roman"/>
          <w:sz w:val="24"/>
          <w:szCs w:val="24"/>
        </w:rPr>
        <w:t xml:space="preserve"> </w:t>
      </w:r>
      <w:r w:rsidR="00797EE1">
        <w:rPr>
          <w:rFonts w:ascii="Times New Roman" w:hAnsi="Times New Roman" w:cs="Times New Roman"/>
          <w:sz w:val="24"/>
          <w:szCs w:val="24"/>
        </w:rPr>
        <w:t>eight</w:t>
      </w:r>
      <w:r w:rsidRPr="005C0B9D">
        <w:rPr>
          <w:rFonts w:ascii="Times New Roman" w:hAnsi="Times New Roman" w:cs="Times New Roman"/>
          <w:sz w:val="24"/>
          <w:szCs w:val="24"/>
        </w:rPr>
        <w:t xml:space="preserve"> sampling </w:t>
      </w:r>
      <w:r w:rsidR="00613DD5" w:rsidRPr="005C0B9D">
        <w:rPr>
          <w:rFonts w:ascii="Times New Roman" w:hAnsi="Times New Roman" w:cs="Times New Roman"/>
          <w:sz w:val="24"/>
          <w:szCs w:val="24"/>
        </w:rPr>
        <w:t>point of ground</w:t>
      </w:r>
      <w:r w:rsidRPr="005C0B9D">
        <w:rPr>
          <w:rFonts w:ascii="Times New Roman" w:hAnsi="Times New Roman" w:cs="Times New Roman"/>
          <w:sz w:val="24"/>
          <w:szCs w:val="24"/>
        </w:rPr>
        <w:t>water at BT</w:t>
      </w:r>
      <w:r w:rsidR="006276E4">
        <w:rPr>
          <w:rFonts w:ascii="Times New Roman" w:hAnsi="Times New Roman" w:cs="Times New Roman"/>
          <w:sz w:val="24"/>
          <w:szCs w:val="24"/>
        </w:rPr>
        <w:t>DF</w:t>
      </w:r>
      <w:r w:rsidRPr="005C0B9D">
        <w:rPr>
          <w:rFonts w:ascii="Times New Roman" w:hAnsi="Times New Roman" w:cs="Times New Roman"/>
          <w:sz w:val="24"/>
          <w:szCs w:val="24"/>
        </w:rPr>
        <w:t xml:space="preserve"> </w:t>
      </w:r>
    </w:p>
    <w:p w:rsidR="005B26B0" w:rsidRPr="008D5C47" w:rsidRDefault="005B26B0" w:rsidP="005075EF">
      <w:pPr>
        <w:tabs>
          <w:tab w:val="left" w:pos="1710"/>
        </w:tabs>
        <w:spacing w:line="360" w:lineRule="auto"/>
        <w:jc w:val="both"/>
        <w:rPr>
          <w:rFonts w:ascii="Times New Roman" w:hAnsi="Times New Roman" w:cs="Times New Roman"/>
          <w:spacing w:val="2"/>
          <w:sz w:val="24"/>
          <w:szCs w:val="24"/>
        </w:rPr>
      </w:pPr>
      <w:r w:rsidRPr="00C1120E">
        <w:rPr>
          <w:rFonts w:ascii="Times New Roman" w:hAnsi="Times New Roman" w:cs="Times New Roman"/>
          <w:color w:val="000000"/>
          <w:sz w:val="24"/>
          <w:szCs w:val="24"/>
        </w:rPr>
        <w:t>The highest recorded PH-va</w:t>
      </w:r>
      <w:r w:rsidR="00C55852" w:rsidRPr="00C1120E">
        <w:rPr>
          <w:rFonts w:ascii="Times New Roman" w:hAnsi="Times New Roman" w:cs="Times New Roman"/>
          <w:color w:val="000000"/>
          <w:sz w:val="24"/>
          <w:szCs w:val="24"/>
        </w:rPr>
        <w:t>lue result</w:t>
      </w:r>
      <w:r w:rsidRPr="00C1120E">
        <w:rPr>
          <w:rFonts w:ascii="Times New Roman" w:hAnsi="Times New Roman" w:cs="Times New Roman"/>
          <w:color w:val="000000"/>
          <w:sz w:val="24"/>
          <w:szCs w:val="24"/>
        </w:rPr>
        <w:t xml:space="preserve"> was </w:t>
      </w:r>
      <w:r w:rsidR="00E06C65" w:rsidRPr="005C0B9D">
        <w:rPr>
          <w:rFonts w:ascii="Times New Roman" w:hAnsi="Times New Roman" w:cs="Times New Roman"/>
          <w:color w:val="000000"/>
          <w:sz w:val="24"/>
          <w:szCs w:val="24"/>
        </w:rPr>
        <w:t>SHGWS7</w:t>
      </w:r>
      <w:r w:rsidR="00E06C65" w:rsidRPr="00C1120E">
        <w:rPr>
          <w:rFonts w:ascii="Times New Roman" w:hAnsi="Times New Roman" w:cs="Times New Roman"/>
          <w:color w:val="000000"/>
          <w:sz w:val="24"/>
          <w:szCs w:val="24"/>
        </w:rPr>
        <w:t xml:space="preserve"> </w:t>
      </w:r>
      <w:r w:rsidRPr="00C1120E">
        <w:rPr>
          <w:rFonts w:ascii="Times New Roman" w:hAnsi="Times New Roman" w:cs="Times New Roman"/>
          <w:color w:val="000000"/>
          <w:sz w:val="24"/>
          <w:szCs w:val="24"/>
        </w:rPr>
        <w:t xml:space="preserve">(7.9).while the minimum value at the sample of </w:t>
      </w:r>
      <w:r w:rsidR="009F7420" w:rsidRPr="00C1120E">
        <w:rPr>
          <w:rFonts w:ascii="Times New Roman" w:hAnsi="Times New Roman" w:cs="Times New Roman"/>
          <w:color w:val="000000"/>
          <w:sz w:val="24"/>
          <w:szCs w:val="24"/>
        </w:rPr>
        <w:t>SMAS1 (</w:t>
      </w:r>
      <w:r w:rsidRPr="00C1120E">
        <w:rPr>
          <w:rFonts w:ascii="Times New Roman" w:hAnsi="Times New Roman" w:cs="Times New Roman"/>
          <w:color w:val="000000"/>
          <w:sz w:val="24"/>
          <w:szCs w:val="24"/>
        </w:rPr>
        <w:t>7.05</w:t>
      </w:r>
      <w:r w:rsidR="009F7420" w:rsidRPr="00C1120E">
        <w:rPr>
          <w:rFonts w:ascii="Times New Roman" w:hAnsi="Times New Roman" w:cs="Times New Roman"/>
          <w:color w:val="000000"/>
          <w:sz w:val="24"/>
          <w:szCs w:val="24"/>
        </w:rPr>
        <w:t xml:space="preserve">). </w:t>
      </w:r>
      <w:r w:rsidR="002556F6">
        <w:rPr>
          <w:rFonts w:ascii="Times New Roman" w:hAnsi="Times New Roman" w:cs="Times New Roman"/>
          <w:color w:val="000000"/>
          <w:sz w:val="24"/>
          <w:szCs w:val="24"/>
        </w:rPr>
        <w:t xml:space="preserve">The maximum value of water sample was SHGWS7 indicated that climate factor </w:t>
      </w:r>
      <w:r w:rsidR="00332660">
        <w:rPr>
          <w:rFonts w:ascii="Times New Roman" w:hAnsi="Times New Roman" w:cs="Times New Roman"/>
          <w:color w:val="000000"/>
          <w:sz w:val="24"/>
          <w:szCs w:val="24"/>
        </w:rPr>
        <w:t xml:space="preserve">react </w:t>
      </w:r>
      <w:r w:rsidR="002556F6">
        <w:rPr>
          <w:rFonts w:ascii="Times New Roman" w:hAnsi="Times New Roman" w:cs="Times New Roman"/>
          <w:color w:val="000000"/>
          <w:sz w:val="24"/>
          <w:szCs w:val="24"/>
        </w:rPr>
        <w:t>with</w:t>
      </w:r>
      <w:r w:rsidR="00A74DE7">
        <w:rPr>
          <w:rFonts w:ascii="Times New Roman" w:hAnsi="Times New Roman" w:cs="Times New Roman"/>
          <w:color w:val="000000"/>
          <w:sz w:val="24"/>
          <w:szCs w:val="24"/>
        </w:rPr>
        <w:t xml:space="preserve"> </w:t>
      </w:r>
      <w:r w:rsidR="002556F6">
        <w:rPr>
          <w:rFonts w:ascii="Times New Roman" w:hAnsi="Times New Roman" w:cs="Times New Roman"/>
          <w:color w:val="000000"/>
          <w:sz w:val="24"/>
          <w:szCs w:val="24"/>
        </w:rPr>
        <w:t>granite,</w:t>
      </w:r>
      <w:r w:rsidR="00A74DE7">
        <w:rPr>
          <w:rFonts w:ascii="Times New Roman" w:hAnsi="Times New Roman" w:cs="Times New Roman"/>
          <w:color w:val="000000"/>
          <w:sz w:val="24"/>
          <w:szCs w:val="24"/>
        </w:rPr>
        <w:t xml:space="preserve"> sandstone, coal and limestone.</w:t>
      </w:r>
      <w:r w:rsidR="003D7B9F" w:rsidRPr="003D7B9F">
        <w:rPr>
          <w:rFonts w:ascii="Times New Roman" w:hAnsi="Times New Roman" w:cs="Times New Roman"/>
          <w:spacing w:val="2"/>
          <w:sz w:val="24"/>
          <w:szCs w:val="24"/>
        </w:rPr>
        <w:t xml:space="preserve"> </w:t>
      </w:r>
      <w:r w:rsidR="003D7B9F" w:rsidRPr="002125D3">
        <w:rPr>
          <w:rFonts w:ascii="Times New Roman" w:hAnsi="Times New Roman" w:cs="Times New Roman"/>
          <w:spacing w:val="2"/>
          <w:sz w:val="24"/>
          <w:szCs w:val="24"/>
        </w:rPr>
        <w:t xml:space="preserve">The correlation </w:t>
      </w:r>
      <w:r w:rsidR="00D44BAF">
        <w:rPr>
          <w:rFonts w:ascii="Times New Roman" w:hAnsi="Times New Roman" w:cs="Times New Roman"/>
          <w:spacing w:val="2"/>
          <w:sz w:val="24"/>
          <w:szCs w:val="24"/>
        </w:rPr>
        <w:t>result</w:t>
      </w:r>
      <w:r w:rsidR="003D7B9F" w:rsidRPr="002125D3">
        <w:rPr>
          <w:rFonts w:ascii="Times New Roman" w:hAnsi="Times New Roman" w:cs="Times New Roman"/>
          <w:spacing w:val="2"/>
          <w:sz w:val="24"/>
          <w:szCs w:val="24"/>
        </w:rPr>
        <w:t xml:space="preserve"> for </w:t>
      </w:r>
      <w:r w:rsidR="00D44BAF">
        <w:rPr>
          <w:rFonts w:ascii="Times New Roman" w:hAnsi="Times New Roman" w:cs="Times New Roman"/>
          <w:spacing w:val="2"/>
          <w:sz w:val="24"/>
          <w:szCs w:val="24"/>
        </w:rPr>
        <w:t>PH</w:t>
      </w:r>
      <w:r w:rsidR="003D7B9F" w:rsidRPr="002125D3">
        <w:rPr>
          <w:rFonts w:ascii="Times New Roman" w:hAnsi="Times New Roman" w:cs="Times New Roman"/>
          <w:spacing w:val="2"/>
          <w:sz w:val="24"/>
          <w:szCs w:val="24"/>
        </w:rPr>
        <w:t xml:space="preserve"> and </w:t>
      </w:r>
      <w:r w:rsidR="00D44BAF">
        <w:rPr>
          <w:rFonts w:ascii="Times New Roman" w:hAnsi="Times New Roman" w:cs="Times New Roman"/>
          <w:spacing w:val="2"/>
          <w:sz w:val="24"/>
          <w:szCs w:val="24"/>
        </w:rPr>
        <w:t>Alkalinity</w:t>
      </w:r>
      <w:r w:rsidR="003D7B9F" w:rsidRPr="002125D3">
        <w:rPr>
          <w:rFonts w:ascii="Times New Roman" w:hAnsi="Times New Roman" w:cs="Times New Roman"/>
          <w:spacing w:val="2"/>
          <w:sz w:val="24"/>
          <w:szCs w:val="24"/>
        </w:rPr>
        <w:t xml:space="preserve"> revealed that there was a positive relationship between them with the correlation value of </w:t>
      </w:r>
      <w:r w:rsidR="00D44BAF">
        <w:rPr>
          <w:rFonts w:ascii="Times New Roman" w:hAnsi="Times New Roman" w:cs="Times New Roman"/>
          <w:spacing w:val="2"/>
          <w:sz w:val="24"/>
          <w:szCs w:val="24"/>
        </w:rPr>
        <w:t>0.448</w:t>
      </w:r>
      <w:r w:rsidR="003D7B9F" w:rsidRPr="002125D3">
        <w:rPr>
          <w:rFonts w:ascii="Times New Roman" w:hAnsi="Times New Roman" w:cs="Times New Roman"/>
          <w:spacing w:val="2"/>
          <w:sz w:val="24"/>
          <w:szCs w:val="24"/>
        </w:rPr>
        <w:t xml:space="preserve"> (Appendix-</w:t>
      </w:r>
      <w:r w:rsidR="00511CBB">
        <w:rPr>
          <w:rFonts w:ascii="Times New Roman" w:hAnsi="Times New Roman" w:cs="Times New Roman"/>
          <w:spacing w:val="2"/>
          <w:sz w:val="24"/>
          <w:szCs w:val="24"/>
        </w:rPr>
        <w:t>6</w:t>
      </w:r>
      <w:r w:rsidR="003D7B9F" w:rsidRPr="002125D3">
        <w:rPr>
          <w:rFonts w:ascii="Times New Roman" w:hAnsi="Times New Roman" w:cs="Times New Roman"/>
          <w:spacing w:val="2"/>
          <w:sz w:val="24"/>
          <w:szCs w:val="24"/>
        </w:rPr>
        <w:t>).</w:t>
      </w:r>
      <w:r w:rsidRPr="005075EF">
        <w:rPr>
          <w:rFonts w:ascii="Times New Roman" w:hAnsi="Times New Roman" w:cs="Times New Roman"/>
          <w:color w:val="000000"/>
          <w:sz w:val="24"/>
          <w:szCs w:val="24"/>
        </w:rPr>
        <w:t>Waters with excess of H</w:t>
      </w:r>
      <w:r w:rsidR="00C55852" w:rsidRPr="005075EF">
        <w:rPr>
          <w:rFonts w:ascii="Times New Roman" w:hAnsi="Times New Roman" w:cs="Times New Roman"/>
          <w:color w:val="000000"/>
          <w:sz w:val="24"/>
          <w:szCs w:val="24"/>
        </w:rPr>
        <w:t>+</w:t>
      </w:r>
      <w:r w:rsidRPr="005075EF">
        <w:rPr>
          <w:rFonts w:ascii="Times New Roman" w:hAnsi="Times New Roman" w:cs="Times New Roman"/>
          <w:color w:val="000000"/>
          <w:sz w:val="24"/>
          <w:szCs w:val="24"/>
        </w:rPr>
        <w:t xml:space="preserve"> </w:t>
      </w:r>
      <w:r w:rsidR="005075EF" w:rsidRPr="005075EF">
        <w:rPr>
          <w:rFonts w:ascii="Times New Roman" w:hAnsi="Times New Roman" w:cs="Times New Roman"/>
          <w:color w:val="000000"/>
          <w:sz w:val="24"/>
          <w:szCs w:val="24"/>
        </w:rPr>
        <w:t xml:space="preserve">ions are acidic, and have pH of </w:t>
      </w:r>
      <w:r w:rsidRPr="005075EF">
        <w:rPr>
          <w:rFonts w:ascii="Times New Roman" w:hAnsi="Times New Roman" w:cs="Times New Roman"/>
          <w:color w:val="000000"/>
          <w:sz w:val="24"/>
          <w:szCs w:val="24"/>
        </w:rPr>
        <w:t>less than 7. Waters with excess of OH- ions are a</w:t>
      </w:r>
      <w:r w:rsidR="005075EF" w:rsidRPr="005075EF">
        <w:rPr>
          <w:rFonts w:ascii="Times New Roman" w:hAnsi="Times New Roman" w:cs="Times New Roman"/>
          <w:color w:val="000000"/>
          <w:sz w:val="24"/>
          <w:szCs w:val="24"/>
        </w:rPr>
        <w:t xml:space="preserve">lkaline, and have pH of greater </w:t>
      </w:r>
      <w:r w:rsidRPr="005075EF">
        <w:rPr>
          <w:rFonts w:ascii="Times New Roman" w:hAnsi="Times New Roman" w:cs="Times New Roman"/>
          <w:color w:val="000000"/>
          <w:sz w:val="24"/>
          <w:szCs w:val="24"/>
        </w:rPr>
        <w:t>than 7.</w:t>
      </w:r>
    </w:p>
    <w:p w:rsidR="005B26B0" w:rsidRPr="005075EF" w:rsidRDefault="005B26B0" w:rsidP="005075EF">
      <w:pPr>
        <w:tabs>
          <w:tab w:val="left" w:pos="1710"/>
        </w:tabs>
        <w:spacing w:line="360" w:lineRule="auto"/>
        <w:jc w:val="both"/>
        <w:rPr>
          <w:rFonts w:ascii="Times New Roman" w:hAnsi="Times New Roman" w:cs="Times New Roman"/>
          <w:bCs/>
          <w:color w:val="000000"/>
          <w:sz w:val="24"/>
          <w:szCs w:val="24"/>
        </w:rPr>
      </w:pPr>
      <w:r w:rsidRPr="005075EF">
        <w:rPr>
          <w:rFonts w:ascii="Times New Roman" w:hAnsi="Times New Roman" w:cs="Times New Roman"/>
          <w:color w:val="000000"/>
          <w:sz w:val="24"/>
          <w:szCs w:val="24"/>
        </w:rPr>
        <w:t xml:space="preserve">The pH of the water in a stream, river, lake or underground flow will vary depending on a number of conditions: the source of the water; the type of soil, bedrock and </w:t>
      </w:r>
      <w:r w:rsidR="00BD2095" w:rsidRPr="005075EF">
        <w:rPr>
          <w:rFonts w:ascii="Times New Roman" w:hAnsi="Times New Roman" w:cs="Times New Roman"/>
          <w:color w:val="000000"/>
          <w:sz w:val="24"/>
          <w:szCs w:val="24"/>
        </w:rPr>
        <w:t>vegetation</w:t>
      </w:r>
      <w:r w:rsidR="00BD2095" w:rsidRPr="005075EF">
        <w:rPr>
          <w:rFonts w:ascii="Times New Roman" w:eastAsia="Times New Roman" w:hAnsi="Times New Roman" w:cs="Times New Roman"/>
          <w:sz w:val="24"/>
          <w:szCs w:val="24"/>
        </w:rPr>
        <w:t xml:space="preserve"> (CAWST, 2009</w:t>
      </w:r>
      <w:r w:rsidRPr="005075EF">
        <w:rPr>
          <w:rFonts w:ascii="Times New Roman" w:eastAsia="Times New Roman" w:hAnsi="Times New Roman" w:cs="Times New Roman"/>
          <w:sz w:val="24"/>
          <w:szCs w:val="24"/>
        </w:rPr>
        <w:t>)</w:t>
      </w:r>
      <w:r w:rsidRPr="005075EF">
        <w:rPr>
          <w:rFonts w:ascii="Times New Roman" w:hAnsi="Times New Roman" w:cs="Times New Roman"/>
          <w:bCs/>
          <w:color w:val="000000"/>
          <w:sz w:val="24"/>
          <w:szCs w:val="24"/>
        </w:rPr>
        <w:t xml:space="preserve">. </w:t>
      </w:r>
      <w:r w:rsidRPr="005075EF">
        <w:rPr>
          <w:rFonts w:ascii="Times New Roman" w:hAnsi="Times New Roman" w:cs="Times New Roman"/>
          <w:color w:val="000000"/>
          <w:sz w:val="24"/>
          <w:szCs w:val="24"/>
        </w:rPr>
        <w:t>Extreme values of excessive acidity/alkalinity will show organoleptic consequences (EPA</w:t>
      </w:r>
      <w:r w:rsidR="009E7FF1" w:rsidRPr="005075EF">
        <w:rPr>
          <w:rFonts w:ascii="Times New Roman" w:hAnsi="Times New Roman" w:cs="Times New Roman"/>
          <w:color w:val="000000"/>
          <w:sz w:val="24"/>
          <w:szCs w:val="24"/>
        </w:rPr>
        <w:t>, 2001</w:t>
      </w:r>
      <w:r w:rsidR="00DF7D28" w:rsidRPr="005075EF">
        <w:rPr>
          <w:rFonts w:ascii="Times New Roman" w:hAnsi="Times New Roman" w:cs="Times New Roman"/>
          <w:color w:val="000000"/>
          <w:sz w:val="24"/>
          <w:szCs w:val="24"/>
        </w:rPr>
        <w:t>).</w:t>
      </w:r>
    </w:p>
    <w:p w:rsidR="005B26B0" w:rsidRPr="005C0B9D" w:rsidRDefault="005B26B0" w:rsidP="005C0B9D">
      <w:pPr>
        <w:tabs>
          <w:tab w:val="left" w:pos="1710"/>
        </w:tabs>
        <w:spacing w:line="360" w:lineRule="auto"/>
        <w:jc w:val="both"/>
        <w:rPr>
          <w:rFonts w:ascii="Times New Roman" w:hAnsi="Times New Roman" w:cs="Times New Roman"/>
          <w:b/>
          <w:bCs/>
          <w:color w:val="000000"/>
          <w:sz w:val="24"/>
          <w:szCs w:val="24"/>
        </w:rPr>
      </w:pPr>
      <w:r w:rsidRPr="005C0B9D">
        <w:rPr>
          <w:rFonts w:ascii="Times New Roman" w:hAnsi="Times New Roman" w:cs="Times New Roman"/>
          <w:b/>
          <w:color w:val="000000"/>
          <w:sz w:val="24"/>
          <w:szCs w:val="24"/>
        </w:rPr>
        <w:t>4.1.</w:t>
      </w:r>
      <w:r w:rsidR="004230C4" w:rsidRPr="005C0B9D">
        <w:rPr>
          <w:rFonts w:ascii="Times New Roman" w:hAnsi="Times New Roman" w:cs="Times New Roman"/>
          <w:b/>
          <w:color w:val="000000"/>
          <w:sz w:val="24"/>
          <w:szCs w:val="24"/>
        </w:rPr>
        <w:t>2</w:t>
      </w:r>
      <w:r w:rsidRPr="005C0B9D">
        <w:rPr>
          <w:rFonts w:ascii="Times New Roman" w:hAnsi="Times New Roman" w:cs="Times New Roman"/>
          <w:b/>
          <w:color w:val="000000"/>
          <w:sz w:val="24"/>
          <w:szCs w:val="24"/>
        </w:rPr>
        <w:t xml:space="preserve"> TEMPERATURE</w:t>
      </w:r>
      <w:r w:rsidR="00821A40" w:rsidRPr="005C0B9D">
        <w:rPr>
          <w:rFonts w:ascii="Times New Roman" w:hAnsi="Times New Roman" w:cs="Times New Roman"/>
          <w:b/>
          <w:color w:val="000000"/>
          <w:sz w:val="24"/>
          <w:szCs w:val="24"/>
        </w:rPr>
        <w:t xml:space="preserve"> </w:t>
      </w:r>
    </w:p>
    <w:p w:rsidR="005B26B0" w:rsidRPr="005C0B9D" w:rsidRDefault="005B26B0"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Temperature of water varied from 30.4 -56</w:t>
      </w:r>
      <w:r w:rsidRPr="005C0B9D">
        <w:rPr>
          <w:rFonts w:ascii="Times New Roman" w:eastAsia="Times New Roman" w:hAnsi="Times New Roman" w:cs="Times New Roman"/>
          <w:sz w:val="24"/>
          <w:szCs w:val="24"/>
        </w:rPr>
        <w:t>°C</w:t>
      </w:r>
      <w:r w:rsidR="00CC4609" w:rsidRPr="005C0B9D">
        <w:rPr>
          <w:rFonts w:ascii="Times New Roman" w:hAnsi="Times New Roman" w:cs="Times New Roman"/>
          <w:color w:val="000000"/>
          <w:sz w:val="24"/>
          <w:szCs w:val="24"/>
        </w:rPr>
        <w:t xml:space="preserve">. </w:t>
      </w:r>
      <w:r w:rsidR="001E4261" w:rsidRPr="005C0B9D">
        <w:rPr>
          <w:rFonts w:ascii="Times New Roman" w:hAnsi="Times New Roman" w:cs="Times New Roman"/>
          <w:color w:val="000000"/>
          <w:sz w:val="24"/>
          <w:szCs w:val="24"/>
        </w:rPr>
        <w:t>The</w:t>
      </w:r>
      <w:r w:rsidRPr="005C0B9D">
        <w:rPr>
          <w:rFonts w:ascii="Times New Roman" w:hAnsi="Times New Roman" w:cs="Times New Roman"/>
          <w:color w:val="000000"/>
          <w:sz w:val="24"/>
          <w:szCs w:val="24"/>
        </w:rPr>
        <w:t xml:space="preserve"> average </w:t>
      </w:r>
      <w:r w:rsidR="001E4261" w:rsidRPr="005C0B9D">
        <w:rPr>
          <w:rFonts w:ascii="Times New Roman" w:hAnsi="Times New Roman" w:cs="Times New Roman"/>
          <w:color w:val="000000"/>
          <w:sz w:val="24"/>
          <w:szCs w:val="24"/>
        </w:rPr>
        <w:t xml:space="preserve">value </w:t>
      </w:r>
      <w:r w:rsidR="001E4261">
        <w:rPr>
          <w:rFonts w:ascii="Times New Roman" w:hAnsi="Times New Roman" w:cs="Times New Roman"/>
          <w:color w:val="000000"/>
          <w:sz w:val="24"/>
          <w:szCs w:val="24"/>
        </w:rPr>
        <w:t xml:space="preserve">of water sample </w:t>
      </w:r>
      <w:r w:rsidRPr="005C0B9D">
        <w:rPr>
          <w:rFonts w:ascii="Times New Roman" w:hAnsi="Times New Roman" w:cs="Times New Roman"/>
          <w:color w:val="000000"/>
          <w:sz w:val="24"/>
          <w:szCs w:val="24"/>
        </w:rPr>
        <w:t xml:space="preserve">temperature </w:t>
      </w:r>
      <w:r w:rsidR="001E4261">
        <w:rPr>
          <w:rFonts w:ascii="Times New Roman" w:hAnsi="Times New Roman" w:cs="Times New Roman"/>
          <w:color w:val="000000"/>
          <w:sz w:val="24"/>
          <w:szCs w:val="24"/>
        </w:rPr>
        <w:t xml:space="preserve">is </w:t>
      </w:r>
      <w:r w:rsidRPr="005C0B9D">
        <w:rPr>
          <w:rFonts w:ascii="Times New Roman" w:hAnsi="Times New Roman" w:cs="Times New Roman"/>
          <w:color w:val="000000"/>
          <w:sz w:val="24"/>
          <w:szCs w:val="24"/>
        </w:rPr>
        <w:t>(42.875</w:t>
      </w:r>
      <w:r w:rsidRPr="005C0B9D">
        <w:rPr>
          <w:rFonts w:ascii="Times New Roman" w:eastAsia="Times New Roman" w:hAnsi="Times New Roman" w:cs="Times New Roman"/>
          <w:sz w:val="24"/>
          <w:szCs w:val="24"/>
        </w:rPr>
        <w:t xml:space="preserve">°C). </w:t>
      </w:r>
      <w:r w:rsidRPr="005C0B9D">
        <w:rPr>
          <w:rFonts w:ascii="Times New Roman" w:hAnsi="Times New Roman" w:cs="Times New Roman"/>
          <w:color w:val="000000"/>
          <w:sz w:val="24"/>
          <w:szCs w:val="24"/>
        </w:rPr>
        <w:t>The minimum result was observed at GHWS6 (30.4</w:t>
      </w:r>
      <w:r w:rsidRPr="005C0B9D">
        <w:rPr>
          <w:rFonts w:ascii="Times New Roman" w:eastAsia="Times New Roman" w:hAnsi="Times New Roman" w:cs="Times New Roman"/>
          <w:sz w:val="24"/>
          <w:szCs w:val="24"/>
        </w:rPr>
        <w:t>°</w:t>
      </w:r>
      <w:r w:rsidR="00CC4609" w:rsidRPr="005C0B9D">
        <w:rPr>
          <w:rFonts w:ascii="Times New Roman" w:eastAsia="Times New Roman" w:hAnsi="Times New Roman" w:cs="Times New Roman"/>
          <w:sz w:val="24"/>
          <w:szCs w:val="24"/>
        </w:rPr>
        <w:t>C</w:t>
      </w:r>
      <w:r w:rsidR="00CC4609" w:rsidRPr="005C0B9D">
        <w:rPr>
          <w:rFonts w:ascii="Times New Roman" w:hAnsi="Times New Roman" w:cs="Times New Roman"/>
          <w:color w:val="000000"/>
          <w:sz w:val="24"/>
          <w:szCs w:val="24"/>
        </w:rPr>
        <w:t>)</w:t>
      </w:r>
      <w:r w:rsidR="00EC31EA">
        <w:rPr>
          <w:rFonts w:ascii="Times New Roman" w:hAnsi="Times New Roman" w:cs="Times New Roman"/>
          <w:color w:val="000000"/>
          <w:sz w:val="24"/>
          <w:szCs w:val="24"/>
        </w:rPr>
        <w:t xml:space="preserve"> </w:t>
      </w:r>
      <w:r w:rsidR="00797EE1">
        <w:rPr>
          <w:rFonts w:ascii="Times New Roman" w:hAnsi="Times New Roman" w:cs="Times New Roman"/>
          <w:color w:val="000000"/>
          <w:sz w:val="24"/>
          <w:szCs w:val="24"/>
        </w:rPr>
        <w:t>(below</w:t>
      </w:r>
      <w:r w:rsidR="00EC31EA">
        <w:rPr>
          <w:rFonts w:ascii="Times New Roman" w:hAnsi="Times New Roman" w:cs="Times New Roman"/>
          <w:color w:val="000000"/>
          <w:sz w:val="24"/>
          <w:szCs w:val="24"/>
        </w:rPr>
        <w:t xml:space="preserve"> figure 4)</w:t>
      </w:r>
      <w:r w:rsidRPr="005C0B9D">
        <w:rPr>
          <w:rFonts w:ascii="Times New Roman" w:hAnsi="Times New Roman" w:cs="Times New Roman"/>
          <w:color w:val="000000"/>
          <w:sz w:val="24"/>
          <w:szCs w:val="24"/>
        </w:rPr>
        <w:t xml:space="preserve"> .The Maximum amount of temperature at the sample of SHGWS7 </w:t>
      </w:r>
      <w:r w:rsidR="00CC4609" w:rsidRPr="005C0B9D">
        <w:rPr>
          <w:rFonts w:ascii="Times New Roman" w:hAnsi="Times New Roman" w:cs="Times New Roman"/>
          <w:color w:val="000000"/>
          <w:sz w:val="24"/>
          <w:szCs w:val="24"/>
        </w:rPr>
        <w:t>(56</w:t>
      </w:r>
      <w:r w:rsidRPr="005C0B9D">
        <w:rPr>
          <w:rFonts w:ascii="Times New Roman" w:eastAsia="Times New Roman" w:hAnsi="Times New Roman" w:cs="Times New Roman"/>
          <w:sz w:val="24"/>
          <w:szCs w:val="24"/>
        </w:rPr>
        <w:t>°C</w:t>
      </w:r>
      <w:r w:rsidR="00CC4609" w:rsidRPr="005C0B9D">
        <w:rPr>
          <w:rFonts w:ascii="Times New Roman" w:eastAsia="Times New Roman" w:hAnsi="Times New Roman" w:cs="Times New Roman"/>
          <w:sz w:val="24"/>
          <w:szCs w:val="24"/>
        </w:rPr>
        <w:t>)</w:t>
      </w:r>
      <w:r w:rsidR="00CC4609" w:rsidRPr="005C0B9D">
        <w:rPr>
          <w:rFonts w:ascii="Times New Roman" w:hAnsi="Times New Roman" w:cs="Times New Roman"/>
          <w:color w:val="000000"/>
          <w:sz w:val="24"/>
          <w:szCs w:val="24"/>
        </w:rPr>
        <w:t xml:space="preserve"> indicated</w:t>
      </w:r>
      <w:r w:rsidRPr="005C0B9D">
        <w:rPr>
          <w:rFonts w:ascii="Times New Roman" w:hAnsi="Times New Roman" w:cs="Times New Roman"/>
          <w:color w:val="000000"/>
          <w:sz w:val="24"/>
          <w:szCs w:val="24"/>
        </w:rPr>
        <w:t xml:space="preserve"> that the area covered by mostly rock particles .This due to geothermal energy takes place. </w:t>
      </w:r>
    </w:p>
    <w:p w:rsidR="004E4F28" w:rsidRPr="002125D3" w:rsidRDefault="009B306B" w:rsidP="002125D3">
      <w:pPr>
        <w:tabs>
          <w:tab w:val="left" w:pos="1710"/>
        </w:tabs>
        <w:spacing w:line="360" w:lineRule="auto"/>
        <w:jc w:val="both"/>
        <w:rPr>
          <w:rFonts w:ascii="Times New Roman" w:hAnsi="Times New Roman" w:cs="Times New Roman"/>
          <w:spacing w:val="2"/>
          <w:sz w:val="24"/>
          <w:szCs w:val="24"/>
        </w:rPr>
      </w:pPr>
      <w:r w:rsidRPr="002125D3">
        <w:rPr>
          <w:rFonts w:ascii="Times New Roman" w:hAnsi="Times New Roman" w:cs="Times New Roman"/>
          <w:spacing w:val="2"/>
        </w:rPr>
        <w:lastRenderedPageBreak/>
        <w:t xml:space="preserve"> </w:t>
      </w:r>
      <w:r w:rsidRPr="002125D3">
        <w:rPr>
          <w:rFonts w:ascii="Times New Roman" w:hAnsi="Times New Roman" w:cs="Times New Roman"/>
          <w:spacing w:val="2"/>
          <w:sz w:val="24"/>
          <w:szCs w:val="24"/>
        </w:rPr>
        <w:t>The correlation result for temperature and</w:t>
      </w:r>
      <w:r w:rsidR="00223048" w:rsidRPr="002125D3">
        <w:rPr>
          <w:rFonts w:ascii="Times New Roman" w:hAnsi="Times New Roman" w:cs="Times New Roman"/>
          <w:spacing w:val="2"/>
          <w:sz w:val="24"/>
          <w:szCs w:val="24"/>
        </w:rPr>
        <w:t xml:space="preserve"> EC </w:t>
      </w:r>
      <w:r w:rsidR="00D44BAF">
        <w:rPr>
          <w:rFonts w:ascii="Times New Roman" w:hAnsi="Times New Roman" w:cs="Times New Roman"/>
          <w:spacing w:val="2"/>
          <w:sz w:val="24"/>
          <w:szCs w:val="24"/>
        </w:rPr>
        <w:t>implied</w:t>
      </w:r>
      <w:r w:rsidRPr="002125D3">
        <w:rPr>
          <w:rFonts w:ascii="Times New Roman" w:hAnsi="Times New Roman" w:cs="Times New Roman"/>
          <w:spacing w:val="2"/>
          <w:sz w:val="24"/>
          <w:szCs w:val="24"/>
        </w:rPr>
        <w:t xml:space="preserve"> that there was a positive relationship between them with the correla</w:t>
      </w:r>
      <w:r w:rsidR="00223048" w:rsidRPr="002125D3">
        <w:rPr>
          <w:rFonts w:ascii="Times New Roman" w:hAnsi="Times New Roman" w:cs="Times New Roman"/>
          <w:spacing w:val="2"/>
          <w:sz w:val="24"/>
          <w:szCs w:val="24"/>
        </w:rPr>
        <w:t xml:space="preserve">tion value of </w:t>
      </w:r>
      <w:r w:rsidR="00012D1B" w:rsidRPr="002125D3">
        <w:rPr>
          <w:rFonts w:ascii="Times New Roman" w:hAnsi="Times New Roman" w:cs="Times New Roman"/>
          <w:spacing w:val="2"/>
          <w:sz w:val="24"/>
          <w:szCs w:val="24"/>
        </w:rPr>
        <w:t>0.291</w:t>
      </w:r>
      <w:r w:rsidRPr="002125D3">
        <w:rPr>
          <w:rFonts w:ascii="Times New Roman" w:hAnsi="Times New Roman" w:cs="Times New Roman"/>
          <w:spacing w:val="2"/>
          <w:sz w:val="24"/>
          <w:szCs w:val="24"/>
        </w:rPr>
        <w:t xml:space="preserve"> (Appendix-</w:t>
      </w:r>
      <w:r w:rsidR="00511CBB">
        <w:rPr>
          <w:rFonts w:ascii="Times New Roman" w:hAnsi="Times New Roman" w:cs="Times New Roman"/>
          <w:spacing w:val="2"/>
          <w:sz w:val="24"/>
          <w:szCs w:val="24"/>
        </w:rPr>
        <w:t>6</w:t>
      </w:r>
      <w:r w:rsidRPr="002125D3">
        <w:rPr>
          <w:rFonts w:ascii="Times New Roman" w:hAnsi="Times New Roman" w:cs="Times New Roman"/>
          <w:spacing w:val="2"/>
          <w:sz w:val="24"/>
          <w:szCs w:val="24"/>
        </w:rPr>
        <w:t>).</w:t>
      </w:r>
    </w:p>
    <w:p w:rsidR="002C6446" w:rsidRDefault="005B26B0" w:rsidP="005C0B9D">
      <w:pPr>
        <w:tabs>
          <w:tab w:val="left" w:pos="1710"/>
        </w:tabs>
        <w:spacing w:line="360" w:lineRule="auto"/>
        <w:jc w:val="both"/>
      </w:pPr>
      <w:r w:rsidRPr="005C0B9D">
        <w:rPr>
          <w:rFonts w:ascii="Times New Roman" w:hAnsi="Times New Roman" w:cs="Times New Roman"/>
          <w:color w:val="000000"/>
          <w:sz w:val="24"/>
          <w:szCs w:val="24"/>
        </w:rPr>
        <w:t>The elevated temperature of a sample may result in loss of VOCs or the progression of chemical reactions that may alter the sample quality in an undesirable manner.</w:t>
      </w:r>
      <w:r w:rsidR="002C6446" w:rsidRPr="002C6446">
        <w:t xml:space="preserve"> </w:t>
      </w:r>
    </w:p>
    <w:p w:rsidR="005B26B0" w:rsidRPr="005C0B9D" w:rsidRDefault="005B26B0"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bCs/>
          <w:iCs/>
          <w:color w:val="000000"/>
          <w:sz w:val="24"/>
          <w:szCs w:val="24"/>
        </w:rPr>
        <w:t xml:space="preserve">Temperature </w:t>
      </w:r>
      <w:r w:rsidRPr="005C0B9D">
        <w:rPr>
          <w:rFonts w:ascii="Times New Roman" w:hAnsi="Times New Roman" w:cs="Times New Roman"/>
          <w:color w:val="000000"/>
          <w:sz w:val="24"/>
          <w:szCs w:val="24"/>
        </w:rPr>
        <w:t xml:space="preserve">is not necessarily an indicator of ground water chemical stabilization, and is generally not very sensitive in distinguishing between stagnant casing water and formation water. </w:t>
      </w:r>
      <w:r w:rsidR="00A36D9C" w:rsidRPr="005C0B9D">
        <w:rPr>
          <w:rFonts w:ascii="Times New Roman" w:hAnsi="Times New Roman" w:cs="Times New Roman"/>
          <w:color w:val="000000"/>
          <w:sz w:val="24"/>
          <w:szCs w:val="24"/>
        </w:rPr>
        <w:t>The electric motor of a submersible pump is h</w:t>
      </w:r>
      <w:r w:rsidRPr="005C0B9D">
        <w:rPr>
          <w:rFonts w:ascii="Times New Roman" w:hAnsi="Times New Roman" w:cs="Times New Roman"/>
          <w:color w:val="000000"/>
          <w:sz w:val="24"/>
          <w:szCs w:val="24"/>
        </w:rPr>
        <w:t xml:space="preserve">eating from </w:t>
      </w:r>
      <w:r w:rsidR="00A36D9C" w:rsidRPr="005C0B9D">
        <w:rPr>
          <w:rFonts w:ascii="Times New Roman" w:hAnsi="Times New Roman" w:cs="Times New Roman"/>
          <w:color w:val="000000"/>
          <w:sz w:val="24"/>
          <w:szCs w:val="24"/>
        </w:rPr>
        <w:t>groundwater</w:t>
      </w:r>
      <w:r w:rsidRPr="005C0B9D">
        <w:rPr>
          <w:rFonts w:ascii="Times New Roman" w:hAnsi="Times New Roman" w:cs="Times New Roman"/>
          <w:color w:val="000000"/>
          <w:sz w:val="24"/>
          <w:szCs w:val="24"/>
        </w:rPr>
        <w:t xml:space="preserve"> (EPA, 2006</w:t>
      </w:r>
      <w:r w:rsidR="00797EE1" w:rsidRPr="005C0B9D">
        <w:rPr>
          <w:rFonts w:ascii="Times New Roman" w:hAnsi="Times New Roman" w:cs="Times New Roman"/>
          <w:color w:val="000000"/>
          <w:sz w:val="24"/>
          <w:szCs w:val="24"/>
        </w:rPr>
        <w:t>)</w:t>
      </w:r>
      <w:r w:rsidR="00797EE1" w:rsidRPr="00F71EF3">
        <w:rPr>
          <w:rFonts w:ascii="Times New Roman" w:hAnsi="Times New Roman" w:cs="Times New Roman"/>
          <w:color w:val="000000"/>
          <w:sz w:val="24"/>
          <w:szCs w:val="24"/>
        </w:rPr>
        <w:t>.</w:t>
      </w:r>
    </w:p>
    <w:p w:rsidR="005B26B0" w:rsidRPr="005C0B9D" w:rsidRDefault="005B26B0" w:rsidP="005C0B9D">
      <w:pPr>
        <w:tabs>
          <w:tab w:val="left" w:pos="1710"/>
        </w:tabs>
        <w:spacing w:line="360" w:lineRule="auto"/>
        <w:jc w:val="both"/>
        <w:rPr>
          <w:rFonts w:ascii="Times New Roman" w:hAnsi="Times New Roman" w:cs="Times New Roman"/>
          <w:color w:val="000000"/>
          <w:sz w:val="24"/>
          <w:szCs w:val="24"/>
        </w:rPr>
      </w:pPr>
    </w:p>
    <w:p w:rsidR="005B26B0" w:rsidRPr="005C0B9D" w:rsidRDefault="005B26B0" w:rsidP="005C0B9D">
      <w:pPr>
        <w:tabs>
          <w:tab w:val="left" w:pos="1710"/>
        </w:tabs>
        <w:spacing w:line="360" w:lineRule="auto"/>
        <w:jc w:val="both"/>
        <w:rPr>
          <w:rFonts w:ascii="Times New Roman" w:hAnsi="Times New Roman" w:cs="Times New Roman"/>
          <w:sz w:val="24"/>
          <w:szCs w:val="24"/>
        </w:rPr>
      </w:pPr>
      <w:r w:rsidRPr="005C0B9D">
        <w:rPr>
          <w:rFonts w:ascii="Times New Roman" w:hAnsi="Times New Roman" w:cs="Times New Roman"/>
          <w:noProof/>
          <w:sz w:val="24"/>
          <w:szCs w:val="24"/>
        </w:rPr>
        <w:drawing>
          <wp:inline distT="0" distB="0" distL="0" distR="0">
            <wp:extent cx="4572000" cy="2743200"/>
            <wp:effectExtent l="19050" t="0" r="19050" b="0"/>
            <wp:docPr id="24"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5B26B0" w:rsidRPr="005C0B9D" w:rsidRDefault="005B26B0"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sz w:val="24"/>
          <w:szCs w:val="24"/>
        </w:rPr>
        <w:t>Figure</w:t>
      </w:r>
      <w:r w:rsidR="00197C9C">
        <w:rPr>
          <w:rFonts w:ascii="Times New Roman" w:hAnsi="Times New Roman" w:cs="Times New Roman"/>
          <w:sz w:val="24"/>
          <w:szCs w:val="24"/>
        </w:rPr>
        <w:t>4</w:t>
      </w:r>
      <w:r w:rsidRPr="005C0B9D">
        <w:rPr>
          <w:rFonts w:ascii="Times New Roman" w:hAnsi="Times New Roman" w:cs="Times New Roman"/>
          <w:sz w:val="24"/>
          <w:szCs w:val="24"/>
        </w:rPr>
        <w:t xml:space="preserve">:-Temperature value </w:t>
      </w:r>
      <w:r w:rsidR="00A961EC" w:rsidRPr="005C0B9D">
        <w:rPr>
          <w:rFonts w:ascii="Times New Roman" w:hAnsi="Times New Roman" w:cs="Times New Roman"/>
          <w:sz w:val="24"/>
          <w:szCs w:val="24"/>
        </w:rPr>
        <w:t>of</w:t>
      </w:r>
      <w:r w:rsidR="00613DD5" w:rsidRPr="005C0B9D">
        <w:rPr>
          <w:rFonts w:ascii="Times New Roman" w:hAnsi="Times New Roman" w:cs="Times New Roman"/>
          <w:sz w:val="24"/>
          <w:szCs w:val="24"/>
        </w:rPr>
        <w:t xml:space="preserve"> </w:t>
      </w:r>
      <w:r w:rsidR="00797EE1">
        <w:rPr>
          <w:rFonts w:ascii="Times New Roman" w:hAnsi="Times New Roman" w:cs="Times New Roman"/>
          <w:sz w:val="24"/>
          <w:szCs w:val="24"/>
        </w:rPr>
        <w:t>eight</w:t>
      </w:r>
      <w:r w:rsidR="00613DD5" w:rsidRPr="005C0B9D">
        <w:rPr>
          <w:rFonts w:ascii="Times New Roman" w:hAnsi="Times New Roman" w:cs="Times New Roman"/>
          <w:sz w:val="24"/>
          <w:szCs w:val="24"/>
        </w:rPr>
        <w:t xml:space="preserve"> sampling point of ground</w:t>
      </w:r>
      <w:r w:rsidRPr="005C0B9D">
        <w:rPr>
          <w:rFonts w:ascii="Times New Roman" w:hAnsi="Times New Roman" w:cs="Times New Roman"/>
          <w:sz w:val="24"/>
          <w:szCs w:val="24"/>
        </w:rPr>
        <w:t>water at BT</w:t>
      </w:r>
      <w:r w:rsidR="006276E4">
        <w:rPr>
          <w:rFonts w:ascii="Times New Roman" w:hAnsi="Times New Roman" w:cs="Times New Roman"/>
          <w:sz w:val="24"/>
          <w:szCs w:val="24"/>
        </w:rPr>
        <w:t>DF</w:t>
      </w:r>
    </w:p>
    <w:p w:rsidR="005B26B0" w:rsidRPr="005C0B9D" w:rsidRDefault="005B26B0"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Temperature originated from generally climatologically influenced (in the presence of thermal discharges</w:t>
      </w:r>
      <w:r w:rsidR="00CC4609" w:rsidRPr="005C0B9D">
        <w:rPr>
          <w:rFonts w:ascii="Times New Roman" w:hAnsi="Times New Roman" w:cs="Times New Roman"/>
          <w:color w:val="000000"/>
          <w:sz w:val="24"/>
          <w:szCs w:val="24"/>
        </w:rPr>
        <w:t>) (</w:t>
      </w:r>
      <w:r w:rsidRPr="005C0B9D">
        <w:rPr>
          <w:rFonts w:ascii="Times New Roman" w:hAnsi="Times New Roman" w:cs="Times New Roman"/>
          <w:color w:val="000000"/>
          <w:sz w:val="24"/>
          <w:szCs w:val="24"/>
        </w:rPr>
        <w:t>EPA, 2001).</w:t>
      </w:r>
    </w:p>
    <w:p w:rsidR="005B26B0" w:rsidRPr="005C0B9D" w:rsidRDefault="005B26B0" w:rsidP="005C0B9D">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b/>
          <w:color w:val="000000"/>
          <w:sz w:val="24"/>
          <w:szCs w:val="24"/>
        </w:rPr>
        <w:t>4.1.</w:t>
      </w:r>
      <w:r w:rsidR="004230C4" w:rsidRPr="005C0B9D">
        <w:rPr>
          <w:rFonts w:ascii="Times New Roman" w:hAnsi="Times New Roman" w:cs="Times New Roman"/>
          <w:b/>
          <w:color w:val="000000"/>
          <w:sz w:val="24"/>
          <w:szCs w:val="24"/>
        </w:rPr>
        <w:t>3</w:t>
      </w:r>
      <w:r w:rsidRPr="005C0B9D">
        <w:rPr>
          <w:rFonts w:ascii="Times New Roman" w:hAnsi="Times New Roman" w:cs="Times New Roman"/>
          <w:b/>
          <w:color w:val="000000"/>
          <w:sz w:val="24"/>
          <w:szCs w:val="24"/>
        </w:rPr>
        <w:t xml:space="preserve"> ELECTRICAL CONDUCTIVIT</w:t>
      </w:r>
      <w:r w:rsidRPr="005C0B9D">
        <w:rPr>
          <w:rFonts w:ascii="Times New Roman" w:hAnsi="Times New Roman" w:cs="Times New Roman"/>
          <w:b/>
          <w:sz w:val="24"/>
          <w:szCs w:val="24"/>
        </w:rPr>
        <w:t>Y</w:t>
      </w:r>
    </w:p>
    <w:p w:rsidR="005B26B0" w:rsidRPr="005C0B9D" w:rsidRDefault="005B26B0" w:rsidP="005C0B9D">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sz w:val="24"/>
          <w:szCs w:val="24"/>
        </w:rPr>
        <w:t>The EC of the groundwater is varying from 1028 and 2670 μ</w:t>
      </w:r>
      <w:r w:rsidR="00233F1A" w:rsidRPr="005C0B9D">
        <w:rPr>
          <w:rFonts w:ascii="Times New Roman" w:hAnsi="Times New Roman" w:cs="Times New Roman"/>
          <w:sz w:val="24"/>
          <w:szCs w:val="24"/>
        </w:rPr>
        <w:t xml:space="preserve"> </w:t>
      </w:r>
      <w:r w:rsidRPr="005C0B9D">
        <w:rPr>
          <w:rFonts w:ascii="Times New Roman" w:hAnsi="Times New Roman" w:cs="Times New Roman"/>
          <w:sz w:val="24"/>
          <w:szCs w:val="24"/>
        </w:rPr>
        <w:t xml:space="preserve">s/cm </w:t>
      </w:r>
      <w:r w:rsidR="00EC31EA">
        <w:rPr>
          <w:rFonts w:ascii="Times New Roman" w:hAnsi="Times New Roman" w:cs="Times New Roman"/>
          <w:sz w:val="24"/>
          <w:szCs w:val="24"/>
        </w:rPr>
        <w:t xml:space="preserve">(seen figure 5) </w:t>
      </w:r>
      <w:r w:rsidRPr="005C0B9D">
        <w:rPr>
          <w:rFonts w:ascii="Times New Roman" w:hAnsi="Times New Roman" w:cs="Times New Roman"/>
          <w:sz w:val="24"/>
          <w:szCs w:val="24"/>
        </w:rPr>
        <w:t>with an a</w:t>
      </w:r>
      <w:r w:rsidR="00233F1A" w:rsidRPr="005C0B9D">
        <w:rPr>
          <w:rFonts w:ascii="Times New Roman" w:hAnsi="Times New Roman" w:cs="Times New Roman"/>
          <w:sz w:val="24"/>
          <w:szCs w:val="24"/>
        </w:rPr>
        <w:t xml:space="preserve">verage value of 1625.125 μ s/cm. </w:t>
      </w:r>
      <w:r w:rsidRPr="005C0B9D">
        <w:rPr>
          <w:rFonts w:ascii="Times New Roman" w:hAnsi="Times New Roman" w:cs="Times New Roman"/>
          <w:sz w:val="24"/>
          <w:szCs w:val="24"/>
        </w:rPr>
        <w:t>Higher EC in the study area of sample at BWS4 indicated the enrichment of salts that naturally found in the groundwater .</w:t>
      </w:r>
      <w:r w:rsidRPr="005C0B9D">
        <w:rPr>
          <w:rFonts w:ascii="Times New Roman" w:hAnsi="Times New Roman" w:cs="Times New Roman"/>
          <w:color w:val="000000"/>
          <w:sz w:val="24"/>
          <w:szCs w:val="24"/>
        </w:rPr>
        <w:t>The highest value of conductivity may be due to high concentration of ionic constituents present in the water bodies</w:t>
      </w:r>
      <w:r w:rsidRPr="005C0B9D">
        <w:rPr>
          <w:rFonts w:ascii="Times New Roman" w:hAnsi="Times New Roman" w:cs="Times New Roman"/>
          <w:sz w:val="24"/>
          <w:szCs w:val="24"/>
        </w:rPr>
        <w:t xml:space="preserve"> .The value of </w:t>
      </w:r>
      <w:r w:rsidRPr="005C0B9D">
        <w:rPr>
          <w:rFonts w:ascii="Times New Roman" w:hAnsi="Times New Roman" w:cs="Times New Roman"/>
          <w:sz w:val="24"/>
          <w:szCs w:val="24"/>
        </w:rPr>
        <w:lastRenderedPageBreak/>
        <w:t>electrical conductivity may be an approximate index of the total content of dissolved substance in water. It depends upon temperature, concentration and types of ions present.</w:t>
      </w:r>
    </w:p>
    <w:p w:rsidR="005B26B0" w:rsidRPr="005C0B9D" w:rsidRDefault="005B26B0" w:rsidP="005C0B9D">
      <w:pPr>
        <w:tabs>
          <w:tab w:val="left" w:pos="1265"/>
          <w:tab w:val="left" w:pos="1710"/>
        </w:tabs>
        <w:spacing w:line="360" w:lineRule="auto"/>
        <w:jc w:val="both"/>
        <w:rPr>
          <w:rFonts w:ascii="Times New Roman" w:hAnsi="Times New Roman" w:cs="Times New Roman"/>
          <w:sz w:val="24"/>
          <w:szCs w:val="24"/>
        </w:rPr>
      </w:pPr>
      <w:r w:rsidRPr="005C0B9D">
        <w:rPr>
          <w:rFonts w:ascii="Times New Roman" w:hAnsi="Times New Roman" w:cs="Times New Roman"/>
          <w:noProof/>
          <w:sz w:val="24"/>
          <w:szCs w:val="24"/>
        </w:rPr>
        <w:drawing>
          <wp:inline distT="0" distB="0" distL="0" distR="0">
            <wp:extent cx="4572000" cy="2743200"/>
            <wp:effectExtent l="19050" t="0" r="19050" b="0"/>
            <wp:docPr id="21"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5B26B0" w:rsidRPr="005C0B9D" w:rsidRDefault="005B26B0"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sz w:val="24"/>
          <w:szCs w:val="24"/>
        </w:rPr>
        <w:t xml:space="preserve">Figure </w:t>
      </w:r>
      <w:r w:rsidR="00197C9C">
        <w:rPr>
          <w:rFonts w:ascii="Times New Roman" w:hAnsi="Times New Roman" w:cs="Times New Roman"/>
          <w:sz w:val="24"/>
          <w:szCs w:val="24"/>
        </w:rPr>
        <w:t>5</w:t>
      </w:r>
      <w:r w:rsidRPr="005C0B9D">
        <w:rPr>
          <w:rFonts w:ascii="Times New Roman" w:hAnsi="Times New Roman" w:cs="Times New Roman"/>
          <w:sz w:val="24"/>
          <w:szCs w:val="24"/>
        </w:rPr>
        <w:t xml:space="preserve">:- EC value </w:t>
      </w:r>
      <w:r w:rsidR="00A961EC" w:rsidRPr="005C0B9D">
        <w:rPr>
          <w:rFonts w:ascii="Times New Roman" w:hAnsi="Times New Roman" w:cs="Times New Roman"/>
          <w:sz w:val="24"/>
          <w:szCs w:val="24"/>
        </w:rPr>
        <w:t>of</w:t>
      </w:r>
      <w:r w:rsidR="00613DD5" w:rsidRPr="005C0B9D">
        <w:rPr>
          <w:rFonts w:ascii="Times New Roman" w:hAnsi="Times New Roman" w:cs="Times New Roman"/>
          <w:sz w:val="24"/>
          <w:szCs w:val="24"/>
        </w:rPr>
        <w:t xml:space="preserve"> </w:t>
      </w:r>
      <w:r w:rsidR="00797EE1">
        <w:rPr>
          <w:rFonts w:ascii="Times New Roman" w:hAnsi="Times New Roman" w:cs="Times New Roman"/>
          <w:sz w:val="24"/>
          <w:szCs w:val="24"/>
        </w:rPr>
        <w:t>e</w:t>
      </w:r>
      <w:r w:rsidR="00613DD5" w:rsidRPr="005C0B9D">
        <w:rPr>
          <w:rFonts w:ascii="Times New Roman" w:hAnsi="Times New Roman" w:cs="Times New Roman"/>
          <w:sz w:val="24"/>
          <w:szCs w:val="24"/>
        </w:rPr>
        <w:t>ight sampling point of ground</w:t>
      </w:r>
      <w:r w:rsidRPr="005C0B9D">
        <w:rPr>
          <w:rFonts w:ascii="Times New Roman" w:hAnsi="Times New Roman" w:cs="Times New Roman"/>
          <w:sz w:val="24"/>
          <w:szCs w:val="24"/>
        </w:rPr>
        <w:t xml:space="preserve">water </w:t>
      </w:r>
      <w:r w:rsidR="00A961EC" w:rsidRPr="005C0B9D">
        <w:rPr>
          <w:rFonts w:ascii="Times New Roman" w:hAnsi="Times New Roman" w:cs="Times New Roman"/>
          <w:sz w:val="24"/>
          <w:szCs w:val="24"/>
        </w:rPr>
        <w:t>at</w:t>
      </w:r>
      <w:r w:rsidRPr="005C0B9D">
        <w:rPr>
          <w:rFonts w:ascii="Times New Roman" w:hAnsi="Times New Roman" w:cs="Times New Roman"/>
          <w:sz w:val="24"/>
          <w:szCs w:val="24"/>
        </w:rPr>
        <w:t xml:space="preserve"> BT</w:t>
      </w:r>
      <w:r w:rsidR="006276E4">
        <w:rPr>
          <w:rFonts w:ascii="Times New Roman" w:hAnsi="Times New Roman" w:cs="Times New Roman"/>
          <w:sz w:val="24"/>
          <w:szCs w:val="24"/>
        </w:rPr>
        <w:t>DF</w:t>
      </w:r>
      <w:r w:rsidRPr="005C0B9D">
        <w:rPr>
          <w:rFonts w:ascii="Times New Roman" w:hAnsi="Times New Roman" w:cs="Times New Roman"/>
          <w:sz w:val="24"/>
          <w:szCs w:val="24"/>
        </w:rPr>
        <w:t xml:space="preserve"> </w:t>
      </w:r>
    </w:p>
    <w:p w:rsidR="009674DF" w:rsidRPr="0020021A" w:rsidRDefault="005B26B0" w:rsidP="005C0B9D">
      <w:pPr>
        <w:tabs>
          <w:tab w:val="left" w:pos="1710"/>
        </w:tabs>
        <w:spacing w:line="360" w:lineRule="auto"/>
        <w:jc w:val="both"/>
        <w:rPr>
          <w:rFonts w:ascii="Times New Roman" w:hAnsi="Times New Roman" w:cs="Times New Roman"/>
          <w:sz w:val="24"/>
          <w:szCs w:val="24"/>
        </w:rPr>
      </w:pPr>
      <w:r w:rsidRPr="00601985">
        <w:rPr>
          <w:rFonts w:ascii="Times New Roman" w:hAnsi="Times New Roman" w:cs="Times New Roman"/>
          <w:sz w:val="24"/>
          <w:szCs w:val="24"/>
        </w:rPr>
        <w:t xml:space="preserve">The EC can be classified as type I, if the enrichments of salts are low (EC &lt; 1,500 μ s/cm); type II, if the enrichment of salts are medium (EC 1,500 and 3,000 μ s/cm); and type III, if the enrichments of salts are high (EC &gt; 3,000 μ s/cm). According to the above classification of EC which lies within the WHO standard water quality ranges and the draft Ethiopian drinking water guide lines, 50 % of the total groundwater samples come under the type I (low enrichment of salts) at the sample point of SMAS1, LMAS2, WSBWS5 &amp;SHGWS7; and 50 % under type II (medium enrichment of salts) at the sample of AHWS3, MSWS8, GHWS6 and BWS4. The effect of saline intrusion may be the </w:t>
      </w:r>
      <w:r w:rsidR="005C2A91" w:rsidRPr="00601985">
        <w:rPr>
          <w:rFonts w:ascii="Times New Roman" w:hAnsi="Times New Roman" w:cs="Times New Roman"/>
          <w:sz w:val="24"/>
          <w:szCs w:val="24"/>
        </w:rPr>
        <w:t>reasons for low and medium enrichment of EC in the study area indicated effect of climate interact</w:t>
      </w:r>
      <w:r w:rsidR="000D4DCA" w:rsidRPr="00601985">
        <w:rPr>
          <w:rFonts w:ascii="Times New Roman" w:hAnsi="Times New Roman" w:cs="Times New Roman"/>
          <w:sz w:val="24"/>
          <w:szCs w:val="24"/>
        </w:rPr>
        <w:t xml:space="preserve"> with </w:t>
      </w:r>
      <w:r w:rsidR="00761085" w:rsidRPr="00601985">
        <w:rPr>
          <w:rFonts w:ascii="Times New Roman" w:hAnsi="Times New Roman" w:cs="Times New Roman"/>
          <w:sz w:val="24"/>
          <w:szCs w:val="24"/>
        </w:rPr>
        <w:t>granite, coal</w:t>
      </w:r>
      <w:r w:rsidR="000D4DCA" w:rsidRPr="00601985">
        <w:rPr>
          <w:rFonts w:ascii="Times New Roman" w:hAnsi="Times New Roman" w:cs="Times New Roman"/>
          <w:sz w:val="24"/>
          <w:szCs w:val="24"/>
        </w:rPr>
        <w:t xml:space="preserve"> rocks and silt-clay </w:t>
      </w:r>
      <w:r w:rsidR="002A35CF" w:rsidRPr="00601985">
        <w:rPr>
          <w:rFonts w:ascii="Times New Roman" w:hAnsi="Times New Roman" w:cs="Times New Roman"/>
          <w:sz w:val="24"/>
          <w:szCs w:val="24"/>
        </w:rPr>
        <w:t>particles.</w:t>
      </w:r>
      <w:r w:rsidR="002A35CF" w:rsidRPr="00601985">
        <w:rPr>
          <w:rFonts w:ascii="Times New Roman" w:hAnsi="Times New Roman" w:cs="Times New Roman"/>
          <w:color w:val="000000"/>
          <w:sz w:val="24"/>
          <w:szCs w:val="24"/>
        </w:rPr>
        <w:t xml:space="preserve"> In</w:t>
      </w:r>
      <w:r w:rsidRPr="00601985">
        <w:rPr>
          <w:rFonts w:ascii="Times New Roman" w:hAnsi="Times New Roman" w:cs="Times New Roman"/>
          <w:color w:val="000000"/>
          <w:sz w:val="24"/>
          <w:szCs w:val="24"/>
        </w:rPr>
        <w:t xml:space="preserve"> rainy season due to floods and rains, water level in the well increases, which contains more electrolytes. (Saravana</w:t>
      </w:r>
      <w:r w:rsidR="00C1120E">
        <w:rPr>
          <w:rFonts w:ascii="Times New Roman" w:hAnsi="Times New Roman" w:cs="Times New Roman"/>
          <w:color w:val="000000"/>
          <w:sz w:val="24"/>
          <w:szCs w:val="24"/>
        </w:rPr>
        <w:t xml:space="preserve"> </w:t>
      </w:r>
      <w:r w:rsidRPr="00601985">
        <w:rPr>
          <w:rFonts w:ascii="Times New Roman" w:hAnsi="Times New Roman" w:cs="Times New Roman"/>
          <w:color w:val="000000"/>
          <w:sz w:val="24"/>
          <w:szCs w:val="24"/>
        </w:rPr>
        <w:t>and Ranjith, 2011)</w:t>
      </w:r>
    </w:p>
    <w:p w:rsidR="005B26B0" w:rsidRPr="005C0B9D" w:rsidRDefault="005B26B0" w:rsidP="005C0B9D">
      <w:pPr>
        <w:tabs>
          <w:tab w:val="left" w:pos="1710"/>
        </w:tabs>
        <w:spacing w:line="360" w:lineRule="auto"/>
        <w:jc w:val="both"/>
        <w:rPr>
          <w:rFonts w:ascii="Times New Roman" w:hAnsi="Times New Roman" w:cs="Times New Roman"/>
          <w:b/>
          <w:color w:val="000000"/>
          <w:sz w:val="24"/>
          <w:szCs w:val="24"/>
        </w:rPr>
      </w:pPr>
      <w:r w:rsidRPr="005C0B9D">
        <w:rPr>
          <w:rFonts w:ascii="Times New Roman" w:hAnsi="Times New Roman" w:cs="Times New Roman"/>
          <w:b/>
          <w:color w:val="000000"/>
          <w:sz w:val="24"/>
          <w:szCs w:val="24"/>
        </w:rPr>
        <w:t>4.1.</w:t>
      </w:r>
      <w:r w:rsidR="004230C4" w:rsidRPr="005C0B9D">
        <w:rPr>
          <w:rFonts w:ascii="Times New Roman" w:hAnsi="Times New Roman" w:cs="Times New Roman"/>
          <w:b/>
          <w:color w:val="000000"/>
          <w:sz w:val="24"/>
          <w:szCs w:val="24"/>
        </w:rPr>
        <w:t>4</w:t>
      </w:r>
      <w:r w:rsidRPr="005C0B9D">
        <w:rPr>
          <w:rFonts w:ascii="Times New Roman" w:hAnsi="Times New Roman" w:cs="Times New Roman"/>
          <w:b/>
          <w:color w:val="000000"/>
          <w:sz w:val="24"/>
          <w:szCs w:val="24"/>
        </w:rPr>
        <w:t xml:space="preserve"> TOTAL DISSOLVED SOLIDS</w:t>
      </w:r>
    </w:p>
    <w:p w:rsidR="00625B06" w:rsidRPr="005C0B9D" w:rsidRDefault="005B26B0" w:rsidP="005C0B9D">
      <w:pPr>
        <w:tabs>
          <w:tab w:val="left" w:pos="1710"/>
        </w:tabs>
        <w:spacing w:line="360" w:lineRule="auto"/>
        <w:jc w:val="both"/>
        <w:rPr>
          <w:rFonts w:ascii="Times New Roman" w:hAnsi="Times New Roman" w:cs="Times New Roman"/>
          <w:sz w:val="24"/>
          <w:szCs w:val="24"/>
        </w:rPr>
      </w:pPr>
      <w:r w:rsidRPr="005C0B9D">
        <w:rPr>
          <w:rFonts w:ascii="Times New Roman" w:hAnsi="Times New Roman" w:cs="Times New Roman"/>
          <w:color w:val="000000"/>
          <w:sz w:val="24"/>
          <w:szCs w:val="24"/>
        </w:rPr>
        <w:t>The TDS levels ranged from 514 to 1330 mg/l. The minimum level was observed at sample of LMAS2 (514mg/l</w:t>
      </w:r>
      <w:r w:rsidR="00CC4609" w:rsidRPr="005C0B9D">
        <w:rPr>
          <w:rFonts w:ascii="Times New Roman" w:hAnsi="Times New Roman" w:cs="Times New Roman"/>
          <w:color w:val="000000"/>
          <w:sz w:val="24"/>
          <w:szCs w:val="24"/>
        </w:rPr>
        <w:t>),</w:t>
      </w:r>
      <w:r w:rsidRPr="005C0B9D">
        <w:rPr>
          <w:rFonts w:ascii="Times New Roman" w:hAnsi="Times New Roman" w:cs="Times New Roman"/>
          <w:color w:val="000000"/>
          <w:sz w:val="24"/>
          <w:szCs w:val="24"/>
        </w:rPr>
        <w:t xml:space="preserve"> while the maximum level was observed at sample of </w:t>
      </w:r>
      <w:r w:rsidR="00CC4609" w:rsidRPr="005C0B9D">
        <w:rPr>
          <w:rFonts w:ascii="Times New Roman" w:hAnsi="Times New Roman" w:cs="Times New Roman"/>
          <w:color w:val="000000"/>
          <w:sz w:val="24"/>
          <w:szCs w:val="24"/>
        </w:rPr>
        <w:t>BWS4 (</w:t>
      </w:r>
      <w:r w:rsidRPr="005C0B9D">
        <w:rPr>
          <w:rFonts w:ascii="Times New Roman" w:hAnsi="Times New Roman" w:cs="Times New Roman"/>
          <w:color w:val="000000"/>
          <w:sz w:val="24"/>
          <w:szCs w:val="24"/>
        </w:rPr>
        <w:t>1330 mg/l)</w:t>
      </w:r>
      <w:r w:rsidR="007D0C04">
        <w:rPr>
          <w:rFonts w:ascii="Times New Roman" w:hAnsi="Times New Roman" w:cs="Times New Roman"/>
          <w:color w:val="000000"/>
          <w:sz w:val="24"/>
          <w:szCs w:val="24"/>
        </w:rPr>
        <w:t xml:space="preserve"> (seen figure-6) </w:t>
      </w:r>
      <w:r w:rsidRPr="005C0B9D">
        <w:rPr>
          <w:rFonts w:ascii="Times New Roman" w:hAnsi="Times New Roman" w:cs="Times New Roman"/>
          <w:color w:val="000000"/>
          <w:sz w:val="24"/>
          <w:szCs w:val="24"/>
        </w:rPr>
        <w:t xml:space="preserve">indicated that </w:t>
      </w:r>
      <w:r w:rsidR="00CC4609" w:rsidRPr="005C0B9D">
        <w:rPr>
          <w:rFonts w:ascii="Times New Roman" w:hAnsi="Times New Roman" w:cs="Times New Roman"/>
          <w:color w:val="000000"/>
          <w:sz w:val="24"/>
          <w:szCs w:val="24"/>
        </w:rPr>
        <w:t>naturally</w:t>
      </w:r>
      <w:r w:rsidR="00625B06" w:rsidRPr="005C0B9D">
        <w:rPr>
          <w:rFonts w:ascii="Times New Roman" w:hAnsi="Times New Roman" w:cs="Times New Roman"/>
          <w:color w:val="000000"/>
          <w:sz w:val="24"/>
          <w:szCs w:val="24"/>
        </w:rPr>
        <w:t xml:space="preserve"> </w:t>
      </w:r>
      <w:r w:rsidRPr="005C0B9D">
        <w:rPr>
          <w:rFonts w:ascii="Times New Roman" w:hAnsi="Times New Roman" w:cs="Times New Roman"/>
          <w:color w:val="000000"/>
          <w:sz w:val="24"/>
          <w:szCs w:val="24"/>
        </w:rPr>
        <w:t xml:space="preserve">added solutes present in </w:t>
      </w:r>
      <w:r w:rsidR="00CC4609" w:rsidRPr="005C0B9D">
        <w:rPr>
          <w:rFonts w:ascii="Times New Roman" w:hAnsi="Times New Roman" w:cs="Times New Roman"/>
          <w:color w:val="000000"/>
          <w:sz w:val="24"/>
          <w:szCs w:val="24"/>
        </w:rPr>
        <w:t>water</w:t>
      </w:r>
      <w:r w:rsidRPr="005C0B9D">
        <w:rPr>
          <w:rFonts w:ascii="Times New Roman" w:hAnsi="Times New Roman" w:cs="Times New Roman"/>
          <w:color w:val="000000"/>
          <w:sz w:val="24"/>
          <w:szCs w:val="24"/>
        </w:rPr>
        <w:t xml:space="preserve">. All ground water sample </w:t>
      </w:r>
      <w:r w:rsidRPr="005C0B9D">
        <w:rPr>
          <w:rFonts w:ascii="Times New Roman" w:hAnsi="Times New Roman" w:cs="Times New Roman"/>
          <w:color w:val="000000"/>
          <w:sz w:val="24"/>
          <w:szCs w:val="24"/>
        </w:rPr>
        <w:lastRenderedPageBreak/>
        <w:t xml:space="preserve">the concentration of TDS results were </w:t>
      </w:r>
      <w:r w:rsidR="00A72FA8" w:rsidRPr="005C0B9D">
        <w:rPr>
          <w:rFonts w:ascii="Times New Roman" w:hAnsi="Times New Roman" w:cs="Times New Roman"/>
          <w:color w:val="000000"/>
          <w:sz w:val="24"/>
          <w:szCs w:val="24"/>
        </w:rPr>
        <w:t xml:space="preserve">maximum WHO </w:t>
      </w:r>
      <w:r w:rsidR="001E5D4B" w:rsidRPr="005C0B9D">
        <w:rPr>
          <w:rFonts w:ascii="Times New Roman" w:hAnsi="Times New Roman" w:cs="Times New Roman"/>
          <w:color w:val="000000"/>
          <w:sz w:val="24"/>
          <w:szCs w:val="24"/>
        </w:rPr>
        <w:t>guideline</w:t>
      </w:r>
      <w:r w:rsidR="00A72FA8" w:rsidRPr="005C0B9D">
        <w:rPr>
          <w:rFonts w:ascii="Times New Roman" w:hAnsi="Times New Roman" w:cs="Times New Roman"/>
          <w:color w:val="000000"/>
          <w:sz w:val="24"/>
          <w:szCs w:val="24"/>
        </w:rPr>
        <w:t xml:space="preserve"> i.e 500</w:t>
      </w:r>
      <w:r w:rsidRPr="005C0B9D">
        <w:rPr>
          <w:rFonts w:ascii="Times New Roman" w:hAnsi="Times New Roman" w:cs="Times New Roman"/>
          <w:color w:val="000000"/>
          <w:sz w:val="24"/>
          <w:szCs w:val="24"/>
        </w:rPr>
        <w:t>mg/l</w:t>
      </w:r>
      <w:r w:rsidR="00625B06" w:rsidRPr="005C0B9D">
        <w:rPr>
          <w:rFonts w:ascii="Times New Roman" w:hAnsi="Times New Roman" w:cs="Times New Roman"/>
          <w:color w:val="000000"/>
          <w:sz w:val="24"/>
          <w:szCs w:val="24"/>
        </w:rPr>
        <w:t xml:space="preserve"> indicated as the effect of  "Kola "climate zone </w:t>
      </w:r>
      <w:r w:rsidR="007464AC" w:rsidRPr="005C0B9D">
        <w:rPr>
          <w:rFonts w:ascii="Times New Roman" w:hAnsi="Times New Roman" w:cs="Times New Roman"/>
          <w:color w:val="000000"/>
          <w:sz w:val="24"/>
          <w:szCs w:val="24"/>
        </w:rPr>
        <w:t>(</w:t>
      </w:r>
      <w:r w:rsidR="00625B06" w:rsidRPr="005C0B9D">
        <w:rPr>
          <w:rFonts w:ascii="Times New Roman" w:hAnsi="Times New Roman" w:cs="Times New Roman"/>
          <w:color w:val="000000"/>
          <w:sz w:val="24"/>
          <w:szCs w:val="24"/>
        </w:rPr>
        <w:t xml:space="preserve">from the mean elevation of water points </w:t>
      </w:r>
      <w:r w:rsidR="00C023E5" w:rsidRPr="005C0B9D">
        <w:rPr>
          <w:rFonts w:ascii="Times New Roman" w:hAnsi="Times New Roman" w:cs="Times New Roman"/>
          <w:color w:val="000000"/>
          <w:sz w:val="24"/>
          <w:szCs w:val="24"/>
        </w:rPr>
        <w:t xml:space="preserve">value </w:t>
      </w:r>
      <w:r w:rsidR="00625B06" w:rsidRPr="005C0B9D">
        <w:rPr>
          <w:rFonts w:ascii="Times New Roman" w:hAnsi="Times New Roman" w:cs="Times New Roman"/>
          <w:color w:val="000000"/>
          <w:sz w:val="24"/>
          <w:szCs w:val="24"/>
        </w:rPr>
        <w:t>1351.13 m</w:t>
      </w:r>
      <w:r w:rsidR="00693969" w:rsidRPr="005C0B9D">
        <w:rPr>
          <w:rFonts w:ascii="Times New Roman" w:hAnsi="Times New Roman" w:cs="Times New Roman"/>
          <w:color w:val="000000"/>
          <w:sz w:val="24"/>
          <w:szCs w:val="24"/>
        </w:rPr>
        <w:t xml:space="preserve"> asl</w:t>
      </w:r>
      <w:r w:rsidR="007464AC" w:rsidRPr="005C0B9D">
        <w:rPr>
          <w:rFonts w:ascii="Times New Roman" w:hAnsi="Times New Roman" w:cs="Times New Roman"/>
          <w:color w:val="000000"/>
          <w:sz w:val="24"/>
          <w:szCs w:val="24"/>
        </w:rPr>
        <w:t>) overlap with hard rocks</w:t>
      </w:r>
      <w:r w:rsidR="00625B06" w:rsidRPr="005C0B9D">
        <w:rPr>
          <w:rFonts w:ascii="Times New Roman" w:hAnsi="Times New Roman" w:cs="Times New Roman"/>
          <w:color w:val="000000"/>
          <w:sz w:val="24"/>
          <w:szCs w:val="24"/>
        </w:rPr>
        <w:t>.</w:t>
      </w:r>
    </w:p>
    <w:p w:rsidR="005B26B0" w:rsidRPr="005C0B9D" w:rsidRDefault="005B26B0" w:rsidP="005C0B9D">
      <w:pPr>
        <w:tabs>
          <w:tab w:val="left" w:pos="1710"/>
        </w:tabs>
        <w:spacing w:line="360" w:lineRule="auto"/>
        <w:jc w:val="both"/>
        <w:rPr>
          <w:rFonts w:ascii="Times New Roman" w:hAnsi="Times New Roman" w:cs="Times New Roman"/>
          <w:sz w:val="24"/>
          <w:szCs w:val="24"/>
        </w:rPr>
      </w:pPr>
    </w:p>
    <w:p w:rsidR="005B26B0" w:rsidRPr="005C0B9D" w:rsidRDefault="005B26B0" w:rsidP="005C0B9D">
      <w:pPr>
        <w:tabs>
          <w:tab w:val="left" w:pos="1710"/>
          <w:tab w:val="left" w:pos="2842"/>
        </w:tabs>
        <w:spacing w:line="360" w:lineRule="auto"/>
        <w:jc w:val="both"/>
        <w:rPr>
          <w:rFonts w:ascii="Times New Roman" w:hAnsi="Times New Roman" w:cs="Times New Roman"/>
          <w:sz w:val="24"/>
          <w:szCs w:val="24"/>
        </w:rPr>
      </w:pPr>
      <w:r w:rsidRPr="005C0B9D">
        <w:rPr>
          <w:rFonts w:ascii="Times New Roman" w:hAnsi="Times New Roman" w:cs="Times New Roman"/>
          <w:noProof/>
          <w:sz w:val="24"/>
          <w:szCs w:val="24"/>
        </w:rPr>
        <w:drawing>
          <wp:inline distT="0" distB="0" distL="0" distR="0">
            <wp:extent cx="4572000" cy="2743200"/>
            <wp:effectExtent l="19050" t="0" r="19050" b="0"/>
            <wp:docPr id="2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5B26B0" w:rsidRPr="005C0B9D" w:rsidRDefault="005B26B0" w:rsidP="005C0B9D">
      <w:pPr>
        <w:tabs>
          <w:tab w:val="left" w:pos="1710"/>
          <w:tab w:val="left" w:pos="2842"/>
        </w:tabs>
        <w:spacing w:line="360" w:lineRule="auto"/>
        <w:jc w:val="both"/>
        <w:rPr>
          <w:rFonts w:ascii="Times New Roman" w:hAnsi="Times New Roman" w:cs="Times New Roman"/>
          <w:sz w:val="24"/>
          <w:szCs w:val="24"/>
        </w:rPr>
      </w:pPr>
      <w:r w:rsidRPr="005C0B9D">
        <w:rPr>
          <w:rFonts w:ascii="Times New Roman" w:hAnsi="Times New Roman" w:cs="Times New Roman"/>
          <w:sz w:val="24"/>
          <w:szCs w:val="24"/>
        </w:rPr>
        <w:t xml:space="preserve">Figure </w:t>
      </w:r>
      <w:r w:rsidR="00197C9C">
        <w:rPr>
          <w:rFonts w:ascii="Times New Roman" w:hAnsi="Times New Roman" w:cs="Times New Roman"/>
          <w:sz w:val="24"/>
          <w:szCs w:val="24"/>
        </w:rPr>
        <w:t>6</w:t>
      </w:r>
      <w:r w:rsidRPr="005C0B9D">
        <w:rPr>
          <w:rFonts w:ascii="Times New Roman" w:hAnsi="Times New Roman" w:cs="Times New Roman"/>
          <w:sz w:val="24"/>
          <w:szCs w:val="24"/>
        </w:rPr>
        <w:t>:-Total dissolved solids</w:t>
      </w:r>
      <w:r w:rsidRPr="005C0B9D">
        <w:rPr>
          <w:rFonts w:ascii="Times New Roman" w:hAnsi="Times New Roman" w:cs="Times New Roman"/>
          <w:color w:val="000000"/>
          <w:sz w:val="24"/>
          <w:szCs w:val="24"/>
        </w:rPr>
        <w:t xml:space="preserve"> </w:t>
      </w:r>
      <w:r w:rsidR="00613DD5" w:rsidRPr="005C0B9D">
        <w:rPr>
          <w:rFonts w:ascii="Times New Roman" w:hAnsi="Times New Roman" w:cs="Times New Roman"/>
          <w:sz w:val="24"/>
          <w:szCs w:val="24"/>
        </w:rPr>
        <w:t xml:space="preserve">value </w:t>
      </w:r>
      <w:r w:rsidR="00A961EC" w:rsidRPr="005C0B9D">
        <w:rPr>
          <w:rFonts w:ascii="Times New Roman" w:hAnsi="Times New Roman" w:cs="Times New Roman"/>
          <w:sz w:val="24"/>
          <w:szCs w:val="24"/>
        </w:rPr>
        <w:t xml:space="preserve">of </w:t>
      </w:r>
      <w:r w:rsidR="002A35CF">
        <w:rPr>
          <w:rFonts w:ascii="Times New Roman" w:hAnsi="Times New Roman" w:cs="Times New Roman"/>
          <w:sz w:val="24"/>
          <w:szCs w:val="24"/>
        </w:rPr>
        <w:t>e</w:t>
      </w:r>
      <w:r w:rsidR="002A7276">
        <w:rPr>
          <w:rFonts w:ascii="Times New Roman" w:hAnsi="Times New Roman" w:cs="Times New Roman"/>
          <w:sz w:val="24"/>
          <w:szCs w:val="24"/>
        </w:rPr>
        <w:t>ight sampling point</w:t>
      </w:r>
      <w:r w:rsidR="00613DD5" w:rsidRPr="005C0B9D">
        <w:rPr>
          <w:rFonts w:ascii="Times New Roman" w:hAnsi="Times New Roman" w:cs="Times New Roman"/>
          <w:sz w:val="24"/>
          <w:szCs w:val="24"/>
        </w:rPr>
        <w:t xml:space="preserve"> of ground</w:t>
      </w:r>
      <w:r w:rsidRPr="005C0B9D">
        <w:rPr>
          <w:rFonts w:ascii="Times New Roman" w:hAnsi="Times New Roman" w:cs="Times New Roman"/>
          <w:sz w:val="24"/>
          <w:szCs w:val="24"/>
        </w:rPr>
        <w:t xml:space="preserve">water </w:t>
      </w:r>
      <w:r w:rsidR="00A961EC" w:rsidRPr="005C0B9D">
        <w:rPr>
          <w:rFonts w:ascii="Times New Roman" w:hAnsi="Times New Roman" w:cs="Times New Roman"/>
          <w:sz w:val="24"/>
          <w:szCs w:val="24"/>
        </w:rPr>
        <w:t>at</w:t>
      </w:r>
      <w:r w:rsidRPr="005C0B9D">
        <w:rPr>
          <w:rFonts w:ascii="Times New Roman" w:hAnsi="Times New Roman" w:cs="Times New Roman"/>
          <w:sz w:val="24"/>
          <w:szCs w:val="24"/>
        </w:rPr>
        <w:t xml:space="preserve"> BT</w:t>
      </w:r>
      <w:r w:rsidR="006276E4">
        <w:rPr>
          <w:rFonts w:ascii="Times New Roman" w:hAnsi="Times New Roman" w:cs="Times New Roman"/>
          <w:sz w:val="24"/>
          <w:szCs w:val="24"/>
        </w:rPr>
        <w:t>DF</w:t>
      </w:r>
      <w:r w:rsidRPr="005C0B9D">
        <w:rPr>
          <w:rFonts w:ascii="Times New Roman" w:hAnsi="Times New Roman" w:cs="Times New Roman"/>
          <w:sz w:val="24"/>
          <w:szCs w:val="24"/>
        </w:rPr>
        <w:t xml:space="preserve"> </w:t>
      </w:r>
    </w:p>
    <w:p w:rsidR="002844B6" w:rsidRPr="00307888" w:rsidRDefault="00CA3D1C" w:rsidP="002844B6">
      <w:pPr>
        <w:tabs>
          <w:tab w:val="left" w:pos="1710"/>
        </w:tabs>
        <w:spacing w:line="360" w:lineRule="auto"/>
        <w:jc w:val="both"/>
        <w:rPr>
          <w:rFonts w:ascii="Times New Roman" w:hAnsi="Times New Roman" w:cs="Times New Roman"/>
          <w:color w:val="222222"/>
          <w:spacing w:val="2"/>
          <w:sz w:val="24"/>
          <w:szCs w:val="24"/>
        </w:rPr>
      </w:pPr>
      <w:r>
        <w:rPr>
          <w:rFonts w:ascii="Times New Roman" w:hAnsi="Times New Roman" w:cs="Times New Roman"/>
          <w:color w:val="222222"/>
          <w:spacing w:val="2"/>
          <w:sz w:val="24"/>
          <w:szCs w:val="24"/>
        </w:rPr>
        <w:t xml:space="preserve">The correlation result for </w:t>
      </w:r>
      <w:r w:rsidR="002844B6">
        <w:rPr>
          <w:rFonts w:ascii="Times New Roman" w:hAnsi="Times New Roman" w:cs="Times New Roman"/>
          <w:color w:val="222222"/>
          <w:spacing w:val="2"/>
          <w:sz w:val="24"/>
          <w:szCs w:val="24"/>
        </w:rPr>
        <w:t>TDS</w:t>
      </w:r>
      <w:r w:rsidR="002844B6" w:rsidRPr="00307888">
        <w:rPr>
          <w:rFonts w:ascii="Times New Roman" w:hAnsi="Times New Roman" w:cs="Times New Roman"/>
          <w:color w:val="222222"/>
          <w:spacing w:val="2"/>
          <w:sz w:val="24"/>
          <w:szCs w:val="24"/>
        </w:rPr>
        <w:t xml:space="preserve"> and EC</w:t>
      </w:r>
      <w:r w:rsidR="00D44BAF">
        <w:rPr>
          <w:rFonts w:ascii="Times New Roman" w:hAnsi="Times New Roman" w:cs="Times New Roman"/>
          <w:color w:val="222222"/>
          <w:spacing w:val="2"/>
          <w:sz w:val="24"/>
          <w:szCs w:val="24"/>
        </w:rPr>
        <w:t xml:space="preserve"> showed</w:t>
      </w:r>
      <w:r w:rsidR="002844B6" w:rsidRPr="00307888">
        <w:rPr>
          <w:rFonts w:ascii="Times New Roman" w:hAnsi="Times New Roman" w:cs="Times New Roman"/>
          <w:color w:val="222222"/>
          <w:spacing w:val="2"/>
          <w:sz w:val="24"/>
          <w:szCs w:val="24"/>
        </w:rPr>
        <w:t xml:space="preserve"> that there was a positive relationship between them with the correlation value of </w:t>
      </w:r>
      <w:r w:rsidR="002844B6">
        <w:rPr>
          <w:rFonts w:ascii="Times New Roman" w:hAnsi="Times New Roman" w:cs="Times New Roman"/>
          <w:color w:val="222222"/>
          <w:spacing w:val="2"/>
          <w:sz w:val="24"/>
          <w:szCs w:val="24"/>
        </w:rPr>
        <w:t>1.00</w:t>
      </w:r>
      <w:r w:rsidR="00D44BAF">
        <w:rPr>
          <w:rFonts w:ascii="Times New Roman" w:hAnsi="Times New Roman" w:cs="Times New Roman"/>
          <w:color w:val="222222"/>
          <w:spacing w:val="2"/>
          <w:sz w:val="24"/>
          <w:szCs w:val="24"/>
        </w:rPr>
        <w:t xml:space="preserve">0 </w:t>
      </w:r>
      <w:r w:rsidR="002844B6" w:rsidRPr="00307888">
        <w:rPr>
          <w:rFonts w:ascii="Times New Roman" w:hAnsi="Times New Roman" w:cs="Times New Roman"/>
          <w:color w:val="222222"/>
          <w:spacing w:val="2"/>
          <w:sz w:val="24"/>
          <w:szCs w:val="24"/>
        </w:rPr>
        <w:t>(Appendix-</w:t>
      </w:r>
      <w:r w:rsidR="00511CBB">
        <w:rPr>
          <w:rFonts w:ascii="Times New Roman" w:hAnsi="Times New Roman" w:cs="Times New Roman"/>
          <w:color w:val="222222"/>
          <w:spacing w:val="2"/>
          <w:sz w:val="24"/>
          <w:szCs w:val="24"/>
        </w:rPr>
        <w:t>6</w:t>
      </w:r>
      <w:r w:rsidR="002844B6" w:rsidRPr="00307888">
        <w:rPr>
          <w:rFonts w:ascii="Times New Roman" w:hAnsi="Times New Roman" w:cs="Times New Roman"/>
          <w:color w:val="222222"/>
          <w:spacing w:val="2"/>
          <w:sz w:val="24"/>
          <w:szCs w:val="24"/>
        </w:rPr>
        <w:t>).</w:t>
      </w:r>
    </w:p>
    <w:p w:rsidR="005B26B0" w:rsidRPr="00313733" w:rsidRDefault="005B26B0" w:rsidP="00313733">
      <w:pPr>
        <w:tabs>
          <w:tab w:val="left" w:pos="1710"/>
          <w:tab w:val="left" w:pos="2692"/>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 xml:space="preserve">The total dissolved solids, or </w:t>
      </w:r>
      <w:r w:rsidR="00CC4609" w:rsidRPr="005C0B9D">
        <w:rPr>
          <w:rFonts w:ascii="Times New Roman" w:hAnsi="Times New Roman" w:cs="Times New Roman"/>
          <w:color w:val="000000"/>
          <w:sz w:val="24"/>
          <w:szCs w:val="24"/>
        </w:rPr>
        <w:t>TDS</w:t>
      </w:r>
      <w:r w:rsidRPr="005C0B9D">
        <w:rPr>
          <w:rFonts w:ascii="Times New Roman" w:hAnsi="Times New Roman" w:cs="Times New Roman"/>
          <w:color w:val="000000"/>
          <w:sz w:val="24"/>
          <w:szCs w:val="24"/>
        </w:rPr>
        <w:t xml:space="preserve"> includes ionized and non ionized matter but only the former is reflected in the conductivity. Where TDS are high the water may be "saline" and the applicable parameter "Salinity" (EPA</w:t>
      </w:r>
      <w:r w:rsidR="00CC4609" w:rsidRPr="005C0B9D">
        <w:rPr>
          <w:rFonts w:ascii="Times New Roman" w:hAnsi="Times New Roman" w:cs="Times New Roman"/>
          <w:color w:val="000000"/>
          <w:sz w:val="24"/>
          <w:szCs w:val="24"/>
        </w:rPr>
        <w:t xml:space="preserve">, 2001). </w:t>
      </w:r>
    </w:p>
    <w:p w:rsidR="00B44526" w:rsidRPr="000803B2" w:rsidRDefault="005B26B0" w:rsidP="000803B2">
      <w:pPr>
        <w:tabs>
          <w:tab w:val="left" w:pos="1710"/>
          <w:tab w:val="left" w:pos="2692"/>
        </w:tabs>
        <w:spacing w:line="360" w:lineRule="auto"/>
        <w:jc w:val="both"/>
        <w:rPr>
          <w:rFonts w:ascii="Times New Roman" w:hAnsi="Times New Roman" w:cs="Times New Roman"/>
          <w:sz w:val="24"/>
          <w:szCs w:val="24"/>
        </w:rPr>
      </w:pPr>
      <w:r w:rsidRPr="00EE36D6">
        <w:rPr>
          <w:rFonts w:ascii="Times New Roman" w:hAnsi="Times New Roman" w:cs="Times New Roman"/>
          <w:color w:val="000000"/>
          <w:sz w:val="24"/>
          <w:szCs w:val="24"/>
        </w:rPr>
        <w:t xml:space="preserve">Total dissolved solids (TDS) comprise inorganic salts (principally calcium, magnesium, potassium, sodium, bicarbonates, chlorides and </w:t>
      </w:r>
      <w:r w:rsidR="00BC02AF" w:rsidRPr="00EE36D6">
        <w:rPr>
          <w:rFonts w:ascii="Times New Roman" w:hAnsi="Times New Roman" w:cs="Times New Roman"/>
          <w:color w:val="000000"/>
          <w:sz w:val="24"/>
          <w:szCs w:val="24"/>
        </w:rPr>
        <w:t>sulfates</w:t>
      </w:r>
      <w:r w:rsidRPr="00EE36D6">
        <w:rPr>
          <w:rFonts w:ascii="Times New Roman" w:hAnsi="Times New Roman" w:cs="Times New Roman"/>
          <w:color w:val="000000"/>
          <w:sz w:val="24"/>
          <w:szCs w:val="24"/>
        </w:rPr>
        <w:t>) and small amounts of organic matter that are dissolved in water. TDS in drinking-water originates from natural sources, sewage, urban runoff and industrial wastewater (WHO, 2017</w:t>
      </w:r>
      <w:r w:rsidR="00CC4609" w:rsidRPr="00EE36D6">
        <w:rPr>
          <w:rFonts w:ascii="Times New Roman" w:hAnsi="Times New Roman" w:cs="Times New Roman"/>
          <w:color w:val="000000"/>
          <w:sz w:val="24"/>
          <w:szCs w:val="24"/>
        </w:rPr>
        <w:t>).</w:t>
      </w:r>
      <w:r w:rsidR="00220498" w:rsidRPr="00EE36D6">
        <w:rPr>
          <w:rFonts w:ascii="Times New Roman" w:hAnsi="Times New Roman" w:cs="Times New Roman"/>
          <w:sz w:val="24"/>
          <w:szCs w:val="24"/>
        </w:rPr>
        <w:t xml:space="preserve"> Th</w:t>
      </w:r>
      <w:r w:rsidR="000803B2">
        <w:rPr>
          <w:rFonts w:ascii="Times New Roman" w:hAnsi="Times New Roman" w:cs="Times New Roman"/>
          <w:sz w:val="24"/>
          <w:szCs w:val="24"/>
        </w:rPr>
        <w:t>e</w:t>
      </w:r>
      <w:r w:rsidR="00220498" w:rsidRPr="00EE36D6">
        <w:rPr>
          <w:rFonts w:ascii="Times New Roman" w:hAnsi="Times New Roman" w:cs="Times New Roman"/>
          <w:sz w:val="24"/>
          <w:szCs w:val="24"/>
        </w:rPr>
        <w:t xml:space="preserve"> recharge has a lower salinity but pushes down previous saline water through the unsaturated zone at a higher rate. This generates an increased rate of introduction of salts into the aquifer over time, which may </w:t>
      </w:r>
      <w:r w:rsidR="002A35CF">
        <w:rPr>
          <w:rFonts w:ascii="Times New Roman" w:hAnsi="Times New Roman" w:cs="Times New Roman"/>
          <w:sz w:val="24"/>
          <w:szCs w:val="24"/>
        </w:rPr>
        <w:t>often last decades or centuries</w:t>
      </w:r>
      <w:r w:rsidR="00220498" w:rsidRPr="00EE36D6">
        <w:rPr>
          <w:rFonts w:ascii="Times New Roman" w:hAnsi="Times New Roman" w:cs="Times New Roman"/>
          <w:sz w:val="24"/>
          <w:szCs w:val="24"/>
        </w:rPr>
        <w:t xml:space="preserve"> </w:t>
      </w:r>
      <w:r w:rsidR="00151438" w:rsidRPr="00EE36D6">
        <w:rPr>
          <w:rFonts w:ascii="Times New Roman" w:hAnsi="Times New Roman" w:cs="Times New Roman"/>
          <w:sz w:val="24"/>
          <w:szCs w:val="24"/>
        </w:rPr>
        <w:t>(Scanlon et al</w:t>
      </w:r>
      <w:r w:rsidR="002A35CF">
        <w:rPr>
          <w:rFonts w:ascii="Times New Roman" w:hAnsi="Times New Roman" w:cs="Times New Roman"/>
          <w:sz w:val="24"/>
          <w:szCs w:val="24"/>
        </w:rPr>
        <w:t>.,</w:t>
      </w:r>
      <w:r w:rsidR="00220498" w:rsidRPr="00EE36D6">
        <w:rPr>
          <w:rFonts w:ascii="Times New Roman" w:hAnsi="Times New Roman" w:cs="Times New Roman"/>
          <w:sz w:val="24"/>
          <w:szCs w:val="24"/>
        </w:rPr>
        <w:t xml:space="preserve"> 2009)</w:t>
      </w:r>
      <w:r w:rsidR="00EE36D6">
        <w:rPr>
          <w:rFonts w:ascii="Times New Roman" w:hAnsi="Times New Roman" w:cs="Times New Roman"/>
          <w:sz w:val="24"/>
          <w:szCs w:val="24"/>
        </w:rPr>
        <w:t>.</w:t>
      </w:r>
    </w:p>
    <w:p w:rsidR="0098080F" w:rsidRPr="005C0B9D" w:rsidRDefault="0098080F" w:rsidP="005C0B9D">
      <w:pPr>
        <w:tabs>
          <w:tab w:val="left" w:pos="1710"/>
          <w:tab w:val="left" w:pos="2780"/>
        </w:tabs>
        <w:spacing w:line="360" w:lineRule="auto"/>
        <w:jc w:val="both"/>
        <w:rPr>
          <w:rFonts w:ascii="Times New Roman" w:hAnsi="Times New Roman" w:cs="Times New Roman"/>
          <w:b/>
          <w:color w:val="000000"/>
          <w:sz w:val="24"/>
          <w:szCs w:val="24"/>
        </w:rPr>
      </w:pPr>
      <w:r w:rsidRPr="005C0B9D">
        <w:rPr>
          <w:rFonts w:ascii="Times New Roman" w:hAnsi="Times New Roman" w:cs="Times New Roman"/>
          <w:b/>
          <w:color w:val="000000"/>
          <w:sz w:val="24"/>
          <w:szCs w:val="24"/>
        </w:rPr>
        <w:lastRenderedPageBreak/>
        <w:t>4.1.5 TURBIDITY</w:t>
      </w:r>
    </w:p>
    <w:p w:rsidR="005B26B0" w:rsidRPr="005C0B9D" w:rsidRDefault="005B26B0" w:rsidP="00F05EE9">
      <w:pPr>
        <w:tabs>
          <w:tab w:val="left" w:pos="1710"/>
          <w:tab w:val="left" w:pos="278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 xml:space="preserve">The turbidity values were ranged from 0.00 to 0.92 </w:t>
      </w:r>
      <w:r w:rsidR="00906501" w:rsidRPr="005C0B9D">
        <w:rPr>
          <w:rFonts w:ascii="Times New Roman" w:hAnsi="Times New Roman" w:cs="Times New Roman"/>
          <w:color w:val="000000"/>
          <w:sz w:val="24"/>
          <w:szCs w:val="24"/>
        </w:rPr>
        <w:t>Nephlometric</w:t>
      </w:r>
      <w:r w:rsidR="00F05EE9">
        <w:rPr>
          <w:rFonts w:ascii="Times New Roman" w:hAnsi="Times New Roman" w:cs="Times New Roman"/>
          <w:color w:val="000000"/>
          <w:sz w:val="24"/>
          <w:szCs w:val="24"/>
        </w:rPr>
        <w:t xml:space="preserve"> Turbidity Unit (NTU) at </w:t>
      </w:r>
      <w:r w:rsidRPr="005C0B9D">
        <w:rPr>
          <w:rFonts w:ascii="Times New Roman" w:hAnsi="Times New Roman" w:cs="Times New Roman"/>
          <w:color w:val="000000"/>
          <w:sz w:val="24"/>
          <w:szCs w:val="24"/>
        </w:rPr>
        <w:t xml:space="preserve">groundwater </w:t>
      </w:r>
      <w:r w:rsidR="00906501" w:rsidRPr="005C0B9D">
        <w:rPr>
          <w:rFonts w:ascii="Times New Roman" w:hAnsi="Times New Roman" w:cs="Times New Roman"/>
          <w:color w:val="000000"/>
          <w:sz w:val="24"/>
          <w:szCs w:val="24"/>
        </w:rPr>
        <w:t>samples</w:t>
      </w:r>
      <w:r w:rsidR="00DB5E3F">
        <w:rPr>
          <w:rFonts w:ascii="Times New Roman" w:hAnsi="Times New Roman" w:cs="Times New Roman"/>
          <w:color w:val="000000"/>
          <w:sz w:val="24"/>
          <w:szCs w:val="24"/>
        </w:rPr>
        <w:t xml:space="preserve"> (</w:t>
      </w:r>
      <w:r w:rsidR="00EC31EA">
        <w:rPr>
          <w:rFonts w:ascii="Times New Roman" w:hAnsi="Times New Roman" w:cs="Times New Roman"/>
          <w:color w:val="000000"/>
          <w:sz w:val="24"/>
          <w:szCs w:val="24"/>
        </w:rPr>
        <w:t xml:space="preserve">below </w:t>
      </w:r>
      <w:r w:rsidR="00DB5E3F">
        <w:rPr>
          <w:rFonts w:ascii="Times New Roman" w:hAnsi="Times New Roman" w:cs="Times New Roman"/>
          <w:color w:val="000000"/>
          <w:sz w:val="24"/>
          <w:szCs w:val="24"/>
        </w:rPr>
        <w:t>figure7)</w:t>
      </w:r>
      <w:r w:rsidR="00906501" w:rsidRPr="005C0B9D">
        <w:rPr>
          <w:rFonts w:ascii="Times New Roman" w:hAnsi="Times New Roman" w:cs="Times New Roman"/>
          <w:color w:val="000000"/>
          <w:sz w:val="24"/>
          <w:szCs w:val="24"/>
        </w:rPr>
        <w:t>. The</w:t>
      </w:r>
      <w:r w:rsidRPr="005C0B9D">
        <w:rPr>
          <w:rFonts w:ascii="Times New Roman" w:hAnsi="Times New Roman" w:cs="Times New Roman"/>
          <w:color w:val="000000"/>
          <w:sz w:val="24"/>
          <w:szCs w:val="24"/>
        </w:rPr>
        <w:t xml:space="preserve"> maximum value turbidity sample at BT</w:t>
      </w:r>
      <w:r w:rsidR="006276E4">
        <w:rPr>
          <w:rFonts w:ascii="Times New Roman" w:hAnsi="Times New Roman" w:cs="Times New Roman"/>
          <w:color w:val="000000"/>
          <w:sz w:val="24"/>
          <w:szCs w:val="24"/>
        </w:rPr>
        <w:t>DF</w:t>
      </w:r>
      <w:r w:rsidRPr="005C0B9D">
        <w:rPr>
          <w:rFonts w:ascii="Times New Roman" w:hAnsi="Times New Roman" w:cs="Times New Roman"/>
          <w:color w:val="000000"/>
          <w:sz w:val="24"/>
          <w:szCs w:val="24"/>
        </w:rPr>
        <w:t xml:space="preserve"> was</w:t>
      </w:r>
      <w:r w:rsidRPr="005C0B9D">
        <w:rPr>
          <w:rFonts w:ascii="Times New Roman" w:eastAsia="Times New Roman" w:hAnsi="Times New Roman" w:cs="Times New Roman"/>
          <w:color w:val="000000"/>
          <w:sz w:val="24"/>
          <w:szCs w:val="24"/>
        </w:rPr>
        <w:t xml:space="preserve"> </w:t>
      </w:r>
      <w:r w:rsidRPr="005C0B9D">
        <w:rPr>
          <w:rFonts w:ascii="Times New Roman" w:hAnsi="Times New Roman" w:cs="Times New Roman"/>
          <w:color w:val="000000"/>
          <w:sz w:val="24"/>
          <w:szCs w:val="24"/>
        </w:rPr>
        <w:t>MSWS8 (0.92 NTU).This implied that due to</w:t>
      </w:r>
      <w:r w:rsidR="00176FBF">
        <w:rPr>
          <w:rFonts w:ascii="Times New Roman" w:hAnsi="Times New Roman" w:cs="Times New Roman"/>
          <w:color w:val="000000"/>
          <w:sz w:val="24"/>
          <w:szCs w:val="24"/>
        </w:rPr>
        <w:t xml:space="preserve"> geological setting</w:t>
      </w:r>
      <w:r w:rsidRPr="005C0B9D">
        <w:rPr>
          <w:rFonts w:ascii="Times New Roman" w:hAnsi="Times New Roman" w:cs="Times New Roman"/>
          <w:color w:val="000000"/>
          <w:sz w:val="24"/>
          <w:szCs w:val="24"/>
        </w:rPr>
        <w:t xml:space="preserve"> rainy season effluent in to </w:t>
      </w:r>
      <w:r w:rsidR="00176FBF">
        <w:rPr>
          <w:rFonts w:ascii="Times New Roman" w:hAnsi="Times New Roman" w:cs="Times New Roman"/>
          <w:color w:val="000000"/>
          <w:sz w:val="24"/>
          <w:szCs w:val="24"/>
        </w:rPr>
        <w:t>poor construction</w:t>
      </w:r>
      <w:r w:rsidR="00F134A2">
        <w:rPr>
          <w:rFonts w:ascii="Times New Roman" w:hAnsi="Times New Roman" w:cs="Times New Roman"/>
          <w:color w:val="000000"/>
          <w:sz w:val="24"/>
          <w:szCs w:val="24"/>
        </w:rPr>
        <w:t xml:space="preserve"> of sampling</w:t>
      </w:r>
      <w:r w:rsidR="00C93FFF" w:rsidRPr="005C0B9D">
        <w:rPr>
          <w:rFonts w:ascii="Times New Roman" w:hAnsi="Times New Roman" w:cs="Times New Roman"/>
          <w:color w:val="000000"/>
          <w:sz w:val="24"/>
          <w:szCs w:val="24"/>
        </w:rPr>
        <w:t xml:space="preserve"> </w:t>
      </w:r>
      <w:r w:rsidRPr="005C0B9D">
        <w:rPr>
          <w:rFonts w:ascii="Times New Roman" w:hAnsi="Times New Roman" w:cs="Times New Roman"/>
          <w:color w:val="000000"/>
          <w:sz w:val="24"/>
          <w:szCs w:val="24"/>
        </w:rPr>
        <w:t>point</w:t>
      </w:r>
      <w:r w:rsidR="00F134A2">
        <w:rPr>
          <w:rFonts w:ascii="Times New Roman" w:hAnsi="Times New Roman" w:cs="Times New Roman"/>
          <w:color w:val="000000"/>
          <w:sz w:val="24"/>
          <w:szCs w:val="24"/>
        </w:rPr>
        <w:t xml:space="preserve"> and animal grazing around</w:t>
      </w:r>
      <w:r w:rsidR="00F05EE9">
        <w:rPr>
          <w:rFonts w:ascii="Times New Roman" w:hAnsi="Times New Roman" w:cs="Times New Roman"/>
          <w:color w:val="000000"/>
          <w:sz w:val="24"/>
          <w:szCs w:val="24"/>
        </w:rPr>
        <w:t xml:space="preserve"> </w:t>
      </w:r>
      <w:r w:rsidR="00F134A2">
        <w:rPr>
          <w:rFonts w:ascii="Times New Roman" w:hAnsi="Times New Roman" w:cs="Times New Roman"/>
          <w:color w:val="000000"/>
          <w:sz w:val="24"/>
          <w:szCs w:val="24"/>
        </w:rPr>
        <w:t>the</w:t>
      </w:r>
      <w:r w:rsidR="00F05EE9">
        <w:rPr>
          <w:rFonts w:ascii="Times New Roman" w:hAnsi="Times New Roman" w:cs="Times New Roman"/>
          <w:color w:val="000000"/>
          <w:sz w:val="24"/>
          <w:szCs w:val="24"/>
        </w:rPr>
        <w:t xml:space="preserve"> </w:t>
      </w:r>
      <w:r w:rsidR="00F134A2">
        <w:rPr>
          <w:rFonts w:ascii="Times New Roman" w:hAnsi="Times New Roman" w:cs="Times New Roman"/>
          <w:color w:val="000000"/>
          <w:sz w:val="24"/>
          <w:szCs w:val="24"/>
        </w:rPr>
        <w:t>area</w:t>
      </w:r>
      <w:r w:rsidRPr="005C0B9D">
        <w:rPr>
          <w:rFonts w:ascii="Times New Roman" w:hAnsi="Times New Roman" w:cs="Times New Roman"/>
          <w:color w:val="000000"/>
          <w:sz w:val="24"/>
          <w:szCs w:val="24"/>
        </w:rPr>
        <w:t xml:space="preserve">. Based on experiment turbidity value 0.0 NTU were </w:t>
      </w:r>
      <w:r w:rsidRPr="005C0B9D">
        <w:rPr>
          <w:rFonts w:ascii="Times New Roman" w:hAnsi="Times New Roman" w:cs="Times New Roman"/>
          <w:sz w:val="24"/>
          <w:szCs w:val="24"/>
        </w:rPr>
        <w:t>SMAS1,LMAS2 &amp;SHGWS7 .</w:t>
      </w:r>
      <w:r w:rsidRPr="005C0B9D">
        <w:rPr>
          <w:rFonts w:ascii="Times New Roman" w:hAnsi="Times New Roman" w:cs="Times New Roman"/>
          <w:color w:val="000000"/>
          <w:sz w:val="24"/>
          <w:szCs w:val="24"/>
        </w:rPr>
        <w:t>All groundw</w:t>
      </w:r>
      <w:r w:rsidR="005A4835" w:rsidRPr="005C0B9D">
        <w:rPr>
          <w:rFonts w:ascii="Times New Roman" w:hAnsi="Times New Roman" w:cs="Times New Roman"/>
          <w:color w:val="000000"/>
          <w:sz w:val="24"/>
          <w:szCs w:val="24"/>
        </w:rPr>
        <w:t xml:space="preserve">ater sample </w:t>
      </w:r>
      <w:r w:rsidRPr="005C0B9D">
        <w:rPr>
          <w:rFonts w:ascii="Times New Roman" w:hAnsi="Times New Roman" w:cs="Times New Roman"/>
          <w:color w:val="000000"/>
          <w:sz w:val="24"/>
          <w:szCs w:val="24"/>
        </w:rPr>
        <w:t xml:space="preserve"> showed  turbidity values less than the </w:t>
      </w:r>
      <w:r w:rsidR="006B70EE">
        <w:rPr>
          <w:rFonts w:ascii="Times New Roman" w:hAnsi="Times New Roman" w:cs="Times New Roman"/>
          <w:color w:val="000000"/>
          <w:sz w:val="24"/>
          <w:szCs w:val="24"/>
        </w:rPr>
        <w:t>WHO and Ethiopian guideline value</w:t>
      </w:r>
      <w:r w:rsidRPr="005C0B9D">
        <w:rPr>
          <w:rFonts w:ascii="Times New Roman" w:hAnsi="Times New Roman" w:cs="Times New Roman"/>
          <w:color w:val="000000"/>
          <w:sz w:val="24"/>
          <w:szCs w:val="24"/>
        </w:rPr>
        <w:t xml:space="preserve"> </w:t>
      </w:r>
      <w:r w:rsidR="006B70EE">
        <w:rPr>
          <w:rFonts w:ascii="Times New Roman" w:hAnsi="Times New Roman" w:cs="Times New Roman"/>
          <w:color w:val="000000"/>
          <w:sz w:val="24"/>
          <w:szCs w:val="24"/>
        </w:rPr>
        <w:t xml:space="preserve"> i.e  5 NTU</w:t>
      </w:r>
      <w:r w:rsidRPr="005C0B9D">
        <w:rPr>
          <w:rFonts w:ascii="Times New Roman" w:hAnsi="Times New Roman" w:cs="Times New Roman"/>
          <w:color w:val="000000"/>
          <w:sz w:val="24"/>
          <w:szCs w:val="24"/>
        </w:rPr>
        <w:t>.</w:t>
      </w:r>
    </w:p>
    <w:tbl>
      <w:tblPr>
        <w:tblpPr w:leftFromText="180" w:rightFromText="180" w:vertAnchor="text" w:tblpY="1"/>
        <w:tblOverlap w:val="never"/>
        <w:tblW w:w="976" w:type="dxa"/>
        <w:tblInd w:w="108" w:type="dxa"/>
        <w:tblLook w:val="04A0"/>
      </w:tblPr>
      <w:tblGrid>
        <w:gridCol w:w="976"/>
      </w:tblGrid>
      <w:tr w:rsidR="005B26B0" w:rsidRPr="005C0B9D" w:rsidTr="005B26B0">
        <w:trPr>
          <w:trHeight w:val="300"/>
        </w:trPr>
        <w:tc>
          <w:tcPr>
            <w:tcW w:w="976" w:type="dxa"/>
            <w:tcBorders>
              <w:top w:val="nil"/>
              <w:left w:val="nil"/>
              <w:bottom w:val="nil"/>
              <w:right w:val="nil"/>
            </w:tcBorders>
            <w:shd w:val="clear" w:color="auto" w:fill="auto"/>
            <w:noWrap/>
            <w:vAlign w:val="bottom"/>
            <w:hideMark/>
          </w:tcPr>
          <w:p w:rsidR="005B26B0" w:rsidRPr="005C0B9D" w:rsidRDefault="005B26B0" w:rsidP="005C0B9D">
            <w:pPr>
              <w:tabs>
                <w:tab w:val="left" w:pos="1710"/>
              </w:tabs>
              <w:spacing w:after="0" w:line="360" w:lineRule="auto"/>
              <w:jc w:val="both"/>
              <w:rPr>
                <w:rFonts w:ascii="Times New Roman" w:eastAsia="Times New Roman" w:hAnsi="Times New Roman" w:cs="Times New Roman"/>
                <w:color w:val="000000"/>
                <w:sz w:val="24"/>
                <w:szCs w:val="24"/>
              </w:rPr>
            </w:pPr>
          </w:p>
        </w:tc>
      </w:tr>
    </w:tbl>
    <w:p w:rsidR="005B26B0" w:rsidRPr="005C0B9D" w:rsidRDefault="005B26B0" w:rsidP="005C0B9D">
      <w:pPr>
        <w:tabs>
          <w:tab w:val="left" w:pos="1710"/>
        </w:tabs>
        <w:spacing w:after="0" w:line="360" w:lineRule="auto"/>
        <w:jc w:val="both"/>
        <w:rPr>
          <w:rFonts w:ascii="Times New Roman" w:eastAsia="Times New Roman" w:hAnsi="Times New Roman" w:cs="Times New Roman"/>
          <w:color w:val="000000"/>
          <w:sz w:val="24"/>
          <w:szCs w:val="24"/>
        </w:rPr>
      </w:pPr>
    </w:p>
    <w:p w:rsidR="005B26B0" w:rsidRPr="005C0B9D" w:rsidRDefault="005B26B0" w:rsidP="005C0B9D">
      <w:pPr>
        <w:tabs>
          <w:tab w:val="left" w:pos="964"/>
          <w:tab w:val="left" w:pos="1710"/>
        </w:tabs>
        <w:spacing w:line="360" w:lineRule="auto"/>
        <w:jc w:val="both"/>
        <w:rPr>
          <w:rFonts w:ascii="Times New Roman" w:hAnsi="Times New Roman" w:cs="Times New Roman"/>
          <w:sz w:val="24"/>
          <w:szCs w:val="24"/>
        </w:rPr>
      </w:pPr>
      <w:r w:rsidRPr="005C0B9D">
        <w:rPr>
          <w:rFonts w:ascii="Times New Roman" w:hAnsi="Times New Roman" w:cs="Times New Roman"/>
          <w:noProof/>
          <w:sz w:val="24"/>
          <w:szCs w:val="24"/>
        </w:rPr>
        <w:drawing>
          <wp:inline distT="0" distB="0" distL="0" distR="0">
            <wp:extent cx="4572000" cy="2743200"/>
            <wp:effectExtent l="19050" t="0" r="19050" b="0"/>
            <wp:docPr id="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5B26B0" w:rsidRPr="005C0B9D" w:rsidRDefault="005B26B0"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sz w:val="24"/>
          <w:szCs w:val="24"/>
        </w:rPr>
        <w:t xml:space="preserve">Figure </w:t>
      </w:r>
      <w:r w:rsidR="00197C9C">
        <w:rPr>
          <w:rFonts w:ascii="Times New Roman" w:hAnsi="Times New Roman" w:cs="Times New Roman"/>
          <w:sz w:val="24"/>
          <w:szCs w:val="24"/>
        </w:rPr>
        <w:t>7</w:t>
      </w:r>
      <w:r w:rsidRPr="005C0B9D">
        <w:rPr>
          <w:rFonts w:ascii="Times New Roman" w:hAnsi="Times New Roman" w:cs="Times New Roman"/>
          <w:sz w:val="24"/>
          <w:szCs w:val="24"/>
        </w:rPr>
        <w:t xml:space="preserve">:- Turbidity value </w:t>
      </w:r>
      <w:r w:rsidR="00A961EC" w:rsidRPr="005C0B9D">
        <w:rPr>
          <w:rFonts w:ascii="Times New Roman" w:hAnsi="Times New Roman" w:cs="Times New Roman"/>
          <w:sz w:val="24"/>
          <w:szCs w:val="24"/>
        </w:rPr>
        <w:t>of</w:t>
      </w:r>
      <w:r w:rsidRPr="005C0B9D">
        <w:rPr>
          <w:rFonts w:ascii="Times New Roman" w:hAnsi="Times New Roman" w:cs="Times New Roman"/>
          <w:sz w:val="24"/>
          <w:szCs w:val="24"/>
        </w:rPr>
        <w:t xml:space="preserve"> </w:t>
      </w:r>
      <w:r w:rsidR="002A35CF">
        <w:rPr>
          <w:rFonts w:ascii="Times New Roman" w:hAnsi="Times New Roman" w:cs="Times New Roman"/>
          <w:sz w:val="24"/>
          <w:szCs w:val="24"/>
        </w:rPr>
        <w:t>e</w:t>
      </w:r>
      <w:r w:rsidRPr="005C0B9D">
        <w:rPr>
          <w:rFonts w:ascii="Times New Roman" w:hAnsi="Times New Roman" w:cs="Times New Roman"/>
          <w:sz w:val="24"/>
          <w:szCs w:val="24"/>
        </w:rPr>
        <w:t xml:space="preserve">ight sampling point of ground water </w:t>
      </w:r>
      <w:r w:rsidR="00A961EC" w:rsidRPr="005C0B9D">
        <w:rPr>
          <w:rFonts w:ascii="Times New Roman" w:hAnsi="Times New Roman" w:cs="Times New Roman"/>
          <w:sz w:val="24"/>
          <w:szCs w:val="24"/>
        </w:rPr>
        <w:t>at</w:t>
      </w:r>
      <w:r w:rsidRPr="005C0B9D">
        <w:rPr>
          <w:rFonts w:ascii="Times New Roman" w:hAnsi="Times New Roman" w:cs="Times New Roman"/>
          <w:sz w:val="24"/>
          <w:szCs w:val="24"/>
        </w:rPr>
        <w:t xml:space="preserve"> BT</w:t>
      </w:r>
      <w:r w:rsidR="006276E4">
        <w:rPr>
          <w:rFonts w:ascii="Times New Roman" w:hAnsi="Times New Roman" w:cs="Times New Roman"/>
          <w:sz w:val="24"/>
          <w:szCs w:val="24"/>
        </w:rPr>
        <w:t>DF</w:t>
      </w:r>
    </w:p>
    <w:p w:rsidR="005B26B0" w:rsidRPr="006920FE" w:rsidRDefault="00CA3D1C" w:rsidP="005C0B9D">
      <w:pPr>
        <w:tabs>
          <w:tab w:val="left" w:pos="1710"/>
        </w:tabs>
        <w:spacing w:line="360" w:lineRule="auto"/>
        <w:jc w:val="both"/>
        <w:rPr>
          <w:rFonts w:ascii="Times New Roman" w:hAnsi="Times New Roman" w:cs="Times New Roman"/>
          <w:color w:val="222222"/>
          <w:spacing w:val="2"/>
          <w:sz w:val="24"/>
          <w:szCs w:val="24"/>
        </w:rPr>
      </w:pPr>
      <w:r>
        <w:rPr>
          <w:rFonts w:ascii="Times New Roman" w:hAnsi="Times New Roman" w:cs="Times New Roman"/>
          <w:color w:val="222222"/>
          <w:spacing w:val="2"/>
          <w:sz w:val="24"/>
          <w:szCs w:val="24"/>
        </w:rPr>
        <w:t>The correlation result for turbidity</w:t>
      </w:r>
      <w:r w:rsidRPr="00307888">
        <w:rPr>
          <w:rFonts w:ascii="Times New Roman" w:hAnsi="Times New Roman" w:cs="Times New Roman"/>
          <w:color w:val="222222"/>
          <w:spacing w:val="2"/>
          <w:sz w:val="24"/>
          <w:szCs w:val="24"/>
        </w:rPr>
        <w:t xml:space="preserve"> </w:t>
      </w:r>
      <w:r w:rsidR="00D44BAF">
        <w:rPr>
          <w:rFonts w:ascii="Times New Roman" w:hAnsi="Times New Roman" w:cs="Times New Roman"/>
          <w:color w:val="222222"/>
          <w:spacing w:val="2"/>
          <w:sz w:val="24"/>
          <w:szCs w:val="24"/>
        </w:rPr>
        <w:t>with</w:t>
      </w:r>
      <w:r w:rsidRPr="00307888">
        <w:rPr>
          <w:rFonts w:ascii="Times New Roman" w:hAnsi="Times New Roman" w:cs="Times New Roman"/>
          <w:color w:val="222222"/>
          <w:spacing w:val="2"/>
          <w:sz w:val="24"/>
          <w:szCs w:val="24"/>
        </w:rPr>
        <w:t xml:space="preserve"> </w:t>
      </w:r>
      <w:r>
        <w:rPr>
          <w:rFonts w:ascii="Times New Roman" w:hAnsi="Times New Roman" w:cs="Times New Roman"/>
          <w:color w:val="222222"/>
          <w:spacing w:val="2"/>
          <w:sz w:val="24"/>
          <w:szCs w:val="24"/>
        </w:rPr>
        <w:t>BOD</w:t>
      </w:r>
      <w:r w:rsidR="00D44BAF">
        <w:rPr>
          <w:rFonts w:ascii="Times New Roman" w:hAnsi="Times New Roman" w:cs="Times New Roman"/>
          <w:color w:val="222222"/>
          <w:spacing w:val="2"/>
          <w:sz w:val="24"/>
          <w:szCs w:val="24"/>
        </w:rPr>
        <w:t xml:space="preserve"> and COD</w:t>
      </w:r>
      <w:r w:rsidRPr="00307888">
        <w:rPr>
          <w:rFonts w:ascii="Times New Roman" w:hAnsi="Times New Roman" w:cs="Times New Roman"/>
          <w:color w:val="222222"/>
          <w:spacing w:val="2"/>
          <w:sz w:val="24"/>
          <w:szCs w:val="24"/>
        </w:rPr>
        <w:t xml:space="preserve"> revealed that there was a positive relationship between them with the correlation value of </w:t>
      </w:r>
      <w:r>
        <w:rPr>
          <w:rFonts w:ascii="Times New Roman" w:hAnsi="Times New Roman" w:cs="Times New Roman"/>
          <w:color w:val="222222"/>
          <w:spacing w:val="2"/>
          <w:sz w:val="24"/>
          <w:szCs w:val="24"/>
        </w:rPr>
        <w:t>0.075</w:t>
      </w:r>
      <w:r w:rsidRPr="00307888">
        <w:rPr>
          <w:rFonts w:ascii="Times New Roman" w:hAnsi="Times New Roman" w:cs="Times New Roman"/>
          <w:color w:val="222222"/>
          <w:spacing w:val="2"/>
          <w:sz w:val="24"/>
          <w:szCs w:val="24"/>
        </w:rPr>
        <w:t xml:space="preserve"> (Appendix-</w:t>
      </w:r>
      <w:r w:rsidR="00511CBB">
        <w:rPr>
          <w:rFonts w:ascii="Times New Roman" w:hAnsi="Times New Roman" w:cs="Times New Roman"/>
          <w:color w:val="222222"/>
          <w:spacing w:val="2"/>
          <w:sz w:val="24"/>
          <w:szCs w:val="24"/>
        </w:rPr>
        <w:t>6</w:t>
      </w:r>
      <w:r w:rsidRPr="00307888">
        <w:rPr>
          <w:rFonts w:ascii="Times New Roman" w:hAnsi="Times New Roman" w:cs="Times New Roman"/>
          <w:color w:val="222222"/>
          <w:spacing w:val="2"/>
          <w:sz w:val="24"/>
          <w:szCs w:val="24"/>
        </w:rPr>
        <w:t>).</w:t>
      </w:r>
      <w:r w:rsidR="005B26B0" w:rsidRPr="005C0B9D">
        <w:rPr>
          <w:rFonts w:ascii="Times New Roman" w:hAnsi="Times New Roman" w:cs="Times New Roman"/>
          <w:color w:val="000000"/>
          <w:sz w:val="24"/>
          <w:szCs w:val="24"/>
        </w:rPr>
        <w:t>Turbidity originated from Clay particles, sewage solids, silt and sand washings, organic and biological sludge’s etc.  Direct health effects depend on the precise composition of the turbidity-causing materials (EPA, 2001</w:t>
      </w:r>
      <w:r w:rsidR="00CC4609" w:rsidRPr="005C0B9D">
        <w:rPr>
          <w:rFonts w:ascii="Times New Roman" w:hAnsi="Times New Roman" w:cs="Times New Roman"/>
          <w:color w:val="000000"/>
          <w:sz w:val="24"/>
          <w:szCs w:val="24"/>
        </w:rPr>
        <w:t>).</w:t>
      </w:r>
    </w:p>
    <w:p w:rsidR="005B26B0" w:rsidRPr="005C0B9D" w:rsidRDefault="005B26B0" w:rsidP="005C0B9D">
      <w:pPr>
        <w:tabs>
          <w:tab w:val="left" w:pos="1710"/>
        </w:tabs>
        <w:spacing w:line="360" w:lineRule="auto"/>
        <w:jc w:val="both"/>
        <w:rPr>
          <w:rFonts w:ascii="Times New Roman" w:hAnsi="Times New Roman" w:cs="Times New Roman"/>
          <w:b/>
          <w:color w:val="000000"/>
          <w:sz w:val="24"/>
          <w:szCs w:val="24"/>
        </w:rPr>
      </w:pPr>
      <w:r w:rsidRPr="005C0B9D">
        <w:rPr>
          <w:rFonts w:ascii="Times New Roman" w:hAnsi="Times New Roman" w:cs="Times New Roman"/>
          <w:color w:val="000000"/>
          <w:sz w:val="24"/>
          <w:szCs w:val="24"/>
        </w:rPr>
        <w:t xml:space="preserve"> </w:t>
      </w:r>
      <w:r w:rsidR="00CC4609" w:rsidRPr="005C0B9D">
        <w:rPr>
          <w:rFonts w:ascii="Times New Roman" w:hAnsi="Times New Roman" w:cs="Times New Roman"/>
          <w:b/>
          <w:color w:val="000000"/>
          <w:sz w:val="24"/>
          <w:szCs w:val="24"/>
        </w:rPr>
        <w:t>4.1.6 TOTAL</w:t>
      </w:r>
      <w:r w:rsidRPr="005C0B9D">
        <w:rPr>
          <w:rFonts w:ascii="Times New Roman" w:hAnsi="Times New Roman" w:cs="Times New Roman"/>
          <w:b/>
          <w:color w:val="000000"/>
          <w:sz w:val="24"/>
          <w:szCs w:val="24"/>
        </w:rPr>
        <w:t xml:space="preserve"> HARDNESS (</w:t>
      </w:r>
      <w:r w:rsidRPr="005C0B9D">
        <w:rPr>
          <w:rFonts w:ascii="Times New Roman" w:hAnsi="Times New Roman" w:cs="Times New Roman"/>
          <w:b/>
          <w:bCs/>
          <w:color w:val="000000"/>
          <w:sz w:val="24"/>
          <w:szCs w:val="24"/>
        </w:rPr>
        <w:t>CaCO3)</w:t>
      </w:r>
    </w:p>
    <w:p w:rsidR="005B26B0" w:rsidRPr="005C0B9D" w:rsidRDefault="005B26B0" w:rsidP="005C0B9D">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color w:val="000000"/>
          <w:sz w:val="24"/>
          <w:szCs w:val="24"/>
        </w:rPr>
        <w:t>Total hardness values ranged from 15 to 36mg/l. The maximum value was observed at sample of SMAS1, while the minimum value was observed at sample of GHWS6</w:t>
      </w:r>
      <w:r w:rsidR="00DB5E3F">
        <w:rPr>
          <w:rFonts w:ascii="Times New Roman" w:hAnsi="Times New Roman" w:cs="Times New Roman"/>
          <w:color w:val="000000"/>
          <w:sz w:val="24"/>
          <w:szCs w:val="24"/>
        </w:rPr>
        <w:t xml:space="preserve"> (figure 8)</w:t>
      </w:r>
      <w:r w:rsidRPr="005C0B9D">
        <w:rPr>
          <w:rFonts w:ascii="Times New Roman" w:hAnsi="Times New Roman" w:cs="Times New Roman"/>
          <w:color w:val="000000"/>
          <w:sz w:val="24"/>
          <w:szCs w:val="24"/>
        </w:rPr>
        <w:t xml:space="preserve">. Total hardness   </w:t>
      </w:r>
      <w:r w:rsidRPr="005C0B9D">
        <w:rPr>
          <w:rFonts w:ascii="Times New Roman" w:hAnsi="Times New Roman" w:cs="Times New Roman"/>
          <w:color w:val="000000"/>
          <w:sz w:val="24"/>
          <w:szCs w:val="24"/>
        </w:rPr>
        <w:lastRenderedPageBreak/>
        <w:t xml:space="preserve">concentrations in all groundwater samples were soft water because the experimental </w:t>
      </w:r>
      <w:r w:rsidR="006B6D57" w:rsidRPr="005C0B9D">
        <w:rPr>
          <w:rFonts w:ascii="Times New Roman" w:hAnsi="Times New Roman" w:cs="Times New Roman"/>
          <w:color w:val="000000"/>
          <w:sz w:val="24"/>
          <w:szCs w:val="24"/>
        </w:rPr>
        <w:t>value of samples was</w:t>
      </w:r>
      <w:r w:rsidRPr="005C0B9D">
        <w:rPr>
          <w:rFonts w:ascii="Times New Roman" w:hAnsi="Times New Roman" w:cs="Times New Roman"/>
          <w:color w:val="000000"/>
          <w:sz w:val="24"/>
          <w:szCs w:val="24"/>
        </w:rPr>
        <w:t xml:space="preserve"> less than 60 mg/l. This indicated water points were </w:t>
      </w:r>
      <w:r w:rsidR="001424FD">
        <w:rPr>
          <w:rFonts w:ascii="Times New Roman" w:hAnsi="Times New Roman" w:cs="Times New Roman"/>
          <w:color w:val="000000"/>
          <w:sz w:val="24"/>
          <w:szCs w:val="24"/>
        </w:rPr>
        <w:t xml:space="preserve">contaminated </w:t>
      </w:r>
      <w:r w:rsidRPr="005C0B9D">
        <w:rPr>
          <w:rFonts w:ascii="Times New Roman" w:hAnsi="Times New Roman" w:cs="Times New Roman"/>
          <w:color w:val="000000"/>
          <w:sz w:val="24"/>
          <w:szCs w:val="24"/>
        </w:rPr>
        <w:t>by climat</w:t>
      </w:r>
      <w:r w:rsidR="00F72AD0" w:rsidRPr="005C0B9D">
        <w:rPr>
          <w:rFonts w:ascii="Times New Roman" w:hAnsi="Times New Roman" w:cs="Times New Roman"/>
          <w:color w:val="000000"/>
          <w:sz w:val="24"/>
          <w:szCs w:val="24"/>
        </w:rPr>
        <w:t>ic effect</w:t>
      </w:r>
      <w:r w:rsidRPr="005C0B9D">
        <w:rPr>
          <w:rFonts w:ascii="Times New Roman" w:hAnsi="Times New Roman" w:cs="Times New Roman"/>
          <w:color w:val="000000"/>
          <w:sz w:val="24"/>
          <w:szCs w:val="24"/>
        </w:rPr>
        <w:t xml:space="preserve"> </w:t>
      </w:r>
      <w:r w:rsidR="00F72AD0" w:rsidRPr="005C0B9D">
        <w:rPr>
          <w:rFonts w:ascii="Times New Roman" w:hAnsi="Times New Roman" w:cs="Times New Roman"/>
          <w:color w:val="000000"/>
          <w:sz w:val="24"/>
          <w:szCs w:val="24"/>
        </w:rPr>
        <w:t>interact with</w:t>
      </w:r>
      <w:r w:rsidR="009650F5" w:rsidRPr="005C0B9D">
        <w:rPr>
          <w:rFonts w:ascii="Times New Roman" w:hAnsi="Times New Roman" w:cs="Times New Roman"/>
          <w:color w:val="000000"/>
          <w:sz w:val="24"/>
          <w:szCs w:val="24"/>
        </w:rPr>
        <w:t xml:space="preserve"> </w:t>
      </w:r>
      <w:r w:rsidR="00336906">
        <w:rPr>
          <w:rFonts w:ascii="Times New Roman" w:hAnsi="Times New Roman" w:cs="Times New Roman"/>
          <w:color w:val="000000"/>
          <w:sz w:val="24"/>
          <w:szCs w:val="24"/>
        </w:rPr>
        <w:t xml:space="preserve">granite, </w:t>
      </w:r>
      <w:r w:rsidR="009650F5" w:rsidRPr="005C0B9D">
        <w:rPr>
          <w:rFonts w:ascii="Times New Roman" w:hAnsi="Times New Roman" w:cs="Times New Roman"/>
          <w:color w:val="000000"/>
          <w:sz w:val="24"/>
          <w:szCs w:val="24"/>
        </w:rPr>
        <w:t>coal</w:t>
      </w:r>
      <w:r w:rsidR="00F72AD0" w:rsidRPr="005C0B9D">
        <w:rPr>
          <w:rFonts w:ascii="Times New Roman" w:hAnsi="Times New Roman" w:cs="Times New Roman"/>
          <w:color w:val="000000"/>
          <w:sz w:val="24"/>
          <w:szCs w:val="24"/>
        </w:rPr>
        <w:t xml:space="preserve"> rock </w:t>
      </w:r>
      <w:r w:rsidR="009815A2" w:rsidRPr="005C0B9D">
        <w:rPr>
          <w:rFonts w:ascii="Times New Roman" w:hAnsi="Times New Roman" w:cs="Times New Roman"/>
          <w:color w:val="000000"/>
          <w:sz w:val="24"/>
          <w:szCs w:val="24"/>
        </w:rPr>
        <w:t>and</w:t>
      </w:r>
      <w:r w:rsidR="00E33233" w:rsidRPr="005C0B9D">
        <w:rPr>
          <w:rFonts w:ascii="Times New Roman" w:hAnsi="Times New Roman" w:cs="Times New Roman"/>
          <w:color w:val="000000"/>
          <w:sz w:val="24"/>
          <w:szCs w:val="24"/>
        </w:rPr>
        <w:t xml:space="preserve"> silt-clay </w:t>
      </w:r>
      <w:r w:rsidR="00F72AD0" w:rsidRPr="005C0B9D">
        <w:rPr>
          <w:rFonts w:ascii="Times New Roman" w:hAnsi="Times New Roman" w:cs="Times New Roman"/>
          <w:color w:val="000000"/>
          <w:sz w:val="24"/>
          <w:szCs w:val="24"/>
        </w:rPr>
        <w:t xml:space="preserve">particle </w:t>
      </w:r>
      <w:r w:rsidRPr="005C0B9D">
        <w:rPr>
          <w:rFonts w:ascii="Times New Roman" w:hAnsi="Times New Roman" w:cs="Times New Roman"/>
          <w:color w:val="000000"/>
          <w:sz w:val="24"/>
          <w:szCs w:val="24"/>
        </w:rPr>
        <w:t xml:space="preserve">of the study area. </w:t>
      </w:r>
    </w:p>
    <w:p w:rsidR="005B26B0" w:rsidRPr="005C0B9D" w:rsidRDefault="005B26B0" w:rsidP="005C0B9D">
      <w:pPr>
        <w:tabs>
          <w:tab w:val="left" w:pos="1710"/>
        </w:tabs>
        <w:spacing w:line="360" w:lineRule="auto"/>
        <w:jc w:val="both"/>
        <w:rPr>
          <w:rFonts w:ascii="Times New Roman" w:hAnsi="Times New Roman" w:cs="Times New Roman"/>
          <w:b/>
          <w:sz w:val="24"/>
          <w:szCs w:val="24"/>
        </w:rPr>
      </w:pPr>
    </w:p>
    <w:p w:rsidR="005B26B0" w:rsidRPr="005C0B9D" w:rsidRDefault="005B26B0" w:rsidP="005C0B9D">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b/>
          <w:noProof/>
          <w:sz w:val="24"/>
          <w:szCs w:val="24"/>
        </w:rPr>
        <w:drawing>
          <wp:inline distT="0" distB="0" distL="0" distR="0">
            <wp:extent cx="4572000" cy="2743200"/>
            <wp:effectExtent l="19050" t="0" r="19050" b="0"/>
            <wp:docPr id="1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EF50D7" w:rsidRPr="005C0B9D" w:rsidRDefault="00EF50D7" w:rsidP="00EF50D7">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sz w:val="24"/>
          <w:szCs w:val="24"/>
        </w:rPr>
        <w:t xml:space="preserve">Figure </w:t>
      </w:r>
      <w:r>
        <w:rPr>
          <w:rFonts w:ascii="Times New Roman" w:hAnsi="Times New Roman" w:cs="Times New Roman"/>
          <w:sz w:val="24"/>
          <w:szCs w:val="24"/>
        </w:rPr>
        <w:t>8</w:t>
      </w:r>
      <w:r w:rsidRPr="005C0B9D">
        <w:rPr>
          <w:rFonts w:ascii="Times New Roman" w:hAnsi="Times New Roman" w:cs="Times New Roman"/>
          <w:sz w:val="24"/>
          <w:szCs w:val="24"/>
        </w:rPr>
        <w:t xml:space="preserve">:- </w:t>
      </w:r>
      <w:r w:rsidRPr="005C0B9D">
        <w:rPr>
          <w:rFonts w:ascii="Times New Roman" w:hAnsi="Times New Roman" w:cs="Times New Roman"/>
          <w:color w:val="000000"/>
          <w:sz w:val="24"/>
          <w:szCs w:val="24"/>
        </w:rPr>
        <w:t xml:space="preserve">Total hardness </w:t>
      </w:r>
      <w:r w:rsidRPr="005C0B9D">
        <w:rPr>
          <w:rFonts w:ascii="Times New Roman" w:hAnsi="Times New Roman" w:cs="Times New Roman"/>
          <w:sz w:val="24"/>
          <w:szCs w:val="24"/>
        </w:rPr>
        <w:t xml:space="preserve">value of </w:t>
      </w:r>
      <w:r w:rsidR="002A35CF">
        <w:rPr>
          <w:rFonts w:ascii="Times New Roman" w:hAnsi="Times New Roman" w:cs="Times New Roman"/>
          <w:sz w:val="24"/>
          <w:szCs w:val="24"/>
        </w:rPr>
        <w:t>e</w:t>
      </w:r>
      <w:r w:rsidRPr="005C0B9D">
        <w:rPr>
          <w:rFonts w:ascii="Times New Roman" w:hAnsi="Times New Roman" w:cs="Times New Roman"/>
          <w:sz w:val="24"/>
          <w:szCs w:val="24"/>
        </w:rPr>
        <w:t>ight sampling points of groundwater at BT</w:t>
      </w:r>
      <w:r w:rsidR="006276E4">
        <w:rPr>
          <w:rFonts w:ascii="Times New Roman" w:hAnsi="Times New Roman" w:cs="Times New Roman"/>
          <w:sz w:val="24"/>
          <w:szCs w:val="24"/>
        </w:rPr>
        <w:t>DF</w:t>
      </w:r>
      <w:r w:rsidRPr="005C0B9D">
        <w:rPr>
          <w:rFonts w:ascii="Times New Roman" w:hAnsi="Times New Roman" w:cs="Times New Roman"/>
          <w:sz w:val="24"/>
          <w:szCs w:val="24"/>
        </w:rPr>
        <w:t xml:space="preserve"> </w:t>
      </w:r>
    </w:p>
    <w:p w:rsidR="005B26B0" w:rsidRPr="008B4D60" w:rsidRDefault="005B26B0" w:rsidP="008B4D60">
      <w:pPr>
        <w:tabs>
          <w:tab w:val="left" w:pos="1710"/>
        </w:tabs>
        <w:spacing w:line="360" w:lineRule="auto"/>
        <w:jc w:val="both"/>
        <w:rPr>
          <w:rFonts w:ascii="Times New Roman" w:hAnsi="Times New Roman" w:cs="Times New Roman"/>
          <w:sz w:val="24"/>
          <w:szCs w:val="24"/>
        </w:rPr>
      </w:pPr>
      <w:r w:rsidRPr="005C0B9D">
        <w:rPr>
          <w:rFonts w:ascii="Times New Roman" w:hAnsi="Times New Roman" w:cs="Times New Roman"/>
          <w:sz w:val="24"/>
          <w:szCs w:val="24"/>
        </w:rPr>
        <w:t>Experimental values at all ground water samples were not suitable for drinking purpose.</w:t>
      </w:r>
      <w:r w:rsidR="008B4D60" w:rsidRPr="008B4D60">
        <w:t xml:space="preserve"> </w:t>
      </w:r>
      <w:r w:rsidR="008B4D60" w:rsidRPr="008B4D60">
        <w:rPr>
          <w:rFonts w:ascii="Times New Roman" w:hAnsi="Times New Roman" w:cs="Times New Roman"/>
          <w:sz w:val="24"/>
          <w:szCs w:val="24"/>
        </w:rPr>
        <w:t>The hardness of water depends mainly on the presence of dissolv</w:t>
      </w:r>
      <w:r w:rsidR="008B4D60">
        <w:rPr>
          <w:rFonts w:ascii="Times New Roman" w:hAnsi="Times New Roman" w:cs="Times New Roman"/>
          <w:sz w:val="24"/>
          <w:szCs w:val="24"/>
        </w:rPr>
        <w:t xml:space="preserve">ed calcium and magnesium </w:t>
      </w:r>
      <w:r w:rsidR="008B4D60" w:rsidRPr="008B4D60">
        <w:rPr>
          <w:rFonts w:ascii="Times New Roman" w:hAnsi="Times New Roman" w:cs="Times New Roman"/>
          <w:sz w:val="24"/>
          <w:szCs w:val="24"/>
        </w:rPr>
        <w:t>salts (Ikomi and Emuth, 2000).</w:t>
      </w:r>
    </w:p>
    <w:p w:rsidR="005B26B0" w:rsidRPr="005C0B9D" w:rsidRDefault="005B26B0" w:rsidP="005C0B9D">
      <w:pPr>
        <w:tabs>
          <w:tab w:val="left" w:pos="1710"/>
        </w:tabs>
        <w:spacing w:line="360" w:lineRule="auto"/>
        <w:jc w:val="both"/>
        <w:rPr>
          <w:rFonts w:ascii="Times New Roman" w:hAnsi="Times New Roman" w:cs="Times New Roman"/>
          <w:b/>
          <w:color w:val="000000"/>
          <w:sz w:val="24"/>
          <w:szCs w:val="24"/>
        </w:rPr>
      </w:pPr>
      <w:r w:rsidRPr="005C0B9D">
        <w:rPr>
          <w:rFonts w:ascii="Times New Roman" w:hAnsi="Times New Roman" w:cs="Times New Roman"/>
          <w:b/>
          <w:color w:val="000000"/>
          <w:sz w:val="24"/>
          <w:szCs w:val="24"/>
        </w:rPr>
        <w:t>4.1.7 TOTALALKALINITY</w:t>
      </w:r>
    </w:p>
    <w:p w:rsidR="005B26B0" w:rsidRPr="005C0B9D" w:rsidRDefault="005B26B0"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Total alkalinity of water in terms of CaCO3 varied from 395-420mg/l</w:t>
      </w:r>
      <w:r w:rsidR="002E3DF4">
        <w:rPr>
          <w:rFonts w:ascii="Times New Roman" w:hAnsi="Times New Roman" w:cs="Times New Roman"/>
          <w:color w:val="000000"/>
          <w:sz w:val="24"/>
          <w:szCs w:val="24"/>
        </w:rPr>
        <w:t xml:space="preserve"> (figure 9)</w:t>
      </w:r>
      <w:r w:rsidRPr="005C0B9D">
        <w:rPr>
          <w:rFonts w:ascii="Times New Roman" w:hAnsi="Times New Roman" w:cs="Times New Roman"/>
          <w:color w:val="000000"/>
          <w:sz w:val="24"/>
          <w:szCs w:val="24"/>
        </w:rPr>
        <w:t>. The values of total alkalinity were comparatively moderate. The high content of alkalinity was</w:t>
      </w:r>
      <w:r w:rsidRPr="005C0B9D">
        <w:rPr>
          <w:rFonts w:ascii="Times New Roman" w:hAnsi="Times New Roman" w:cs="Times New Roman"/>
          <w:sz w:val="24"/>
          <w:szCs w:val="24"/>
        </w:rPr>
        <w:t xml:space="preserve"> SHGWS7</w:t>
      </w:r>
      <w:r w:rsidRPr="005C0B9D">
        <w:rPr>
          <w:rFonts w:ascii="Times New Roman" w:hAnsi="Times New Roman" w:cs="Times New Roman"/>
          <w:color w:val="000000"/>
          <w:sz w:val="24"/>
          <w:szCs w:val="24"/>
        </w:rPr>
        <w:t xml:space="preserve"> corresponding value 420 mg/l. </w:t>
      </w:r>
      <w:r w:rsidR="00E07652">
        <w:rPr>
          <w:rFonts w:ascii="Times New Roman" w:hAnsi="Times New Roman" w:cs="Times New Roman"/>
          <w:color w:val="000000"/>
          <w:sz w:val="24"/>
          <w:szCs w:val="24"/>
        </w:rPr>
        <w:t>T</w:t>
      </w:r>
      <w:r w:rsidR="00B9403A">
        <w:rPr>
          <w:rFonts w:ascii="Times New Roman" w:hAnsi="Times New Roman" w:cs="Times New Roman"/>
          <w:color w:val="000000"/>
          <w:sz w:val="24"/>
          <w:szCs w:val="24"/>
        </w:rPr>
        <w:t xml:space="preserve">he </w:t>
      </w:r>
      <w:r w:rsidR="00E07652">
        <w:rPr>
          <w:rFonts w:ascii="Times New Roman" w:hAnsi="Times New Roman" w:cs="Times New Roman"/>
          <w:color w:val="000000"/>
          <w:sz w:val="24"/>
          <w:szCs w:val="24"/>
        </w:rPr>
        <w:t xml:space="preserve">high alkalinity of groundwater in certain locations in the study area may be due to the presence of bicarbonate and some </w:t>
      </w:r>
      <w:r w:rsidR="00565BE8">
        <w:rPr>
          <w:rFonts w:ascii="Times New Roman" w:hAnsi="Times New Roman" w:cs="Times New Roman"/>
          <w:color w:val="000000"/>
          <w:sz w:val="24"/>
          <w:szCs w:val="24"/>
        </w:rPr>
        <w:t>salts.</w:t>
      </w:r>
      <w:r w:rsidR="00565BE8" w:rsidRPr="005C0B9D">
        <w:rPr>
          <w:rFonts w:ascii="Times New Roman" w:hAnsi="Times New Roman" w:cs="Times New Roman"/>
          <w:color w:val="000000"/>
          <w:sz w:val="24"/>
          <w:szCs w:val="24"/>
        </w:rPr>
        <w:t xml:space="preserve"> Laboratory</w:t>
      </w:r>
      <w:r w:rsidRPr="005C0B9D">
        <w:rPr>
          <w:rFonts w:ascii="Times New Roman" w:hAnsi="Times New Roman" w:cs="Times New Roman"/>
          <w:color w:val="000000"/>
          <w:sz w:val="24"/>
          <w:szCs w:val="24"/>
        </w:rPr>
        <w:t xml:space="preserve"> analysis of</w:t>
      </w:r>
      <w:r w:rsidR="005A4835" w:rsidRPr="005C0B9D">
        <w:rPr>
          <w:rFonts w:ascii="Times New Roman" w:hAnsi="Times New Roman" w:cs="Times New Roman"/>
          <w:color w:val="000000"/>
          <w:sz w:val="24"/>
          <w:szCs w:val="24"/>
        </w:rPr>
        <w:t xml:space="preserve"> total alkalinity in all ground</w:t>
      </w:r>
      <w:r w:rsidRPr="005C0B9D">
        <w:rPr>
          <w:rFonts w:ascii="Times New Roman" w:hAnsi="Times New Roman" w:cs="Times New Roman"/>
          <w:color w:val="000000"/>
          <w:sz w:val="24"/>
          <w:szCs w:val="24"/>
        </w:rPr>
        <w:t xml:space="preserve">water samples </w:t>
      </w:r>
      <w:r w:rsidR="007B4865" w:rsidRPr="005C0B9D">
        <w:rPr>
          <w:rFonts w:ascii="Times New Roman" w:hAnsi="Times New Roman" w:cs="Times New Roman"/>
          <w:color w:val="000000"/>
          <w:sz w:val="24"/>
          <w:szCs w:val="24"/>
        </w:rPr>
        <w:t>were</w:t>
      </w:r>
      <w:r w:rsidRPr="005C0B9D">
        <w:rPr>
          <w:rFonts w:ascii="Times New Roman" w:hAnsi="Times New Roman" w:cs="Times New Roman"/>
          <w:color w:val="000000"/>
          <w:sz w:val="24"/>
          <w:szCs w:val="24"/>
        </w:rPr>
        <w:t xml:space="preserve"> b</w:t>
      </w:r>
      <w:r w:rsidR="00CB3D73" w:rsidRPr="005C0B9D">
        <w:rPr>
          <w:rFonts w:ascii="Times New Roman" w:hAnsi="Times New Roman" w:cs="Times New Roman"/>
          <w:color w:val="000000"/>
          <w:sz w:val="24"/>
          <w:szCs w:val="24"/>
        </w:rPr>
        <w:t xml:space="preserve">elow WHO </w:t>
      </w:r>
      <w:r w:rsidR="00790EDE">
        <w:rPr>
          <w:rFonts w:ascii="Times New Roman" w:hAnsi="Times New Roman" w:cs="Times New Roman"/>
          <w:color w:val="000000"/>
          <w:sz w:val="24"/>
          <w:szCs w:val="24"/>
        </w:rPr>
        <w:t xml:space="preserve">and Ethiopian </w:t>
      </w:r>
      <w:r w:rsidR="00965652" w:rsidRPr="005C0B9D">
        <w:rPr>
          <w:rFonts w:ascii="Times New Roman" w:hAnsi="Times New Roman" w:cs="Times New Roman"/>
          <w:color w:val="000000"/>
          <w:sz w:val="24"/>
          <w:szCs w:val="24"/>
        </w:rPr>
        <w:t>guideline</w:t>
      </w:r>
      <w:r w:rsidR="00965652">
        <w:rPr>
          <w:rFonts w:ascii="Times New Roman" w:hAnsi="Times New Roman" w:cs="Times New Roman"/>
          <w:color w:val="000000"/>
          <w:sz w:val="24"/>
          <w:szCs w:val="24"/>
        </w:rPr>
        <w:t xml:space="preserve"> value </w:t>
      </w:r>
      <w:r w:rsidR="00BD2095">
        <w:rPr>
          <w:rFonts w:ascii="Times New Roman" w:hAnsi="Times New Roman" w:cs="Times New Roman"/>
          <w:color w:val="000000"/>
          <w:sz w:val="24"/>
          <w:szCs w:val="24"/>
        </w:rPr>
        <w:t>of</w:t>
      </w:r>
      <w:r w:rsidR="00863DBA" w:rsidRPr="005C0B9D">
        <w:rPr>
          <w:rFonts w:ascii="Times New Roman" w:hAnsi="Times New Roman" w:cs="Times New Roman"/>
          <w:color w:val="000000"/>
          <w:sz w:val="24"/>
          <w:szCs w:val="24"/>
        </w:rPr>
        <w:t xml:space="preserve"> 500mg/l.</w:t>
      </w:r>
    </w:p>
    <w:p w:rsidR="005B26B0" w:rsidRPr="005C0B9D" w:rsidRDefault="005B26B0" w:rsidP="005C0B9D">
      <w:pPr>
        <w:tabs>
          <w:tab w:val="left" w:pos="1710"/>
          <w:tab w:val="left" w:pos="2404"/>
        </w:tabs>
        <w:spacing w:line="360" w:lineRule="auto"/>
        <w:jc w:val="both"/>
        <w:rPr>
          <w:rFonts w:ascii="Times New Roman" w:hAnsi="Times New Roman" w:cs="Times New Roman"/>
          <w:color w:val="000000"/>
          <w:sz w:val="24"/>
          <w:szCs w:val="24"/>
        </w:rPr>
      </w:pPr>
      <w:r w:rsidRPr="005C0B9D">
        <w:rPr>
          <w:rFonts w:ascii="Times New Roman" w:hAnsi="Times New Roman" w:cs="Times New Roman"/>
          <w:noProof/>
          <w:color w:val="000000"/>
          <w:sz w:val="24"/>
          <w:szCs w:val="24"/>
        </w:rPr>
        <w:lastRenderedPageBreak/>
        <w:drawing>
          <wp:inline distT="0" distB="0" distL="0" distR="0">
            <wp:extent cx="4572000" cy="2743200"/>
            <wp:effectExtent l="19050" t="0" r="19050" b="0"/>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5B26B0" w:rsidRPr="005C0B9D" w:rsidRDefault="005B26B0"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sz w:val="24"/>
          <w:szCs w:val="24"/>
        </w:rPr>
        <w:t xml:space="preserve">Figure </w:t>
      </w:r>
      <w:r w:rsidR="00197C9C">
        <w:rPr>
          <w:rFonts w:ascii="Times New Roman" w:hAnsi="Times New Roman" w:cs="Times New Roman"/>
          <w:sz w:val="24"/>
          <w:szCs w:val="24"/>
        </w:rPr>
        <w:t>9</w:t>
      </w:r>
      <w:r w:rsidRPr="005C0B9D">
        <w:rPr>
          <w:rFonts w:ascii="Times New Roman" w:hAnsi="Times New Roman" w:cs="Times New Roman"/>
          <w:sz w:val="24"/>
          <w:szCs w:val="24"/>
        </w:rPr>
        <w:t xml:space="preserve">:- </w:t>
      </w:r>
      <w:r w:rsidRPr="005C0B9D">
        <w:rPr>
          <w:rFonts w:ascii="Times New Roman" w:hAnsi="Times New Roman" w:cs="Times New Roman"/>
          <w:color w:val="000000"/>
          <w:sz w:val="24"/>
          <w:szCs w:val="24"/>
        </w:rPr>
        <w:t xml:space="preserve">Total alkalinity </w:t>
      </w:r>
      <w:r w:rsidRPr="005C0B9D">
        <w:rPr>
          <w:rFonts w:ascii="Times New Roman" w:hAnsi="Times New Roman" w:cs="Times New Roman"/>
          <w:sz w:val="24"/>
          <w:szCs w:val="24"/>
        </w:rPr>
        <w:t xml:space="preserve">value </w:t>
      </w:r>
      <w:r w:rsidR="00A961EC" w:rsidRPr="005C0B9D">
        <w:rPr>
          <w:rFonts w:ascii="Times New Roman" w:hAnsi="Times New Roman" w:cs="Times New Roman"/>
          <w:sz w:val="24"/>
          <w:szCs w:val="24"/>
        </w:rPr>
        <w:t xml:space="preserve">of </w:t>
      </w:r>
      <w:r w:rsidR="002A35CF">
        <w:rPr>
          <w:rFonts w:ascii="Times New Roman" w:hAnsi="Times New Roman" w:cs="Times New Roman"/>
          <w:sz w:val="24"/>
          <w:szCs w:val="24"/>
        </w:rPr>
        <w:t>e</w:t>
      </w:r>
      <w:r w:rsidR="00613DD5" w:rsidRPr="005C0B9D">
        <w:rPr>
          <w:rFonts w:ascii="Times New Roman" w:hAnsi="Times New Roman" w:cs="Times New Roman"/>
          <w:sz w:val="24"/>
          <w:szCs w:val="24"/>
        </w:rPr>
        <w:t>ight sampling point of ground</w:t>
      </w:r>
      <w:r w:rsidRPr="005C0B9D">
        <w:rPr>
          <w:rFonts w:ascii="Times New Roman" w:hAnsi="Times New Roman" w:cs="Times New Roman"/>
          <w:sz w:val="24"/>
          <w:szCs w:val="24"/>
        </w:rPr>
        <w:t xml:space="preserve">water </w:t>
      </w:r>
      <w:r w:rsidR="00A961EC" w:rsidRPr="005C0B9D">
        <w:rPr>
          <w:rFonts w:ascii="Times New Roman" w:hAnsi="Times New Roman" w:cs="Times New Roman"/>
          <w:sz w:val="24"/>
          <w:szCs w:val="24"/>
        </w:rPr>
        <w:t>at</w:t>
      </w:r>
      <w:r w:rsidRPr="005C0B9D">
        <w:rPr>
          <w:rFonts w:ascii="Times New Roman" w:hAnsi="Times New Roman" w:cs="Times New Roman"/>
          <w:sz w:val="24"/>
          <w:szCs w:val="24"/>
        </w:rPr>
        <w:t xml:space="preserve"> BT</w:t>
      </w:r>
      <w:r w:rsidR="006276E4">
        <w:rPr>
          <w:rFonts w:ascii="Times New Roman" w:hAnsi="Times New Roman" w:cs="Times New Roman"/>
          <w:sz w:val="24"/>
          <w:szCs w:val="24"/>
        </w:rPr>
        <w:t>DF</w:t>
      </w:r>
      <w:r w:rsidRPr="005C0B9D">
        <w:rPr>
          <w:rFonts w:ascii="Times New Roman" w:hAnsi="Times New Roman" w:cs="Times New Roman"/>
          <w:sz w:val="24"/>
          <w:szCs w:val="24"/>
        </w:rPr>
        <w:t xml:space="preserve"> </w:t>
      </w:r>
    </w:p>
    <w:p w:rsidR="005B26B0" w:rsidRPr="00006B14" w:rsidRDefault="005B26B0" w:rsidP="005C0B9D">
      <w:pPr>
        <w:tabs>
          <w:tab w:val="left" w:pos="1710"/>
        </w:tabs>
        <w:spacing w:line="360" w:lineRule="auto"/>
        <w:jc w:val="both"/>
        <w:rPr>
          <w:rFonts w:ascii="Times New Roman" w:hAnsi="Times New Roman" w:cs="Times New Roman"/>
          <w:color w:val="222222"/>
          <w:spacing w:val="2"/>
          <w:sz w:val="24"/>
          <w:szCs w:val="24"/>
        </w:rPr>
      </w:pPr>
      <w:r w:rsidRPr="005C0B9D">
        <w:rPr>
          <w:rFonts w:ascii="Times New Roman" w:hAnsi="Times New Roman" w:cs="Times New Roman"/>
          <w:color w:val="000000"/>
          <w:sz w:val="24"/>
          <w:szCs w:val="24"/>
        </w:rPr>
        <w:t xml:space="preserve">The high content of alkalinity was </w:t>
      </w:r>
      <w:r w:rsidRPr="005C0B9D">
        <w:rPr>
          <w:rFonts w:ascii="Times New Roman" w:hAnsi="Times New Roman" w:cs="Times New Roman"/>
          <w:sz w:val="24"/>
          <w:szCs w:val="24"/>
        </w:rPr>
        <w:t xml:space="preserve">SHGWS7 </w:t>
      </w:r>
      <w:r w:rsidRPr="005C0B9D">
        <w:rPr>
          <w:rFonts w:ascii="Times New Roman" w:hAnsi="Times New Roman" w:cs="Times New Roman"/>
          <w:color w:val="000000"/>
          <w:sz w:val="24"/>
          <w:szCs w:val="24"/>
        </w:rPr>
        <w:t>cor</w:t>
      </w:r>
      <w:r w:rsidR="00AA5C53" w:rsidRPr="005C0B9D">
        <w:rPr>
          <w:rFonts w:ascii="Times New Roman" w:hAnsi="Times New Roman" w:cs="Times New Roman"/>
          <w:color w:val="000000"/>
          <w:sz w:val="24"/>
          <w:szCs w:val="24"/>
        </w:rPr>
        <w:t xml:space="preserve">responding value 420 mg/l. </w:t>
      </w:r>
      <w:r w:rsidR="0078209F" w:rsidRPr="005C0B9D">
        <w:rPr>
          <w:rFonts w:ascii="Times New Roman" w:hAnsi="Times New Roman" w:cs="Times New Roman"/>
          <w:color w:val="000000"/>
          <w:sz w:val="24"/>
          <w:szCs w:val="24"/>
        </w:rPr>
        <w:t>These indicated effects of climate interact</w:t>
      </w:r>
      <w:r w:rsidR="00EE6C7F" w:rsidRPr="005C0B9D">
        <w:rPr>
          <w:rFonts w:ascii="Times New Roman" w:hAnsi="Times New Roman" w:cs="Times New Roman"/>
          <w:color w:val="000000"/>
          <w:sz w:val="24"/>
          <w:szCs w:val="24"/>
        </w:rPr>
        <w:t xml:space="preserve"> with</w:t>
      </w:r>
      <w:r w:rsidR="00AA5C53" w:rsidRPr="005C0B9D">
        <w:rPr>
          <w:rFonts w:ascii="Times New Roman" w:hAnsi="Times New Roman" w:cs="Times New Roman"/>
          <w:color w:val="000000"/>
          <w:sz w:val="24"/>
          <w:szCs w:val="24"/>
        </w:rPr>
        <w:t xml:space="preserve"> </w:t>
      </w:r>
      <w:r w:rsidR="005C731F" w:rsidRPr="005C0B9D">
        <w:rPr>
          <w:rFonts w:ascii="Times New Roman" w:hAnsi="Times New Roman" w:cs="Times New Roman"/>
          <w:color w:val="000000"/>
          <w:sz w:val="24"/>
          <w:szCs w:val="24"/>
        </w:rPr>
        <w:t xml:space="preserve">granite, </w:t>
      </w:r>
      <w:r w:rsidR="00AA5C53" w:rsidRPr="005C0B9D">
        <w:rPr>
          <w:rFonts w:ascii="Times New Roman" w:hAnsi="Times New Roman" w:cs="Times New Roman"/>
          <w:color w:val="000000"/>
          <w:sz w:val="24"/>
          <w:szCs w:val="24"/>
        </w:rPr>
        <w:t>coal rock</w:t>
      </w:r>
      <w:r w:rsidR="005C731F" w:rsidRPr="005C0B9D">
        <w:rPr>
          <w:rFonts w:ascii="Times New Roman" w:hAnsi="Times New Roman" w:cs="Times New Roman"/>
          <w:color w:val="000000"/>
          <w:sz w:val="24"/>
          <w:szCs w:val="24"/>
        </w:rPr>
        <w:t xml:space="preserve"> </w:t>
      </w:r>
      <w:r w:rsidR="00BC11AC" w:rsidRPr="005C0B9D">
        <w:rPr>
          <w:rFonts w:ascii="Times New Roman" w:hAnsi="Times New Roman" w:cs="Times New Roman"/>
          <w:color w:val="000000"/>
          <w:sz w:val="24"/>
          <w:szCs w:val="24"/>
        </w:rPr>
        <w:t xml:space="preserve">and </w:t>
      </w:r>
      <w:r w:rsidRPr="005C0B9D">
        <w:rPr>
          <w:rFonts w:ascii="Times New Roman" w:hAnsi="Times New Roman" w:cs="Times New Roman"/>
          <w:color w:val="000000"/>
          <w:sz w:val="24"/>
          <w:szCs w:val="24"/>
        </w:rPr>
        <w:t>limestone in the water points.</w:t>
      </w:r>
      <w:r w:rsidR="002A6831" w:rsidRPr="002A6831">
        <w:rPr>
          <w:rFonts w:ascii="Times New Roman" w:hAnsi="Times New Roman" w:cs="Times New Roman"/>
          <w:color w:val="222222"/>
          <w:spacing w:val="2"/>
          <w:sz w:val="24"/>
          <w:szCs w:val="24"/>
        </w:rPr>
        <w:t xml:space="preserve"> </w:t>
      </w:r>
      <w:r w:rsidR="00940150">
        <w:rPr>
          <w:rFonts w:ascii="Times New Roman" w:hAnsi="Times New Roman" w:cs="Times New Roman"/>
          <w:color w:val="222222"/>
          <w:spacing w:val="2"/>
          <w:sz w:val="24"/>
          <w:szCs w:val="24"/>
        </w:rPr>
        <w:t xml:space="preserve">The correlation result for Alkalinity </w:t>
      </w:r>
      <w:r w:rsidR="00940150" w:rsidRPr="00307888">
        <w:rPr>
          <w:rFonts w:ascii="Times New Roman" w:hAnsi="Times New Roman" w:cs="Times New Roman"/>
          <w:color w:val="222222"/>
          <w:spacing w:val="2"/>
          <w:sz w:val="24"/>
          <w:szCs w:val="24"/>
        </w:rPr>
        <w:t xml:space="preserve">and </w:t>
      </w:r>
      <w:r w:rsidR="00940150">
        <w:rPr>
          <w:rFonts w:ascii="Times New Roman" w:hAnsi="Times New Roman" w:cs="Times New Roman"/>
          <w:color w:val="222222"/>
          <w:spacing w:val="2"/>
          <w:sz w:val="24"/>
          <w:szCs w:val="24"/>
        </w:rPr>
        <w:t>HCO3</w:t>
      </w:r>
      <w:r w:rsidR="00940150" w:rsidRPr="00307888">
        <w:rPr>
          <w:rFonts w:ascii="Times New Roman" w:hAnsi="Times New Roman" w:cs="Times New Roman"/>
          <w:color w:val="222222"/>
          <w:spacing w:val="2"/>
          <w:sz w:val="24"/>
          <w:szCs w:val="24"/>
        </w:rPr>
        <w:t xml:space="preserve"> </w:t>
      </w:r>
      <w:r w:rsidR="00DA4511">
        <w:rPr>
          <w:rFonts w:ascii="Times New Roman" w:hAnsi="Times New Roman" w:cs="Times New Roman"/>
          <w:color w:val="222222"/>
          <w:spacing w:val="2"/>
          <w:sz w:val="24"/>
          <w:szCs w:val="24"/>
        </w:rPr>
        <w:t>indicated</w:t>
      </w:r>
      <w:r w:rsidR="00940150" w:rsidRPr="00307888">
        <w:rPr>
          <w:rFonts w:ascii="Times New Roman" w:hAnsi="Times New Roman" w:cs="Times New Roman"/>
          <w:color w:val="222222"/>
          <w:spacing w:val="2"/>
          <w:sz w:val="24"/>
          <w:szCs w:val="24"/>
        </w:rPr>
        <w:t xml:space="preserve"> that there was a positive relationship between them with the correlation value of </w:t>
      </w:r>
      <w:r w:rsidR="00940150">
        <w:rPr>
          <w:rFonts w:ascii="Times New Roman" w:hAnsi="Times New Roman" w:cs="Times New Roman"/>
          <w:color w:val="222222"/>
          <w:spacing w:val="2"/>
          <w:sz w:val="24"/>
          <w:szCs w:val="24"/>
        </w:rPr>
        <w:t>0.067</w:t>
      </w:r>
      <w:r w:rsidR="00940150" w:rsidRPr="00307888">
        <w:rPr>
          <w:rFonts w:ascii="Times New Roman" w:hAnsi="Times New Roman" w:cs="Times New Roman"/>
          <w:color w:val="222222"/>
          <w:spacing w:val="2"/>
          <w:sz w:val="24"/>
          <w:szCs w:val="24"/>
        </w:rPr>
        <w:t xml:space="preserve"> (Appendix-</w:t>
      </w:r>
      <w:r w:rsidR="00966CB8">
        <w:rPr>
          <w:rFonts w:ascii="Times New Roman" w:hAnsi="Times New Roman" w:cs="Times New Roman"/>
          <w:color w:val="222222"/>
          <w:spacing w:val="2"/>
          <w:sz w:val="24"/>
          <w:szCs w:val="24"/>
        </w:rPr>
        <w:t>6</w:t>
      </w:r>
      <w:r w:rsidR="00940150" w:rsidRPr="00307888">
        <w:rPr>
          <w:rFonts w:ascii="Times New Roman" w:hAnsi="Times New Roman" w:cs="Times New Roman"/>
          <w:color w:val="222222"/>
          <w:spacing w:val="2"/>
          <w:sz w:val="24"/>
          <w:szCs w:val="24"/>
        </w:rPr>
        <w:t>).</w:t>
      </w:r>
    </w:p>
    <w:p w:rsidR="00774349" w:rsidRPr="003A2BF0" w:rsidRDefault="00774349" w:rsidP="005C0B9D">
      <w:pPr>
        <w:tabs>
          <w:tab w:val="left" w:pos="1710"/>
        </w:tabs>
        <w:spacing w:line="360" w:lineRule="auto"/>
        <w:jc w:val="both"/>
        <w:rPr>
          <w:rFonts w:ascii="Times New Roman" w:hAnsi="Times New Roman" w:cs="Times New Roman"/>
          <w:bCs/>
          <w:color w:val="000000"/>
          <w:sz w:val="24"/>
          <w:szCs w:val="24"/>
        </w:rPr>
      </w:pPr>
      <w:r w:rsidRPr="003A2BF0">
        <w:rPr>
          <w:rFonts w:ascii="Times New Roman" w:hAnsi="Times New Roman" w:cs="Times New Roman"/>
          <w:bCs/>
          <w:color w:val="000000"/>
          <w:sz w:val="24"/>
          <w:szCs w:val="24"/>
        </w:rPr>
        <w:t>Alkalinity is a measure of the ability of a solution to neutralize acids to the equivalence point of carbonate or bicarbonate. Alkalinity can also be defined as a measure of the presence of   bicarbonate, carbonate or hydroxide constituents</w:t>
      </w:r>
      <w:r w:rsidR="003A2BF0" w:rsidRPr="003A2BF0">
        <w:rPr>
          <w:rFonts w:ascii="Times New Roman" w:hAnsi="Times New Roman" w:cs="Times New Roman"/>
          <w:bCs/>
          <w:color w:val="000000"/>
          <w:sz w:val="24"/>
          <w:szCs w:val="24"/>
        </w:rPr>
        <w:t xml:space="preserve"> (APHA, 1998).</w:t>
      </w:r>
    </w:p>
    <w:p w:rsidR="005B26B0" w:rsidRPr="005C0B9D" w:rsidRDefault="005B26B0" w:rsidP="005C0B9D">
      <w:pPr>
        <w:tabs>
          <w:tab w:val="left" w:pos="1710"/>
        </w:tabs>
        <w:spacing w:line="360" w:lineRule="auto"/>
        <w:jc w:val="both"/>
        <w:rPr>
          <w:rFonts w:ascii="Times New Roman" w:hAnsi="Times New Roman" w:cs="Times New Roman"/>
          <w:b/>
          <w:bCs/>
          <w:color w:val="000000"/>
          <w:sz w:val="24"/>
          <w:szCs w:val="24"/>
        </w:rPr>
      </w:pPr>
      <w:r w:rsidRPr="005C0B9D">
        <w:rPr>
          <w:rFonts w:ascii="Times New Roman" w:hAnsi="Times New Roman" w:cs="Times New Roman"/>
          <w:b/>
          <w:bCs/>
          <w:color w:val="000000"/>
          <w:sz w:val="24"/>
          <w:szCs w:val="24"/>
        </w:rPr>
        <w:t>4.1.8 AMMONIA</w:t>
      </w:r>
    </w:p>
    <w:p w:rsidR="005B26B0" w:rsidRPr="005C0B9D" w:rsidRDefault="005B26B0" w:rsidP="005C0B9D">
      <w:pPr>
        <w:tabs>
          <w:tab w:val="left" w:pos="1710"/>
        </w:tabs>
        <w:spacing w:line="360" w:lineRule="auto"/>
        <w:jc w:val="both"/>
        <w:rPr>
          <w:rFonts w:ascii="Times New Roman" w:hAnsi="Times New Roman" w:cs="Times New Roman"/>
          <w:color w:val="231F20"/>
          <w:sz w:val="24"/>
          <w:szCs w:val="24"/>
        </w:rPr>
      </w:pPr>
      <w:r w:rsidRPr="005C0B9D">
        <w:rPr>
          <w:rFonts w:ascii="Times New Roman" w:hAnsi="Times New Roman" w:cs="Times New Roman"/>
          <w:color w:val="000000"/>
          <w:sz w:val="24"/>
          <w:szCs w:val="24"/>
        </w:rPr>
        <w:t>The ammonia content of samples ranged from 0.00 to 0.96mg/l</w:t>
      </w:r>
      <w:r w:rsidR="003550F3">
        <w:rPr>
          <w:rFonts w:ascii="Times New Roman" w:hAnsi="Times New Roman" w:cs="Times New Roman"/>
          <w:color w:val="000000"/>
          <w:sz w:val="24"/>
          <w:szCs w:val="24"/>
        </w:rPr>
        <w:t xml:space="preserve"> </w:t>
      </w:r>
      <w:r w:rsidR="002E3DF4">
        <w:rPr>
          <w:rFonts w:ascii="Times New Roman" w:hAnsi="Times New Roman" w:cs="Times New Roman"/>
          <w:color w:val="000000"/>
          <w:sz w:val="24"/>
          <w:szCs w:val="24"/>
        </w:rPr>
        <w:t>(figure 10)</w:t>
      </w:r>
      <w:r w:rsidRPr="005C0B9D">
        <w:rPr>
          <w:rFonts w:ascii="Times New Roman" w:hAnsi="Times New Roman" w:cs="Times New Roman"/>
          <w:color w:val="000000"/>
          <w:sz w:val="24"/>
          <w:szCs w:val="24"/>
        </w:rPr>
        <w:t xml:space="preserve">. The minimum value was found to be 0.00 mg/l at sample of SMAS1 whereas the maximum value was observed </w:t>
      </w:r>
      <w:r w:rsidR="0078209F" w:rsidRPr="005C0B9D">
        <w:rPr>
          <w:rFonts w:ascii="Times New Roman" w:hAnsi="Times New Roman" w:cs="Times New Roman"/>
          <w:color w:val="000000"/>
          <w:sz w:val="24"/>
          <w:szCs w:val="24"/>
        </w:rPr>
        <w:t>at MSWS8 (</w:t>
      </w:r>
      <w:r w:rsidRPr="005C0B9D">
        <w:rPr>
          <w:rFonts w:ascii="Times New Roman" w:hAnsi="Times New Roman" w:cs="Times New Roman"/>
          <w:color w:val="000000"/>
          <w:sz w:val="24"/>
          <w:szCs w:val="24"/>
        </w:rPr>
        <w:t>0.96 mg/l). This indicated that</w:t>
      </w:r>
      <w:r w:rsidR="00904523" w:rsidRPr="005C0B9D">
        <w:rPr>
          <w:rFonts w:ascii="Times New Roman" w:hAnsi="Times New Roman" w:cs="Times New Roman"/>
          <w:color w:val="000000"/>
          <w:sz w:val="24"/>
          <w:szCs w:val="24"/>
        </w:rPr>
        <w:t xml:space="preserve"> </w:t>
      </w:r>
      <w:r w:rsidR="003538CB">
        <w:rPr>
          <w:rFonts w:ascii="Times New Roman" w:hAnsi="Times New Roman" w:cs="Times New Roman"/>
          <w:color w:val="000000"/>
          <w:sz w:val="24"/>
          <w:szCs w:val="24"/>
        </w:rPr>
        <w:t>due to geological setting rainy season discharge into</w:t>
      </w:r>
      <w:r w:rsidRPr="005C0B9D">
        <w:rPr>
          <w:rFonts w:ascii="Times New Roman" w:hAnsi="Times New Roman" w:cs="Times New Roman"/>
          <w:color w:val="000000"/>
          <w:sz w:val="24"/>
          <w:szCs w:val="24"/>
        </w:rPr>
        <w:t xml:space="preserve"> </w:t>
      </w:r>
      <w:r w:rsidR="003538CB" w:rsidRPr="005C0B9D">
        <w:rPr>
          <w:rFonts w:ascii="Times New Roman" w:hAnsi="Times New Roman" w:cs="Times New Roman"/>
          <w:color w:val="000000"/>
          <w:sz w:val="24"/>
          <w:szCs w:val="24"/>
        </w:rPr>
        <w:t>poor construction</w:t>
      </w:r>
      <w:r w:rsidR="003538CB">
        <w:rPr>
          <w:rFonts w:ascii="Times New Roman" w:hAnsi="Times New Roman" w:cs="Times New Roman"/>
          <w:color w:val="000000"/>
          <w:sz w:val="24"/>
          <w:szCs w:val="24"/>
        </w:rPr>
        <w:t xml:space="preserve"> of</w:t>
      </w:r>
      <w:r w:rsidR="003538CB" w:rsidRPr="005C0B9D">
        <w:rPr>
          <w:rFonts w:ascii="Times New Roman" w:hAnsi="Times New Roman" w:cs="Times New Roman"/>
          <w:color w:val="000000"/>
          <w:sz w:val="24"/>
          <w:szCs w:val="24"/>
        </w:rPr>
        <w:t xml:space="preserve"> </w:t>
      </w:r>
      <w:r w:rsidR="003538CB">
        <w:rPr>
          <w:rFonts w:ascii="Times New Roman" w:hAnsi="Times New Roman" w:cs="Times New Roman"/>
          <w:color w:val="000000"/>
          <w:sz w:val="24"/>
          <w:szCs w:val="24"/>
        </w:rPr>
        <w:t xml:space="preserve">water point and </w:t>
      </w:r>
      <w:r w:rsidR="00DD6E7E" w:rsidRPr="005C0B9D">
        <w:rPr>
          <w:rFonts w:ascii="Times New Roman" w:hAnsi="Times New Roman" w:cs="Times New Roman"/>
          <w:sz w:val="24"/>
          <w:szCs w:val="24"/>
        </w:rPr>
        <w:t xml:space="preserve">animal grazing around </w:t>
      </w:r>
      <w:r w:rsidR="003538CB">
        <w:rPr>
          <w:rFonts w:ascii="Times New Roman" w:hAnsi="Times New Roman" w:cs="Times New Roman"/>
          <w:color w:val="000000"/>
          <w:sz w:val="24"/>
          <w:szCs w:val="24"/>
        </w:rPr>
        <w:t>the region</w:t>
      </w:r>
      <w:r w:rsidRPr="005C0B9D">
        <w:rPr>
          <w:rFonts w:ascii="Times New Roman" w:hAnsi="Times New Roman" w:cs="Times New Roman"/>
          <w:sz w:val="24"/>
          <w:szCs w:val="24"/>
        </w:rPr>
        <w:t xml:space="preserve">. </w:t>
      </w:r>
      <w:r w:rsidRPr="005C0B9D">
        <w:rPr>
          <w:rFonts w:ascii="Times New Roman" w:hAnsi="Times New Roman" w:cs="Times New Roman"/>
          <w:color w:val="000000"/>
          <w:sz w:val="24"/>
          <w:szCs w:val="24"/>
        </w:rPr>
        <w:t xml:space="preserve">Results of ammonia in the examined groundwater samples were less than the permissible </w:t>
      </w:r>
      <w:r w:rsidR="0078209F" w:rsidRPr="005C0B9D">
        <w:rPr>
          <w:rFonts w:ascii="Times New Roman" w:hAnsi="Times New Roman" w:cs="Times New Roman"/>
          <w:color w:val="000000"/>
          <w:sz w:val="24"/>
          <w:szCs w:val="24"/>
        </w:rPr>
        <w:t>limits (</w:t>
      </w:r>
      <w:r w:rsidRPr="005C0B9D">
        <w:rPr>
          <w:rFonts w:ascii="Times New Roman" w:hAnsi="Times New Roman" w:cs="Times New Roman"/>
          <w:color w:val="000000"/>
          <w:sz w:val="24"/>
          <w:szCs w:val="24"/>
        </w:rPr>
        <w:t xml:space="preserve">&lt;0.5mg/l), except AHWS3, WSBWS5 and MSWS8. </w:t>
      </w:r>
    </w:p>
    <w:p w:rsidR="00EF50D7" w:rsidRDefault="00473BBA" w:rsidP="005C0B9D">
      <w:pPr>
        <w:tabs>
          <w:tab w:val="left" w:pos="1710"/>
        </w:tabs>
        <w:spacing w:line="360" w:lineRule="auto"/>
        <w:jc w:val="both"/>
        <w:rPr>
          <w:rFonts w:ascii="Times New Roman" w:hAnsi="Times New Roman" w:cs="Times New Roman"/>
          <w:sz w:val="24"/>
          <w:szCs w:val="24"/>
        </w:rPr>
      </w:pPr>
      <w:r w:rsidRPr="00473BBA">
        <w:rPr>
          <w:rFonts w:ascii="Times New Roman" w:hAnsi="Times New Roman" w:cs="Times New Roman"/>
          <w:noProof/>
          <w:color w:val="000000"/>
          <w:sz w:val="24"/>
          <w:szCs w:val="24"/>
        </w:rPr>
        <w:lastRenderedPageBreak/>
        <w:drawing>
          <wp:inline distT="0" distB="0" distL="0" distR="0">
            <wp:extent cx="4572000" cy="2743200"/>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r w:rsidR="005B26B0" w:rsidRPr="005C0B9D">
        <w:rPr>
          <w:rFonts w:ascii="Times New Roman" w:hAnsi="Times New Roman" w:cs="Times New Roman"/>
          <w:color w:val="000000"/>
          <w:sz w:val="24"/>
          <w:szCs w:val="24"/>
        </w:rPr>
        <w:br/>
      </w:r>
      <w:r w:rsidR="005B26B0" w:rsidRPr="005C0B9D">
        <w:rPr>
          <w:rFonts w:ascii="Times New Roman" w:hAnsi="Times New Roman" w:cs="Times New Roman"/>
          <w:sz w:val="24"/>
          <w:szCs w:val="24"/>
        </w:rPr>
        <w:t xml:space="preserve">Figure </w:t>
      </w:r>
      <w:r w:rsidR="00197C9C">
        <w:rPr>
          <w:rFonts w:ascii="Times New Roman" w:hAnsi="Times New Roman" w:cs="Times New Roman"/>
          <w:sz w:val="24"/>
          <w:szCs w:val="24"/>
        </w:rPr>
        <w:t>10</w:t>
      </w:r>
      <w:r w:rsidR="005B26B0" w:rsidRPr="005C0B9D">
        <w:rPr>
          <w:rFonts w:ascii="Times New Roman" w:hAnsi="Times New Roman" w:cs="Times New Roman"/>
          <w:sz w:val="24"/>
          <w:szCs w:val="24"/>
        </w:rPr>
        <w:t>:</w:t>
      </w:r>
      <w:r w:rsidR="001B0664" w:rsidRPr="005C0B9D">
        <w:rPr>
          <w:rFonts w:ascii="Times New Roman" w:hAnsi="Times New Roman" w:cs="Times New Roman"/>
          <w:sz w:val="24"/>
          <w:szCs w:val="24"/>
        </w:rPr>
        <w:t>- Ammonia</w:t>
      </w:r>
      <w:r w:rsidR="005B26B0" w:rsidRPr="005C0B9D">
        <w:rPr>
          <w:rFonts w:ascii="Times New Roman" w:hAnsi="Times New Roman" w:cs="Times New Roman"/>
          <w:sz w:val="24"/>
          <w:szCs w:val="24"/>
        </w:rPr>
        <w:t xml:space="preserve"> value </w:t>
      </w:r>
      <w:r w:rsidR="00A961EC" w:rsidRPr="005C0B9D">
        <w:rPr>
          <w:rFonts w:ascii="Times New Roman" w:hAnsi="Times New Roman" w:cs="Times New Roman"/>
          <w:sz w:val="24"/>
          <w:szCs w:val="24"/>
        </w:rPr>
        <w:t>of</w:t>
      </w:r>
      <w:r w:rsidR="00931EEA">
        <w:rPr>
          <w:rFonts w:ascii="Times New Roman" w:hAnsi="Times New Roman" w:cs="Times New Roman"/>
          <w:sz w:val="24"/>
          <w:szCs w:val="24"/>
        </w:rPr>
        <w:t xml:space="preserve"> </w:t>
      </w:r>
      <w:r w:rsidR="002A35CF">
        <w:rPr>
          <w:rFonts w:ascii="Times New Roman" w:hAnsi="Times New Roman" w:cs="Times New Roman"/>
          <w:sz w:val="24"/>
          <w:szCs w:val="24"/>
        </w:rPr>
        <w:t>e</w:t>
      </w:r>
      <w:r w:rsidR="00613DD5" w:rsidRPr="005C0B9D">
        <w:rPr>
          <w:rFonts w:ascii="Times New Roman" w:hAnsi="Times New Roman" w:cs="Times New Roman"/>
          <w:sz w:val="24"/>
          <w:szCs w:val="24"/>
        </w:rPr>
        <w:t>ight sampling point of ground</w:t>
      </w:r>
      <w:r w:rsidR="005B26B0" w:rsidRPr="005C0B9D">
        <w:rPr>
          <w:rFonts w:ascii="Times New Roman" w:hAnsi="Times New Roman" w:cs="Times New Roman"/>
          <w:sz w:val="24"/>
          <w:szCs w:val="24"/>
        </w:rPr>
        <w:t xml:space="preserve">water </w:t>
      </w:r>
      <w:r w:rsidR="00A961EC" w:rsidRPr="005C0B9D">
        <w:rPr>
          <w:rFonts w:ascii="Times New Roman" w:hAnsi="Times New Roman" w:cs="Times New Roman"/>
          <w:sz w:val="24"/>
          <w:szCs w:val="24"/>
        </w:rPr>
        <w:t>at</w:t>
      </w:r>
      <w:r w:rsidR="005B26B0" w:rsidRPr="005C0B9D">
        <w:rPr>
          <w:rFonts w:ascii="Times New Roman" w:hAnsi="Times New Roman" w:cs="Times New Roman"/>
          <w:sz w:val="24"/>
          <w:szCs w:val="24"/>
        </w:rPr>
        <w:t xml:space="preserve"> BT</w:t>
      </w:r>
      <w:r w:rsidR="006276E4">
        <w:rPr>
          <w:rFonts w:ascii="Times New Roman" w:hAnsi="Times New Roman" w:cs="Times New Roman"/>
          <w:sz w:val="24"/>
          <w:szCs w:val="24"/>
        </w:rPr>
        <w:t>DF</w:t>
      </w:r>
      <w:r w:rsidR="005B26B0" w:rsidRPr="005C0B9D">
        <w:rPr>
          <w:rFonts w:ascii="Times New Roman" w:hAnsi="Times New Roman" w:cs="Times New Roman"/>
          <w:sz w:val="24"/>
          <w:szCs w:val="24"/>
        </w:rPr>
        <w:t xml:space="preserve"> </w:t>
      </w:r>
    </w:p>
    <w:p w:rsidR="005B26B0" w:rsidRPr="00A1689C" w:rsidRDefault="005B26B0" w:rsidP="005C0B9D">
      <w:pPr>
        <w:tabs>
          <w:tab w:val="left" w:pos="1710"/>
        </w:tabs>
        <w:spacing w:line="360" w:lineRule="auto"/>
        <w:jc w:val="both"/>
        <w:rPr>
          <w:rFonts w:ascii="Times New Roman" w:hAnsi="Times New Roman" w:cs="Times New Roman"/>
          <w:color w:val="222222"/>
          <w:spacing w:val="2"/>
          <w:sz w:val="24"/>
          <w:szCs w:val="24"/>
        </w:rPr>
      </w:pPr>
      <w:r w:rsidRPr="005C0B9D">
        <w:rPr>
          <w:rFonts w:ascii="Times New Roman" w:hAnsi="Times New Roman" w:cs="Times New Roman"/>
          <w:color w:val="000000"/>
          <w:sz w:val="24"/>
          <w:szCs w:val="24"/>
        </w:rPr>
        <w:t xml:space="preserve">Ammonia is generally present in natural waters, though in very small amounts, as a result of microbiological activity which causes the reduction of nitrogen-containing compounds. </w:t>
      </w:r>
      <w:r w:rsidR="00B42FC9">
        <w:rPr>
          <w:rFonts w:ascii="Times New Roman" w:hAnsi="Times New Roman" w:cs="Times New Roman"/>
          <w:color w:val="222222"/>
          <w:spacing w:val="2"/>
          <w:sz w:val="24"/>
          <w:szCs w:val="24"/>
        </w:rPr>
        <w:t xml:space="preserve">The correlation result for NH3 </w:t>
      </w:r>
      <w:r w:rsidR="00B42FC9" w:rsidRPr="00307888">
        <w:rPr>
          <w:rFonts w:ascii="Times New Roman" w:hAnsi="Times New Roman" w:cs="Times New Roman"/>
          <w:color w:val="222222"/>
          <w:spacing w:val="2"/>
          <w:sz w:val="24"/>
          <w:szCs w:val="24"/>
        </w:rPr>
        <w:t xml:space="preserve">and </w:t>
      </w:r>
      <w:r w:rsidR="00B42FC9">
        <w:rPr>
          <w:rFonts w:ascii="Times New Roman" w:hAnsi="Times New Roman" w:cs="Times New Roman"/>
          <w:color w:val="222222"/>
          <w:spacing w:val="2"/>
          <w:sz w:val="24"/>
          <w:szCs w:val="24"/>
        </w:rPr>
        <w:t>NO3</w:t>
      </w:r>
      <w:r w:rsidR="00B42FC9" w:rsidRPr="00307888">
        <w:rPr>
          <w:rFonts w:ascii="Times New Roman" w:hAnsi="Times New Roman" w:cs="Times New Roman"/>
          <w:color w:val="222222"/>
          <w:spacing w:val="2"/>
          <w:sz w:val="24"/>
          <w:szCs w:val="24"/>
        </w:rPr>
        <w:t xml:space="preserve"> revealed that there was a positive relationship between them with the correlation value of </w:t>
      </w:r>
      <w:r w:rsidR="00DA4511">
        <w:rPr>
          <w:rFonts w:ascii="Times New Roman" w:hAnsi="Times New Roman" w:cs="Times New Roman"/>
          <w:color w:val="222222"/>
          <w:spacing w:val="2"/>
          <w:sz w:val="24"/>
          <w:szCs w:val="24"/>
        </w:rPr>
        <w:t xml:space="preserve">0.796 </w:t>
      </w:r>
      <w:r w:rsidR="00B42FC9" w:rsidRPr="00307888">
        <w:rPr>
          <w:rFonts w:ascii="Times New Roman" w:hAnsi="Times New Roman" w:cs="Times New Roman"/>
          <w:color w:val="222222"/>
          <w:spacing w:val="2"/>
          <w:sz w:val="24"/>
          <w:szCs w:val="24"/>
        </w:rPr>
        <w:t>(Appendix-</w:t>
      </w:r>
      <w:r w:rsidR="00966CB8">
        <w:rPr>
          <w:rFonts w:ascii="Times New Roman" w:hAnsi="Times New Roman" w:cs="Times New Roman"/>
          <w:color w:val="222222"/>
          <w:spacing w:val="2"/>
          <w:sz w:val="24"/>
          <w:szCs w:val="24"/>
        </w:rPr>
        <w:t>6</w:t>
      </w:r>
      <w:r w:rsidR="00B42FC9" w:rsidRPr="00307888">
        <w:rPr>
          <w:rFonts w:ascii="Times New Roman" w:hAnsi="Times New Roman" w:cs="Times New Roman"/>
          <w:color w:val="222222"/>
          <w:spacing w:val="2"/>
          <w:sz w:val="24"/>
          <w:szCs w:val="24"/>
        </w:rPr>
        <w:t>).</w:t>
      </w:r>
    </w:p>
    <w:p w:rsidR="005B26B0" w:rsidRPr="005C0B9D" w:rsidRDefault="005B26B0"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From the viewpoint of human health the significance of ammonia is marked because it indicates the possibility of sewage pollution and the consequent possible presence of pathogenic micro-</w:t>
      </w:r>
      <w:r w:rsidR="001B0664" w:rsidRPr="005C0B9D">
        <w:rPr>
          <w:rFonts w:ascii="Times New Roman" w:hAnsi="Times New Roman" w:cs="Times New Roman"/>
          <w:color w:val="000000"/>
          <w:sz w:val="24"/>
          <w:szCs w:val="24"/>
        </w:rPr>
        <w:t>organisms (</w:t>
      </w:r>
      <w:r w:rsidRPr="005C0B9D">
        <w:rPr>
          <w:rFonts w:ascii="Times New Roman" w:hAnsi="Times New Roman" w:cs="Times New Roman"/>
          <w:color w:val="000000"/>
          <w:sz w:val="24"/>
          <w:szCs w:val="24"/>
        </w:rPr>
        <w:t>EPA</w:t>
      </w:r>
      <w:r w:rsidR="00906501" w:rsidRPr="005C0B9D">
        <w:rPr>
          <w:rFonts w:ascii="Times New Roman" w:hAnsi="Times New Roman" w:cs="Times New Roman"/>
          <w:color w:val="000000"/>
          <w:sz w:val="24"/>
          <w:szCs w:val="24"/>
        </w:rPr>
        <w:t>, 2001</w:t>
      </w:r>
      <w:r w:rsidRPr="005C0B9D">
        <w:rPr>
          <w:rFonts w:ascii="Times New Roman" w:hAnsi="Times New Roman" w:cs="Times New Roman"/>
          <w:color w:val="000000"/>
          <w:sz w:val="24"/>
          <w:szCs w:val="24"/>
        </w:rPr>
        <w:t>)</w:t>
      </w:r>
    </w:p>
    <w:p w:rsidR="005B26B0" w:rsidRPr="005C0B9D" w:rsidRDefault="005B26B0" w:rsidP="005C0B9D">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b/>
          <w:sz w:val="24"/>
          <w:szCs w:val="24"/>
        </w:rPr>
        <w:t>4.1.9 POTASSIUM</w:t>
      </w:r>
      <w:r w:rsidR="00821A40" w:rsidRPr="005C0B9D">
        <w:rPr>
          <w:rFonts w:ascii="Times New Roman" w:hAnsi="Times New Roman" w:cs="Times New Roman"/>
          <w:b/>
          <w:sz w:val="24"/>
          <w:szCs w:val="24"/>
        </w:rPr>
        <w:t xml:space="preserve"> </w:t>
      </w:r>
    </w:p>
    <w:p w:rsidR="005B26B0" w:rsidRPr="005C0B9D" w:rsidRDefault="005B26B0" w:rsidP="005C0B9D">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color w:val="000000"/>
          <w:sz w:val="24"/>
          <w:szCs w:val="24"/>
        </w:rPr>
        <w:t xml:space="preserve">The laboratory analysis of potassium values ranged from </w:t>
      </w:r>
      <w:r w:rsidR="00AF3305" w:rsidRPr="005C0B9D">
        <w:rPr>
          <w:rFonts w:ascii="Times New Roman" w:hAnsi="Times New Roman" w:cs="Times New Roman"/>
          <w:color w:val="000000"/>
          <w:sz w:val="24"/>
          <w:szCs w:val="24"/>
        </w:rPr>
        <w:t>21</w:t>
      </w:r>
      <w:r w:rsidRPr="005C0B9D">
        <w:rPr>
          <w:rFonts w:ascii="Times New Roman" w:hAnsi="Times New Roman" w:cs="Times New Roman"/>
          <w:color w:val="000000"/>
          <w:sz w:val="24"/>
          <w:szCs w:val="24"/>
        </w:rPr>
        <w:t xml:space="preserve"> to 7</w:t>
      </w:r>
      <w:r w:rsidR="00AF3305" w:rsidRPr="005C0B9D">
        <w:rPr>
          <w:rFonts w:ascii="Times New Roman" w:hAnsi="Times New Roman" w:cs="Times New Roman"/>
          <w:color w:val="000000"/>
          <w:sz w:val="24"/>
          <w:szCs w:val="24"/>
        </w:rPr>
        <w:t>2</w:t>
      </w:r>
      <w:r w:rsidRPr="005C0B9D">
        <w:rPr>
          <w:rFonts w:ascii="Times New Roman" w:hAnsi="Times New Roman" w:cs="Times New Roman"/>
          <w:color w:val="000000"/>
          <w:sz w:val="24"/>
          <w:szCs w:val="24"/>
        </w:rPr>
        <w:t>mg/l</w:t>
      </w:r>
      <w:r w:rsidR="00D148CE">
        <w:rPr>
          <w:rFonts w:ascii="Times New Roman" w:hAnsi="Times New Roman" w:cs="Times New Roman"/>
          <w:color w:val="000000"/>
          <w:sz w:val="24"/>
          <w:szCs w:val="24"/>
        </w:rPr>
        <w:t xml:space="preserve"> </w:t>
      </w:r>
      <w:r w:rsidR="003550F3">
        <w:rPr>
          <w:rFonts w:ascii="Times New Roman" w:hAnsi="Times New Roman" w:cs="Times New Roman"/>
          <w:color w:val="000000"/>
          <w:sz w:val="24"/>
          <w:szCs w:val="24"/>
        </w:rPr>
        <w:t>(figure 11)</w:t>
      </w:r>
      <w:r w:rsidRPr="005C0B9D">
        <w:rPr>
          <w:rFonts w:ascii="Times New Roman" w:hAnsi="Times New Roman" w:cs="Times New Roman"/>
          <w:color w:val="000000"/>
          <w:sz w:val="24"/>
          <w:szCs w:val="24"/>
        </w:rPr>
        <w:t>. The maximum value was observed at sample of</w:t>
      </w:r>
      <w:r w:rsidR="00AF3305" w:rsidRPr="005C0B9D">
        <w:rPr>
          <w:rFonts w:ascii="Times New Roman" w:hAnsi="Times New Roman" w:cs="Times New Roman"/>
          <w:color w:val="000000"/>
          <w:sz w:val="24"/>
          <w:szCs w:val="24"/>
        </w:rPr>
        <w:t xml:space="preserve"> SHGWS7</w:t>
      </w:r>
      <w:r w:rsidRPr="005C0B9D">
        <w:rPr>
          <w:rFonts w:ascii="Times New Roman" w:hAnsi="Times New Roman" w:cs="Times New Roman"/>
          <w:color w:val="000000"/>
          <w:sz w:val="24"/>
          <w:szCs w:val="24"/>
        </w:rPr>
        <w:t xml:space="preserve">, while the minimum value was observed at sample of </w:t>
      </w:r>
      <w:r w:rsidR="00AF3305" w:rsidRPr="005C0B9D">
        <w:rPr>
          <w:rFonts w:ascii="Times New Roman" w:hAnsi="Times New Roman" w:cs="Times New Roman"/>
          <w:color w:val="000000"/>
          <w:sz w:val="24"/>
          <w:szCs w:val="24"/>
        </w:rPr>
        <w:t>SMAS1</w:t>
      </w:r>
      <w:r w:rsidRPr="005C0B9D">
        <w:rPr>
          <w:rFonts w:ascii="Times New Roman" w:hAnsi="Times New Roman" w:cs="Times New Roman"/>
          <w:color w:val="000000"/>
          <w:sz w:val="24"/>
          <w:szCs w:val="24"/>
        </w:rPr>
        <w:t xml:space="preserve">.The highest recorded </w:t>
      </w:r>
      <w:r w:rsidR="007F1549" w:rsidRPr="005C0B9D">
        <w:rPr>
          <w:rFonts w:ascii="Times New Roman" w:hAnsi="Times New Roman" w:cs="Times New Roman"/>
          <w:color w:val="000000"/>
          <w:sz w:val="24"/>
          <w:szCs w:val="24"/>
        </w:rPr>
        <w:t xml:space="preserve">result of </w:t>
      </w:r>
      <w:r w:rsidR="001B0664" w:rsidRPr="005C0B9D">
        <w:rPr>
          <w:rFonts w:ascii="Times New Roman" w:hAnsi="Times New Roman" w:cs="Times New Roman"/>
          <w:color w:val="000000"/>
          <w:sz w:val="24"/>
          <w:szCs w:val="24"/>
        </w:rPr>
        <w:t>sample at</w:t>
      </w:r>
      <w:r w:rsidR="00AF3305" w:rsidRPr="005C0B9D">
        <w:rPr>
          <w:rFonts w:ascii="Times New Roman" w:hAnsi="Times New Roman" w:cs="Times New Roman"/>
          <w:color w:val="000000"/>
          <w:sz w:val="24"/>
          <w:szCs w:val="24"/>
        </w:rPr>
        <w:t xml:space="preserve"> SHGWS7 </w:t>
      </w:r>
      <w:r w:rsidR="007F1549" w:rsidRPr="005C0B9D">
        <w:rPr>
          <w:rFonts w:ascii="Times New Roman" w:hAnsi="Times New Roman" w:cs="Times New Roman"/>
          <w:color w:val="000000"/>
          <w:sz w:val="24"/>
          <w:szCs w:val="24"/>
        </w:rPr>
        <w:t>(7</w:t>
      </w:r>
      <w:r w:rsidR="00AF3305" w:rsidRPr="005C0B9D">
        <w:rPr>
          <w:rFonts w:ascii="Times New Roman" w:hAnsi="Times New Roman" w:cs="Times New Roman"/>
          <w:color w:val="000000"/>
          <w:sz w:val="24"/>
          <w:szCs w:val="24"/>
        </w:rPr>
        <w:t>2</w:t>
      </w:r>
      <w:r w:rsidR="007F1549" w:rsidRPr="005C0B9D">
        <w:rPr>
          <w:rFonts w:ascii="Times New Roman" w:hAnsi="Times New Roman" w:cs="Times New Roman"/>
          <w:color w:val="000000"/>
          <w:sz w:val="24"/>
          <w:szCs w:val="24"/>
        </w:rPr>
        <w:t>mg/l).</w:t>
      </w:r>
      <w:r w:rsidR="007F1549" w:rsidRPr="005C0B9D">
        <w:rPr>
          <w:rFonts w:ascii="Times New Roman" w:hAnsi="Times New Roman" w:cs="Times New Roman"/>
          <w:b/>
          <w:noProof/>
          <w:sz w:val="24"/>
          <w:szCs w:val="24"/>
        </w:rPr>
        <w:t xml:space="preserve"> </w:t>
      </w:r>
    </w:p>
    <w:p w:rsidR="00634C64" w:rsidRPr="005C0B9D" w:rsidRDefault="005009F2" w:rsidP="005C0B9D">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634C64" w:rsidRPr="005C0B9D" w:rsidRDefault="00634C64" w:rsidP="005C0B9D">
      <w:pPr>
        <w:spacing w:after="0"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noProof/>
          <w:color w:val="000000"/>
          <w:sz w:val="24"/>
          <w:szCs w:val="24"/>
        </w:rPr>
        <w:lastRenderedPageBreak/>
        <w:drawing>
          <wp:inline distT="0" distB="0" distL="0" distR="0">
            <wp:extent cx="4572000" cy="2743200"/>
            <wp:effectExtent l="19050" t="0" r="19050" b="0"/>
            <wp:docPr id="2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634C64" w:rsidRPr="005C0B9D" w:rsidRDefault="00634C64" w:rsidP="005C0B9D">
      <w:pPr>
        <w:tabs>
          <w:tab w:val="left" w:pos="1710"/>
        </w:tabs>
        <w:spacing w:line="360" w:lineRule="auto"/>
        <w:jc w:val="both"/>
        <w:rPr>
          <w:rFonts w:ascii="Times New Roman" w:hAnsi="Times New Roman" w:cs="Times New Roman"/>
          <w:sz w:val="24"/>
          <w:szCs w:val="24"/>
        </w:rPr>
      </w:pPr>
    </w:p>
    <w:p w:rsidR="005B26B0" w:rsidRPr="005C0B9D" w:rsidRDefault="005B26B0" w:rsidP="005C0B9D">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sz w:val="24"/>
          <w:szCs w:val="24"/>
        </w:rPr>
        <w:t xml:space="preserve">Figure </w:t>
      </w:r>
      <w:r w:rsidR="00197C9C">
        <w:rPr>
          <w:rFonts w:ascii="Times New Roman" w:hAnsi="Times New Roman" w:cs="Times New Roman"/>
          <w:sz w:val="24"/>
          <w:szCs w:val="24"/>
        </w:rPr>
        <w:t>11</w:t>
      </w:r>
      <w:r w:rsidRPr="005C0B9D">
        <w:rPr>
          <w:rFonts w:ascii="Times New Roman" w:hAnsi="Times New Roman" w:cs="Times New Roman"/>
          <w:sz w:val="24"/>
          <w:szCs w:val="24"/>
        </w:rPr>
        <w:t xml:space="preserve">:- </w:t>
      </w:r>
      <w:r w:rsidR="003E558C">
        <w:rPr>
          <w:rFonts w:ascii="Times New Roman" w:hAnsi="Times New Roman" w:cs="Times New Roman"/>
          <w:color w:val="000000"/>
          <w:sz w:val="24"/>
          <w:szCs w:val="24"/>
        </w:rPr>
        <w:t>P</w:t>
      </w:r>
      <w:r w:rsidRPr="005C0B9D">
        <w:rPr>
          <w:rFonts w:ascii="Times New Roman" w:hAnsi="Times New Roman" w:cs="Times New Roman"/>
          <w:color w:val="000000"/>
          <w:sz w:val="24"/>
          <w:szCs w:val="24"/>
        </w:rPr>
        <w:t xml:space="preserve">otassium </w:t>
      </w:r>
      <w:r w:rsidRPr="005C0B9D">
        <w:rPr>
          <w:rFonts w:ascii="Times New Roman" w:hAnsi="Times New Roman" w:cs="Times New Roman"/>
          <w:sz w:val="24"/>
          <w:szCs w:val="24"/>
        </w:rPr>
        <w:t xml:space="preserve">values </w:t>
      </w:r>
      <w:r w:rsidR="00A961EC" w:rsidRPr="005C0B9D">
        <w:rPr>
          <w:rFonts w:ascii="Times New Roman" w:hAnsi="Times New Roman" w:cs="Times New Roman"/>
          <w:sz w:val="24"/>
          <w:szCs w:val="24"/>
        </w:rPr>
        <w:t xml:space="preserve">of </w:t>
      </w:r>
      <w:r w:rsidR="002A35CF">
        <w:rPr>
          <w:rFonts w:ascii="Times New Roman" w:hAnsi="Times New Roman" w:cs="Times New Roman"/>
          <w:sz w:val="24"/>
          <w:szCs w:val="24"/>
        </w:rPr>
        <w:t>e</w:t>
      </w:r>
      <w:r w:rsidR="00A961EC" w:rsidRPr="005C0B9D">
        <w:rPr>
          <w:rFonts w:ascii="Times New Roman" w:hAnsi="Times New Roman" w:cs="Times New Roman"/>
          <w:sz w:val="24"/>
          <w:szCs w:val="24"/>
        </w:rPr>
        <w:t>ight sampling points of ground</w:t>
      </w:r>
      <w:r w:rsidRPr="005C0B9D">
        <w:rPr>
          <w:rFonts w:ascii="Times New Roman" w:hAnsi="Times New Roman" w:cs="Times New Roman"/>
          <w:sz w:val="24"/>
          <w:szCs w:val="24"/>
        </w:rPr>
        <w:t xml:space="preserve">water </w:t>
      </w:r>
      <w:r w:rsidR="00A961EC" w:rsidRPr="005C0B9D">
        <w:rPr>
          <w:rFonts w:ascii="Times New Roman" w:hAnsi="Times New Roman" w:cs="Times New Roman"/>
          <w:sz w:val="24"/>
          <w:szCs w:val="24"/>
        </w:rPr>
        <w:t xml:space="preserve">at </w:t>
      </w:r>
      <w:r w:rsidRPr="005C0B9D">
        <w:rPr>
          <w:rFonts w:ascii="Times New Roman" w:hAnsi="Times New Roman" w:cs="Times New Roman"/>
          <w:sz w:val="24"/>
          <w:szCs w:val="24"/>
        </w:rPr>
        <w:t>BT</w:t>
      </w:r>
      <w:r w:rsidR="006276E4">
        <w:rPr>
          <w:rFonts w:ascii="Times New Roman" w:hAnsi="Times New Roman" w:cs="Times New Roman"/>
          <w:sz w:val="24"/>
          <w:szCs w:val="24"/>
        </w:rPr>
        <w:t>DF</w:t>
      </w:r>
    </w:p>
    <w:p w:rsidR="007F1549" w:rsidRPr="00083F9E" w:rsidRDefault="001A4BCC" w:rsidP="005C0B9D">
      <w:pPr>
        <w:tabs>
          <w:tab w:val="left" w:pos="1710"/>
        </w:tabs>
        <w:spacing w:line="360" w:lineRule="auto"/>
        <w:jc w:val="both"/>
        <w:rPr>
          <w:rFonts w:ascii="Times New Roman" w:hAnsi="Times New Roman" w:cs="Times New Roman"/>
          <w:color w:val="000000" w:themeColor="text1"/>
          <w:spacing w:val="2"/>
          <w:sz w:val="24"/>
          <w:szCs w:val="24"/>
        </w:rPr>
      </w:pPr>
      <w:r w:rsidRPr="00F12A30">
        <w:rPr>
          <w:rFonts w:ascii="Times New Roman" w:hAnsi="Times New Roman" w:cs="Times New Roman"/>
          <w:color w:val="000000" w:themeColor="text1"/>
          <w:spacing w:val="2"/>
          <w:sz w:val="24"/>
          <w:szCs w:val="24"/>
        </w:rPr>
        <w:t xml:space="preserve">The correlation result for </w:t>
      </w:r>
      <w:r w:rsidR="00C21E7E" w:rsidRPr="00F12A30">
        <w:rPr>
          <w:rFonts w:ascii="Times New Roman" w:hAnsi="Times New Roman" w:cs="Times New Roman"/>
          <w:color w:val="000000" w:themeColor="text1"/>
          <w:spacing w:val="2"/>
          <w:sz w:val="24"/>
          <w:szCs w:val="24"/>
        </w:rPr>
        <w:t>K</w:t>
      </w:r>
      <w:r w:rsidRPr="00F12A30">
        <w:rPr>
          <w:rFonts w:ascii="Times New Roman" w:hAnsi="Times New Roman" w:cs="Times New Roman"/>
          <w:color w:val="000000" w:themeColor="text1"/>
          <w:spacing w:val="2"/>
          <w:sz w:val="24"/>
          <w:szCs w:val="24"/>
        </w:rPr>
        <w:t xml:space="preserve"> and </w:t>
      </w:r>
      <w:r w:rsidR="00C21E7E" w:rsidRPr="00F12A30">
        <w:rPr>
          <w:rFonts w:ascii="Times New Roman" w:hAnsi="Times New Roman" w:cs="Times New Roman"/>
          <w:color w:val="000000" w:themeColor="text1"/>
          <w:spacing w:val="2"/>
          <w:sz w:val="24"/>
          <w:szCs w:val="24"/>
        </w:rPr>
        <w:t>Ca</w:t>
      </w:r>
      <w:r w:rsidRPr="00F12A30">
        <w:rPr>
          <w:rFonts w:ascii="Times New Roman" w:hAnsi="Times New Roman" w:cs="Times New Roman"/>
          <w:color w:val="000000" w:themeColor="text1"/>
          <w:spacing w:val="2"/>
          <w:sz w:val="24"/>
          <w:szCs w:val="24"/>
        </w:rPr>
        <w:t xml:space="preserve"> </w:t>
      </w:r>
      <w:r w:rsidR="00444126">
        <w:rPr>
          <w:rFonts w:ascii="Times New Roman" w:hAnsi="Times New Roman" w:cs="Times New Roman"/>
          <w:color w:val="000000" w:themeColor="text1"/>
          <w:spacing w:val="2"/>
          <w:sz w:val="24"/>
          <w:szCs w:val="24"/>
        </w:rPr>
        <w:t>implied</w:t>
      </w:r>
      <w:r w:rsidRPr="00F12A30">
        <w:rPr>
          <w:rFonts w:ascii="Times New Roman" w:hAnsi="Times New Roman" w:cs="Times New Roman"/>
          <w:color w:val="000000" w:themeColor="text1"/>
          <w:spacing w:val="2"/>
          <w:sz w:val="24"/>
          <w:szCs w:val="24"/>
        </w:rPr>
        <w:t xml:space="preserve"> that there was a </w:t>
      </w:r>
      <w:r w:rsidR="00C21E7E" w:rsidRPr="00F12A30">
        <w:rPr>
          <w:rFonts w:ascii="Times New Roman" w:hAnsi="Times New Roman" w:cs="Times New Roman"/>
          <w:color w:val="000000" w:themeColor="text1"/>
          <w:spacing w:val="2"/>
          <w:sz w:val="24"/>
          <w:szCs w:val="24"/>
        </w:rPr>
        <w:t>negative</w:t>
      </w:r>
      <w:r w:rsidRPr="00F12A30">
        <w:rPr>
          <w:rFonts w:ascii="Times New Roman" w:hAnsi="Times New Roman" w:cs="Times New Roman"/>
          <w:color w:val="000000" w:themeColor="text1"/>
          <w:spacing w:val="2"/>
          <w:sz w:val="24"/>
          <w:szCs w:val="24"/>
        </w:rPr>
        <w:t xml:space="preserve"> relationship between them with the correlation value of </w:t>
      </w:r>
      <w:r w:rsidR="00C21E7E" w:rsidRPr="00F12A30">
        <w:rPr>
          <w:rFonts w:ascii="Times New Roman" w:hAnsi="Times New Roman" w:cs="Times New Roman"/>
          <w:color w:val="000000" w:themeColor="text1"/>
          <w:spacing w:val="2"/>
          <w:sz w:val="24"/>
          <w:szCs w:val="24"/>
        </w:rPr>
        <w:t>-</w:t>
      </w:r>
      <w:r w:rsidR="00C1120E" w:rsidRPr="00F12A30">
        <w:rPr>
          <w:rFonts w:ascii="Times New Roman" w:hAnsi="Times New Roman" w:cs="Times New Roman"/>
          <w:color w:val="000000" w:themeColor="text1"/>
          <w:spacing w:val="2"/>
          <w:sz w:val="24"/>
          <w:szCs w:val="24"/>
        </w:rPr>
        <w:t>0.446 (</w:t>
      </w:r>
      <w:r w:rsidRPr="00F12A30">
        <w:rPr>
          <w:rFonts w:ascii="Times New Roman" w:hAnsi="Times New Roman" w:cs="Times New Roman"/>
          <w:color w:val="000000" w:themeColor="text1"/>
          <w:spacing w:val="2"/>
          <w:sz w:val="24"/>
          <w:szCs w:val="24"/>
        </w:rPr>
        <w:t>Appendix-</w:t>
      </w:r>
      <w:r w:rsidR="00966CB8">
        <w:rPr>
          <w:rFonts w:ascii="Times New Roman" w:hAnsi="Times New Roman" w:cs="Times New Roman"/>
          <w:color w:val="000000" w:themeColor="text1"/>
          <w:spacing w:val="2"/>
          <w:sz w:val="24"/>
          <w:szCs w:val="24"/>
        </w:rPr>
        <w:t>6</w:t>
      </w:r>
      <w:r w:rsidRPr="00F12A30">
        <w:rPr>
          <w:rFonts w:ascii="Times New Roman" w:hAnsi="Times New Roman" w:cs="Times New Roman"/>
          <w:color w:val="000000" w:themeColor="text1"/>
          <w:spacing w:val="2"/>
          <w:sz w:val="24"/>
          <w:szCs w:val="24"/>
        </w:rPr>
        <w:t>).</w:t>
      </w:r>
      <w:r w:rsidR="005B26B0" w:rsidRPr="005C0B9D">
        <w:rPr>
          <w:rFonts w:ascii="Times New Roman" w:hAnsi="Times New Roman" w:cs="Times New Roman"/>
          <w:sz w:val="24"/>
          <w:szCs w:val="24"/>
        </w:rPr>
        <w:t xml:space="preserve">From experimental </w:t>
      </w:r>
      <w:r w:rsidR="001B0664" w:rsidRPr="005C0B9D">
        <w:rPr>
          <w:rFonts w:ascii="Times New Roman" w:hAnsi="Times New Roman" w:cs="Times New Roman"/>
          <w:sz w:val="24"/>
          <w:szCs w:val="24"/>
        </w:rPr>
        <w:t xml:space="preserve">value, </w:t>
      </w:r>
      <w:r w:rsidR="00D972EC">
        <w:rPr>
          <w:rFonts w:ascii="Times New Roman" w:hAnsi="Times New Roman" w:cs="Times New Roman"/>
          <w:sz w:val="24"/>
          <w:szCs w:val="24"/>
        </w:rPr>
        <w:t>researcher</w:t>
      </w:r>
      <w:r w:rsidR="005B26B0" w:rsidRPr="005C0B9D">
        <w:rPr>
          <w:rFonts w:ascii="Times New Roman" w:hAnsi="Times New Roman" w:cs="Times New Roman"/>
          <w:sz w:val="24"/>
          <w:szCs w:val="24"/>
        </w:rPr>
        <w:t xml:space="preserve"> </w:t>
      </w:r>
      <w:r w:rsidR="00D972EC">
        <w:rPr>
          <w:rFonts w:ascii="Times New Roman" w:hAnsi="Times New Roman" w:cs="Times New Roman"/>
          <w:sz w:val="24"/>
          <w:szCs w:val="24"/>
        </w:rPr>
        <w:t>imagined</w:t>
      </w:r>
      <w:r w:rsidR="005B26B0" w:rsidRPr="005C0B9D">
        <w:rPr>
          <w:rFonts w:ascii="Times New Roman" w:hAnsi="Times New Roman" w:cs="Times New Roman"/>
          <w:sz w:val="24"/>
          <w:szCs w:val="24"/>
        </w:rPr>
        <w:t xml:space="preserve"> that all water points with maximum permissible limit of WHO standard (&gt;12mg/l).</w:t>
      </w:r>
      <w:r w:rsidR="005B26B0" w:rsidRPr="005C0B9D">
        <w:rPr>
          <w:rFonts w:ascii="Times New Roman" w:hAnsi="Times New Roman" w:cs="Times New Roman"/>
          <w:color w:val="000000"/>
          <w:sz w:val="24"/>
          <w:szCs w:val="24"/>
        </w:rPr>
        <w:t xml:space="preserve"> This suggested </w:t>
      </w:r>
      <w:r w:rsidR="004A3E55" w:rsidRPr="005C0B9D">
        <w:rPr>
          <w:rFonts w:ascii="Times New Roman" w:hAnsi="Times New Roman" w:cs="Times New Roman"/>
          <w:color w:val="000000"/>
          <w:sz w:val="24"/>
          <w:szCs w:val="24"/>
        </w:rPr>
        <w:t>that climatic influence</w:t>
      </w:r>
      <w:r w:rsidR="007F1549" w:rsidRPr="005C0B9D">
        <w:rPr>
          <w:rFonts w:ascii="Times New Roman" w:hAnsi="Times New Roman" w:cs="Times New Roman"/>
          <w:color w:val="000000"/>
          <w:sz w:val="24"/>
          <w:szCs w:val="24"/>
        </w:rPr>
        <w:t xml:space="preserve"> interact with the </w:t>
      </w:r>
      <w:r w:rsidR="00906501" w:rsidRPr="005C0B9D">
        <w:rPr>
          <w:rFonts w:ascii="Times New Roman" w:hAnsi="Times New Roman" w:cs="Times New Roman"/>
          <w:color w:val="000000"/>
          <w:sz w:val="24"/>
          <w:szCs w:val="24"/>
        </w:rPr>
        <w:t>granite and</w:t>
      </w:r>
      <w:r w:rsidR="007F1549" w:rsidRPr="005C0B9D">
        <w:rPr>
          <w:rFonts w:ascii="Times New Roman" w:hAnsi="Times New Roman" w:cs="Times New Roman"/>
          <w:color w:val="000000"/>
          <w:sz w:val="24"/>
          <w:szCs w:val="24"/>
        </w:rPr>
        <w:t xml:space="preserve"> </w:t>
      </w:r>
      <w:r w:rsidR="00DB1A6E" w:rsidRPr="005C0B9D">
        <w:rPr>
          <w:rFonts w:ascii="Times New Roman" w:hAnsi="Times New Roman" w:cs="Times New Roman"/>
          <w:color w:val="000000"/>
          <w:sz w:val="24"/>
          <w:szCs w:val="24"/>
        </w:rPr>
        <w:t xml:space="preserve">coal </w:t>
      </w:r>
      <w:r w:rsidR="00906501" w:rsidRPr="005C0B9D">
        <w:rPr>
          <w:rFonts w:ascii="Times New Roman" w:hAnsi="Times New Roman" w:cs="Times New Roman"/>
          <w:color w:val="000000"/>
          <w:sz w:val="24"/>
          <w:szCs w:val="24"/>
        </w:rPr>
        <w:t>rock particle</w:t>
      </w:r>
      <w:r w:rsidR="009B59C2">
        <w:rPr>
          <w:rFonts w:ascii="Times New Roman" w:hAnsi="Times New Roman" w:cs="Times New Roman"/>
          <w:color w:val="000000"/>
          <w:sz w:val="24"/>
          <w:szCs w:val="24"/>
        </w:rPr>
        <w:t>s</w:t>
      </w:r>
      <w:r w:rsidR="007F1549" w:rsidRPr="005C0B9D">
        <w:rPr>
          <w:rFonts w:ascii="Times New Roman" w:hAnsi="Times New Roman" w:cs="Times New Roman"/>
          <w:color w:val="000000"/>
          <w:sz w:val="24"/>
          <w:szCs w:val="24"/>
        </w:rPr>
        <w:t>.</w:t>
      </w:r>
    </w:p>
    <w:p w:rsidR="005B26B0" w:rsidRPr="005C0B9D" w:rsidRDefault="005B26B0" w:rsidP="005C0B9D">
      <w:pPr>
        <w:tabs>
          <w:tab w:val="left" w:pos="1710"/>
        </w:tabs>
        <w:spacing w:line="360" w:lineRule="auto"/>
        <w:jc w:val="both"/>
        <w:rPr>
          <w:rFonts w:ascii="Times New Roman" w:hAnsi="Times New Roman" w:cs="Times New Roman"/>
          <w:b/>
          <w:color w:val="000000" w:themeColor="text1"/>
          <w:sz w:val="24"/>
          <w:szCs w:val="24"/>
        </w:rPr>
      </w:pPr>
      <w:r w:rsidRPr="005C0B9D">
        <w:rPr>
          <w:rFonts w:ascii="Times New Roman" w:hAnsi="Times New Roman" w:cs="Times New Roman"/>
          <w:b/>
          <w:color w:val="000000" w:themeColor="text1"/>
          <w:sz w:val="24"/>
          <w:szCs w:val="24"/>
        </w:rPr>
        <w:t>4.1.10 MAGNESIUM</w:t>
      </w:r>
    </w:p>
    <w:p w:rsidR="005B26B0" w:rsidRPr="005C0B9D" w:rsidRDefault="005B26B0"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sz w:val="24"/>
          <w:szCs w:val="24"/>
        </w:rPr>
        <w:t xml:space="preserve">Magnesium content </w:t>
      </w:r>
      <w:r w:rsidR="00667F0A">
        <w:rPr>
          <w:rFonts w:ascii="Times New Roman" w:hAnsi="Times New Roman" w:cs="Times New Roman"/>
          <w:sz w:val="24"/>
          <w:szCs w:val="24"/>
        </w:rPr>
        <w:t>was varied from 2mg/l(MSWS8)</w:t>
      </w:r>
      <w:r w:rsidR="003A4B14">
        <w:rPr>
          <w:rFonts w:ascii="Times New Roman" w:hAnsi="Times New Roman" w:cs="Times New Roman"/>
          <w:sz w:val="24"/>
          <w:szCs w:val="24"/>
        </w:rPr>
        <w:t xml:space="preserve"> to7 mg/</w:t>
      </w:r>
      <w:r w:rsidR="00667F0A">
        <w:rPr>
          <w:rFonts w:ascii="Times New Roman" w:hAnsi="Times New Roman" w:cs="Times New Roman"/>
          <w:sz w:val="24"/>
          <w:szCs w:val="24"/>
        </w:rPr>
        <w:t>l (SMAS1)</w:t>
      </w:r>
      <w:r w:rsidR="003A4B14">
        <w:rPr>
          <w:rFonts w:ascii="Times New Roman" w:hAnsi="Times New Roman" w:cs="Times New Roman"/>
          <w:sz w:val="24"/>
          <w:szCs w:val="24"/>
        </w:rPr>
        <w:t xml:space="preserve"> .</w:t>
      </w:r>
      <w:r w:rsidRPr="005C0B9D">
        <w:rPr>
          <w:rFonts w:ascii="Times New Roman" w:hAnsi="Times New Roman" w:cs="Times New Roman"/>
          <w:sz w:val="24"/>
          <w:szCs w:val="24"/>
        </w:rPr>
        <w:t>The maximum concentration of Mg</w:t>
      </w:r>
      <w:r w:rsidRPr="005C0B9D">
        <w:rPr>
          <w:rFonts w:ascii="Times New Roman" w:hAnsi="Times New Roman" w:cs="Times New Roman"/>
          <w:sz w:val="24"/>
          <w:szCs w:val="24"/>
          <w:vertAlign w:val="superscript"/>
        </w:rPr>
        <w:t>2+</w:t>
      </w:r>
      <w:r w:rsidRPr="005C0B9D">
        <w:rPr>
          <w:rFonts w:ascii="Times New Roman" w:hAnsi="Times New Roman" w:cs="Times New Roman"/>
          <w:sz w:val="24"/>
          <w:szCs w:val="24"/>
        </w:rPr>
        <w:t xml:space="preserve"> of drinking water </w:t>
      </w:r>
      <w:r w:rsidR="00333E36">
        <w:rPr>
          <w:rFonts w:ascii="Times New Roman" w:hAnsi="Times New Roman" w:cs="Times New Roman"/>
          <w:sz w:val="24"/>
          <w:szCs w:val="24"/>
        </w:rPr>
        <w:t>was</w:t>
      </w:r>
      <w:r w:rsidRPr="005C0B9D">
        <w:rPr>
          <w:rFonts w:ascii="Times New Roman" w:hAnsi="Times New Roman" w:cs="Times New Roman"/>
          <w:sz w:val="24"/>
          <w:szCs w:val="24"/>
        </w:rPr>
        <w:t xml:space="preserve"> SMAS1</w:t>
      </w:r>
      <w:r w:rsidR="00667F0A">
        <w:rPr>
          <w:rFonts w:ascii="Times New Roman" w:hAnsi="Times New Roman" w:cs="Times New Roman"/>
          <w:sz w:val="24"/>
          <w:szCs w:val="24"/>
        </w:rPr>
        <w:t xml:space="preserve"> (</w:t>
      </w:r>
      <w:r w:rsidRPr="005C0B9D">
        <w:rPr>
          <w:rFonts w:ascii="Times New Roman" w:hAnsi="Times New Roman" w:cs="Times New Roman"/>
          <w:sz w:val="24"/>
          <w:szCs w:val="24"/>
        </w:rPr>
        <w:t>7mg/</w:t>
      </w:r>
      <w:r w:rsidR="00906501" w:rsidRPr="005C0B9D">
        <w:rPr>
          <w:rFonts w:ascii="Times New Roman" w:hAnsi="Times New Roman" w:cs="Times New Roman"/>
          <w:sz w:val="24"/>
          <w:szCs w:val="24"/>
        </w:rPr>
        <w:t>l</w:t>
      </w:r>
      <w:r w:rsidR="00667F0A">
        <w:rPr>
          <w:rFonts w:ascii="Times New Roman" w:hAnsi="Times New Roman" w:cs="Times New Roman"/>
          <w:sz w:val="24"/>
          <w:szCs w:val="24"/>
        </w:rPr>
        <w:t>)</w:t>
      </w:r>
      <w:r w:rsidR="003550F3">
        <w:rPr>
          <w:rFonts w:ascii="Times New Roman" w:hAnsi="Times New Roman" w:cs="Times New Roman"/>
          <w:sz w:val="24"/>
          <w:szCs w:val="24"/>
        </w:rPr>
        <w:t xml:space="preserve"> ( </w:t>
      </w:r>
      <w:r w:rsidR="00796414">
        <w:rPr>
          <w:rFonts w:ascii="Times New Roman" w:hAnsi="Times New Roman" w:cs="Times New Roman"/>
          <w:sz w:val="24"/>
          <w:szCs w:val="24"/>
        </w:rPr>
        <w:t xml:space="preserve">seen </w:t>
      </w:r>
      <w:r w:rsidR="003550F3">
        <w:rPr>
          <w:rFonts w:ascii="Times New Roman" w:hAnsi="Times New Roman" w:cs="Times New Roman"/>
          <w:sz w:val="24"/>
          <w:szCs w:val="24"/>
        </w:rPr>
        <w:t>figure 12)</w:t>
      </w:r>
      <w:r w:rsidR="00906501" w:rsidRPr="005C0B9D">
        <w:rPr>
          <w:rFonts w:ascii="Times New Roman" w:hAnsi="Times New Roman" w:cs="Times New Roman"/>
          <w:sz w:val="24"/>
          <w:szCs w:val="24"/>
        </w:rPr>
        <w:t xml:space="preserve">. </w:t>
      </w:r>
      <w:r w:rsidRPr="005C0B9D">
        <w:rPr>
          <w:rFonts w:ascii="Times New Roman" w:hAnsi="Times New Roman" w:cs="Times New Roman"/>
          <w:sz w:val="24"/>
          <w:szCs w:val="24"/>
        </w:rPr>
        <w:t xml:space="preserve">From the experiment </w:t>
      </w:r>
      <w:r w:rsidR="00824DFE">
        <w:rPr>
          <w:rFonts w:ascii="Times New Roman" w:hAnsi="Times New Roman" w:cs="Times New Roman"/>
          <w:sz w:val="24"/>
          <w:szCs w:val="24"/>
        </w:rPr>
        <w:t xml:space="preserve">researcher </w:t>
      </w:r>
      <w:r w:rsidR="00C02451">
        <w:rPr>
          <w:rFonts w:ascii="Times New Roman" w:hAnsi="Times New Roman" w:cs="Times New Roman"/>
          <w:sz w:val="24"/>
          <w:szCs w:val="24"/>
        </w:rPr>
        <w:t>examined</w:t>
      </w:r>
      <w:r w:rsidRPr="005C0B9D">
        <w:rPr>
          <w:rFonts w:ascii="Times New Roman" w:hAnsi="Times New Roman" w:cs="Times New Roman"/>
          <w:sz w:val="24"/>
          <w:szCs w:val="24"/>
        </w:rPr>
        <w:t xml:space="preserve"> that all ground water Samples below WHO</w:t>
      </w:r>
      <w:r w:rsidR="00104947">
        <w:rPr>
          <w:rFonts w:ascii="Times New Roman" w:hAnsi="Times New Roman" w:cs="Times New Roman"/>
          <w:sz w:val="24"/>
          <w:szCs w:val="24"/>
        </w:rPr>
        <w:t xml:space="preserve"> and Ethiopian</w:t>
      </w:r>
      <w:r w:rsidRPr="005C0B9D">
        <w:rPr>
          <w:rFonts w:ascii="Times New Roman" w:hAnsi="Times New Roman" w:cs="Times New Roman"/>
          <w:sz w:val="24"/>
          <w:szCs w:val="24"/>
        </w:rPr>
        <w:t xml:space="preserve"> </w:t>
      </w:r>
      <w:r w:rsidR="00C4666F" w:rsidRPr="005C0B9D">
        <w:rPr>
          <w:rFonts w:ascii="Times New Roman" w:hAnsi="Times New Roman" w:cs="Times New Roman"/>
          <w:sz w:val="24"/>
          <w:szCs w:val="24"/>
        </w:rPr>
        <w:t xml:space="preserve">guideline </w:t>
      </w:r>
      <w:r w:rsidRPr="005C0B9D">
        <w:rPr>
          <w:rFonts w:ascii="Times New Roman" w:hAnsi="Times New Roman" w:cs="Times New Roman"/>
          <w:sz w:val="24"/>
          <w:szCs w:val="24"/>
        </w:rPr>
        <w:t>level, i.e100 mg/l</w:t>
      </w:r>
      <w:r w:rsidR="003154DD" w:rsidRPr="005C0B9D">
        <w:rPr>
          <w:rFonts w:ascii="Times New Roman" w:hAnsi="Times New Roman" w:cs="Times New Roman"/>
          <w:sz w:val="24"/>
          <w:szCs w:val="24"/>
        </w:rPr>
        <w:t xml:space="preserve"> indicated influence of climate interact with </w:t>
      </w:r>
      <w:r w:rsidR="000A771F" w:rsidRPr="005C0B9D">
        <w:rPr>
          <w:rFonts w:ascii="Times New Roman" w:hAnsi="Times New Roman" w:cs="Times New Roman"/>
          <w:sz w:val="24"/>
          <w:szCs w:val="24"/>
        </w:rPr>
        <w:t xml:space="preserve">granite and </w:t>
      </w:r>
      <w:r w:rsidR="003154DD" w:rsidRPr="005C0B9D">
        <w:rPr>
          <w:rFonts w:ascii="Times New Roman" w:hAnsi="Times New Roman" w:cs="Times New Roman"/>
          <w:sz w:val="24"/>
          <w:szCs w:val="24"/>
        </w:rPr>
        <w:t>coal rock particles</w:t>
      </w:r>
      <w:r w:rsidR="00444126">
        <w:rPr>
          <w:rFonts w:ascii="Times New Roman" w:hAnsi="Times New Roman" w:cs="Times New Roman"/>
          <w:sz w:val="24"/>
          <w:szCs w:val="24"/>
        </w:rPr>
        <w:t>.</w:t>
      </w:r>
      <w:r w:rsidR="00444126" w:rsidRPr="00444126">
        <w:rPr>
          <w:rFonts w:ascii="Times New Roman" w:hAnsi="Times New Roman" w:cs="Times New Roman"/>
          <w:color w:val="000000" w:themeColor="text1"/>
          <w:spacing w:val="2"/>
          <w:sz w:val="24"/>
          <w:szCs w:val="24"/>
        </w:rPr>
        <w:t xml:space="preserve"> </w:t>
      </w:r>
    </w:p>
    <w:p w:rsidR="005B26B0" w:rsidRPr="005C0B9D" w:rsidRDefault="005B26B0"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noProof/>
          <w:color w:val="000000"/>
          <w:sz w:val="24"/>
          <w:szCs w:val="24"/>
        </w:rPr>
        <w:lastRenderedPageBreak/>
        <w:drawing>
          <wp:inline distT="0" distB="0" distL="0" distR="0">
            <wp:extent cx="4572000" cy="2743200"/>
            <wp:effectExtent l="19050" t="0" r="19050" b="0"/>
            <wp:docPr id="1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5B26B0" w:rsidRPr="005C0B9D" w:rsidRDefault="005B26B0" w:rsidP="005C0B9D">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sz w:val="24"/>
          <w:szCs w:val="24"/>
        </w:rPr>
        <w:t>Figure 1</w:t>
      </w:r>
      <w:r w:rsidR="00197C9C">
        <w:rPr>
          <w:rFonts w:ascii="Times New Roman" w:hAnsi="Times New Roman" w:cs="Times New Roman"/>
          <w:sz w:val="24"/>
          <w:szCs w:val="24"/>
        </w:rPr>
        <w:t>2</w:t>
      </w:r>
      <w:r w:rsidRPr="005C0B9D">
        <w:rPr>
          <w:rFonts w:ascii="Times New Roman" w:hAnsi="Times New Roman" w:cs="Times New Roman"/>
          <w:sz w:val="24"/>
          <w:szCs w:val="24"/>
        </w:rPr>
        <w:t xml:space="preserve">:- </w:t>
      </w:r>
      <w:r w:rsidR="003E558C">
        <w:rPr>
          <w:rFonts w:ascii="Times New Roman" w:hAnsi="Times New Roman" w:cs="Times New Roman"/>
          <w:color w:val="000000"/>
          <w:sz w:val="24"/>
          <w:szCs w:val="24"/>
        </w:rPr>
        <w:t>M</w:t>
      </w:r>
      <w:r w:rsidRPr="005C0B9D">
        <w:rPr>
          <w:rFonts w:ascii="Times New Roman" w:hAnsi="Times New Roman" w:cs="Times New Roman"/>
          <w:color w:val="000000"/>
          <w:sz w:val="24"/>
          <w:szCs w:val="24"/>
        </w:rPr>
        <w:t>agnesium</w:t>
      </w:r>
      <w:r w:rsidRPr="005C0B9D">
        <w:rPr>
          <w:rFonts w:ascii="Times New Roman" w:hAnsi="Times New Roman" w:cs="Times New Roman"/>
          <w:b/>
          <w:sz w:val="24"/>
          <w:szCs w:val="24"/>
        </w:rPr>
        <w:t xml:space="preserve"> </w:t>
      </w:r>
      <w:r w:rsidRPr="005C0B9D">
        <w:rPr>
          <w:rFonts w:ascii="Times New Roman" w:hAnsi="Times New Roman" w:cs="Times New Roman"/>
          <w:sz w:val="24"/>
          <w:szCs w:val="24"/>
        </w:rPr>
        <w:t xml:space="preserve">value </w:t>
      </w:r>
      <w:r w:rsidR="00A961EC" w:rsidRPr="005C0B9D">
        <w:rPr>
          <w:rFonts w:ascii="Times New Roman" w:hAnsi="Times New Roman" w:cs="Times New Roman"/>
          <w:sz w:val="24"/>
          <w:szCs w:val="24"/>
        </w:rPr>
        <w:t>of</w:t>
      </w:r>
      <w:r w:rsidR="00613DD5" w:rsidRPr="005C0B9D">
        <w:rPr>
          <w:rFonts w:ascii="Times New Roman" w:hAnsi="Times New Roman" w:cs="Times New Roman"/>
          <w:sz w:val="24"/>
          <w:szCs w:val="24"/>
        </w:rPr>
        <w:t xml:space="preserve"> </w:t>
      </w:r>
      <w:r w:rsidR="001C2C40">
        <w:rPr>
          <w:rFonts w:ascii="Times New Roman" w:hAnsi="Times New Roman" w:cs="Times New Roman"/>
          <w:sz w:val="24"/>
          <w:szCs w:val="24"/>
        </w:rPr>
        <w:t>E</w:t>
      </w:r>
      <w:r w:rsidR="00613DD5" w:rsidRPr="005C0B9D">
        <w:rPr>
          <w:rFonts w:ascii="Times New Roman" w:hAnsi="Times New Roman" w:cs="Times New Roman"/>
          <w:sz w:val="24"/>
          <w:szCs w:val="24"/>
        </w:rPr>
        <w:t>ight sampling point of ground</w:t>
      </w:r>
      <w:r w:rsidRPr="005C0B9D">
        <w:rPr>
          <w:rFonts w:ascii="Times New Roman" w:hAnsi="Times New Roman" w:cs="Times New Roman"/>
          <w:sz w:val="24"/>
          <w:szCs w:val="24"/>
        </w:rPr>
        <w:t xml:space="preserve">water </w:t>
      </w:r>
      <w:r w:rsidR="00A961EC" w:rsidRPr="005C0B9D">
        <w:rPr>
          <w:rFonts w:ascii="Times New Roman" w:hAnsi="Times New Roman" w:cs="Times New Roman"/>
          <w:sz w:val="24"/>
          <w:szCs w:val="24"/>
        </w:rPr>
        <w:t>at</w:t>
      </w:r>
      <w:r w:rsidRPr="005C0B9D">
        <w:rPr>
          <w:rFonts w:ascii="Times New Roman" w:hAnsi="Times New Roman" w:cs="Times New Roman"/>
          <w:sz w:val="24"/>
          <w:szCs w:val="24"/>
        </w:rPr>
        <w:t xml:space="preserve"> BT</w:t>
      </w:r>
      <w:r w:rsidR="001C2C40">
        <w:rPr>
          <w:rFonts w:ascii="Times New Roman" w:hAnsi="Times New Roman" w:cs="Times New Roman"/>
          <w:sz w:val="24"/>
          <w:szCs w:val="24"/>
        </w:rPr>
        <w:t>DF</w:t>
      </w:r>
      <w:r w:rsidRPr="005C0B9D">
        <w:rPr>
          <w:rFonts w:ascii="Times New Roman" w:hAnsi="Times New Roman" w:cs="Times New Roman"/>
          <w:sz w:val="24"/>
          <w:szCs w:val="24"/>
        </w:rPr>
        <w:t xml:space="preserve"> </w:t>
      </w:r>
    </w:p>
    <w:p w:rsidR="005B26B0" w:rsidRPr="005C0B9D" w:rsidRDefault="005B26B0" w:rsidP="005C0B9D">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b/>
          <w:sz w:val="24"/>
          <w:szCs w:val="24"/>
        </w:rPr>
        <w:t>4.1.11CALCIUM</w:t>
      </w:r>
    </w:p>
    <w:p w:rsidR="00B9348F" w:rsidRPr="008E278B" w:rsidRDefault="005B26B0" w:rsidP="005C0B9D">
      <w:pPr>
        <w:tabs>
          <w:tab w:val="left" w:pos="1710"/>
        </w:tabs>
        <w:spacing w:line="360" w:lineRule="auto"/>
        <w:jc w:val="both"/>
        <w:rPr>
          <w:rFonts w:ascii="Times New Roman" w:hAnsi="Times New Roman" w:cs="Times New Roman"/>
          <w:sz w:val="24"/>
          <w:szCs w:val="24"/>
        </w:rPr>
      </w:pPr>
      <w:r w:rsidRPr="005C0B9D">
        <w:rPr>
          <w:rFonts w:ascii="Times New Roman" w:hAnsi="Times New Roman" w:cs="Times New Roman"/>
          <w:sz w:val="24"/>
          <w:szCs w:val="24"/>
        </w:rPr>
        <w:t>The calcium concentrations are varying from 24 to 55 mg/l</w:t>
      </w:r>
      <w:r w:rsidR="00B70799">
        <w:rPr>
          <w:rFonts w:ascii="Times New Roman" w:hAnsi="Times New Roman" w:cs="Times New Roman"/>
          <w:sz w:val="24"/>
          <w:szCs w:val="24"/>
        </w:rPr>
        <w:t xml:space="preserve"> (figure 13)</w:t>
      </w:r>
      <w:r w:rsidRPr="005C0B9D">
        <w:rPr>
          <w:rFonts w:ascii="Times New Roman" w:hAnsi="Times New Roman" w:cs="Times New Roman"/>
          <w:sz w:val="24"/>
          <w:szCs w:val="24"/>
        </w:rPr>
        <w:t xml:space="preserve">. </w:t>
      </w:r>
      <w:r w:rsidR="002A35CF" w:rsidRPr="005C0B9D">
        <w:rPr>
          <w:rFonts w:ascii="Times New Roman" w:hAnsi="Times New Roman" w:cs="Times New Roman"/>
          <w:sz w:val="24"/>
          <w:szCs w:val="24"/>
        </w:rPr>
        <w:t>Relatively</w:t>
      </w:r>
      <w:r w:rsidRPr="005C0B9D">
        <w:rPr>
          <w:rFonts w:ascii="Times New Roman" w:hAnsi="Times New Roman" w:cs="Times New Roman"/>
          <w:sz w:val="24"/>
          <w:szCs w:val="24"/>
        </w:rPr>
        <w:t>, the higher concentration of calcium observed at sample of SMAS1 (55mg/</w:t>
      </w:r>
      <w:r w:rsidR="00906501" w:rsidRPr="005C0B9D">
        <w:rPr>
          <w:rFonts w:ascii="Times New Roman" w:hAnsi="Times New Roman" w:cs="Times New Roman"/>
          <w:sz w:val="24"/>
          <w:szCs w:val="24"/>
        </w:rPr>
        <w:t>l)</w:t>
      </w:r>
      <w:r w:rsidRPr="005C0B9D">
        <w:rPr>
          <w:rFonts w:ascii="Times New Roman" w:hAnsi="Times New Roman" w:cs="Times New Roman"/>
          <w:sz w:val="24"/>
          <w:szCs w:val="24"/>
        </w:rPr>
        <w:t xml:space="preserve"> indicated </w:t>
      </w:r>
      <w:r w:rsidR="00773120" w:rsidRPr="005C0B9D">
        <w:rPr>
          <w:rFonts w:ascii="Times New Roman" w:hAnsi="Times New Roman" w:cs="Times New Roman"/>
          <w:sz w:val="24"/>
          <w:szCs w:val="24"/>
        </w:rPr>
        <w:t xml:space="preserve">the interaction between climate </w:t>
      </w:r>
      <w:r w:rsidR="00906501" w:rsidRPr="005C0B9D">
        <w:rPr>
          <w:rFonts w:ascii="Times New Roman" w:hAnsi="Times New Roman" w:cs="Times New Roman"/>
          <w:sz w:val="24"/>
          <w:szCs w:val="24"/>
        </w:rPr>
        <w:t>and a</w:t>
      </w:r>
      <w:r w:rsidR="00773120" w:rsidRPr="005C0B9D">
        <w:rPr>
          <w:rFonts w:ascii="Times New Roman" w:hAnsi="Times New Roman" w:cs="Times New Roman"/>
          <w:sz w:val="24"/>
          <w:szCs w:val="24"/>
        </w:rPr>
        <w:t xml:space="preserve"> little </w:t>
      </w:r>
      <w:r w:rsidR="002D0A13" w:rsidRPr="005C0B9D">
        <w:rPr>
          <w:rFonts w:ascii="Times New Roman" w:hAnsi="Times New Roman" w:cs="Times New Roman"/>
          <w:sz w:val="24"/>
          <w:szCs w:val="24"/>
        </w:rPr>
        <w:t>hard</w:t>
      </w:r>
      <w:r w:rsidR="00773120" w:rsidRPr="005C0B9D">
        <w:rPr>
          <w:rFonts w:ascii="Times New Roman" w:hAnsi="Times New Roman" w:cs="Times New Roman"/>
          <w:sz w:val="24"/>
          <w:szCs w:val="24"/>
        </w:rPr>
        <w:t xml:space="preserve"> rock </w:t>
      </w:r>
      <w:r w:rsidR="00906501" w:rsidRPr="005C0B9D">
        <w:rPr>
          <w:rFonts w:ascii="Times New Roman" w:hAnsi="Times New Roman" w:cs="Times New Roman"/>
          <w:sz w:val="24"/>
          <w:szCs w:val="24"/>
        </w:rPr>
        <w:t>particles.</w:t>
      </w:r>
    </w:p>
    <w:p w:rsidR="005B26B0" w:rsidRPr="005C0B9D" w:rsidRDefault="005B26B0" w:rsidP="005C0B9D">
      <w:pPr>
        <w:tabs>
          <w:tab w:val="left" w:pos="1710"/>
        </w:tabs>
        <w:spacing w:after="0" w:line="360" w:lineRule="auto"/>
        <w:jc w:val="both"/>
        <w:rPr>
          <w:rFonts w:ascii="Times New Roman" w:eastAsia="Times New Roman" w:hAnsi="Times New Roman" w:cs="Times New Roman"/>
          <w:color w:val="000000"/>
          <w:sz w:val="24"/>
          <w:szCs w:val="24"/>
        </w:rPr>
      </w:pPr>
      <w:r w:rsidRPr="005C0B9D">
        <w:rPr>
          <w:rFonts w:ascii="Times New Roman" w:eastAsia="Times New Roman" w:hAnsi="Times New Roman" w:cs="Times New Roman"/>
          <w:noProof/>
          <w:color w:val="000000"/>
          <w:sz w:val="24"/>
          <w:szCs w:val="24"/>
        </w:rPr>
        <w:drawing>
          <wp:inline distT="0" distB="0" distL="0" distR="0">
            <wp:extent cx="4572000" cy="2743200"/>
            <wp:effectExtent l="19050" t="0" r="19050" b="0"/>
            <wp:docPr id="2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5B26B0" w:rsidRPr="005C0B9D" w:rsidRDefault="005B26B0" w:rsidP="005C0B9D">
      <w:pPr>
        <w:tabs>
          <w:tab w:val="left" w:pos="1710"/>
        </w:tabs>
        <w:spacing w:after="0" w:line="360" w:lineRule="auto"/>
        <w:jc w:val="both"/>
        <w:rPr>
          <w:rFonts w:ascii="Times New Roman" w:eastAsia="Times New Roman" w:hAnsi="Times New Roman" w:cs="Times New Roman"/>
          <w:color w:val="000000"/>
          <w:sz w:val="24"/>
          <w:szCs w:val="24"/>
        </w:rPr>
      </w:pPr>
    </w:p>
    <w:p w:rsidR="005B26B0" w:rsidRPr="005C0B9D" w:rsidRDefault="005B26B0" w:rsidP="005C0B9D">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sz w:val="24"/>
          <w:szCs w:val="24"/>
        </w:rPr>
        <w:t>Figure 1</w:t>
      </w:r>
      <w:r w:rsidR="00197C9C">
        <w:rPr>
          <w:rFonts w:ascii="Times New Roman" w:hAnsi="Times New Roman" w:cs="Times New Roman"/>
          <w:sz w:val="24"/>
          <w:szCs w:val="24"/>
        </w:rPr>
        <w:t>3</w:t>
      </w:r>
      <w:r w:rsidRPr="005C0B9D">
        <w:rPr>
          <w:rFonts w:ascii="Times New Roman" w:hAnsi="Times New Roman" w:cs="Times New Roman"/>
          <w:sz w:val="24"/>
          <w:szCs w:val="24"/>
        </w:rPr>
        <w:t xml:space="preserve">:- </w:t>
      </w:r>
      <w:r w:rsidR="003E558C">
        <w:rPr>
          <w:rFonts w:ascii="Times New Roman" w:hAnsi="Times New Roman" w:cs="Times New Roman"/>
          <w:color w:val="000000"/>
          <w:sz w:val="24"/>
          <w:szCs w:val="24"/>
        </w:rPr>
        <w:t>C</w:t>
      </w:r>
      <w:r w:rsidRPr="005C0B9D">
        <w:rPr>
          <w:rFonts w:ascii="Times New Roman" w:hAnsi="Times New Roman" w:cs="Times New Roman"/>
          <w:color w:val="000000"/>
          <w:sz w:val="24"/>
          <w:szCs w:val="24"/>
        </w:rPr>
        <w:t xml:space="preserve">alcium </w:t>
      </w:r>
      <w:r w:rsidRPr="005C0B9D">
        <w:rPr>
          <w:rFonts w:ascii="Times New Roman" w:hAnsi="Times New Roman" w:cs="Times New Roman"/>
          <w:sz w:val="24"/>
          <w:szCs w:val="24"/>
        </w:rPr>
        <w:t xml:space="preserve">values </w:t>
      </w:r>
      <w:r w:rsidR="00A961EC" w:rsidRPr="005C0B9D">
        <w:rPr>
          <w:rFonts w:ascii="Times New Roman" w:hAnsi="Times New Roman" w:cs="Times New Roman"/>
          <w:sz w:val="24"/>
          <w:szCs w:val="24"/>
        </w:rPr>
        <w:t xml:space="preserve">of </w:t>
      </w:r>
      <w:r w:rsidR="002A35CF">
        <w:rPr>
          <w:rFonts w:ascii="Times New Roman" w:hAnsi="Times New Roman" w:cs="Times New Roman"/>
          <w:sz w:val="24"/>
          <w:szCs w:val="24"/>
        </w:rPr>
        <w:t>eight</w:t>
      </w:r>
      <w:r w:rsidRPr="005C0B9D">
        <w:rPr>
          <w:rFonts w:ascii="Times New Roman" w:hAnsi="Times New Roman" w:cs="Times New Roman"/>
          <w:sz w:val="24"/>
          <w:szCs w:val="24"/>
        </w:rPr>
        <w:t xml:space="preserve"> sampling points </w:t>
      </w:r>
      <w:r w:rsidR="00906501" w:rsidRPr="005C0B9D">
        <w:rPr>
          <w:rFonts w:ascii="Times New Roman" w:hAnsi="Times New Roman" w:cs="Times New Roman"/>
          <w:sz w:val="24"/>
          <w:szCs w:val="24"/>
        </w:rPr>
        <w:t>of groundwater</w:t>
      </w:r>
      <w:r w:rsidRPr="005C0B9D">
        <w:rPr>
          <w:rFonts w:ascii="Times New Roman" w:hAnsi="Times New Roman" w:cs="Times New Roman"/>
          <w:sz w:val="24"/>
          <w:szCs w:val="24"/>
        </w:rPr>
        <w:t xml:space="preserve"> </w:t>
      </w:r>
      <w:r w:rsidR="00613DD5" w:rsidRPr="005C0B9D">
        <w:rPr>
          <w:rFonts w:ascii="Times New Roman" w:hAnsi="Times New Roman" w:cs="Times New Roman"/>
          <w:sz w:val="24"/>
          <w:szCs w:val="24"/>
        </w:rPr>
        <w:t>at</w:t>
      </w:r>
      <w:r w:rsidRPr="005C0B9D">
        <w:rPr>
          <w:rFonts w:ascii="Times New Roman" w:hAnsi="Times New Roman" w:cs="Times New Roman"/>
          <w:sz w:val="24"/>
          <w:szCs w:val="24"/>
        </w:rPr>
        <w:t xml:space="preserve"> BT</w:t>
      </w:r>
      <w:r w:rsidR="001C2C40">
        <w:rPr>
          <w:rFonts w:ascii="Times New Roman" w:hAnsi="Times New Roman" w:cs="Times New Roman"/>
          <w:sz w:val="24"/>
          <w:szCs w:val="24"/>
        </w:rPr>
        <w:t>DF</w:t>
      </w:r>
      <w:r w:rsidRPr="005C0B9D">
        <w:rPr>
          <w:rFonts w:ascii="Times New Roman" w:hAnsi="Times New Roman" w:cs="Times New Roman"/>
          <w:sz w:val="24"/>
          <w:szCs w:val="24"/>
        </w:rPr>
        <w:t xml:space="preserve"> </w:t>
      </w:r>
    </w:p>
    <w:p w:rsidR="00BB381C" w:rsidRDefault="004E61F1" w:rsidP="00D81232">
      <w:pPr>
        <w:tabs>
          <w:tab w:val="left" w:pos="1710"/>
        </w:tabs>
        <w:spacing w:line="360" w:lineRule="auto"/>
        <w:jc w:val="both"/>
        <w:rPr>
          <w:rFonts w:ascii="Times New Roman" w:hAnsi="Times New Roman" w:cs="Times New Roman"/>
          <w:sz w:val="24"/>
          <w:szCs w:val="24"/>
        </w:rPr>
      </w:pPr>
      <w:r w:rsidRPr="00D81232">
        <w:rPr>
          <w:rFonts w:ascii="Times New Roman" w:hAnsi="Times New Roman" w:cs="Times New Roman"/>
          <w:sz w:val="24"/>
          <w:szCs w:val="24"/>
        </w:rPr>
        <w:lastRenderedPageBreak/>
        <w:t>All ground</w:t>
      </w:r>
      <w:r w:rsidR="005B26B0" w:rsidRPr="00D81232">
        <w:rPr>
          <w:rFonts w:ascii="Times New Roman" w:hAnsi="Times New Roman" w:cs="Times New Roman"/>
          <w:sz w:val="24"/>
          <w:szCs w:val="24"/>
        </w:rPr>
        <w:t>water sampl</w:t>
      </w:r>
      <w:r w:rsidR="00B63B23" w:rsidRPr="00D81232">
        <w:rPr>
          <w:rFonts w:ascii="Times New Roman" w:hAnsi="Times New Roman" w:cs="Times New Roman"/>
          <w:sz w:val="24"/>
          <w:szCs w:val="24"/>
        </w:rPr>
        <w:t>es were lower than WHO standard level</w:t>
      </w:r>
      <w:r w:rsidR="005B26B0" w:rsidRPr="00D81232">
        <w:rPr>
          <w:rFonts w:ascii="Times New Roman" w:hAnsi="Times New Roman" w:cs="Times New Roman"/>
          <w:sz w:val="24"/>
          <w:szCs w:val="24"/>
        </w:rPr>
        <w:t xml:space="preserve"> i.e</w:t>
      </w:r>
      <w:r w:rsidR="007B403B" w:rsidRPr="00D81232">
        <w:rPr>
          <w:rFonts w:ascii="Times New Roman" w:hAnsi="Times New Roman" w:cs="Times New Roman"/>
          <w:sz w:val="24"/>
          <w:szCs w:val="24"/>
        </w:rPr>
        <w:t xml:space="preserve"> </w:t>
      </w:r>
      <w:r w:rsidR="005B26B0" w:rsidRPr="00D81232">
        <w:rPr>
          <w:rFonts w:ascii="Times New Roman" w:hAnsi="Times New Roman" w:cs="Times New Roman"/>
          <w:sz w:val="24"/>
          <w:szCs w:val="24"/>
        </w:rPr>
        <w:t>200mg/l .This showed that</w:t>
      </w:r>
      <w:r w:rsidR="005B26B0" w:rsidRPr="00D81232">
        <w:rPr>
          <w:rFonts w:ascii="Times New Roman" w:hAnsi="Times New Roman" w:cs="Times New Roman"/>
          <w:color w:val="000000"/>
          <w:sz w:val="24"/>
          <w:szCs w:val="24"/>
        </w:rPr>
        <w:t xml:space="preserve"> </w:t>
      </w:r>
      <w:r w:rsidR="00906501" w:rsidRPr="00D81232">
        <w:rPr>
          <w:rFonts w:ascii="Times New Roman" w:hAnsi="Times New Roman" w:cs="Times New Roman"/>
          <w:color w:val="000000"/>
          <w:sz w:val="24"/>
          <w:szCs w:val="24"/>
        </w:rPr>
        <w:t>naturally geothermal</w:t>
      </w:r>
      <w:r w:rsidR="005B26B0" w:rsidRPr="00D81232">
        <w:rPr>
          <w:rFonts w:ascii="Times New Roman" w:hAnsi="Times New Roman" w:cs="Times New Roman"/>
          <w:color w:val="000000"/>
          <w:sz w:val="24"/>
          <w:szCs w:val="24"/>
        </w:rPr>
        <w:t xml:space="preserve"> activities in the study area.</w:t>
      </w:r>
      <w:r w:rsidR="00A1689C" w:rsidRPr="00D81232">
        <w:rPr>
          <w:rFonts w:ascii="Times New Roman" w:hAnsi="Times New Roman" w:cs="Times New Roman"/>
          <w:color w:val="222222"/>
          <w:spacing w:val="2"/>
          <w:sz w:val="24"/>
          <w:szCs w:val="24"/>
        </w:rPr>
        <w:t xml:space="preserve"> </w:t>
      </w:r>
      <w:r w:rsidR="00A1689C" w:rsidRPr="00D81232">
        <w:rPr>
          <w:rFonts w:ascii="Times New Roman" w:hAnsi="Times New Roman" w:cs="Times New Roman"/>
          <w:spacing w:val="2"/>
          <w:sz w:val="24"/>
          <w:szCs w:val="24"/>
        </w:rPr>
        <w:t xml:space="preserve">The correlation result for Ca and F </w:t>
      </w:r>
      <w:r w:rsidR="006E1197" w:rsidRPr="00D81232">
        <w:rPr>
          <w:rFonts w:ascii="Times New Roman" w:hAnsi="Times New Roman" w:cs="Times New Roman"/>
          <w:spacing w:val="2"/>
          <w:sz w:val="24"/>
          <w:szCs w:val="24"/>
        </w:rPr>
        <w:t>implied</w:t>
      </w:r>
      <w:r w:rsidR="00D81232" w:rsidRPr="00D81232">
        <w:rPr>
          <w:rFonts w:ascii="Times New Roman" w:hAnsi="Times New Roman" w:cs="Times New Roman"/>
          <w:spacing w:val="2"/>
          <w:sz w:val="24"/>
          <w:szCs w:val="24"/>
        </w:rPr>
        <w:t xml:space="preserve"> that </w:t>
      </w:r>
      <w:r w:rsidR="00A1689C" w:rsidRPr="00D81232">
        <w:rPr>
          <w:rFonts w:ascii="Times New Roman" w:hAnsi="Times New Roman" w:cs="Times New Roman"/>
          <w:spacing w:val="2"/>
          <w:sz w:val="24"/>
          <w:szCs w:val="24"/>
        </w:rPr>
        <w:t>there was a negative relationship between them with the correlation value of -0.505   (Appendix-</w:t>
      </w:r>
      <w:r w:rsidR="00966CB8">
        <w:rPr>
          <w:rFonts w:ascii="Times New Roman" w:hAnsi="Times New Roman" w:cs="Times New Roman"/>
          <w:spacing w:val="2"/>
          <w:sz w:val="24"/>
          <w:szCs w:val="24"/>
        </w:rPr>
        <w:t>6</w:t>
      </w:r>
      <w:r w:rsidR="00A1689C" w:rsidRPr="00D81232">
        <w:rPr>
          <w:rFonts w:ascii="Times New Roman" w:hAnsi="Times New Roman" w:cs="Times New Roman"/>
          <w:spacing w:val="2"/>
          <w:sz w:val="24"/>
          <w:szCs w:val="24"/>
        </w:rPr>
        <w:t>).</w:t>
      </w:r>
      <w:r w:rsidR="005B26B0" w:rsidRPr="00D81232">
        <w:rPr>
          <w:rFonts w:ascii="Times New Roman" w:hAnsi="Times New Roman" w:cs="Times New Roman"/>
          <w:sz w:val="24"/>
          <w:szCs w:val="24"/>
        </w:rPr>
        <w:t xml:space="preserve">The desirable limit of calcium concentration for drinking water is specified as (200 mg/l) which showed that </w:t>
      </w:r>
      <w:r w:rsidR="00EB05B6" w:rsidRPr="00D81232">
        <w:rPr>
          <w:rFonts w:ascii="Times New Roman" w:hAnsi="Times New Roman" w:cs="Times New Roman"/>
          <w:sz w:val="24"/>
          <w:szCs w:val="24"/>
        </w:rPr>
        <w:t>all</w:t>
      </w:r>
      <w:r w:rsidR="005B26B0" w:rsidRPr="00D81232">
        <w:rPr>
          <w:rFonts w:ascii="Times New Roman" w:hAnsi="Times New Roman" w:cs="Times New Roman"/>
          <w:sz w:val="24"/>
          <w:szCs w:val="24"/>
        </w:rPr>
        <w:t xml:space="preserve"> groundwater samples </w:t>
      </w:r>
      <w:r w:rsidR="00EB05B6" w:rsidRPr="00D81232">
        <w:rPr>
          <w:rFonts w:ascii="Times New Roman" w:hAnsi="Times New Roman" w:cs="Times New Roman"/>
          <w:sz w:val="24"/>
          <w:szCs w:val="24"/>
        </w:rPr>
        <w:t>below</w:t>
      </w:r>
      <w:r w:rsidR="005B26B0" w:rsidRPr="00D81232">
        <w:rPr>
          <w:rFonts w:ascii="Times New Roman" w:hAnsi="Times New Roman" w:cs="Times New Roman"/>
          <w:sz w:val="24"/>
          <w:szCs w:val="24"/>
        </w:rPr>
        <w:t xml:space="preserve"> the maximum permissible limit. </w:t>
      </w:r>
      <w:r w:rsidR="00665C29" w:rsidRPr="00D81232">
        <w:rPr>
          <w:rFonts w:ascii="Times New Roman" w:hAnsi="Times New Roman" w:cs="Times New Roman"/>
          <w:sz w:val="24"/>
          <w:szCs w:val="24"/>
        </w:rPr>
        <w:t>H</w:t>
      </w:r>
      <w:r w:rsidR="005B26B0" w:rsidRPr="00D81232">
        <w:rPr>
          <w:rFonts w:ascii="Times New Roman" w:hAnsi="Times New Roman" w:cs="Times New Roman"/>
          <w:sz w:val="24"/>
          <w:szCs w:val="24"/>
        </w:rPr>
        <w:t>igher Ca</w:t>
      </w:r>
      <w:r w:rsidR="005B26B0" w:rsidRPr="00D81232">
        <w:rPr>
          <w:rFonts w:ascii="Times New Roman" w:hAnsi="Times New Roman" w:cs="Times New Roman"/>
          <w:sz w:val="24"/>
          <w:szCs w:val="24"/>
          <w:vertAlign w:val="superscript"/>
        </w:rPr>
        <w:t>2+</w:t>
      </w:r>
      <w:r w:rsidR="00AB6831" w:rsidRPr="00D81232">
        <w:rPr>
          <w:rFonts w:ascii="Times New Roman" w:hAnsi="Times New Roman" w:cs="Times New Roman"/>
          <w:sz w:val="24"/>
          <w:szCs w:val="24"/>
        </w:rPr>
        <w:t xml:space="preserve"> content can caus</w:t>
      </w:r>
      <w:r w:rsidR="00390B1F" w:rsidRPr="00D81232">
        <w:rPr>
          <w:rFonts w:ascii="Times New Roman" w:hAnsi="Times New Roman" w:cs="Times New Roman"/>
          <w:sz w:val="24"/>
          <w:szCs w:val="24"/>
        </w:rPr>
        <w:t xml:space="preserve">e </w:t>
      </w:r>
      <w:r w:rsidR="005B26B0" w:rsidRPr="00D81232">
        <w:rPr>
          <w:rFonts w:ascii="Times New Roman" w:hAnsi="Times New Roman" w:cs="Times New Roman"/>
          <w:sz w:val="24"/>
          <w:szCs w:val="24"/>
        </w:rPr>
        <w:t xml:space="preserve">abdominal ailments and is undesirable for domestic </w:t>
      </w:r>
      <w:r w:rsidR="00A8367E">
        <w:rPr>
          <w:rFonts w:ascii="Times New Roman" w:hAnsi="Times New Roman" w:cs="Times New Roman"/>
          <w:sz w:val="24"/>
          <w:szCs w:val="24"/>
        </w:rPr>
        <w:t xml:space="preserve">uses </w:t>
      </w:r>
      <w:r w:rsidR="00BB381C">
        <w:rPr>
          <w:rFonts w:ascii="Times New Roman" w:hAnsi="Times New Roman" w:cs="Times New Roman"/>
          <w:sz w:val="24"/>
          <w:szCs w:val="24"/>
        </w:rPr>
        <w:t>as it causes encrustation and scaling (Chandrasekhar et al</w:t>
      </w:r>
      <w:r w:rsidR="00076DB5">
        <w:rPr>
          <w:rFonts w:ascii="Times New Roman" w:hAnsi="Times New Roman" w:cs="Times New Roman"/>
          <w:sz w:val="24"/>
          <w:szCs w:val="24"/>
        </w:rPr>
        <w:t>.</w:t>
      </w:r>
      <w:r w:rsidR="002A35CF">
        <w:rPr>
          <w:rFonts w:ascii="Times New Roman" w:hAnsi="Times New Roman" w:cs="Times New Roman"/>
          <w:sz w:val="24"/>
          <w:szCs w:val="24"/>
        </w:rPr>
        <w:t>, 2012</w:t>
      </w:r>
      <w:r w:rsidR="00BB381C">
        <w:rPr>
          <w:rFonts w:ascii="Times New Roman" w:hAnsi="Times New Roman" w:cs="Times New Roman"/>
          <w:sz w:val="24"/>
          <w:szCs w:val="24"/>
        </w:rPr>
        <w:t>).</w:t>
      </w:r>
    </w:p>
    <w:p w:rsidR="005B26B0" w:rsidRPr="00CD6E3E" w:rsidRDefault="005B26B0" w:rsidP="00D81232">
      <w:pPr>
        <w:tabs>
          <w:tab w:val="left" w:pos="1710"/>
        </w:tabs>
        <w:spacing w:line="360" w:lineRule="auto"/>
        <w:jc w:val="both"/>
        <w:rPr>
          <w:rFonts w:ascii="Times New Roman" w:hAnsi="Times New Roman" w:cs="Times New Roman"/>
          <w:spacing w:val="2"/>
          <w:sz w:val="24"/>
          <w:szCs w:val="24"/>
        </w:rPr>
      </w:pPr>
      <w:r w:rsidRPr="005C0B9D">
        <w:rPr>
          <w:rFonts w:ascii="Times New Roman" w:hAnsi="Times New Roman" w:cs="Times New Roman"/>
          <w:b/>
          <w:color w:val="000000"/>
          <w:sz w:val="24"/>
          <w:szCs w:val="24"/>
        </w:rPr>
        <w:t>4.1.12 IRON</w:t>
      </w:r>
    </w:p>
    <w:p w:rsidR="005B26B0" w:rsidRPr="005C0B9D" w:rsidRDefault="00487601"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 xml:space="preserve">The maximum value </w:t>
      </w:r>
      <w:r w:rsidR="005B26B0" w:rsidRPr="005C0B9D">
        <w:rPr>
          <w:rFonts w:ascii="Times New Roman" w:hAnsi="Times New Roman" w:cs="Times New Roman"/>
          <w:color w:val="000000"/>
          <w:sz w:val="24"/>
          <w:szCs w:val="24"/>
        </w:rPr>
        <w:t xml:space="preserve">0.04mg/l </w:t>
      </w:r>
      <w:r w:rsidRPr="005C0B9D">
        <w:rPr>
          <w:rFonts w:ascii="Times New Roman" w:hAnsi="Times New Roman" w:cs="Times New Roman"/>
          <w:color w:val="000000"/>
          <w:sz w:val="24"/>
          <w:szCs w:val="24"/>
        </w:rPr>
        <w:t xml:space="preserve">of iron was recorded at sample </w:t>
      </w:r>
      <w:r w:rsidR="005B26B0" w:rsidRPr="005C0B9D">
        <w:rPr>
          <w:rFonts w:ascii="Times New Roman" w:hAnsi="Times New Roman" w:cs="Times New Roman"/>
          <w:color w:val="000000"/>
          <w:sz w:val="24"/>
          <w:szCs w:val="24"/>
        </w:rPr>
        <w:t>of GHWS6, whereas the minimum 0.00 mg/l was noted at sample of SMAS1</w:t>
      </w:r>
      <w:r w:rsidR="00906501" w:rsidRPr="005C0B9D">
        <w:rPr>
          <w:rFonts w:ascii="Times New Roman" w:hAnsi="Times New Roman" w:cs="Times New Roman"/>
          <w:color w:val="000000"/>
          <w:sz w:val="24"/>
          <w:szCs w:val="24"/>
        </w:rPr>
        <w:t>, BWS4 and</w:t>
      </w:r>
      <w:r w:rsidR="005B26B0" w:rsidRPr="005C0B9D">
        <w:rPr>
          <w:rFonts w:ascii="Times New Roman" w:hAnsi="Times New Roman" w:cs="Times New Roman"/>
          <w:color w:val="000000"/>
          <w:sz w:val="24"/>
          <w:szCs w:val="24"/>
        </w:rPr>
        <w:t xml:space="preserve"> MSWS8</w:t>
      </w:r>
      <w:r w:rsidR="00B70799">
        <w:rPr>
          <w:rFonts w:ascii="Times New Roman" w:hAnsi="Times New Roman" w:cs="Times New Roman"/>
          <w:color w:val="000000"/>
          <w:sz w:val="24"/>
          <w:szCs w:val="24"/>
        </w:rPr>
        <w:t xml:space="preserve"> (figure 14)</w:t>
      </w:r>
      <w:r w:rsidR="005B26B0" w:rsidRPr="005C0B9D">
        <w:rPr>
          <w:rFonts w:ascii="Times New Roman" w:hAnsi="Times New Roman" w:cs="Times New Roman"/>
          <w:color w:val="000000"/>
          <w:sz w:val="24"/>
          <w:szCs w:val="24"/>
        </w:rPr>
        <w:t>.</w:t>
      </w:r>
    </w:p>
    <w:p w:rsidR="005B26B0" w:rsidRPr="005C0B9D" w:rsidRDefault="005B26B0" w:rsidP="005C0B9D">
      <w:pPr>
        <w:tabs>
          <w:tab w:val="left" w:pos="1710"/>
        </w:tabs>
        <w:spacing w:line="360" w:lineRule="auto"/>
        <w:jc w:val="both"/>
        <w:rPr>
          <w:rFonts w:ascii="Times New Roman" w:hAnsi="Times New Roman" w:cs="Times New Roman"/>
          <w:sz w:val="24"/>
          <w:szCs w:val="24"/>
        </w:rPr>
      </w:pPr>
      <w:r w:rsidRPr="005C0B9D">
        <w:rPr>
          <w:rFonts w:ascii="Times New Roman" w:hAnsi="Times New Roman" w:cs="Times New Roman"/>
          <w:noProof/>
          <w:sz w:val="24"/>
          <w:szCs w:val="24"/>
        </w:rPr>
        <w:drawing>
          <wp:inline distT="0" distB="0" distL="0" distR="0">
            <wp:extent cx="4572000" cy="2743200"/>
            <wp:effectExtent l="19050" t="0" r="19050" b="0"/>
            <wp:docPr id="16"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5B26B0" w:rsidRPr="005C0B9D" w:rsidRDefault="005B26B0" w:rsidP="005C0B9D">
      <w:pPr>
        <w:tabs>
          <w:tab w:val="left" w:pos="1710"/>
        </w:tabs>
        <w:spacing w:line="360" w:lineRule="auto"/>
        <w:jc w:val="both"/>
        <w:rPr>
          <w:rFonts w:ascii="Times New Roman" w:hAnsi="Times New Roman" w:cs="Times New Roman"/>
          <w:sz w:val="24"/>
          <w:szCs w:val="24"/>
        </w:rPr>
      </w:pPr>
      <w:r w:rsidRPr="005C0B9D">
        <w:rPr>
          <w:rFonts w:ascii="Times New Roman" w:hAnsi="Times New Roman" w:cs="Times New Roman"/>
          <w:sz w:val="24"/>
          <w:szCs w:val="24"/>
        </w:rPr>
        <w:t>Figure 1</w:t>
      </w:r>
      <w:r w:rsidR="00197C9C">
        <w:rPr>
          <w:rFonts w:ascii="Times New Roman" w:hAnsi="Times New Roman" w:cs="Times New Roman"/>
          <w:sz w:val="24"/>
          <w:szCs w:val="24"/>
        </w:rPr>
        <w:t>4</w:t>
      </w:r>
      <w:r w:rsidRPr="005C0B9D">
        <w:rPr>
          <w:rFonts w:ascii="Times New Roman" w:hAnsi="Times New Roman" w:cs="Times New Roman"/>
          <w:sz w:val="24"/>
          <w:szCs w:val="24"/>
        </w:rPr>
        <w:t xml:space="preserve">:-   </w:t>
      </w:r>
      <w:r w:rsidR="003E558C">
        <w:rPr>
          <w:rFonts w:ascii="Times New Roman" w:hAnsi="Times New Roman" w:cs="Times New Roman"/>
          <w:sz w:val="24"/>
          <w:szCs w:val="24"/>
        </w:rPr>
        <w:t>I</w:t>
      </w:r>
      <w:r w:rsidRPr="005C0B9D">
        <w:rPr>
          <w:rFonts w:ascii="Times New Roman" w:hAnsi="Times New Roman" w:cs="Times New Roman"/>
          <w:sz w:val="24"/>
          <w:szCs w:val="24"/>
        </w:rPr>
        <w:t xml:space="preserve">ron value </w:t>
      </w:r>
      <w:r w:rsidR="00A961EC" w:rsidRPr="005C0B9D">
        <w:rPr>
          <w:rFonts w:ascii="Times New Roman" w:hAnsi="Times New Roman" w:cs="Times New Roman"/>
          <w:sz w:val="24"/>
          <w:szCs w:val="24"/>
        </w:rPr>
        <w:t xml:space="preserve">of </w:t>
      </w:r>
      <w:r w:rsidR="002A35CF">
        <w:rPr>
          <w:rFonts w:ascii="Times New Roman" w:hAnsi="Times New Roman" w:cs="Times New Roman"/>
          <w:sz w:val="24"/>
          <w:szCs w:val="24"/>
        </w:rPr>
        <w:t>eight</w:t>
      </w:r>
      <w:r w:rsidR="00A961EC" w:rsidRPr="005C0B9D">
        <w:rPr>
          <w:rFonts w:ascii="Times New Roman" w:hAnsi="Times New Roman" w:cs="Times New Roman"/>
          <w:sz w:val="24"/>
          <w:szCs w:val="24"/>
        </w:rPr>
        <w:t xml:space="preserve"> sampling point of ground</w:t>
      </w:r>
      <w:r w:rsidRPr="005C0B9D">
        <w:rPr>
          <w:rFonts w:ascii="Times New Roman" w:hAnsi="Times New Roman" w:cs="Times New Roman"/>
          <w:sz w:val="24"/>
          <w:szCs w:val="24"/>
        </w:rPr>
        <w:t xml:space="preserve">water </w:t>
      </w:r>
      <w:r w:rsidR="00A961EC" w:rsidRPr="005C0B9D">
        <w:rPr>
          <w:rFonts w:ascii="Times New Roman" w:hAnsi="Times New Roman" w:cs="Times New Roman"/>
          <w:sz w:val="24"/>
          <w:szCs w:val="24"/>
        </w:rPr>
        <w:t xml:space="preserve">at </w:t>
      </w:r>
      <w:r w:rsidRPr="005C0B9D">
        <w:rPr>
          <w:rFonts w:ascii="Times New Roman" w:hAnsi="Times New Roman" w:cs="Times New Roman"/>
          <w:sz w:val="24"/>
          <w:szCs w:val="24"/>
        </w:rPr>
        <w:t>BT</w:t>
      </w:r>
      <w:r w:rsidR="001C2C40">
        <w:rPr>
          <w:rFonts w:ascii="Times New Roman" w:hAnsi="Times New Roman" w:cs="Times New Roman"/>
          <w:sz w:val="24"/>
          <w:szCs w:val="24"/>
        </w:rPr>
        <w:t>DF</w:t>
      </w:r>
    </w:p>
    <w:p w:rsidR="00A1689C" w:rsidRDefault="005B26B0" w:rsidP="00A1689C">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 xml:space="preserve">Iron may also be present in drinking-water as a result of the use of iron coagulants or the corrosion of steel and cast iron pipes during water distribution. Reason for not establishing a guideline value </w:t>
      </w:r>
      <w:r w:rsidR="00906501" w:rsidRPr="005C0B9D">
        <w:rPr>
          <w:rFonts w:ascii="Times New Roman" w:hAnsi="Times New Roman" w:cs="Times New Roman"/>
          <w:color w:val="000000"/>
          <w:sz w:val="24"/>
          <w:szCs w:val="24"/>
        </w:rPr>
        <w:t>not</w:t>
      </w:r>
      <w:r w:rsidRPr="005C0B9D">
        <w:rPr>
          <w:rFonts w:ascii="Times New Roman" w:hAnsi="Times New Roman" w:cs="Times New Roman"/>
          <w:color w:val="000000"/>
          <w:sz w:val="24"/>
          <w:szCs w:val="24"/>
        </w:rPr>
        <w:t xml:space="preserve"> of health concern at levels found in drinking –water </w:t>
      </w:r>
      <w:r w:rsidRPr="005C0B9D">
        <w:rPr>
          <w:rFonts w:ascii="Times New Roman" w:hAnsi="Times New Roman" w:cs="Times New Roman"/>
          <w:bCs/>
          <w:color w:val="000000"/>
          <w:sz w:val="24"/>
          <w:szCs w:val="24"/>
        </w:rPr>
        <w:t>(WHO, 2017).</w:t>
      </w:r>
      <w:r w:rsidRPr="005C0B9D">
        <w:rPr>
          <w:rFonts w:ascii="Times New Roman" w:hAnsi="Times New Roman" w:cs="Times New Roman"/>
          <w:color w:val="000000"/>
          <w:sz w:val="24"/>
          <w:szCs w:val="24"/>
        </w:rPr>
        <w:t xml:space="preserve">All water samples, Iron concentrations were less than the </w:t>
      </w:r>
      <w:r w:rsidR="00420D6E">
        <w:rPr>
          <w:rFonts w:ascii="Times New Roman" w:hAnsi="Times New Roman" w:cs="Times New Roman"/>
          <w:color w:val="000000"/>
          <w:sz w:val="24"/>
          <w:szCs w:val="24"/>
        </w:rPr>
        <w:t>WHO and Ethiopian standards</w:t>
      </w:r>
      <w:r w:rsidRPr="005C0B9D">
        <w:rPr>
          <w:rFonts w:ascii="Times New Roman" w:hAnsi="Times New Roman" w:cs="Times New Roman"/>
          <w:color w:val="000000"/>
          <w:sz w:val="24"/>
          <w:szCs w:val="24"/>
        </w:rPr>
        <w:t xml:space="preserve"> (&lt; 0.3mg/l). This indicated that the </w:t>
      </w:r>
      <w:r w:rsidR="00EC4A76" w:rsidRPr="005C0B9D">
        <w:rPr>
          <w:rFonts w:ascii="Times New Roman" w:hAnsi="Times New Roman" w:cs="Times New Roman"/>
          <w:color w:val="000000"/>
          <w:sz w:val="24"/>
          <w:szCs w:val="24"/>
        </w:rPr>
        <w:t>PH values of all water samples we</w:t>
      </w:r>
      <w:r w:rsidRPr="005C0B9D">
        <w:rPr>
          <w:rFonts w:ascii="Times New Roman" w:hAnsi="Times New Roman" w:cs="Times New Roman"/>
          <w:color w:val="000000"/>
          <w:sz w:val="24"/>
          <w:szCs w:val="24"/>
        </w:rPr>
        <w:t>re slightly basic in nature. In this cas</w:t>
      </w:r>
      <w:r w:rsidR="00673104" w:rsidRPr="005C0B9D">
        <w:rPr>
          <w:rFonts w:ascii="Times New Roman" w:hAnsi="Times New Roman" w:cs="Times New Roman"/>
          <w:color w:val="000000"/>
          <w:sz w:val="24"/>
          <w:szCs w:val="24"/>
        </w:rPr>
        <w:t xml:space="preserve">e water </w:t>
      </w:r>
      <w:r w:rsidR="00906501" w:rsidRPr="005C0B9D">
        <w:rPr>
          <w:rFonts w:ascii="Times New Roman" w:hAnsi="Times New Roman" w:cs="Times New Roman"/>
          <w:color w:val="000000"/>
          <w:sz w:val="24"/>
          <w:szCs w:val="24"/>
        </w:rPr>
        <w:t>distribution of pipes was</w:t>
      </w:r>
      <w:r w:rsidRPr="005C0B9D">
        <w:rPr>
          <w:rFonts w:ascii="Times New Roman" w:hAnsi="Times New Roman" w:cs="Times New Roman"/>
          <w:color w:val="000000"/>
          <w:sz w:val="24"/>
          <w:szCs w:val="24"/>
        </w:rPr>
        <w:t xml:space="preserve"> </w:t>
      </w:r>
      <w:r w:rsidR="00EC4A76" w:rsidRPr="005C0B9D">
        <w:rPr>
          <w:rFonts w:ascii="Times New Roman" w:hAnsi="Times New Roman" w:cs="Times New Roman"/>
          <w:color w:val="000000"/>
          <w:sz w:val="24"/>
          <w:szCs w:val="24"/>
        </w:rPr>
        <w:t>couldn’t</w:t>
      </w:r>
      <w:r w:rsidRPr="005C0B9D">
        <w:rPr>
          <w:rFonts w:ascii="Times New Roman" w:hAnsi="Times New Roman" w:cs="Times New Roman"/>
          <w:color w:val="000000"/>
          <w:sz w:val="24"/>
          <w:szCs w:val="24"/>
        </w:rPr>
        <w:t xml:space="preserve"> be corrode. </w:t>
      </w:r>
    </w:p>
    <w:p w:rsidR="00BF3422" w:rsidRDefault="005B26B0" w:rsidP="005C0B9D">
      <w:pPr>
        <w:tabs>
          <w:tab w:val="left" w:pos="1710"/>
        </w:tabs>
        <w:spacing w:line="360" w:lineRule="auto"/>
        <w:jc w:val="both"/>
        <w:rPr>
          <w:rFonts w:ascii="Times New Roman" w:eastAsia="Times New Roman" w:hAnsi="Times New Roman" w:cs="Times New Roman"/>
          <w:sz w:val="24"/>
          <w:szCs w:val="24"/>
        </w:rPr>
      </w:pPr>
      <w:r w:rsidRPr="005C0B9D">
        <w:rPr>
          <w:rFonts w:ascii="Times New Roman" w:hAnsi="Times New Roman" w:cs="Times New Roman"/>
          <w:color w:val="000000"/>
          <w:sz w:val="24"/>
          <w:szCs w:val="24"/>
        </w:rPr>
        <w:lastRenderedPageBreak/>
        <w:t xml:space="preserve">Excessive iron content makes the water turbid, discolored and imparts an astringent taste to water. Iron is biologically an important element. It is essential to all organisms and present in </w:t>
      </w:r>
      <w:r w:rsidR="001B0664" w:rsidRPr="005C0B9D">
        <w:rPr>
          <w:rFonts w:ascii="Times New Roman" w:hAnsi="Times New Roman" w:cs="Times New Roman"/>
          <w:color w:val="000000"/>
          <w:sz w:val="24"/>
          <w:szCs w:val="24"/>
        </w:rPr>
        <w:t>hemoglobin</w:t>
      </w:r>
      <w:r w:rsidRPr="005C0B9D">
        <w:rPr>
          <w:rFonts w:ascii="Times New Roman" w:hAnsi="Times New Roman" w:cs="Times New Roman"/>
          <w:color w:val="000000"/>
          <w:sz w:val="24"/>
          <w:szCs w:val="24"/>
        </w:rPr>
        <w:t xml:space="preserve"> system</w:t>
      </w:r>
      <w:r w:rsidRPr="005C0B9D">
        <w:rPr>
          <w:rFonts w:ascii="Times New Roman" w:eastAsia="Times New Roman" w:hAnsi="Times New Roman" w:cs="Times New Roman"/>
          <w:sz w:val="24"/>
          <w:szCs w:val="24"/>
        </w:rPr>
        <w:t xml:space="preserve"> (</w:t>
      </w:r>
      <w:r w:rsidR="00E4578F">
        <w:rPr>
          <w:rFonts w:ascii="Times New Roman" w:eastAsia="Times New Roman" w:hAnsi="Times New Roman" w:cs="Times New Roman"/>
          <w:sz w:val="24"/>
          <w:szCs w:val="24"/>
        </w:rPr>
        <w:t>Am</w:t>
      </w:r>
      <w:r w:rsidR="00CF1BCE" w:rsidRPr="005C0B9D">
        <w:rPr>
          <w:rFonts w:ascii="Times New Roman" w:eastAsia="Times New Roman" w:hAnsi="Times New Roman" w:cs="Times New Roman"/>
          <w:sz w:val="24"/>
          <w:szCs w:val="24"/>
        </w:rPr>
        <w:t>r</w:t>
      </w:r>
      <w:r w:rsidR="00966CB8">
        <w:rPr>
          <w:rFonts w:ascii="Times New Roman" w:eastAsia="Times New Roman" w:hAnsi="Times New Roman" w:cs="Times New Roman"/>
          <w:sz w:val="24"/>
          <w:szCs w:val="24"/>
        </w:rPr>
        <w:t xml:space="preserve"> et al</w:t>
      </w:r>
      <w:r w:rsidR="00076DB5">
        <w:rPr>
          <w:rFonts w:ascii="Times New Roman" w:eastAsia="Times New Roman" w:hAnsi="Times New Roman" w:cs="Times New Roman"/>
          <w:sz w:val="24"/>
          <w:szCs w:val="24"/>
        </w:rPr>
        <w:t>.</w:t>
      </w:r>
      <w:r w:rsidR="009674DF">
        <w:rPr>
          <w:rFonts w:ascii="Times New Roman" w:eastAsia="Times New Roman" w:hAnsi="Times New Roman" w:cs="Times New Roman"/>
          <w:sz w:val="24"/>
          <w:szCs w:val="24"/>
        </w:rPr>
        <w:t>, 2</w:t>
      </w:r>
      <w:r w:rsidR="00906501" w:rsidRPr="005C0B9D">
        <w:rPr>
          <w:rFonts w:ascii="Times New Roman" w:eastAsia="Times New Roman" w:hAnsi="Times New Roman" w:cs="Times New Roman"/>
          <w:sz w:val="24"/>
          <w:szCs w:val="24"/>
        </w:rPr>
        <w:t>013</w:t>
      </w:r>
      <w:r w:rsidR="009674DF" w:rsidRPr="005C0B9D">
        <w:rPr>
          <w:rFonts w:ascii="Times New Roman" w:eastAsia="Times New Roman" w:hAnsi="Times New Roman" w:cs="Times New Roman"/>
          <w:sz w:val="24"/>
          <w:szCs w:val="24"/>
        </w:rPr>
        <w:t>).</w:t>
      </w:r>
    </w:p>
    <w:p w:rsidR="00C1120E" w:rsidRPr="00BF3422" w:rsidRDefault="005B26B0" w:rsidP="005C0B9D">
      <w:pPr>
        <w:tabs>
          <w:tab w:val="left" w:pos="1710"/>
        </w:tabs>
        <w:spacing w:line="360" w:lineRule="auto"/>
        <w:jc w:val="both"/>
        <w:rPr>
          <w:rFonts w:ascii="Times New Roman" w:eastAsia="Times New Roman" w:hAnsi="Times New Roman" w:cs="Times New Roman"/>
          <w:sz w:val="24"/>
          <w:szCs w:val="24"/>
        </w:rPr>
      </w:pPr>
      <w:r w:rsidRPr="005C0B9D">
        <w:rPr>
          <w:rFonts w:ascii="Times New Roman" w:hAnsi="Times New Roman" w:cs="Times New Roman"/>
          <w:color w:val="000000"/>
          <w:sz w:val="24"/>
          <w:szCs w:val="24"/>
        </w:rPr>
        <w:t>Iron can be naturally found in groundwater and some surface water (such as creeks, rivers</w:t>
      </w:r>
      <w:r w:rsidRPr="005C0B9D">
        <w:rPr>
          <w:rFonts w:ascii="Times New Roman" w:hAnsi="Times New Roman" w:cs="Times New Roman"/>
          <w:color w:val="000000"/>
          <w:sz w:val="24"/>
          <w:szCs w:val="24"/>
        </w:rPr>
        <w:br/>
        <w:t>and some shallow dug wells). There are areas of the world that have naturally high amounts</w:t>
      </w:r>
      <w:r w:rsidRPr="005C0B9D">
        <w:rPr>
          <w:rFonts w:ascii="Times New Roman" w:hAnsi="Times New Roman" w:cs="Times New Roman"/>
          <w:color w:val="000000"/>
          <w:sz w:val="24"/>
          <w:szCs w:val="24"/>
        </w:rPr>
        <w:br/>
        <w:t>of iron in their groundwater. Iron can also be found in drinking water that is passed through</w:t>
      </w:r>
      <w:r w:rsidRPr="005C0B9D">
        <w:rPr>
          <w:rFonts w:ascii="Times New Roman" w:hAnsi="Times New Roman" w:cs="Times New Roman"/>
          <w:color w:val="000000"/>
          <w:sz w:val="24"/>
          <w:szCs w:val="24"/>
        </w:rPr>
        <w:br/>
        <w:t>rusty steel or cast iron pipes</w:t>
      </w:r>
      <w:r w:rsidRPr="005C0B9D">
        <w:rPr>
          <w:rFonts w:ascii="Times New Roman" w:eastAsia="Times New Roman" w:hAnsi="Times New Roman" w:cs="Times New Roman"/>
          <w:sz w:val="24"/>
          <w:szCs w:val="24"/>
        </w:rPr>
        <w:t xml:space="preserve"> </w:t>
      </w:r>
      <w:r w:rsidR="001B0664" w:rsidRPr="005C0B9D">
        <w:rPr>
          <w:rFonts w:ascii="Times New Roman" w:eastAsia="Times New Roman" w:hAnsi="Times New Roman" w:cs="Times New Roman"/>
          <w:sz w:val="24"/>
          <w:szCs w:val="24"/>
        </w:rPr>
        <w:t>(CAWST, 2009</w:t>
      </w:r>
      <w:r w:rsidR="002A35CF" w:rsidRPr="005C0B9D">
        <w:rPr>
          <w:rFonts w:ascii="Times New Roman" w:eastAsia="Times New Roman" w:hAnsi="Times New Roman" w:cs="Times New Roman"/>
          <w:sz w:val="24"/>
          <w:szCs w:val="24"/>
        </w:rPr>
        <w:t>)</w:t>
      </w:r>
      <w:r w:rsidR="002A35CF" w:rsidRPr="00A8367E">
        <w:rPr>
          <w:rFonts w:ascii="Times New Roman" w:hAnsi="Times New Roman" w:cs="Times New Roman"/>
          <w:color w:val="000000"/>
          <w:sz w:val="24"/>
          <w:szCs w:val="24"/>
        </w:rPr>
        <w:t>.</w:t>
      </w:r>
    </w:p>
    <w:p w:rsidR="005B26B0" w:rsidRPr="005C0B9D" w:rsidRDefault="005B26B0" w:rsidP="005C0B9D">
      <w:pPr>
        <w:tabs>
          <w:tab w:val="left" w:pos="1710"/>
        </w:tabs>
        <w:spacing w:line="360" w:lineRule="auto"/>
        <w:jc w:val="both"/>
        <w:rPr>
          <w:rFonts w:ascii="Times New Roman" w:hAnsi="Times New Roman" w:cs="Times New Roman"/>
          <w:b/>
          <w:bCs/>
          <w:color w:val="000000"/>
          <w:sz w:val="24"/>
          <w:szCs w:val="24"/>
        </w:rPr>
      </w:pPr>
      <w:r w:rsidRPr="005C0B9D">
        <w:rPr>
          <w:rFonts w:ascii="Times New Roman" w:hAnsi="Times New Roman" w:cs="Times New Roman"/>
          <w:b/>
          <w:bCs/>
          <w:color w:val="000000"/>
          <w:sz w:val="24"/>
          <w:szCs w:val="24"/>
        </w:rPr>
        <w:t>4.1.13 NITRATES</w:t>
      </w:r>
    </w:p>
    <w:p w:rsidR="004230C4" w:rsidRPr="005C0B9D" w:rsidRDefault="005B26B0" w:rsidP="005C0B9D">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color w:val="000000"/>
          <w:sz w:val="24"/>
          <w:szCs w:val="24"/>
        </w:rPr>
        <w:t>The average value of the laboratory analysis for nitrate of BT</w:t>
      </w:r>
      <w:r w:rsidR="001C2C40">
        <w:rPr>
          <w:rFonts w:ascii="Times New Roman" w:hAnsi="Times New Roman" w:cs="Times New Roman"/>
          <w:color w:val="000000"/>
          <w:sz w:val="24"/>
          <w:szCs w:val="24"/>
        </w:rPr>
        <w:t>DF</w:t>
      </w:r>
      <w:r w:rsidRPr="005C0B9D">
        <w:rPr>
          <w:rFonts w:ascii="Times New Roman" w:hAnsi="Times New Roman" w:cs="Times New Roman"/>
          <w:color w:val="000000"/>
          <w:sz w:val="24"/>
          <w:szCs w:val="24"/>
        </w:rPr>
        <w:t xml:space="preserve"> </w:t>
      </w:r>
      <w:r w:rsidR="001C2C40">
        <w:rPr>
          <w:rFonts w:ascii="Times New Roman" w:hAnsi="Times New Roman" w:cs="Times New Roman"/>
          <w:color w:val="000000"/>
          <w:sz w:val="24"/>
          <w:szCs w:val="24"/>
        </w:rPr>
        <w:t>was</w:t>
      </w:r>
      <w:r w:rsidRPr="005C0B9D">
        <w:rPr>
          <w:rFonts w:ascii="Times New Roman" w:hAnsi="Times New Roman" w:cs="Times New Roman"/>
          <w:color w:val="000000"/>
          <w:sz w:val="24"/>
          <w:szCs w:val="24"/>
        </w:rPr>
        <w:t xml:space="preserve"> </w:t>
      </w:r>
      <w:r w:rsidRPr="005C0B9D">
        <w:rPr>
          <w:rFonts w:ascii="Times New Roman" w:eastAsia="Times New Roman" w:hAnsi="Times New Roman" w:cs="Times New Roman"/>
          <w:color w:val="000000"/>
          <w:sz w:val="24"/>
          <w:szCs w:val="24"/>
        </w:rPr>
        <w:t>1.58625 and ranges between 1.25mg/l to 2.01 mg/l</w:t>
      </w:r>
      <w:r w:rsidR="00B70799">
        <w:rPr>
          <w:rFonts w:ascii="Times New Roman" w:eastAsia="Times New Roman" w:hAnsi="Times New Roman" w:cs="Times New Roman"/>
          <w:color w:val="000000"/>
          <w:sz w:val="24"/>
          <w:szCs w:val="24"/>
        </w:rPr>
        <w:t xml:space="preserve"> (</w:t>
      </w:r>
      <w:r w:rsidR="0096505E">
        <w:rPr>
          <w:rFonts w:ascii="Times New Roman" w:eastAsia="Times New Roman" w:hAnsi="Times New Roman" w:cs="Times New Roman"/>
          <w:color w:val="000000"/>
          <w:sz w:val="24"/>
          <w:szCs w:val="24"/>
        </w:rPr>
        <w:t xml:space="preserve">below </w:t>
      </w:r>
      <w:r w:rsidR="00B70799">
        <w:rPr>
          <w:rFonts w:ascii="Times New Roman" w:eastAsia="Times New Roman" w:hAnsi="Times New Roman" w:cs="Times New Roman"/>
          <w:color w:val="000000"/>
          <w:sz w:val="24"/>
          <w:szCs w:val="24"/>
        </w:rPr>
        <w:t>figure 15)</w:t>
      </w:r>
      <w:r w:rsidRPr="005C0B9D">
        <w:rPr>
          <w:rFonts w:ascii="Times New Roman" w:eastAsia="Times New Roman" w:hAnsi="Times New Roman" w:cs="Times New Roman"/>
          <w:color w:val="000000"/>
          <w:sz w:val="24"/>
          <w:szCs w:val="24"/>
        </w:rPr>
        <w:t>, which is below the maximum allowable WHO</w:t>
      </w:r>
      <w:r w:rsidR="00CD586D">
        <w:rPr>
          <w:rFonts w:ascii="Times New Roman" w:eastAsia="Times New Roman" w:hAnsi="Times New Roman" w:cs="Times New Roman"/>
          <w:color w:val="000000"/>
          <w:sz w:val="24"/>
          <w:szCs w:val="24"/>
        </w:rPr>
        <w:t xml:space="preserve"> and Ethiopian</w:t>
      </w:r>
      <w:r w:rsidRPr="005C0B9D">
        <w:rPr>
          <w:rFonts w:ascii="Times New Roman" w:eastAsia="Times New Roman" w:hAnsi="Times New Roman" w:cs="Times New Roman"/>
          <w:color w:val="000000"/>
          <w:sz w:val="24"/>
          <w:szCs w:val="24"/>
        </w:rPr>
        <w:t xml:space="preserve"> </w:t>
      </w:r>
      <w:r w:rsidR="00303839">
        <w:rPr>
          <w:rFonts w:ascii="Times New Roman" w:eastAsia="Times New Roman" w:hAnsi="Times New Roman" w:cs="Times New Roman"/>
          <w:color w:val="000000"/>
          <w:sz w:val="24"/>
          <w:szCs w:val="24"/>
        </w:rPr>
        <w:t>standard</w:t>
      </w:r>
      <w:r w:rsidRPr="005C0B9D">
        <w:rPr>
          <w:rFonts w:ascii="Times New Roman" w:eastAsia="Times New Roman" w:hAnsi="Times New Roman" w:cs="Times New Roman"/>
          <w:color w:val="000000"/>
          <w:sz w:val="24"/>
          <w:szCs w:val="24"/>
        </w:rPr>
        <w:t xml:space="preserve"> </w:t>
      </w:r>
      <w:r w:rsidR="002A35CF" w:rsidRPr="005C0B9D">
        <w:rPr>
          <w:rFonts w:ascii="Times New Roman" w:eastAsia="Times New Roman" w:hAnsi="Times New Roman" w:cs="Times New Roman"/>
          <w:color w:val="000000"/>
          <w:sz w:val="24"/>
          <w:szCs w:val="24"/>
        </w:rPr>
        <w:t>level i.e</w:t>
      </w:r>
      <w:r w:rsidRPr="005C0B9D">
        <w:rPr>
          <w:rFonts w:ascii="Times New Roman" w:eastAsia="Times New Roman" w:hAnsi="Times New Roman" w:cs="Times New Roman"/>
          <w:color w:val="000000"/>
          <w:sz w:val="24"/>
          <w:szCs w:val="24"/>
        </w:rPr>
        <w:t xml:space="preserve"> 50mg/l</w:t>
      </w:r>
      <w:r w:rsidR="0027300A" w:rsidRPr="005C0B9D">
        <w:rPr>
          <w:rFonts w:ascii="Times New Roman" w:eastAsia="Times New Roman" w:hAnsi="Times New Roman" w:cs="Times New Roman"/>
          <w:color w:val="000000"/>
          <w:sz w:val="24"/>
          <w:szCs w:val="24"/>
        </w:rPr>
        <w:t xml:space="preserve"> </w:t>
      </w:r>
      <w:r w:rsidR="0027300A" w:rsidRPr="005C0B9D">
        <w:rPr>
          <w:rFonts w:ascii="Times New Roman" w:hAnsi="Times New Roman" w:cs="Times New Roman"/>
          <w:color w:val="000000"/>
          <w:sz w:val="24"/>
          <w:szCs w:val="24"/>
        </w:rPr>
        <w:t xml:space="preserve">showed </w:t>
      </w:r>
      <w:r w:rsidR="002A35CF" w:rsidRPr="005C0B9D">
        <w:rPr>
          <w:rFonts w:ascii="Times New Roman" w:hAnsi="Times New Roman" w:cs="Times New Roman"/>
          <w:color w:val="000000"/>
          <w:sz w:val="24"/>
          <w:szCs w:val="24"/>
        </w:rPr>
        <w:t>the influence</w:t>
      </w:r>
      <w:r w:rsidR="0027300A" w:rsidRPr="005C0B9D">
        <w:rPr>
          <w:rFonts w:ascii="Times New Roman" w:hAnsi="Times New Roman" w:cs="Times New Roman"/>
          <w:color w:val="000000"/>
          <w:sz w:val="24"/>
          <w:szCs w:val="24"/>
        </w:rPr>
        <w:t xml:space="preserve"> of climate variability with </w:t>
      </w:r>
      <w:r w:rsidR="003A1F19" w:rsidRPr="005C0B9D">
        <w:rPr>
          <w:rFonts w:ascii="Times New Roman" w:hAnsi="Times New Roman" w:cs="Times New Roman"/>
          <w:color w:val="000000"/>
          <w:sz w:val="24"/>
          <w:szCs w:val="24"/>
        </w:rPr>
        <w:t>hard</w:t>
      </w:r>
      <w:r w:rsidR="0027300A" w:rsidRPr="005C0B9D">
        <w:rPr>
          <w:rFonts w:ascii="Times New Roman" w:hAnsi="Times New Roman" w:cs="Times New Roman"/>
          <w:color w:val="000000"/>
          <w:sz w:val="24"/>
          <w:szCs w:val="24"/>
        </w:rPr>
        <w:t xml:space="preserve"> rock particles.</w:t>
      </w:r>
    </w:p>
    <w:p w:rsidR="005B26B0" w:rsidRPr="005C0B9D" w:rsidRDefault="005B26B0" w:rsidP="005C0B9D">
      <w:pPr>
        <w:tabs>
          <w:tab w:val="left" w:pos="1710"/>
        </w:tabs>
        <w:spacing w:line="360" w:lineRule="auto"/>
        <w:jc w:val="both"/>
        <w:rPr>
          <w:rFonts w:ascii="Times New Roman" w:eastAsia="Times New Roman" w:hAnsi="Times New Roman" w:cs="Times New Roman"/>
          <w:color w:val="000000"/>
          <w:sz w:val="24"/>
          <w:szCs w:val="24"/>
        </w:rPr>
      </w:pPr>
      <w:r w:rsidRPr="005C0B9D">
        <w:rPr>
          <w:rFonts w:ascii="Times New Roman" w:hAnsi="Times New Roman" w:cs="Times New Roman"/>
          <w:color w:val="000000"/>
          <w:sz w:val="24"/>
          <w:szCs w:val="24"/>
        </w:rPr>
        <w:t>Nitrate Occur at Oxidation of ammonia; agricultural</w:t>
      </w:r>
      <w:r w:rsidR="00903328" w:rsidRPr="005C0B9D">
        <w:rPr>
          <w:rFonts w:ascii="Times New Roman" w:hAnsi="Times New Roman" w:cs="Times New Roman"/>
          <w:color w:val="000000"/>
          <w:sz w:val="24"/>
          <w:szCs w:val="24"/>
        </w:rPr>
        <w:t xml:space="preserve"> fertilizer run-off (EPA,</w:t>
      </w:r>
      <w:r w:rsidR="00906501" w:rsidRPr="005C0B9D">
        <w:rPr>
          <w:rFonts w:ascii="Times New Roman" w:hAnsi="Times New Roman" w:cs="Times New Roman"/>
          <w:color w:val="000000"/>
          <w:sz w:val="24"/>
          <w:szCs w:val="24"/>
        </w:rPr>
        <w:t xml:space="preserve"> </w:t>
      </w:r>
      <w:r w:rsidR="00903328" w:rsidRPr="005C0B9D">
        <w:rPr>
          <w:rFonts w:ascii="Times New Roman" w:hAnsi="Times New Roman" w:cs="Times New Roman"/>
          <w:color w:val="000000"/>
          <w:sz w:val="24"/>
          <w:szCs w:val="24"/>
        </w:rPr>
        <w:t>2001).</w:t>
      </w:r>
    </w:p>
    <w:p w:rsidR="005B26B0" w:rsidRPr="008E278B" w:rsidRDefault="005B26B0" w:rsidP="008E278B">
      <w:pPr>
        <w:tabs>
          <w:tab w:val="left" w:pos="1710"/>
        </w:tabs>
        <w:spacing w:line="360" w:lineRule="auto"/>
        <w:jc w:val="both"/>
        <w:rPr>
          <w:rFonts w:ascii="Times New Roman" w:hAnsi="Times New Roman" w:cs="Times New Roman"/>
          <w:b/>
          <w:bCs/>
          <w:color w:val="000000"/>
          <w:sz w:val="24"/>
          <w:szCs w:val="24"/>
        </w:rPr>
      </w:pPr>
      <w:r w:rsidRPr="005C0B9D">
        <w:rPr>
          <w:rFonts w:ascii="Times New Roman" w:hAnsi="Times New Roman" w:cs="Times New Roman"/>
          <w:b/>
          <w:bCs/>
          <w:noProof/>
          <w:color w:val="000000"/>
          <w:sz w:val="24"/>
          <w:szCs w:val="24"/>
        </w:rPr>
        <w:drawing>
          <wp:inline distT="0" distB="0" distL="0" distR="0">
            <wp:extent cx="4572000" cy="2743200"/>
            <wp:effectExtent l="19050" t="0" r="19050" b="0"/>
            <wp:docPr id="2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5B26B0" w:rsidRPr="005C0B9D" w:rsidRDefault="005B26B0"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sz w:val="24"/>
          <w:szCs w:val="24"/>
        </w:rPr>
        <w:t>Figure 1</w:t>
      </w:r>
      <w:r w:rsidR="00197C9C">
        <w:rPr>
          <w:rFonts w:ascii="Times New Roman" w:hAnsi="Times New Roman" w:cs="Times New Roman"/>
          <w:sz w:val="24"/>
          <w:szCs w:val="24"/>
        </w:rPr>
        <w:t>5</w:t>
      </w:r>
      <w:r w:rsidRPr="005C0B9D">
        <w:rPr>
          <w:rFonts w:ascii="Times New Roman" w:hAnsi="Times New Roman" w:cs="Times New Roman"/>
          <w:sz w:val="24"/>
          <w:szCs w:val="24"/>
        </w:rPr>
        <w:t xml:space="preserve">:- Nitrate value </w:t>
      </w:r>
      <w:r w:rsidR="00A961EC" w:rsidRPr="005C0B9D">
        <w:rPr>
          <w:rFonts w:ascii="Times New Roman" w:hAnsi="Times New Roman" w:cs="Times New Roman"/>
          <w:sz w:val="24"/>
          <w:szCs w:val="24"/>
        </w:rPr>
        <w:t xml:space="preserve">of </w:t>
      </w:r>
      <w:r w:rsidR="002A35CF">
        <w:rPr>
          <w:rFonts w:ascii="Times New Roman" w:hAnsi="Times New Roman" w:cs="Times New Roman"/>
          <w:sz w:val="24"/>
          <w:szCs w:val="24"/>
        </w:rPr>
        <w:t>eight</w:t>
      </w:r>
      <w:r w:rsidR="00A961EC" w:rsidRPr="005C0B9D">
        <w:rPr>
          <w:rFonts w:ascii="Times New Roman" w:hAnsi="Times New Roman" w:cs="Times New Roman"/>
          <w:sz w:val="24"/>
          <w:szCs w:val="24"/>
        </w:rPr>
        <w:t xml:space="preserve"> sampling point of ground</w:t>
      </w:r>
      <w:r w:rsidRPr="005C0B9D">
        <w:rPr>
          <w:rFonts w:ascii="Times New Roman" w:hAnsi="Times New Roman" w:cs="Times New Roman"/>
          <w:sz w:val="24"/>
          <w:szCs w:val="24"/>
        </w:rPr>
        <w:t xml:space="preserve">water </w:t>
      </w:r>
      <w:r w:rsidR="00A961EC" w:rsidRPr="005C0B9D">
        <w:rPr>
          <w:rFonts w:ascii="Times New Roman" w:hAnsi="Times New Roman" w:cs="Times New Roman"/>
          <w:sz w:val="24"/>
          <w:szCs w:val="24"/>
        </w:rPr>
        <w:t>at</w:t>
      </w:r>
      <w:r w:rsidRPr="005C0B9D">
        <w:rPr>
          <w:rFonts w:ascii="Times New Roman" w:hAnsi="Times New Roman" w:cs="Times New Roman"/>
          <w:sz w:val="24"/>
          <w:szCs w:val="24"/>
        </w:rPr>
        <w:t xml:space="preserve"> BT</w:t>
      </w:r>
      <w:r w:rsidR="001C2C40">
        <w:rPr>
          <w:rFonts w:ascii="Times New Roman" w:hAnsi="Times New Roman" w:cs="Times New Roman"/>
          <w:sz w:val="24"/>
          <w:szCs w:val="24"/>
        </w:rPr>
        <w:t>DF</w:t>
      </w:r>
    </w:p>
    <w:p w:rsidR="005B26B0" w:rsidRPr="005C0B9D" w:rsidRDefault="005B26B0" w:rsidP="005C0B9D">
      <w:pPr>
        <w:tabs>
          <w:tab w:val="left" w:pos="1710"/>
        </w:tabs>
        <w:spacing w:line="360" w:lineRule="auto"/>
        <w:jc w:val="both"/>
        <w:rPr>
          <w:rFonts w:ascii="Times New Roman" w:hAnsi="Times New Roman" w:cs="Times New Roman"/>
          <w:color w:val="231F20"/>
          <w:sz w:val="24"/>
          <w:szCs w:val="24"/>
        </w:rPr>
      </w:pPr>
      <w:r w:rsidRPr="005C0B9D">
        <w:rPr>
          <w:rFonts w:ascii="Times New Roman" w:hAnsi="Times New Roman" w:cs="Times New Roman"/>
          <w:color w:val="000000"/>
          <w:sz w:val="24"/>
          <w:szCs w:val="24"/>
        </w:rPr>
        <w:t>The highest value of sample at BT</w:t>
      </w:r>
      <w:r w:rsidR="001C2C40">
        <w:rPr>
          <w:rFonts w:ascii="Times New Roman" w:hAnsi="Times New Roman" w:cs="Times New Roman"/>
          <w:color w:val="000000"/>
          <w:sz w:val="24"/>
          <w:szCs w:val="24"/>
        </w:rPr>
        <w:t>DF</w:t>
      </w:r>
      <w:r w:rsidRPr="005C0B9D">
        <w:rPr>
          <w:rFonts w:ascii="Times New Roman" w:hAnsi="Times New Roman" w:cs="Times New Roman"/>
          <w:color w:val="000000"/>
          <w:sz w:val="24"/>
          <w:szCs w:val="24"/>
        </w:rPr>
        <w:t xml:space="preserve"> was </w:t>
      </w:r>
      <w:r w:rsidRPr="005C0B9D">
        <w:rPr>
          <w:rFonts w:ascii="Times New Roman" w:hAnsi="Times New Roman" w:cs="Times New Roman"/>
          <w:sz w:val="24"/>
          <w:szCs w:val="24"/>
        </w:rPr>
        <w:t>MSWS8 (2.01mg/l).This showed that</w:t>
      </w:r>
      <w:r w:rsidR="003A1F19" w:rsidRPr="005C0B9D">
        <w:rPr>
          <w:rFonts w:ascii="Times New Roman" w:hAnsi="Times New Roman" w:cs="Times New Roman"/>
          <w:sz w:val="24"/>
          <w:szCs w:val="24"/>
        </w:rPr>
        <w:t xml:space="preserve"> climatic </w:t>
      </w:r>
      <w:r w:rsidR="002A35CF" w:rsidRPr="005C0B9D">
        <w:rPr>
          <w:rFonts w:ascii="Times New Roman" w:hAnsi="Times New Roman" w:cs="Times New Roman"/>
          <w:sz w:val="24"/>
          <w:szCs w:val="24"/>
        </w:rPr>
        <w:t>condition,</w:t>
      </w:r>
      <w:r w:rsidR="00670C0A">
        <w:rPr>
          <w:rFonts w:ascii="Times New Roman" w:hAnsi="Times New Roman" w:cs="Times New Roman"/>
          <w:sz w:val="24"/>
          <w:szCs w:val="24"/>
        </w:rPr>
        <w:t xml:space="preserve"> summer season flood effluent in to water point</w:t>
      </w:r>
      <w:r w:rsidR="00B15E97">
        <w:rPr>
          <w:rFonts w:ascii="Times New Roman" w:hAnsi="Times New Roman" w:cs="Times New Roman"/>
          <w:sz w:val="24"/>
          <w:szCs w:val="24"/>
        </w:rPr>
        <w:t xml:space="preserve"> </w:t>
      </w:r>
      <w:r w:rsidRPr="005C0B9D">
        <w:rPr>
          <w:rFonts w:ascii="Times New Roman" w:hAnsi="Times New Roman" w:cs="Times New Roman"/>
          <w:sz w:val="24"/>
          <w:szCs w:val="24"/>
        </w:rPr>
        <w:t xml:space="preserve">and animal grazing around the region. </w:t>
      </w:r>
      <w:r w:rsidRPr="005C0B9D">
        <w:rPr>
          <w:rFonts w:ascii="Times New Roman" w:hAnsi="Times New Roman" w:cs="Times New Roman"/>
          <w:sz w:val="24"/>
          <w:szCs w:val="24"/>
        </w:rPr>
        <w:lastRenderedPageBreak/>
        <w:t>Nitrate  contaminated  water  is  hazardous especially  for  the  infants  and  pregnant  women (</w:t>
      </w:r>
      <w:r w:rsidR="001B0664" w:rsidRPr="005C0B9D">
        <w:rPr>
          <w:rFonts w:ascii="Times New Roman" w:hAnsi="Times New Roman" w:cs="Times New Roman"/>
          <w:sz w:val="24"/>
          <w:szCs w:val="24"/>
        </w:rPr>
        <w:t>Aisha</w:t>
      </w:r>
      <w:r w:rsidR="00C14582">
        <w:rPr>
          <w:rFonts w:ascii="Times New Roman" w:hAnsi="Times New Roman" w:cs="Times New Roman"/>
          <w:sz w:val="24"/>
          <w:szCs w:val="24"/>
        </w:rPr>
        <w:t xml:space="preserve"> </w:t>
      </w:r>
      <w:r w:rsidR="00D55143" w:rsidRPr="005C0B9D">
        <w:rPr>
          <w:rFonts w:ascii="Times New Roman" w:hAnsi="Times New Roman" w:cs="Times New Roman"/>
          <w:sz w:val="24"/>
          <w:szCs w:val="24"/>
        </w:rPr>
        <w:t>,</w:t>
      </w:r>
      <w:r w:rsidRPr="005C0B9D">
        <w:rPr>
          <w:rFonts w:ascii="Times New Roman" w:hAnsi="Times New Roman" w:cs="Times New Roman"/>
          <w:sz w:val="24"/>
          <w:szCs w:val="24"/>
        </w:rPr>
        <w:t>2016) .</w:t>
      </w:r>
    </w:p>
    <w:p w:rsidR="009674DF" w:rsidRPr="00DF794C" w:rsidRDefault="005B26B0" w:rsidP="005C0B9D">
      <w:pPr>
        <w:tabs>
          <w:tab w:val="left" w:pos="1710"/>
        </w:tabs>
        <w:spacing w:line="360" w:lineRule="auto"/>
        <w:jc w:val="both"/>
        <w:rPr>
          <w:rFonts w:ascii="Times New Roman" w:hAnsi="Times New Roman" w:cs="Times New Roman"/>
          <w:color w:val="000000" w:themeColor="text1"/>
          <w:sz w:val="24"/>
          <w:szCs w:val="24"/>
        </w:rPr>
      </w:pPr>
      <w:r w:rsidRPr="005C0B9D">
        <w:rPr>
          <w:rFonts w:ascii="Times New Roman" w:hAnsi="Times New Roman" w:cs="Times New Roman"/>
          <w:color w:val="000000" w:themeColor="text1"/>
          <w:sz w:val="24"/>
          <w:szCs w:val="24"/>
        </w:rPr>
        <w:t>Nitrate and nitrite in excess are a particular risk to infants, causing methaemoglobinaemia, which may result in morbidity and death from short exposures. The WHO guidelines are 50 milligrams per liter for nitrate and 3 milligrams per liter for nitrite</w:t>
      </w:r>
      <w:r w:rsidR="00906501" w:rsidRPr="005C0B9D">
        <w:rPr>
          <w:rFonts w:ascii="Times New Roman" w:hAnsi="Times New Roman" w:cs="Times New Roman"/>
          <w:color w:val="000000" w:themeColor="text1"/>
          <w:sz w:val="24"/>
          <w:szCs w:val="24"/>
        </w:rPr>
        <w:t xml:space="preserve"> (</w:t>
      </w:r>
      <w:r w:rsidRPr="005C0B9D">
        <w:rPr>
          <w:rFonts w:ascii="Times New Roman" w:hAnsi="Times New Roman" w:cs="Times New Roman"/>
          <w:color w:val="000000" w:themeColor="text1"/>
          <w:sz w:val="24"/>
          <w:szCs w:val="24"/>
        </w:rPr>
        <w:t>WHO</w:t>
      </w:r>
      <w:r w:rsidR="00906501" w:rsidRPr="005C0B9D">
        <w:rPr>
          <w:rFonts w:ascii="Times New Roman" w:hAnsi="Times New Roman" w:cs="Times New Roman"/>
          <w:color w:val="000000" w:themeColor="text1"/>
          <w:sz w:val="24"/>
          <w:szCs w:val="24"/>
        </w:rPr>
        <w:t xml:space="preserve">, </w:t>
      </w:r>
      <w:r w:rsidR="00DF794C" w:rsidRPr="005C0B9D">
        <w:rPr>
          <w:rFonts w:ascii="Times New Roman" w:hAnsi="Times New Roman" w:cs="Times New Roman"/>
          <w:color w:val="000000" w:themeColor="text1"/>
          <w:sz w:val="24"/>
          <w:szCs w:val="24"/>
        </w:rPr>
        <w:t>2004</w:t>
      </w:r>
      <w:r w:rsidR="00DF794C">
        <w:rPr>
          <w:rFonts w:ascii="Times New Roman" w:hAnsi="Times New Roman" w:cs="Times New Roman"/>
          <w:color w:val="000000" w:themeColor="text1"/>
          <w:sz w:val="24"/>
          <w:szCs w:val="24"/>
        </w:rPr>
        <w:t>)</w:t>
      </w:r>
      <w:r w:rsidR="00DF794C" w:rsidRPr="00DF794C">
        <w:rPr>
          <w:rFonts w:ascii="Times New Roman" w:hAnsi="Times New Roman" w:cs="Times New Roman"/>
          <w:color w:val="000000" w:themeColor="text1"/>
          <w:sz w:val="24"/>
          <w:szCs w:val="24"/>
        </w:rPr>
        <w:t>.</w:t>
      </w:r>
    </w:p>
    <w:p w:rsidR="00821A40" w:rsidRPr="005C0B9D" w:rsidRDefault="00821A40" w:rsidP="005C0B9D">
      <w:pPr>
        <w:tabs>
          <w:tab w:val="left" w:pos="1710"/>
        </w:tabs>
        <w:spacing w:line="360" w:lineRule="auto"/>
        <w:jc w:val="both"/>
        <w:rPr>
          <w:rFonts w:ascii="Times New Roman" w:hAnsi="Times New Roman" w:cs="Times New Roman"/>
          <w:b/>
          <w:color w:val="000000"/>
          <w:sz w:val="24"/>
          <w:szCs w:val="24"/>
        </w:rPr>
      </w:pPr>
      <w:r w:rsidRPr="005C0B9D">
        <w:rPr>
          <w:rFonts w:ascii="Times New Roman" w:hAnsi="Times New Roman" w:cs="Times New Roman"/>
          <w:b/>
          <w:color w:val="000000"/>
          <w:sz w:val="24"/>
          <w:szCs w:val="24"/>
        </w:rPr>
        <w:t>4.1.14 SULPHATE</w:t>
      </w:r>
    </w:p>
    <w:p w:rsidR="005B26B0" w:rsidRPr="00CD6E3E" w:rsidRDefault="005B26B0"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 xml:space="preserve">The sulphate values were found to be less in all groundwater samples. The minimum value </w:t>
      </w:r>
      <w:r w:rsidR="00C760B3">
        <w:rPr>
          <w:rFonts w:ascii="Times New Roman" w:hAnsi="Times New Roman" w:cs="Times New Roman"/>
          <w:color w:val="000000"/>
          <w:sz w:val="24"/>
          <w:szCs w:val="24"/>
        </w:rPr>
        <w:t>3</w:t>
      </w:r>
      <w:r w:rsidR="00617465">
        <w:rPr>
          <w:rFonts w:ascii="Times New Roman" w:hAnsi="Times New Roman" w:cs="Times New Roman"/>
          <w:color w:val="000000"/>
          <w:sz w:val="24"/>
          <w:szCs w:val="24"/>
        </w:rPr>
        <w:t xml:space="preserve"> mg</w:t>
      </w:r>
      <w:r w:rsidRPr="005C0B9D">
        <w:rPr>
          <w:rFonts w:ascii="Times New Roman" w:hAnsi="Times New Roman" w:cs="Times New Roman"/>
          <w:color w:val="000000"/>
          <w:sz w:val="24"/>
          <w:szCs w:val="24"/>
        </w:rPr>
        <w:t xml:space="preserve">/l was observed at sample of </w:t>
      </w:r>
      <w:r w:rsidR="00C760B3">
        <w:rPr>
          <w:rFonts w:ascii="Times New Roman" w:hAnsi="Times New Roman" w:cs="Times New Roman"/>
          <w:color w:val="000000"/>
          <w:sz w:val="24"/>
          <w:szCs w:val="24"/>
        </w:rPr>
        <w:t>GH</w:t>
      </w:r>
      <w:r w:rsidR="003A6409">
        <w:rPr>
          <w:rFonts w:ascii="Times New Roman" w:hAnsi="Times New Roman" w:cs="Times New Roman"/>
          <w:color w:val="000000"/>
          <w:sz w:val="24"/>
          <w:szCs w:val="24"/>
        </w:rPr>
        <w:t>W</w:t>
      </w:r>
      <w:r w:rsidR="00593158">
        <w:rPr>
          <w:rFonts w:ascii="Times New Roman" w:hAnsi="Times New Roman" w:cs="Times New Roman"/>
          <w:color w:val="000000"/>
          <w:sz w:val="24"/>
          <w:szCs w:val="24"/>
        </w:rPr>
        <w:t>S</w:t>
      </w:r>
      <w:r w:rsidR="00C760B3">
        <w:rPr>
          <w:rFonts w:ascii="Times New Roman" w:hAnsi="Times New Roman" w:cs="Times New Roman"/>
          <w:color w:val="000000"/>
          <w:sz w:val="24"/>
          <w:szCs w:val="24"/>
        </w:rPr>
        <w:t>6</w:t>
      </w:r>
      <w:r w:rsidRPr="005C0B9D">
        <w:rPr>
          <w:rFonts w:ascii="Times New Roman" w:hAnsi="Times New Roman" w:cs="Times New Roman"/>
          <w:color w:val="000000"/>
          <w:sz w:val="24"/>
          <w:szCs w:val="24"/>
        </w:rPr>
        <w:t>, whereas the maximum value 9 mg/l was observed at sample of MSWS8</w:t>
      </w:r>
      <w:r w:rsidR="00B70799">
        <w:rPr>
          <w:rFonts w:ascii="Times New Roman" w:hAnsi="Times New Roman" w:cs="Times New Roman"/>
          <w:color w:val="000000"/>
          <w:sz w:val="24"/>
          <w:szCs w:val="24"/>
        </w:rPr>
        <w:t xml:space="preserve"> (figure 16)</w:t>
      </w:r>
      <w:r w:rsidRPr="005C0B9D">
        <w:rPr>
          <w:rFonts w:ascii="Times New Roman" w:hAnsi="Times New Roman" w:cs="Times New Roman"/>
          <w:color w:val="000000"/>
          <w:sz w:val="24"/>
          <w:szCs w:val="24"/>
        </w:rPr>
        <w:t xml:space="preserve">. This showed that </w:t>
      </w:r>
      <w:r w:rsidR="009F1DF5" w:rsidRPr="005C0B9D">
        <w:rPr>
          <w:rFonts w:ascii="Times New Roman" w:hAnsi="Times New Roman" w:cs="Times New Roman"/>
          <w:color w:val="000000"/>
          <w:sz w:val="24"/>
          <w:szCs w:val="24"/>
        </w:rPr>
        <w:t xml:space="preserve">effects of </w:t>
      </w:r>
      <w:r w:rsidR="000C74EE" w:rsidRPr="005C0B9D">
        <w:rPr>
          <w:rFonts w:ascii="Times New Roman" w:hAnsi="Times New Roman" w:cs="Times New Roman"/>
          <w:color w:val="000000"/>
          <w:sz w:val="24"/>
          <w:szCs w:val="24"/>
        </w:rPr>
        <w:t>climate</w:t>
      </w:r>
      <w:r w:rsidR="000C74EE">
        <w:rPr>
          <w:rFonts w:ascii="Times New Roman" w:hAnsi="Times New Roman" w:cs="Times New Roman"/>
          <w:color w:val="000000"/>
          <w:sz w:val="24"/>
          <w:szCs w:val="24"/>
        </w:rPr>
        <w:t>, rainy season discharge in to water point</w:t>
      </w:r>
      <w:r w:rsidR="009F1DF5" w:rsidRPr="005C0B9D">
        <w:rPr>
          <w:rFonts w:ascii="Times New Roman" w:hAnsi="Times New Roman" w:cs="Times New Roman"/>
          <w:color w:val="000000"/>
          <w:sz w:val="24"/>
          <w:szCs w:val="24"/>
        </w:rPr>
        <w:t xml:space="preserve"> </w:t>
      </w:r>
      <w:r w:rsidR="001B0664" w:rsidRPr="005C0B9D">
        <w:rPr>
          <w:rFonts w:ascii="Times New Roman" w:hAnsi="Times New Roman" w:cs="Times New Roman"/>
          <w:color w:val="000000"/>
          <w:sz w:val="24"/>
          <w:szCs w:val="24"/>
        </w:rPr>
        <w:t xml:space="preserve">and </w:t>
      </w:r>
      <w:r w:rsidR="001B0664" w:rsidRPr="005C0B9D">
        <w:rPr>
          <w:rFonts w:ascii="Times New Roman" w:hAnsi="Times New Roman" w:cs="Times New Roman"/>
          <w:sz w:val="24"/>
          <w:szCs w:val="24"/>
        </w:rPr>
        <w:t>animal</w:t>
      </w:r>
      <w:r w:rsidRPr="005C0B9D">
        <w:rPr>
          <w:rFonts w:ascii="Times New Roman" w:hAnsi="Times New Roman" w:cs="Times New Roman"/>
          <w:sz w:val="24"/>
          <w:szCs w:val="24"/>
        </w:rPr>
        <w:t xml:space="preserve"> grazing around the area.</w:t>
      </w:r>
      <w:r w:rsidRPr="005C0B9D">
        <w:rPr>
          <w:rFonts w:ascii="Times New Roman" w:hAnsi="Times New Roman" w:cs="Times New Roman"/>
          <w:color w:val="000000"/>
          <w:sz w:val="24"/>
          <w:szCs w:val="24"/>
        </w:rPr>
        <w:t xml:space="preserve"> All sulphate concentrations in the groundwater samples were below the permissible limits (&lt;400mg/l)</w:t>
      </w:r>
      <w:r w:rsidR="00871D67" w:rsidRPr="005C0B9D">
        <w:rPr>
          <w:rFonts w:ascii="Times New Roman" w:hAnsi="Times New Roman" w:cs="Times New Roman"/>
          <w:color w:val="000000"/>
          <w:sz w:val="24"/>
          <w:szCs w:val="24"/>
        </w:rPr>
        <w:t xml:space="preserve"> showed </w:t>
      </w:r>
      <w:r w:rsidR="001B0664" w:rsidRPr="005C0B9D">
        <w:rPr>
          <w:rFonts w:ascii="Times New Roman" w:hAnsi="Times New Roman" w:cs="Times New Roman"/>
          <w:color w:val="000000"/>
          <w:sz w:val="24"/>
          <w:szCs w:val="24"/>
        </w:rPr>
        <w:t>the influence</w:t>
      </w:r>
      <w:r w:rsidR="00871D67" w:rsidRPr="005C0B9D">
        <w:rPr>
          <w:rFonts w:ascii="Times New Roman" w:hAnsi="Times New Roman" w:cs="Times New Roman"/>
          <w:color w:val="000000"/>
          <w:sz w:val="24"/>
          <w:szCs w:val="24"/>
        </w:rPr>
        <w:t xml:space="preserve"> of climate variability with </w:t>
      </w:r>
      <w:r w:rsidR="00F70CCD" w:rsidRPr="005C0B9D">
        <w:rPr>
          <w:rFonts w:ascii="Times New Roman" w:hAnsi="Times New Roman" w:cs="Times New Roman"/>
          <w:color w:val="000000"/>
          <w:sz w:val="24"/>
          <w:szCs w:val="24"/>
        </w:rPr>
        <w:t>hard</w:t>
      </w:r>
      <w:r w:rsidR="00871D67" w:rsidRPr="005C0B9D">
        <w:rPr>
          <w:rFonts w:ascii="Times New Roman" w:hAnsi="Times New Roman" w:cs="Times New Roman"/>
          <w:color w:val="000000"/>
          <w:sz w:val="24"/>
          <w:szCs w:val="24"/>
        </w:rPr>
        <w:t xml:space="preserve"> rock particles.</w:t>
      </w:r>
    </w:p>
    <w:p w:rsidR="005B26B0" w:rsidRPr="005C0B9D" w:rsidRDefault="009D5303" w:rsidP="005C0B9D">
      <w:pPr>
        <w:tabs>
          <w:tab w:val="left" w:pos="1710"/>
        </w:tabs>
        <w:spacing w:line="360" w:lineRule="auto"/>
        <w:jc w:val="both"/>
        <w:rPr>
          <w:rFonts w:ascii="Times New Roman" w:hAnsi="Times New Roman" w:cs="Times New Roman"/>
          <w:b/>
          <w:sz w:val="24"/>
          <w:szCs w:val="24"/>
        </w:rPr>
      </w:pPr>
      <w:r w:rsidRPr="009D5303">
        <w:rPr>
          <w:rFonts w:ascii="Times New Roman" w:hAnsi="Times New Roman" w:cs="Times New Roman"/>
          <w:b/>
          <w:noProof/>
          <w:sz w:val="24"/>
          <w:szCs w:val="24"/>
        </w:rPr>
        <w:drawing>
          <wp:inline distT="0" distB="0" distL="0" distR="0">
            <wp:extent cx="4572000" cy="2743200"/>
            <wp:effectExtent l="19050" t="0" r="19050"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5B26B0" w:rsidRPr="005C0B9D" w:rsidRDefault="005B26B0" w:rsidP="005C0B9D">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sz w:val="24"/>
          <w:szCs w:val="24"/>
        </w:rPr>
        <w:t>Figure 1</w:t>
      </w:r>
      <w:r w:rsidR="00197C9C">
        <w:rPr>
          <w:rFonts w:ascii="Times New Roman" w:hAnsi="Times New Roman" w:cs="Times New Roman"/>
          <w:sz w:val="24"/>
          <w:szCs w:val="24"/>
        </w:rPr>
        <w:t>6</w:t>
      </w:r>
      <w:r w:rsidRPr="005C0B9D">
        <w:rPr>
          <w:rFonts w:ascii="Times New Roman" w:hAnsi="Times New Roman" w:cs="Times New Roman"/>
          <w:sz w:val="24"/>
          <w:szCs w:val="24"/>
        </w:rPr>
        <w:t xml:space="preserve">:- </w:t>
      </w:r>
      <w:r w:rsidR="003E558C">
        <w:rPr>
          <w:rFonts w:ascii="Times New Roman" w:hAnsi="Times New Roman" w:cs="Times New Roman"/>
          <w:color w:val="000000"/>
          <w:sz w:val="24"/>
          <w:szCs w:val="24"/>
        </w:rPr>
        <w:t>S</w:t>
      </w:r>
      <w:r w:rsidRPr="005C0B9D">
        <w:rPr>
          <w:rFonts w:ascii="Times New Roman" w:hAnsi="Times New Roman" w:cs="Times New Roman"/>
          <w:color w:val="000000"/>
          <w:sz w:val="24"/>
          <w:szCs w:val="24"/>
        </w:rPr>
        <w:t xml:space="preserve">ulphate </w:t>
      </w:r>
      <w:r w:rsidR="00A961EC" w:rsidRPr="005C0B9D">
        <w:rPr>
          <w:rFonts w:ascii="Times New Roman" w:hAnsi="Times New Roman" w:cs="Times New Roman"/>
          <w:sz w:val="24"/>
          <w:szCs w:val="24"/>
        </w:rPr>
        <w:t>values of</w:t>
      </w:r>
      <w:r w:rsidRPr="005C0B9D">
        <w:rPr>
          <w:rFonts w:ascii="Times New Roman" w:hAnsi="Times New Roman" w:cs="Times New Roman"/>
          <w:sz w:val="24"/>
          <w:szCs w:val="24"/>
        </w:rPr>
        <w:t xml:space="preserve"> </w:t>
      </w:r>
      <w:r w:rsidR="002A35CF">
        <w:rPr>
          <w:rFonts w:ascii="Times New Roman" w:hAnsi="Times New Roman" w:cs="Times New Roman"/>
          <w:sz w:val="24"/>
          <w:szCs w:val="24"/>
        </w:rPr>
        <w:t>eight</w:t>
      </w:r>
      <w:r w:rsidR="00A961EC" w:rsidRPr="005C0B9D">
        <w:rPr>
          <w:rFonts w:ascii="Times New Roman" w:hAnsi="Times New Roman" w:cs="Times New Roman"/>
          <w:sz w:val="24"/>
          <w:szCs w:val="24"/>
        </w:rPr>
        <w:t xml:space="preserve"> sampling points of ground</w:t>
      </w:r>
      <w:r w:rsidRPr="005C0B9D">
        <w:rPr>
          <w:rFonts w:ascii="Times New Roman" w:hAnsi="Times New Roman" w:cs="Times New Roman"/>
          <w:sz w:val="24"/>
          <w:szCs w:val="24"/>
        </w:rPr>
        <w:t>water</w:t>
      </w:r>
      <w:r w:rsidR="00A961EC" w:rsidRPr="005C0B9D">
        <w:rPr>
          <w:rFonts w:ascii="Times New Roman" w:hAnsi="Times New Roman" w:cs="Times New Roman"/>
          <w:sz w:val="24"/>
          <w:szCs w:val="24"/>
        </w:rPr>
        <w:t xml:space="preserve"> at</w:t>
      </w:r>
      <w:r w:rsidRPr="005C0B9D">
        <w:rPr>
          <w:rFonts w:ascii="Times New Roman" w:hAnsi="Times New Roman" w:cs="Times New Roman"/>
          <w:sz w:val="24"/>
          <w:szCs w:val="24"/>
        </w:rPr>
        <w:t xml:space="preserve"> BT</w:t>
      </w:r>
      <w:r w:rsidR="001C2C40">
        <w:rPr>
          <w:rFonts w:ascii="Times New Roman" w:hAnsi="Times New Roman" w:cs="Times New Roman"/>
          <w:sz w:val="24"/>
          <w:szCs w:val="24"/>
        </w:rPr>
        <w:t>DF</w:t>
      </w:r>
    </w:p>
    <w:p w:rsidR="008E278B" w:rsidRPr="001424FD" w:rsidRDefault="00AB1E09" w:rsidP="001424FD">
      <w:pPr>
        <w:tabs>
          <w:tab w:val="left" w:pos="1710"/>
        </w:tabs>
        <w:spacing w:line="360" w:lineRule="auto"/>
        <w:jc w:val="both"/>
        <w:rPr>
          <w:rFonts w:ascii="Times New Roman" w:hAnsi="Times New Roman" w:cs="Times New Roman"/>
          <w:spacing w:val="2"/>
          <w:sz w:val="24"/>
          <w:szCs w:val="24"/>
        </w:rPr>
      </w:pPr>
      <w:r w:rsidRPr="001424FD">
        <w:rPr>
          <w:rFonts w:ascii="Times New Roman" w:hAnsi="Times New Roman" w:cs="Times New Roman"/>
          <w:spacing w:val="2"/>
          <w:sz w:val="24"/>
          <w:szCs w:val="24"/>
        </w:rPr>
        <w:t xml:space="preserve">The correlation result for SO4 and K </w:t>
      </w:r>
      <w:r w:rsidR="006E1197">
        <w:rPr>
          <w:rFonts w:ascii="Times New Roman" w:hAnsi="Times New Roman" w:cs="Times New Roman"/>
          <w:spacing w:val="2"/>
          <w:sz w:val="24"/>
          <w:szCs w:val="24"/>
        </w:rPr>
        <w:t>indicated</w:t>
      </w:r>
      <w:r w:rsidRPr="001424FD">
        <w:rPr>
          <w:rFonts w:ascii="Times New Roman" w:hAnsi="Times New Roman" w:cs="Times New Roman"/>
          <w:spacing w:val="2"/>
          <w:sz w:val="24"/>
          <w:szCs w:val="24"/>
        </w:rPr>
        <w:t xml:space="preserve"> that there was a negative relationship between them with the correlation value of -0.0</w:t>
      </w:r>
      <w:r w:rsidR="006E1197">
        <w:rPr>
          <w:rFonts w:ascii="Times New Roman" w:hAnsi="Times New Roman" w:cs="Times New Roman"/>
          <w:spacing w:val="2"/>
          <w:sz w:val="24"/>
          <w:szCs w:val="24"/>
        </w:rPr>
        <w:t xml:space="preserve">98 </w:t>
      </w:r>
      <w:r w:rsidRPr="001424FD">
        <w:rPr>
          <w:rFonts w:ascii="Times New Roman" w:hAnsi="Times New Roman" w:cs="Times New Roman"/>
          <w:spacing w:val="2"/>
          <w:sz w:val="24"/>
          <w:szCs w:val="24"/>
        </w:rPr>
        <w:t>(Appendix-</w:t>
      </w:r>
      <w:r w:rsidR="008E7F07">
        <w:rPr>
          <w:rFonts w:ascii="Times New Roman" w:hAnsi="Times New Roman" w:cs="Times New Roman"/>
          <w:spacing w:val="2"/>
          <w:sz w:val="24"/>
          <w:szCs w:val="24"/>
        </w:rPr>
        <w:t>6</w:t>
      </w:r>
      <w:r w:rsidRPr="001424FD">
        <w:rPr>
          <w:rFonts w:ascii="Times New Roman" w:hAnsi="Times New Roman" w:cs="Times New Roman"/>
          <w:spacing w:val="2"/>
          <w:sz w:val="24"/>
          <w:szCs w:val="24"/>
        </w:rPr>
        <w:t>).</w:t>
      </w:r>
    </w:p>
    <w:p w:rsidR="00284B88" w:rsidRDefault="00284B88" w:rsidP="005C0B9D">
      <w:pPr>
        <w:tabs>
          <w:tab w:val="left" w:pos="1710"/>
        </w:tabs>
        <w:spacing w:line="360" w:lineRule="auto"/>
        <w:jc w:val="both"/>
        <w:rPr>
          <w:rFonts w:ascii="Times New Roman" w:hAnsi="Times New Roman" w:cs="Times New Roman"/>
          <w:b/>
          <w:bCs/>
          <w:color w:val="000000"/>
          <w:sz w:val="24"/>
          <w:szCs w:val="24"/>
        </w:rPr>
      </w:pPr>
    </w:p>
    <w:p w:rsidR="00284B88" w:rsidRDefault="00284B88" w:rsidP="005C0B9D">
      <w:pPr>
        <w:tabs>
          <w:tab w:val="left" w:pos="1710"/>
        </w:tabs>
        <w:spacing w:line="360" w:lineRule="auto"/>
        <w:jc w:val="both"/>
        <w:rPr>
          <w:rFonts w:ascii="Times New Roman" w:hAnsi="Times New Roman" w:cs="Times New Roman"/>
          <w:b/>
          <w:bCs/>
          <w:color w:val="000000"/>
          <w:sz w:val="24"/>
          <w:szCs w:val="24"/>
        </w:rPr>
      </w:pPr>
    </w:p>
    <w:p w:rsidR="005B26B0" w:rsidRPr="005C0B9D" w:rsidRDefault="005B26B0" w:rsidP="005C0B9D">
      <w:pPr>
        <w:tabs>
          <w:tab w:val="left" w:pos="1710"/>
        </w:tabs>
        <w:spacing w:line="360" w:lineRule="auto"/>
        <w:jc w:val="both"/>
        <w:rPr>
          <w:rFonts w:ascii="Times New Roman" w:hAnsi="Times New Roman" w:cs="Times New Roman"/>
          <w:b/>
          <w:bCs/>
          <w:color w:val="000000"/>
          <w:sz w:val="24"/>
          <w:szCs w:val="24"/>
        </w:rPr>
      </w:pPr>
      <w:r w:rsidRPr="005C0B9D">
        <w:rPr>
          <w:rFonts w:ascii="Times New Roman" w:hAnsi="Times New Roman" w:cs="Times New Roman"/>
          <w:b/>
          <w:bCs/>
          <w:color w:val="000000"/>
          <w:sz w:val="24"/>
          <w:szCs w:val="24"/>
        </w:rPr>
        <w:lastRenderedPageBreak/>
        <w:t>4.1.</w:t>
      </w:r>
      <w:r w:rsidR="00E44342" w:rsidRPr="005C0B9D">
        <w:rPr>
          <w:rFonts w:ascii="Times New Roman" w:hAnsi="Times New Roman" w:cs="Times New Roman"/>
          <w:b/>
          <w:bCs/>
          <w:color w:val="000000"/>
          <w:sz w:val="24"/>
          <w:szCs w:val="24"/>
        </w:rPr>
        <w:t>15 BIOLOGICAL OXYGEN DEMAND (BOD)</w:t>
      </w:r>
    </w:p>
    <w:p w:rsidR="005B26B0" w:rsidRPr="005C0B9D" w:rsidRDefault="005B26B0" w:rsidP="005C0B9D">
      <w:pPr>
        <w:tabs>
          <w:tab w:val="left" w:pos="1710"/>
        </w:tabs>
        <w:spacing w:line="360" w:lineRule="auto"/>
        <w:jc w:val="both"/>
        <w:rPr>
          <w:rFonts w:ascii="Times New Roman" w:hAnsi="Times New Roman" w:cs="Times New Roman"/>
          <w:b/>
          <w:bCs/>
          <w:color w:val="000000"/>
          <w:sz w:val="24"/>
          <w:szCs w:val="24"/>
        </w:rPr>
      </w:pPr>
      <w:r w:rsidRPr="005C0B9D">
        <w:rPr>
          <w:rFonts w:ascii="Times New Roman" w:hAnsi="Times New Roman" w:cs="Times New Roman"/>
          <w:color w:val="000000"/>
          <w:sz w:val="24"/>
          <w:szCs w:val="24"/>
        </w:rPr>
        <w:t xml:space="preserve"> The Experimental value of BOD values at all groundwater samples ranged from 0.0 to 390mg/l, during the study period.</w:t>
      </w:r>
      <w:r w:rsidRPr="005C0B9D">
        <w:rPr>
          <w:rFonts w:ascii="Times New Roman" w:hAnsi="Times New Roman" w:cs="Times New Roman"/>
          <w:sz w:val="24"/>
          <w:szCs w:val="24"/>
        </w:rPr>
        <w:t xml:space="preserve"> </w:t>
      </w:r>
      <w:r w:rsidR="00581A0A">
        <w:rPr>
          <w:rFonts w:ascii="Times New Roman" w:hAnsi="Times New Roman" w:cs="Times New Roman"/>
          <w:sz w:val="24"/>
          <w:szCs w:val="24"/>
        </w:rPr>
        <w:t xml:space="preserve">The minimum value 0.0 mg/l were </w:t>
      </w:r>
      <w:r w:rsidR="00581A0A" w:rsidRPr="005C0B9D">
        <w:rPr>
          <w:rFonts w:ascii="Times New Roman" w:hAnsi="Times New Roman" w:cs="Times New Roman"/>
          <w:sz w:val="24"/>
          <w:szCs w:val="24"/>
        </w:rPr>
        <w:t xml:space="preserve">sample of </w:t>
      </w:r>
      <w:r w:rsidR="00581A0A">
        <w:rPr>
          <w:rFonts w:ascii="Times New Roman" w:hAnsi="Times New Roman" w:cs="Times New Roman"/>
          <w:sz w:val="24"/>
          <w:szCs w:val="24"/>
        </w:rPr>
        <w:t>WSBWS5</w:t>
      </w:r>
      <w:r w:rsidR="00581A0A" w:rsidRPr="005C0B9D">
        <w:rPr>
          <w:rFonts w:ascii="Times New Roman" w:hAnsi="Times New Roman" w:cs="Times New Roman"/>
          <w:sz w:val="24"/>
          <w:szCs w:val="24"/>
        </w:rPr>
        <w:t xml:space="preserve"> and </w:t>
      </w:r>
      <w:r w:rsidR="00581A0A">
        <w:rPr>
          <w:rFonts w:ascii="Times New Roman" w:hAnsi="Times New Roman" w:cs="Times New Roman"/>
          <w:sz w:val="24"/>
          <w:szCs w:val="24"/>
        </w:rPr>
        <w:t>SHGWS7,</w:t>
      </w:r>
      <w:r w:rsidR="005A033B">
        <w:rPr>
          <w:rFonts w:ascii="Times New Roman" w:hAnsi="Times New Roman" w:cs="Times New Roman"/>
          <w:sz w:val="24"/>
          <w:szCs w:val="24"/>
        </w:rPr>
        <w:t xml:space="preserve"> </w:t>
      </w:r>
      <w:r w:rsidR="00581A0A">
        <w:rPr>
          <w:rFonts w:ascii="Times New Roman" w:hAnsi="Times New Roman" w:cs="Times New Roman"/>
          <w:sz w:val="24"/>
          <w:szCs w:val="24"/>
        </w:rPr>
        <w:t>where as m</w:t>
      </w:r>
      <w:r w:rsidRPr="005C0B9D">
        <w:rPr>
          <w:rFonts w:ascii="Times New Roman" w:hAnsi="Times New Roman" w:cs="Times New Roman"/>
          <w:sz w:val="24"/>
          <w:szCs w:val="24"/>
        </w:rPr>
        <w:t xml:space="preserve">aximum BOD values in the study area of sample at </w:t>
      </w:r>
      <w:r w:rsidR="00107C87">
        <w:rPr>
          <w:rFonts w:ascii="Times New Roman" w:hAnsi="Times New Roman" w:cs="Times New Roman"/>
          <w:sz w:val="24"/>
          <w:szCs w:val="24"/>
        </w:rPr>
        <w:t>BWS4</w:t>
      </w:r>
      <w:r w:rsidRPr="005C0B9D">
        <w:rPr>
          <w:rFonts w:ascii="Times New Roman" w:hAnsi="Times New Roman" w:cs="Times New Roman"/>
          <w:sz w:val="24"/>
          <w:szCs w:val="24"/>
        </w:rPr>
        <w:t xml:space="preserve"> (390 mg/l)</w:t>
      </w:r>
      <w:r w:rsidR="00B70799">
        <w:rPr>
          <w:rFonts w:ascii="Times New Roman" w:hAnsi="Times New Roman" w:cs="Times New Roman"/>
          <w:sz w:val="24"/>
          <w:szCs w:val="24"/>
        </w:rPr>
        <w:t xml:space="preserve"> (figure 17)</w:t>
      </w:r>
      <w:r w:rsidRPr="005C0B9D">
        <w:rPr>
          <w:rFonts w:ascii="Times New Roman" w:hAnsi="Times New Roman" w:cs="Times New Roman"/>
          <w:sz w:val="24"/>
          <w:szCs w:val="24"/>
        </w:rPr>
        <w:t xml:space="preserve"> .This indicated</w:t>
      </w:r>
      <w:r w:rsidR="006E7F3F">
        <w:rPr>
          <w:rFonts w:ascii="Times New Roman" w:hAnsi="Times New Roman" w:cs="Times New Roman"/>
          <w:sz w:val="24"/>
          <w:szCs w:val="24"/>
        </w:rPr>
        <w:t xml:space="preserve"> naturally</w:t>
      </w:r>
      <w:r w:rsidRPr="005C0B9D">
        <w:rPr>
          <w:rFonts w:ascii="Times New Roman" w:hAnsi="Times New Roman" w:cs="Times New Roman"/>
          <w:sz w:val="24"/>
          <w:szCs w:val="24"/>
        </w:rPr>
        <w:t xml:space="preserve"> </w:t>
      </w:r>
      <w:r w:rsidRPr="005C0B9D">
        <w:rPr>
          <w:rFonts w:ascii="Times New Roman" w:hAnsi="Times New Roman" w:cs="Times New Roman"/>
          <w:color w:val="000000"/>
          <w:sz w:val="24"/>
          <w:szCs w:val="24"/>
        </w:rPr>
        <w:t xml:space="preserve">organic matter </w:t>
      </w:r>
      <w:r w:rsidR="00EB05B6" w:rsidRPr="005C0B9D">
        <w:rPr>
          <w:rFonts w:ascii="Times New Roman" w:hAnsi="Times New Roman" w:cs="Times New Roman"/>
          <w:color w:val="000000"/>
          <w:sz w:val="24"/>
          <w:szCs w:val="24"/>
        </w:rPr>
        <w:t xml:space="preserve">introduced </w:t>
      </w:r>
      <w:r w:rsidRPr="005C0B9D">
        <w:rPr>
          <w:rFonts w:ascii="Times New Roman" w:hAnsi="Times New Roman" w:cs="Times New Roman"/>
          <w:color w:val="000000"/>
          <w:sz w:val="24"/>
          <w:szCs w:val="24"/>
        </w:rPr>
        <w:t>in water</w:t>
      </w:r>
      <w:r w:rsidR="0089310B" w:rsidRPr="005C0B9D">
        <w:rPr>
          <w:rFonts w:ascii="Times New Roman" w:hAnsi="Times New Roman" w:cs="Times New Roman"/>
          <w:color w:val="000000"/>
          <w:sz w:val="24"/>
          <w:szCs w:val="24"/>
        </w:rPr>
        <w:t xml:space="preserve"> sample</w:t>
      </w:r>
      <w:r w:rsidRPr="005C0B9D">
        <w:rPr>
          <w:rFonts w:ascii="Times New Roman" w:hAnsi="Times New Roman" w:cs="Times New Roman"/>
          <w:color w:val="000000"/>
          <w:sz w:val="24"/>
          <w:szCs w:val="24"/>
        </w:rPr>
        <w:t xml:space="preserve"> and the demand for oxygen will be high so the BOD level will be high. As the waste is consumed or dispersed through the water, BOD levels will begin to decline.</w:t>
      </w:r>
    </w:p>
    <w:p w:rsidR="005B26B0" w:rsidRPr="005C0B9D" w:rsidRDefault="00107C87" w:rsidP="005C0B9D">
      <w:pPr>
        <w:tabs>
          <w:tab w:val="left" w:pos="1710"/>
        </w:tabs>
        <w:spacing w:line="360" w:lineRule="auto"/>
        <w:jc w:val="both"/>
        <w:rPr>
          <w:rFonts w:ascii="Times New Roman" w:hAnsi="Times New Roman" w:cs="Times New Roman"/>
          <w:sz w:val="24"/>
          <w:szCs w:val="24"/>
        </w:rPr>
      </w:pPr>
      <w:r w:rsidRPr="00107C87">
        <w:rPr>
          <w:rFonts w:ascii="Times New Roman" w:hAnsi="Times New Roman" w:cs="Times New Roman"/>
          <w:noProof/>
          <w:sz w:val="24"/>
          <w:szCs w:val="24"/>
        </w:rPr>
        <w:drawing>
          <wp:inline distT="0" distB="0" distL="0" distR="0">
            <wp:extent cx="4572000" cy="2743200"/>
            <wp:effectExtent l="19050" t="0" r="19050" b="0"/>
            <wp:docPr id="1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5B26B0" w:rsidRPr="005C0B9D" w:rsidRDefault="005B26B0"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sz w:val="24"/>
          <w:szCs w:val="24"/>
        </w:rPr>
        <w:t>Figure 1</w:t>
      </w:r>
      <w:r w:rsidR="00197C9C">
        <w:rPr>
          <w:rFonts w:ascii="Times New Roman" w:hAnsi="Times New Roman" w:cs="Times New Roman"/>
          <w:sz w:val="24"/>
          <w:szCs w:val="24"/>
        </w:rPr>
        <w:t>7</w:t>
      </w:r>
      <w:r w:rsidRPr="005C0B9D">
        <w:rPr>
          <w:rFonts w:ascii="Times New Roman" w:hAnsi="Times New Roman" w:cs="Times New Roman"/>
          <w:sz w:val="24"/>
          <w:szCs w:val="24"/>
        </w:rPr>
        <w:t xml:space="preserve">:- BOD value </w:t>
      </w:r>
      <w:r w:rsidR="00A961EC" w:rsidRPr="005C0B9D">
        <w:rPr>
          <w:rFonts w:ascii="Times New Roman" w:hAnsi="Times New Roman" w:cs="Times New Roman"/>
          <w:sz w:val="24"/>
          <w:szCs w:val="24"/>
        </w:rPr>
        <w:t xml:space="preserve">of </w:t>
      </w:r>
      <w:r w:rsidR="002A35CF">
        <w:rPr>
          <w:rFonts w:ascii="Times New Roman" w:hAnsi="Times New Roman" w:cs="Times New Roman"/>
          <w:sz w:val="24"/>
          <w:szCs w:val="24"/>
        </w:rPr>
        <w:t>eight</w:t>
      </w:r>
      <w:r w:rsidR="00A961EC" w:rsidRPr="005C0B9D">
        <w:rPr>
          <w:rFonts w:ascii="Times New Roman" w:hAnsi="Times New Roman" w:cs="Times New Roman"/>
          <w:sz w:val="24"/>
          <w:szCs w:val="24"/>
        </w:rPr>
        <w:t xml:space="preserve"> sampling point of ground</w:t>
      </w:r>
      <w:r w:rsidRPr="005C0B9D">
        <w:rPr>
          <w:rFonts w:ascii="Times New Roman" w:hAnsi="Times New Roman" w:cs="Times New Roman"/>
          <w:sz w:val="24"/>
          <w:szCs w:val="24"/>
        </w:rPr>
        <w:t xml:space="preserve">water </w:t>
      </w:r>
      <w:r w:rsidR="00A961EC" w:rsidRPr="005C0B9D">
        <w:rPr>
          <w:rFonts w:ascii="Times New Roman" w:hAnsi="Times New Roman" w:cs="Times New Roman"/>
          <w:sz w:val="24"/>
          <w:szCs w:val="24"/>
        </w:rPr>
        <w:t>at</w:t>
      </w:r>
      <w:r w:rsidRPr="005C0B9D">
        <w:rPr>
          <w:rFonts w:ascii="Times New Roman" w:hAnsi="Times New Roman" w:cs="Times New Roman"/>
          <w:sz w:val="24"/>
          <w:szCs w:val="24"/>
        </w:rPr>
        <w:t xml:space="preserve"> BT</w:t>
      </w:r>
      <w:r w:rsidR="001C2C40">
        <w:rPr>
          <w:rFonts w:ascii="Times New Roman" w:hAnsi="Times New Roman" w:cs="Times New Roman"/>
          <w:sz w:val="24"/>
          <w:szCs w:val="24"/>
        </w:rPr>
        <w:t>DF</w:t>
      </w:r>
      <w:r w:rsidRPr="005C0B9D">
        <w:rPr>
          <w:rFonts w:ascii="Times New Roman" w:hAnsi="Times New Roman" w:cs="Times New Roman"/>
          <w:sz w:val="24"/>
          <w:szCs w:val="24"/>
        </w:rPr>
        <w:t xml:space="preserve"> </w:t>
      </w:r>
    </w:p>
    <w:p w:rsidR="005B26B0" w:rsidRPr="00CD6E3E" w:rsidRDefault="00AB1E09" w:rsidP="00076DB5">
      <w:pPr>
        <w:tabs>
          <w:tab w:val="left" w:pos="1710"/>
        </w:tabs>
        <w:spacing w:line="360" w:lineRule="auto"/>
        <w:jc w:val="both"/>
        <w:rPr>
          <w:rFonts w:ascii="Times New Roman" w:hAnsi="Times New Roman" w:cs="Times New Roman"/>
          <w:spacing w:val="2"/>
          <w:sz w:val="24"/>
          <w:szCs w:val="24"/>
        </w:rPr>
      </w:pPr>
      <w:r w:rsidRPr="00F92BD5">
        <w:rPr>
          <w:rFonts w:ascii="Times New Roman" w:hAnsi="Times New Roman" w:cs="Times New Roman"/>
          <w:spacing w:val="2"/>
          <w:sz w:val="24"/>
          <w:szCs w:val="24"/>
        </w:rPr>
        <w:t>The correlation result for BOD and COD revealed that there was a positive relationship between them with the correlation value of 1.00</w:t>
      </w:r>
      <w:r w:rsidR="00C2478E">
        <w:rPr>
          <w:rFonts w:ascii="Times New Roman" w:hAnsi="Times New Roman" w:cs="Times New Roman"/>
          <w:spacing w:val="2"/>
          <w:sz w:val="24"/>
          <w:szCs w:val="24"/>
        </w:rPr>
        <w:t>0</w:t>
      </w:r>
      <w:r w:rsidR="00B87BE2">
        <w:rPr>
          <w:rFonts w:ascii="Times New Roman" w:hAnsi="Times New Roman" w:cs="Times New Roman"/>
          <w:spacing w:val="2"/>
          <w:sz w:val="24"/>
          <w:szCs w:val="24"/>
        </w:rPr>
        <w:t xml:space="preserve"> </w:t>
      </w:r>
      <w:r w:rsidRPr="00F92BD5">
        <w:rPr>
          <w:rFonts w:ascii="Times New Roman" w:hAnsi="Times New Roman" w:cs="Times New Roman"/>
          <w:spacing w:val="2"/>
          <w:sz w:val="24"/>
          <w:szCs w:val="24"/>
        </w:rPr>
        <w:t>(Appendix-</w:t>
      </w:r>
      <w:r w:rsidR="008E7F07">
        <w:rPr>
          <w:rFonts w:ascii="Times New Roman" w:hAnsi="Times New Roman" w:cs="Times New Roman"/>
          <w:spacing w:val="2"/>
          <w:sz w:val="24"/>
          <w:szCs w:val="24"/>
        </w:rPr>
        <w:t>6</w:t>
      </w:r>
      <w:r w:rsidRPr="00F92BD5">
        <w:rPr>
          <w:rFonts w:ascii="Times New Roman" w:hAnsi="Times New Roman" w:cs="Times New Roman"/>
          <w:spacing w:val="2"/>
          <w:sz w:val="24"/>
          <w:szCs w:val="24"/>
        </w:rPr>
        <w:t>).</w:t>
      </w:r>
      <w:r w:rsidR="00B87BE2">
        <w:rPr>
          <w:rFonts w:ascii="Times New Roman" w:hAnsi="Times New Roman" w:cs="Times New Roman"/>
          <w:spacing w:val="2"/>
          <w:sz w:val="24"/>
          <w:szCs w:val="24"/>
        </w:rPr>
        <w:t xml:space="preserve"> </w:t>
      </w:r>
      <w:r w:rsidR="005B26B0" w:rsidRPr="005C0B9D">
        <w:rPr>
          <w:rFonts w:ascii="Times New Roman" w:hAnsi="Times New Roman" w:cs="Times New Roman"/>
          <w:color w:val="000000"/>
          <w:sz w:val="24"/>
          <w:szCs w:val="24"/>
        </w:rPr>
        <w:t xml:space="preserve">Biological oxygen demand (BOD) is a measure of the oxygen used by microorganisms to decompose this waste. If there is a large quantity of organic waste in the water supply, there will also be a lot of bacteria present working to decompose this waste. </w:t>
      </w:r>
    </w:p>
    <w:p w:rsidR="005B26B0" w:rsidRPr="005C0B9D" w:rsidRDefault="005B26B0" w:rsidP="005C0B9D">
      <w:pPr>
        <w:tabs>
          <w:tab w:val="left" w:pos="1710"/>
        </w:tabs>
        <w:spacing w:line="360" w:lineRule="auto"/>
        <w:jc w:val="both"/>
        <w:rPr>
          <w:rFonts w:ascii="Times New Roman" w:hAnsi="Times New Roman" w:cs="Times New Roman"/>
          <w:b/>
          <w:color w:val="000000" w:themeColor="text1"/>
          <w:sz w:val="24"/>
          <w:szCs w:val="24"/>
        </w:rPr>
      </w:pPr>
      <w:r w:rsidRPr="005C0B9D">
        <w:rPr>
          <w:rFonts w:ascii="Times New Roman" w:hAnsi="Times New Roman" w:cs="Times New Roman"/>
          <w:b/>
          <w:bCs/>
          <w:color w:val="000000" w:themeColor="text1"/>
          <w:sz w:val="24"/>
          <w:szCs w:val="24"/>
        </w:rPr>
        <w:t xml:space="preserve">4.1.16 </w:t>
      </w:r>
      <w:r w:rsidR="00E44342" w:rsidRPr="005C0B9D">
        <w:rPr>
          <w:rFonts w:ascii="Times New Roman" w:hAnsi="Times New Roman" w:cs="Times New Roman"/>
          <w:b/>
          <w:bCs/>
          <w:color w:val="000000" w:themeColor="text1"/>
          <w:sz w:val="24"/>
          <w:szCs w:val="24"/>
        </w:rPr>
        <w:t xml:space="preserve">CHEMICAL OXYGEN DEMAND </w:t>
      </w:r>
    </w:p>
    <w:p w:rsidR="00107C87" w:rsidRPr="005C0B9D" w:rsidRDefault="005B26B0" w:rsidP="00107C87">
      <w:pPr>
        <w:tabs>
          <w:tab w:val="left" w:pos="1710"/>
        </w:tabs>
        <w:spacing w:line="360" w:lineRule="auto"/>
        <w:jc w:val="both"/>
        <w:rPr>
          <w:rFonts w:ascii="Times New Roman" w:hAnsi="Times New Roman" w:cs="Times New Roman"/>
          <w:b/>
          <w:bCs/>
          <w:color w:val="000000"/>
          <w:sz w:val="24"/>
          <w:szCs w:val="24"/>
        </w:rPr>
      </w:pPr>
      <w:r w:rsidRPr="005C0B9D">
        <w:rPr>
          <w:rFonts w:ascii="Times New Roman" w:hAnsi="Times New Roman" w:cs="Times New Roman"/>
          <w:color w:val="000000"/>
          <w:sz w:val="24"/>
          <w:szCs w:val="24"/>
        </w:rPr>
        <w:t>At BT</w:t>
      </w:r>
      <w:r w:rsidR="00251C2C">
        <w:rPr>
          <w:rFonts w:ascii="Times New Roman" w:hAnsi="Times New Roman" w:cs="Times New Roman"/>
          <w:color w:val="000000"/>
          <w:sz w:val="24"/>
          <w:szCs w:val="24"/>
        </w:rPr>
        <w:t>DF</w:t>
      </w:r>
      <w:r w:rsidRPr="005C0B9D">
        <w:rPr>
          <w:rFonts w:ascii="Times New Roman" w:hAnsi="Times New Roman" w:cs="Times New Roman"/>
          <w:color w:val="000000"/>
          <w:sz w:val="24"/>
          <w:szCs w:val="24"/>
        </w:rPr>
        <w:t xml:space="preserve">, COD values ranged from 0.0 to 1300mg/l </w:t>
      </w:r>
      <w:r w:rsidR="00B70799">
        <w:rPr>
          <w:rFonts w:ascii="Times New Roman" w:hAnsi="Times New Roman" w:cs="Times New Roman"/>
          <w:color w:val="000000"/>
          <w:sz w:val="24"/>
          <w:szCs w:val="24"/>
        </w:rPr>
        <w:t xml:space="preserve">(figure 18) </w:t>
      </w:r>
      <w:r w:rsidRPr="005C0B9D">
        <w:rPr>
          <w:rFonts w:ascii="Times New Roman" w:hAnsi="Times New Roman" w:cs="Times New Roman"/>
          <w:color w:val="000000"/>
          <w:sz w:val="24"/>
          <w:szCs w:val="24"/>
        </w:rPr>
        <w:t>and the average of 250.625mg/l.</w:t>
      </w:r>
      <w:r w:rsidRPr="005C0B9D">
        <w:rPr>
          <w:rFonts w:ascii="Times New Roman" w:hAnsi="Times New Roman" w:cs="Times New Roman"/>
          <w:sz w:val="24"/>
          <w:szCs w:val="24"/>
        </w:rPr>
        <w:t xml:space="preserve"> From laboratory analysis 0.00 mg/l recorded results were sample of </w:t>
      </w:r>
      <w:r w:rsidR="00107C87">
        <w:rPr>
          <w:rFonts w:ascii="Times New Roman" w:hAnsi="Times New Roman" w:cs="Times New Roman"/>
          <w:sz w:val="24"/>
          <w:szCs w:val="24"/>
        </w:rPr>
        <w:t>WSBWS5</w:t>
      </w:r>
      <w:r w:rsidRPr="005C0B9D">
        <w:rPr>
          <w:rFonts w:ascii="Times New Roman" w:hAnsi="Times New Roman" w:cs="Times New Roman"/>
          <w:sz w:val="24"/>
          <w:szCs w:val="24"/>
        </w:rPr>
        <w:t xml:space="preserve"> and </w:t>
      </w:r>
      <w:r w:rsidR="00107C87">
        <w:rPr>
          <w:rFonts w:ascii="Times New Roman" w:hAnsi="Times New Roman" w:cs="Times New Roman"/>
          <w:sz w:val="24"/>
          <w:szCs w:val="24"/>
        </w:rPr>
        <w:lastRenderedPageBreak/>
        <w:t>SHGWS7</w:t>
      </w:r>
      <w:r w:rsidRPr="005C0B9D">
        <w:rPr>
          <w:rFonts w:ascii="Times New Roman" w:hAnsi="Times New Roman" w:cs="Times New Roman"/>
          <w:sz w:val="24"/>
          <w:szCs w:val="24"/>
        </w:rPr>
        <w:t xml:space="preserve">.Higher </w:t>
      </w:r>
      <w:r w:rsidRPr="005C0B9D">
        <w:rPr>
          <w:rFonts w:ascii="Times New Roman" w:hAnsi="Times New Roman" w:cs="Times New Roman"/>
          <w:bCs/>
          <w:color w:val="000000"/>
          <w:sz w:val="24"/>
          <w:szCs w:val="24"/>
        </w:rPr>
        <w:t>Chemical Oxygen Demand (COD)</w:t>
      </w:r>
      <w:r w:rsidRPr="005C0B9D">
        <w:rPr>
          <w:rFonts w:ascii="Times New Roman" w:hAnsi="Times New Roman" w:cs="Times New Roman"/>
          <w:sz w:val="24"/>
          <w:szCs w:val="24"/>
        </w:rPr>
        <w:t xml:space="preserve"> in the study area of sample at </w:t>
      </w:r>
      <w:r w:rsidR="00107C87">
        <w:rPr>
          <w:rFonts w:ascii="Times New Roman" w:hAnsi="Times New Roman" w:cs="Times New Roman"/>
          <w:sz w:val="24"/>
          <w:szCs w:val="24"/>
        </w:rPr>
        <w:t>BW</w:t>
      </w:r>
      <w:r w:rsidRPr="005C0B9D">
        <w:rPr>
          <w:rFonts w:ascii="Times New Roman" w:hAnsi="Times New Roman" w:cs="Times New Roman"/>
          <w:sz w:val="24"/>
          <w:szCs w:val="24"/>
        </w:rPr>
        <w:t>S</w:t>
      </w:r>
      <w:r w:rsidR="00107C87">
        <w:rPr>
          <w:rFonts w:ascii="Times New Roman" w:hAnsi="Times New Roman" w:cs="Times New Roman"/>
          <w:sz w:val="24"/>
          <w:szCs w:val="24"/>
        </w:rPr>
        <w:t>4</w:t>
      </w:r>
      <w:r w:rsidRPr="005C0B9D">
        <w:rPr>
          <w:rFonts w:ascii="Times New Roman" w:hAnsi="Times New Roman" w:cs="Times New Roman"/>
          <w:sz w:val="24"/>
          <w:szCs w:val="24"/>
        </w:rPr>
        <w:t xml:space="preserve"> the corresponding result was </w:t>
      </w:r>
      <w:r w:rsidR="00107C87" w:rsidRPr="005C0B9D">
        <w:rPr>
          <w:rFonts w:ascii="Times New Roman" w:hAnsi="Times New Roman" w:cs="Times New Roman"/>
          <w:color w:val="000000"/>
          <w:sz w:val="24"/>
          <w:szCs w:val="24"/>
        </w:rPr>
        <w:t>1300mg/l</w:t>
      </w:r>
      <w:r w:rsidR="00107C87" w:rsidRPr="005C0B9D">
        <w:rPr>
          <w:rFonts w:ascii="Times New Roman" w:hAnsi="Times New Roman" w:cs="Times New Roman"/>
          <w:sz w:val="24"/>
          <w:szCs w:val="24"/>
        </w:rPr>
        <w:t>.</w:t>
      </w:r>
      <w:r w:rsidR="00107C87" w:rsidRPr="00107C87">
        <w:rPr>
          <w:noProof/>
        </w:rPr>
        <w:t xml:space="preserve"> </w:t>
      </w:r>
      <w:r w:rsidR="00107C87" w:rsidRPr="005C0B9D">
        <w:rPr>
          <w:rFonts w:ascii="Times New Roman" w:hAnsi="Times New Roman" w:cs="Times New Roman"/>
          <w:sz w:val="24"/>
          <w:szCs w:val="24"/>
        </w:rPr>
        <w:t xml:space="preserve">This indicated that </w:t>
      </w:r>
      <w:r w:rsidR="00107C87" w:rsidRPr="005C0B9D">
        <w:rPr>
          <w:rFonts w:ascii="Times New Roman" w:hAnsi="Times New Roman" w:cs="Times New Roman"/>
          <w:color w:val="000000"/>
          <w:sz w:val="24"/>
          <w:szCs w:val="24"/>
        </w:rPr>
        <w:t>naturally added organic matter.</w:t>
      </w:r>
    </w:p>
    <w:p w:rsidR="005B26B0" w:rsidRPr="004370BA" w:rsidRDefault="00107C87" w:rsidP="004370BA">
      <w:pPr>
        <w:tabs>
          <w:tab w:val="left" w:pos="1710"/>
        </w:tabs>
        <w:spacing w:line="360" w:lineRule="auto"/>
        <w:jc w:val="both"/>
        <w:rPr>
          <w:noProof/>
        </w:rPr>
      </w:pPr>
      <w:r w:rsidRPr="00107C87">
        <w:rPr>
          <w:rFonts w:ascii="Times New Roman" w:hAnsi="Times New Roman" w:cs="Times New Roman"/>
          <w:noProof/>
          <w:sz w:val="24"/>
          <w:szCs w:val="24"/>
        </w:rPr>
        <w:drawing>
          <wp:inline distT="0" distB="0" distL="0" distR="0">
            <wp:extent cx="4572000" cy="2743200"/>
            <wp:effectExtent l="19050" t="0" r="19050" b="0"/>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5B26B0" w:rsidRPr="005C0B9D" w:rsidRDefault="005B26B0"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sz w:val="24"/>
          <w:szCs w:val="24"/>
        </w:rPr>
        <w:t>Figure 1</w:t>
      </w:r>
      <w:r w:rsidR="00197C9C">
        <w:rPr>
          <w:rFonts w:ascii="Times New Roman" w:hAnsi="Times New Roman" w:cs="Times New Roman"/>
          <w:sz w:val="24"/>
          <w:szCs w:val="24"/>
        </w:rPr>
        <w:t>8</w:t>
      </w:r>
      <w:r w:rsidRPr="005C0B9D">
        <w:rPr>
          <w:rFonts w:ascii="Times New Roman" w:hAnsi="Times New Roman" w:cs="Times New Roman"/>
          <w:sz w:val="24"/>
          <w:szCs w:val="24"/>
        </w:rPr>
        <w:t xml:space="preserve">:- COD value </w:t>
      </w:r>
      <w:r w:rsidR="00A961EC" w:rsidRPr="005C0B9D">
        <w:rPr>
          <w:rFonts w:ascii="Times New Roman" w:hAnsi="Times New Roman" w:cs="Times New Roman"/>
          <w:sz w:val="24"/>
          <w:szCs w:val="24"/>
        </w:rPr>
        <w:t xml:space="preserve">of </w:t>
      </w:r>
      <w:r w:rsidR="002A35CF">
        <w:rPr>
          <w:rFonts w:ascii="Times New Roman" w:hAnsi="Times New Roman" w:cs="Times New Roman"/>
          <w:sz w:val="24"/>
          <w:szCs w:val="24"/>
        </w:rPr>
        <w:t>eight</w:t>
      </w:r>
      <w:r w:rsidR="00A961EC" w:rsidRPr="005C0B9D">
        <w:rPr>
          <w:rFonts w:ascii="Times New Roman" w:hAnsi="Times New Roman" w:cs="Times New Roman"/>
          <w:sz w:val="24"/>
          <w:szCs w:val="24"/>
        </w:rPr>
        <w:t xml:space="preserve"> sampling point of ground</w:t>
      </w:r>
      <w:r w:rsidRPr="005C0B9D">
        <w:rPr>
          <w:rFonts w:ascii="Times New Roman" w:hAnsi="Times New Roman" w:cs="Times New Roman"/>
          <w:sz w:val="24"/>
          <w:szCs w:val="24"/>
        </w:rPr>
        <w:t>water</w:t>
      </w:r>
      <w:r w:rsidR="00A961EC" w:rsidRPr="005C0B9D">
        <w:rPr>
          <w:rFonts w:ascii="Times New Roman" w:hAnsi="Times New Roman" w:cs="Times New Roman"/>
          <w:sz w:val="24"/>
          <w:szCs w:val="24"/>
        </w:rPr>
        <w:t xml:space="preserve"> at</w:t>
      </w:r>
      <w:r w:rsidRPr="005C0B9D">
        <w:rPr>
          <w:rFonts w:ascii="Times New Roman" w:hAnsi="Times New Roman" w:cs="Times New Roman"/>
          <w:sz w:val="24"/>
          <w:szCs w:val="24"/>
        </w:rPr>
        <w:t xml:space="preserve"> BT</w:t>
      </w:r>
      <w:r w:rsidR="001C2C40">
        <w:rPr>
          <w:rFonts w:ascii="Times New Roman" w:hAnsi="Times New Roman" w:cs="Times New Roman"/>
          <w:sz w:val="24"/>
          <w:szCs w:val="24"/>
        </w:rPr>
        <w:t>DF</w:t>
      </w:r>
      <w:r w:rsidRPr="005C0B9D">
        <w:rPr>
          <w:rFonts w:ascii="Times New Roman" w:hAnsi="Times New Roman" w:cs="Times New Roman"/>
          <w:sz w:val="24"/>
          <w:szCs w:val="24"/>
        </w:rPr>
        <w:t xml:space="preserve"> </w:t>
      </w:r>
    </w:p>
    <w:p w:rsidR="005B26B0" w:rsidRPr="004370BA" w:rsidRDefault="005B26B0" w:rsidP="00351B89">
      <w:pPr>
        <w:tabs>
          <w:tab w:val="left" w:pos="964"/>
          <w:tab w:val="left" w:pos="1710"/>
        </w:tabs>
        <w:spacing w:line="360" w:lineRule="auto"/>
        <w:jc w:val="both"/>
        <w:rPr>
          <w:rFonts w:ascii="Times New Roman" w:hAnsi="Times New Roman" w:cs="Times New Roman"/>
          <w:color w:val="000000"/>
          <w:sz w:val="24"/>
          <w:szCs w:val="24"/>
        </w:rPr>
      </w:pPr>
      <w:r w:rsidRPr="004370BA">
        <w:rPr>
          <w:rFonts w:ascii="Times New Roman" w:hAnsi="Times New Roman" w:cs="Times New Roman"/>
          <w:color w:val="000000"/>
          <w:sz w:val="24"/>
          <w:szCs w:val="24"/>
        </w:rPr>
        <w:t xml:space="preserve">Chemical oxygen demand (COD), a non conventional pollutant, is sometimes used to characterize the global concentration of organic pollutants. COD can be used to provide data on the existence of organic substances that can only be oxidized by aerobic biological </w:t>
      </w:r>
      <w:r w:rsidR="00667F0A" w:rsidRPr="004370BA">
        <w:rPr>
          <w:rFonts w:ascii="Times New Roman" w:hAnsi="Times New Roman" w:cs="Times New Roman"/>
          <w:color w:val="000000"/>
          <w:sz w:val="24"/>
          <w:szCs w:val="24"/>
        </w:rPr>
        <w:t>processes. The</w:t>
      </w:r>
      <w:r w:rsidRPr="004370BA">
        <w:rPr>
          <w:rFonts w:ascii="Times New Roman" w:hAnsi="Times New Roman" w:cs="Times New Roman"/>
          <w:color w:val="000000"/>
          <w:sz w:val="24"/>
          <w:szCs w:val="24"/>
        </w:rPr>
        <w:t xml:space="preserve"> recorded range of concentration of COD was measured (0.0 to 1300mg/</w:t>
      </w:r>
      <w:r w:rsidR="00906501" w:rsidRPr="004370BA">
        <w:rPr>
          <w:rFonts w:ascii="Times New Roman" w:hAnsi="Times New Roman" w:cs="Times New Roman"/>
          <w:color w:val="000000"/>
          <w:sz w:val="24"/>
          <w:szCs w:val="24"/>
        </w:rPr>
        <w:t>l)</w:t>
      </w:r>
      <w:r w:rsidRPr="004370BA">
        <w:rPr>
          <w:rFonts w:ascii="Times New Roman" w:hAnsi="Times New Roman" w:cs="Times New Roman"/>
          <w:color w:val="000000"/>
          <w:sz w:val="24"/>
          <w:szCs w:val="24"/>
        </w:rPr>
        <w:t xml:space="preserve"> in the groundwater </w:t>
      </w:r>
      <w:r w:rsidR="00251C2C" w:rsidRPr="004370BA">
        <w:rPr>
          <w:rFonts w:ascii="Times New Roman" w:hAnsi="Times New Roman" w:cs="Times New Roman"/>
          <w:color w:val="000000"/>
          <w:sz w:val="24"/>
          <w:szCs w:val="24"/>
        </w:rPr>
        <w:t>sample</w:t>
      </w:r>
      <w:r w:rsidRPr="004370BA">
        <w:rPr>
          <w:rFonts w:ascii="Times New Roman" w:hAnsi="Times New Roman" w:cs="Times New Roman"/>
          <w:color w:val="000000"/>
          <w:sz w:val="24"/>
          <w:szCs w:val="24"/>
        </w:rPr>
        <w:t>.</w:t>
      </w:r>
    </w:p>
    <w:p w:rsidR="005B26B0" w:rsidRPr="004370BA" w:rsidRDefault="005B26B0" w:rsidP="00351B89">
      <w:pPr>
        <w:tabs>
          <w:tab w:val="left" w:pos="964"/>
          <w:tab w:val="left" w:pos="1710"/>
        </w:tabs>
        <w:spacing w:line="360" w:lineRule="auto"/>
        <w:jc w:val="both"/>
        <w:rPr>
          <w:rFonts w:ascii="Times New Roman" w:hAnsi="Times New Roman" w:cs="Times New Roman"/>
          <w:b/>
          <w:color w:val="000000"/>
          <w:sz w:val="24"/>
          <w:szCs w:val="24"/>
        </w:rPr>
      </w:pPr>
      <w:r w:rsidRPr="004370BA">
        <w:rPr>
          <w:rFonts w:ascii="Times New Roman" w:hAnsi="Times New Roman" w:cs="Times New Roman"/>
          <w:color w:val="000000"/>
          <w:sz w:val="24"/>
          <w:szCs w:val="24"/>
        </w:rPr>
        <w:t>Chemical oxygen demand (COD) does not differentiate between biologically available and inert organic matter, and it is a measure of the total quantity of oxygen required to oxidize all organic material into carbon dioxide and water. COD values are always greater than BOD values, but COD measurements can be made in a few hours while BOD measurements take five days.</w:t>
      </w:r>
    </w:p>
    <w:p w:rsidR="005B26B0" w:rsidRPr="005C0B9D" w:rsidRDefault="00E44342" w:rsidP="005C0B9D">
      <w:pPr>
        <w:tabs>
          <w:tab w:val="left" w:pos="964"/>
          <w:tab w:val="left" w:pos="1710"/>
        </w:tabs>
        <w:spacing w:line="360" w:lineRule="auto"/>
        <w:jc w:val="both"/>
        <w:rPr>
          <w:rFonts w:ascii="Times New Roman" w:hAnsi="Times New Roman" w:cs="Times New Roman"/>
          <w:b/>
          <w:color w:val="000000"/>
          <w:sz w:val="24"/>
          <w:szCs w:val="24"/>
        </w:rPr>
      </w:pPr>
      <w:r w:rsidRPr="005C0B9D">
        <w:rPr>
          <w:rFonts w:ascii="Times New Roman" w:hAnsi="Times New Roman" w:cs="Times New Roman"/>
          <w:b/>
          <w:color w:val="000000"/>
          <w:sz w:val="24"/>
          <w:szCs w:val="24"/>
        </w:rPr>
        <w:t>4.1.17 FLUORIDE</w:t>
      </w:r>
    </w:p>
    <w:p w:rsidR="005B26B0" w:rsidRPr="00BF3422" w:rsidRDefault="005B26B0"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 xml:space="preserve">The experimental average value for fluoride was </w:t>
      </w:r>
      <w:r w:rsidRPr="005C0B9D">
        <w:rPr>
          <w:rFonts w:ascii="Times New Roman" w:eastAsia="Times New Roman" w:hAnsi="Times New Roman" w:cs="Times New Roman"/>
          <w:color w:val="000000"/>
          <w:sz w:val="24"/>
          <w:szCs w:val="24"/>
        </w:rPr>
        <w:t xml:space="preserve">10.6125 </w:t>
      </w:r>
      <w:r w:rsidRPr="005C0B9D">
        <w:rPr>
          <w:rFonts w:ascii="Times New Roman" w:hAnsi="Times New Roman" w:cs="Times New Roman"/>
          <w:color w:val="000000"/>
          <w:sz w:val="24"/>
          <w:szCs w:val="24"/>
        </w:rPr>
        <w:t xml:space="preserve">mg/l which is higher than Maximum WHO standard that is 1.5 mg/l. This indicated the </w:t>
      </w:r>
      <w:r w:rsidR="001B0664" w:rsidRPr="005C0B9D">
        <w:rPr>
          <w:rFonts w:ascii="Times New Roman" w:hAnsi="Times New Roman" w:cs="Times New Roman"/>
          <w:color w:val="000000"/>
          <w:sz w:val="24"/>
          <w:szCs w:val="24"/>
        </w:rPr>
        <w:t>notability</w:t>
      </w:r>
      <w:r w:rsidRPr="005C0B9D">
        <w:rPr>
          <w:rFonts w:ascii="Times New Roman" w:hAnsi="Times New Roman" w:cs="Times New Roman"/>
          <w:color w:val="000000"/>
          <w:sz w:val="24"/>
          <w:szCs w:val="24"/>
        </w:rPr>
        <w:t xml:space="preserve"> of water.</w:t>
      </w:r>
      <w:r w:rsidR="00BF3422">
        <w:rPr>
          <w:rFonts w:ascii="Times New Roman" w:hAnsi="Times New Roman" w:cs="Times New Roman"/>
          <w:color w:val="000000"/>
          <w:sz w:val="24"/>
          <w:szCs w:val="24"/>
        </w:rPr>
        <w:t xml:space="preserve"> </w:t>
      </w:r>
      <w:r w:rsidRPr="005C0B9D">
        <w:rPr>
          <w:rFonts w:ascii="Times New Roman" w:hAnsi="Times New Roman" w:cs="Times New Roman"/>
          <w:color w:val="000000"/>
          <w:sz w:val="24"/>
          <w:szCs w:val="24"/>
        </w:rPr>
        <w:t>Results obtained from laboratory water quality analysis of BT</w:t>
      </w:r>
      <w:r w:rsidR="001C2C40">
        <w:rPr>
          <w:rFonts w:ascii="Times New Roman" w:hAnsi="Times New Roman" w:cs="Times New Roman"/>
          <w:color w:val="000000"/>
          <w:sz w:val="24"/>
          <w:szCs w:val="24"/>
        </w:rPr>
        <w:t>DF</w:t>
      </w:r>
      <w:r w:rsidRPr="005C0B9D">
        <w:rPr>
          <w:rFonts w:ascii="Times New Roman" w:hAnsi="Times New Roman" w:cs="Times New Roman"/>
          <w:color w:val="000000"/>
          <w:sz w:val="24"/>
          <w:szCs w:val="24"/>
        </w:rPr>
        <w:t xml:space="preserve"> at </w:t>
      </w:r>
      <w:r w:rsidR="001C2C40">
        <w:rPr>
          <w:rFonts w:ascii="Times New Roman" w:hAnsi="Times New Roman" w:cs="Times New Roman"/>
          <w:color w:val="000000"/>
          <w:sz w:val="24"/>
          <w:szCs w:val="24"/>
        </w:rPr>
        <w:t>E</w:t>
      </w:r>
      <w:r w:rsidRPr="005C0B9D">
        <w:rPr>
          <w:rFonts w:ascii="Times New Roman" w:hAnsi="Times New Roman" w:cs="Times New Roman"/>
          <w:color w:val="000000"/>
          <w:sz w:val="24"/>
          <w:szCs w:val="24"/>
        </w:rPr>
        <w:t xml:space="preserve">ight sampling points </w:t>
      </w:r>
      <w:r w:rsidR="00107005" w:rsidRPr="005C0B9D">
        <w:rPr>
          <w:rFonts w:ascii="Times New Roman" w:hAnsi="Times New Roman" w:cs="Times New Roman"/>
          <w:color w:val="000000"/>
          <w:sz w:val="24"/>
          <w:szCs w:val="24"/>
        </w:rPr>
        <w:t>were</w:t>
      </w:r>
      <w:r w:rsidRPr="005C0B9D">
        <w:rPr>
          <w:rFonts w:ascii="Times New Roman" w:hAnsi="Times New Roman" w:cs="Times New Roman"/>
          <w:color w:val="000000"/>
          <w:sz w:val="24"/>
          <w:szCs w:val="24"/>
        </w:rPr>
        <w:t xml:space="preserve"> fluoride concentration </w:t>
      </w:r>
      <w:r w:rsidRPr="005C0B9D">
        <w:rPr>
          <w:rFonts w:ascii="Times New Roman" w:hAnsi="Times New Roman" w:cs="Times New Roman"/>
          <w:color w:val="000000"/>
          <w:sz w:val="24"/>
          <w:szCs w:val="24"/>
        </w:rPr>
        <w:lastRenderedPageBreak/>
        <w:t>value ranges from 3.2mg/l to 33mg/l.</w:t>
      </w:r>
      <w:r w:rsidRPr="005C0B9D">
        <w:rPr>
          <w:rFonts w:ascii="Times New Roman" w:eastAsia="Times New Roman" w:hAnsi="Times New Roman" w:cs="Times New Roman"/>
          <w:color w:val="000000"/>
          <w:sz w:val="24"/>
          <w:szCs w:val="24"/>
        </w:rPr>
        <w:t xml:space="preserve"> </w:t>
      </w:r>
      <w:r w:rsidRPr="005C0B9D">
        <w:rPr>
          <w:rFonts w:ascii="Times New Roman" w:hAnsi="Times New Roman" w:cs="Times New Roman"/>
          <w:color w:val="000000"/>
          <w:sz w:val="24"/>
          <w:szCs w:val="24"/>
        </w:rPr>
        <w:t>The maximum value of fluoride was 33mg/l at sample of SHGWS7, whereas the minimum 3.2 mg/l was noted at sample of SMAS1</w:t>
      </w:r>
      <w:r w:rsidR="00B70799" w:rsidRPr="00B70799">
        <w:rPr>
          <w:rFonts w:ascii="Times New Roman" w:hAnsi="Times New Roman" w:cs="Times New Roman"/>
          <w:color w:val="000000"/>
          <w:sz w:val="24"/>
          <w:szCs w:val="24"/>
        </w:rPr>
        <w:t xml:space="preserve"> </w:t>
      </w:r>
      <w:r w:rsidR="00B70799">
        <w:rPr>
          <w:rFonts w:ascii="Times New Roman" w:hAnsi="Times New Roman" w:cs="Times New Roman"/>
          <w:color w:val="000000"/>
          <w:sz w:val="24"/>
          <w:szCs w:val="24"/>
        </w:rPr>
        <w:t>(</w:t>
      </w:r>
      <w:r w:rsidR="002A35CF">
        <w:rPr>
          <w:rFonts w:ascii="Times New Roman" w:hAnsi="Times New Roman" w:cs="Times New Roman"/>
          <w:color w:val="000000"/>
          <w:sz w:val="24"/>
          <w:szCs w:val="24"/>
        </w:rPr>
        <w:t>seen figure</w:t>
      </w:r>
      <w:r w:rsidR="00B70799">
        <w:rPr>
          <w:rFonts w:ascii="Times New Roman" w:hAnsi="Times New Roman" w:cs="Times New Roman"/>
          <w:color w:val="000000"/>
          <w:sz w:val="24"/>
          <w:szCs w:val="24"/>
        </w:rPr>
        <w:t xml:space="preserve"> 19)</w:t>
      </w:r>
      <w:r w:rsidRPr="005C0B9D">
        <w:rPr>
          <w:rFonts w:ascii="Times New Roman" w:hAnsi="Times New Roman" w:cs="Times New Roman"/>
          <w:color w:val="000000"/>
          <w:sz w:val="24"/>
          <w:szCs w:val="24"/>
        </w:rPr>
        <w:t>.</w:t>
      </w:r>
    </w:p>
    <w:p w:rsidR="00B63C64" w:rsidRPr="00B63C64" w:rsidRDefault="00B63C64" w:rsidP="00B63C64">
      <w:pPr>
        <w:spacing w:after="0" w:line="240" w:lineRule="auto"/>
        <w:jc w:val="both"/>
        <w:rPr>
          <w:rFonts w:ascii="Calibri" w:eastAsia="Times New Roman" w:hAnsi="Calibri" w:cs="Times New Roman"/>
          <w:color w:val="000000"/>
        </w:rPr>
      </w:pPr>
    </w:p>
    <w:p w:rsidR="00B63C64" w:rsidRPr="00B63C64" w:rsidRDefault="0081508C" w:rsidP="00B63C64">
      <w:pPr>
        <w:spacing w:after="0" w:line="240" w:lineRule="auto"/>
        <w:jc w:val="both"/>
        <w:rPr>
          <w:rFonts w:ascii="Calibri" w:eastAsia="Times New Roman" w:hAnsi="Calibri" w:cs="Times New Roman"/>
          <w:color w:val="000000"/>
        </w:rPr>
      </w:pPr>
      <w:r w:rsidRPr="0081508C">
        <w:rPr>
          <w:rFonts w:ascii="Calibri" w:eastAsia="Times New Roman" w:hAnsi="Calibri" w:cs="Times New Roman"/>
          <w:noProof/>
          <w:color w:val="000000"/>
        </w:rPr>
        <w:drawing>
          <wp:inline distT="0" distB="0" distL="0" distR="0">
            <wp:extent cx="4470340" cy="2596551"/>
            <wp:effectExtent l="19050" t="0" r="25460" b="0"/>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D81AE2" w:rsidRPr="005C0B9D" w:rsidRDefault="00D81AE2" w:rsidP="005C0B9D">
      <w:pPr>
        <w:tabs>
          <w:tab w:val="left" w:pos="1710"/>
        </w:tabs>
        <w:spacing w:line="360" w:lineRule="auto"/>
        <w:jc w:val="both"/>
        <w:rPr>
          <w:rFonts w:ascii="Times New Roman" w:hAnsi="Times New Roman" w:cs="Times New Roman"/>
          <w:b/>
          <w:noProof/>
          <w:sz w:val="24"/>
          <w:szCs w:val="24"/>
        </w:rPr>
      </w:pPr>
    </w:p>
    <w:p w:rsidR="005B26B0" w:rsidRPr="005C0B9D" w:rsidRDefault="005B26B0" w:rsidP="005C0B9D">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sz w:val="24"/>
          <w:szCs w:val="24"/>
        </w:rPr>
        <w:t>Figure 1</w:t>
      </w:r>
      <w:r w:rsidR="00197C9C">
        <w:rPr>
          <w:rFonts w:ascii="Times New Roman" w:hAnsi="Times New Roman" w:cs="Times New Roman"/>
          <w:sz w:val="24"/>
          <w:szCs w:val="24"/>
        </w:rPr>
        <w:t>9</w:t>
      </w:r>
      <w:r w:rsidRPr="005C0B9D">
        <w:rPr>
          <w:rFonts w:ascii="Times New Roman" w:hAnsi="Times New Roman" w:cs="Times New Roman"/>
          <w:sz w:val="24"/>
          <w:szCs w:val="24"/>
        </w:rPr>
        <w:t xml:space="preserve">:- </w:t>
      </w:r>
      <w:r w:rsidRPr="005C0B9D">
        <w:rPr>
          <w:rFonts w:ascii="Times New Roman" w:hAnsi="Times New Roman" w:cs="Times New Roman"/>
          <w:color w:val="000000"/>
          <w:sz w:val="24"/>
          <w:szCs w:val="24"/>
        </w:rPr>
        <w:t xml:space="preserve">Fluoride </w:t>
      </w:r>
      <w:r w:rsidR="0081508C">
        <w:rPr>
          <w:rFonts w:ascii="Times New Roman" w:hAnsi="Times New Roman" w:cs="Times New Roman"/>
          <w:sz w:val="24"/>
          <w:szCs w:val="24"/>
        </w:rPr>
        <w:t>concentration</w:t>
      </w:r>
      <w:r w:rsidR="0081508C" w:rsidRPr="005C0B9D">
        <w:rPr>
          <w:rFonts w:ascii="Times New Roman" w:hAnsi="Times New Roman" w:cs="Times New Roman"/>
          <w:sz w:val="24"/>
          <w:szCs w:val="24"/>
        </w:rPr>
        <w:t xml:space="preserve"> </w:t>
      </w:r>
      <w:r w:rsidR="00A961EC" w:rsidRPr="005C0B9D">
        <w:rPr>
          <w:rFonts w:ascii="Times New Roman" w:hAnsi="Times New Roman" w:cs="Times New Roman"/>
          <w:sz w:val="24"/>
          <w:szCs w:val="24"/>
        </w:rPr>
        <w:t>value</w:t>
      </w:r>
      <w:r w:rsidR="00D81AE2">
        <w:rPr>
          <w:rFonts w:ascii="Times New Roman" w:hAnsi="Times New Roman" w:cs="Times New Roman"/>
          <w:sz w:val="24"/>
          <w:szCs w:val="24"/>
        </w:rPr>
        <w:t xml:space="preserve"> </w:t>
      </w:r>
      <w:r w:rsidR="00A961EC" w:rsidRPr="005C0B9D">
        <w:rPr>
          <w:rFonts w:ascii="Times New Roman" w:hAnsi="Times New Roman" w:cs="Times New Roman"/>
          <w:sz w:val="24"/>
          <w:szCs w:val="24"/>
        </w:rPr>
        <w:t>of</w:t>
      </w:r>
      <w:r w:rsidRPr="005C0B9D">
        <w:rPr>
          <w:rFonts w:ascii="Times New Roman" w:hAnsi="Times New Roman" w:cs="Times New Roman"/>
          <w:sz w:val="24"/>
          <w:szCs w:val="24"/>
        </w:rPr>
        <w:t xml:space="preserve"> </w:t>
      </w:r>
      <w:r w:rsidR="002A35CF">
        <w:rPr>
          <w:rFonts w:ascii="Times New Roman" w:hAnsi="Times New Roman" w:cs="Times New Roman"/>
          <w:sz w:val="24"/>
          <w:szCs w:val="24"/>
        </w:rPr>
        <w:t>eight</w:t>
      </w:r>
      <w:r w:rsidR="002A7276">
        <w:rPr>
          <w:rFonts w:ascii="Times New Roman" w:hAnsi="Times New Roman" w:cs="Times New Roman"/>
          <w:sz w:val="24"/>
          <w:szCs w:val="24"/>
        </w:rPr>
        <w:t xml:space="preserve"> sampling point</w:t>
      </w:r>
      <w:r w:rsidR="00A961EC" w:rsidRPr="005C0B9D">
        <w:rPr>
          <w:rFonts w:ascii="Times New Roman" w:hAnsi="Times New Roman" w:cs="Times New Roman"/>
          <w:sz w:val="24"/>
          <w:szCs w:val="24"/>
        </w:rPr>
        <w:t xml:space="preserve"> of ground</w:t>
      </w:r>
      <w:r w:rsidRPr="005C0B9D">
        <w:rPr>
          <w:rFonts w:ascii="Times New Roman" w:hAnsi="Times New Roman" w:cs="Times New Roman"/>
          <w:sz w:val="24"/>
          <w:szCs w:val="24"/>
        </w:rPr>
        <w:t xml:space="preserve">water </w:t>
      </w:r>
      <w:r w:rsidR="00A961EC" w:rsidRPr="005C0B9D">
        <w:rPr>
          <w:rFonts w:ascii="Times New Roman" w:hAnsi="Times New Roman" w:cs="Times New Roman"/>
          <w:sz w:val="24"/>
          <w:szCs w:val="24"/>
        </w:rPr>
        <w:t>at</w:t>
      </w:r>
      <w:r w:rsidRPr="005C0B9D">
        <w:rPr>
          <w:rFonts w:ascii="Times New Roman" w:hAnsi="Times New Roman" w:cs="Times New Roman"/>
          <w:sz w:val="24"/>
          <w:szCs w:val="24"/>
        </w:rPr>
        <w:t xml:space="preserve"> BT</w:t>
      </w:r>
      <w:r w:rsidR="001C2C40">
        <w:rPr>
          <w:rFonts w:ascii="Times New Roman" w:hAnsi="Times New Roman" w:cs="Times New Roman"/>
          <w:sz w:val="24"/>
          <w:szCs w:val="24"/>
        </w:rPr>
        <w:t>DF</w:t>
      </w:r>
    </w:p>
    <w:p w:rsidR="00084AC6" w:rsidRPr="00E37F12" w:rsidRDefault="005B26B0" w:rsidP="00084AC6">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color w:val="000000"/>
          <w:sz w:val="24"/>
          <w:szCs w:val="24"/>
        </w:rPr>
        <w:t>The Maximum value of fluoride concentration at BT</w:t>
      </w:r>
      <w:r w:rsidR="00F669BE">
        <w:rPr>
          <w:rFonts w:ascii="Times New Roman" w:hAnsi="Times New Roman" w:cs="Times New Roman"/>
          <w:color w:val="000000"/>
          <w:sz w:val="24"/>
          <w:szCs w:val="24"/>
        </w:rPr>
        <w:t>DF</w:t>
      </w:r>
      <w:r w:rsidRPr="005C0B9D">
        <w:rPr>
          <w:rFonts w:ascii="Times New Roman" w:hAnsi="Times New Roman" w:cs="Times New Roman"/>
          <w:color w:val="000000"/>
          <w:sz w:val="24"/>
          <w:szCs w:val="24"/>
        </w:rPr>
        <w:t xml:space="preserve"> was SHGWS7 (33mg/l). This implied that their water points mostly covered by </w:t>
      </w:r>
      <w:r w:rsidR="007F5BAE" w:rsidRPr="005C0B9D">
        <w:rPr>
          <w:rFonts w:ascii="Times New Roman" w:hAnsi="Times New Roman" w:cs="Times New Roman"/>
          <w:color w:val="000000"/>
          <w:sz w:val="24"/>
          <w:szCs w:val="24"/>
        </w:rPr>
        <w:t xml:space="preserve">Granite and </w:t>
      </w:r>
      <w:r w:rsidR="004A3E55" w:rsidRPr="005C0B9D">
        <w:rPr>
          <w:rFonts w:ascii="Times New Roman" w:hAnsi="Times New Roman" w:cs="Times New Roman"/>
          <w:color w:val="000000"/>
          <w:sz w:val="24"/>
          <w:szCs w:val="24"/>
        </w:rPr>
        <w:t xml:space="preserve">coal </w:t>
      </w:r>
      <w:r w:rsidRPr="005C0B9D">
        <w:rPr>
          <w:rFonts w:ascii="Times New Roman" w:hAnsi="Times New Roman" w:cs="Times New Roman"/>
          <w:color w:val="000000"/>
          <w:sz w:val="24"/>
          <w:szCs w:val="24"/>
        </w:rPr>
        <w:t xml:space="preserve">rock particles. </w:t>
      </w:r>
      <w:r w:rsidR="00F11DBB" w:rsidRPr="005C0B9D">
        <w:rPr>
          <w:rFonts w:ascii="Times New Roman" w:hAnsi="Times New Roman" w:cs="Times New Roman"/>
          <w:color w:val="000000"/>
          <w:sz w:val="24"/>
          <w:szCs w:val="24"/>
        </w:rPr>
        <w:t>Hence;</w:t>
      </w:r>
      <w:r w:rsidRPr="005C0B9D">
        <w:rPr>
          <w:rFonts w:ascii="Times New Roman" w:hAnsi="Times New Roman" w:cs="Times New Roman"/>
          <w:color w:val="000000"/>
          <w:sz w:val="24"/>
          <w:szCs w:val="24"/>
        </w:rPr>
        <w:t xml:space="preserve"> this it absorbed high amount of temperature</w:t>
      </w:r>
      <w:r w:rsidR="00545E9B" w:rsidRPr="005C0B9D">
        <w:rPr>
          <w:rFonts w:ascii="Times New Roman" w:hAnsi="Times New Roman" w:cs="Times New Roman"/>
          <w:color w:val="000000"/>
          <w:sz w:val="24"/>
          <w:szCs w:val="24"/>
        </w:rPr>
        <w:t xml:space="preserve"> which</w:t>
      </w:r>
      <w:r w:rsidR="00107005" w:rsidRPr="005C0B9D">
        <w:rPr>
          <w:rFonts w:ascii="Times New Roman" w:hAnsi="Times New Roman" w:cs="Times New Roman"/>
          <w:color w:val="000000"/>
          <w:sz w:val="24"/>
          <w:szCs w:val="24"/>
        </w:rPr>
        <w:t xml:space="preserve"> create</w:t>
      </w:r>
      <w:r w:rsidR="00446F99" w:rsidRPr="005C0B9D">
        <w:rPr>
          <w:rFonts w:ascii="Times New Roman" w:hAnsi="Times New Roman" w:cs="Times New Roman"/>
          <w:color w:val="000000"/>
          <w:sz w:val="24"/>
          <w:szCs w:val="24"/>
        </w:rPr>
        <w:t>s hazardous chemical</w:t>
      </w:r>
      <w:r w:rsidRPr="005C0B9D">
        <w:rPr>
          <w:rFonts w:ascii="Times New Roman" w:hAnsi="Times New Roman" w:cs="Times New Roman"/>
          <w:color w:val="000000"/>
          <w:sz w:val="24"/>
          <w:szCs w:val="24"/>
        </w:rPr>
        <w:t xml:space="preserve">. All ground water samples of fluoride were higher than the Maximum WHO standard levels i.e. 1.5 mg/l. Generally </w:t>
      </w:r>
      <w:r w:rsidR="009D4B78">
        <w:rPr>
          <w:rFonts w:ascii="Times New Roman" w:hAnsi="Times New Roman" w:cs="Times New Roman"/>
          <w:color w:val="000000"/>
          <w:sz w:val="24"/>
          <w:szCs w:val="24"/>
        </w:rPr>
        <w:t xml:space="preserve">researcher </w:t>
      </w:r>
      <w:r w:rsidRPr="005C0B9D">
        <w:rPr>
          <w:rFonts w:ascii="Times New Roman" w:hAnsi="Times New Roman" w:cs="Times New Roman"/>
          <w:color w:val="000000"/>
          <w:sz w:val="24"/>
          <w:szCs w:val="24"/>
        </w:rPr>
        <w:t xml:space="preserve">was observed </w:t>
      </w:r>
      <w:r w:rsidR="007E4AA4" w:rsidRPr="005C0B9D">
        <w:rPr>
          <w:rFonts w:ascii="Times New Roman" w:hAnsi="Times New Roman" w:cs="Times New Roman"/>
          <w:color w:val="000000"/>
          <w:sz w:val="24"/>
          <w:szCs w:val="24"/>
        </w:rPr>
        <w:t xml:space="preserve">from </w:t>
      </w:r>
      <w:r w:rsidRPr="005C0B9D">
        <w:rPr>
          <w:rFonts w:ascii="Times New Roman" w:hAnsi="Times New Roman" w:cs="Times New Roman"/>
          <w:color w:val="000000"/>
          <w:sz w:val="24"/>
          <w:szCs w:val="24"/>
        </w:rPr>
        <w:t xml:space="preserve">the study area </w:t>
      </w:r>
      <w:r w:rsidR="00BA0245">
        <w:rPr>
          <w:rFonts w:ascii="Times New Roman" w:hAnsi="Times New Roman" w:cs="Times New Roman"/>
          <w:color w:val="000000"/>
          <w:sz w:val="24"/>
          <w:szCs w:val="24"/>
        </w:rPr>
        <w:t>was</w:t>
      </w:r>
      <w:r w:rsidR="00835805" w:rsidRPr="005C0B9D">
        <w:rPr>
          <w:rFonts w:ascii="Times New Roman" w:hAnsi="Times New Roman" w:cs="Times New Roman"/>
          <w:color w:val="000000"/>
          <w:sz w:val="24"/>
          <w:szCs w:val="24"/>
        </w:rPr>
        <w:t xml:space="preserve"> </w:t>
      </w:r>
      <w:r w:rsidR="004A3E55" w:rsidRPr="005C0B9D">
        <w:rPr>
          <w:rFonts w:ascii="Times New Roman" w:hAnsi="Times New Roman" w:cs="Times New Roman"/>
          <w:color w:val="000000"/>
          <w:sz w:val="24"/>
          <w:szCs w:val="24"/>
        </w:rPr>
        <w:t>affected on human health</w:t>
      </w:r>
      <w:r w:rsidRPr="005C0B9D">
        <w:rPr>
          <w:rFonts w:ascii="Times New Roman" w:hAnsi="Times New Roman" w:cs="Times New Roman"/>
          <w:color w:val="000000"/>
          <w:sz w:val="24"/>
          <w:szCs w:val="24"/>
        </w:rPr>
        <w:t xml:space="preserve"> particularly like dental and skeletal fluorosis.</w:t>
      </w:r>
      <w:r w:rsidR="00635C08">
        <w:rPr>
          <w:rFonts w:ascii="Times New Roman" w:hAnsi="Times New Roman" w:cs="Times New Roman"/>
          <w:color w:val="000000"/>
          <w:sz w:val="24"/>
          <w:szCs w:val="24"/>
        </w:rPr>
        <w:t xml:space="preserve"> </w:t>
      </w:r>
      <w:r w:rsidR="00084AC6" w:rsidRPr="00DC02C8">
        <w:rPr>
          <w:rFonts w:ascii="Times New Roman" w:hAnsi="Times New Roman" w:cs="Times New Roman"/>
          <w:spacing w:val="2"/>
          <w:sz w:val="24"/>
          <w:szCs w:val="24"/>
        </w:rPr>
        <w:t xml:space="preserve">The correlation result for F and temperature </w:t>
      </w:r>
      <w:r w:rsidR="00F16552">
        <w:rPr>
          <w:rFonts w:ascii="Times New Roman" w:hAnsi="Times New Roman" w:cs="Times New Roman"/>
          <w:spacing w:val="2"/>
          <w:sz w:val="24"/>
          <w:szCs w:val="24"/>
        </w:rPr>
        <w:t>implied</w:t>
      </w:r>
      <w:r w:rsidR="00084AC6" w:rsidRPr="00DC02C8">
        <w:rPr>
          <w:rFonts w:ascii="Times New Roman" w:hAnsi="Times New Roman" w:cs="Times New Roman"/>
          <w:spacing w:val="2"/>
          <w:sz w:val="24"/>
          <w:szCs w:val="24"/>
        </w:rPr>
        <w:t xml:space="preserve"> that there was a positive relationship between them with the correlation value of </w:t>
      </w:r>
      <w:r w:rsidR="00910007" w:rsidRPr="00DC02C8">
        <w:rPr>
          <w:rFonts w:ascii="Times New Roman" w:hAnsi="Times New Roman" w:cs="Times New Roman"/>
          <w:spacing w:val="2"/>
          <w:sz w:val="24"/>
          <w:szCs w:val="24"/>
        </w:rPr>
        <w:t xml:space="preserve">0.833 </w:t>
      </w:r>
      <w:r w:rsidR="00084AC6" w:rsidRPr="00DC02C8">
        <w:rPr>
          <w:rFonts w:ascii="Times New Roman" w:hAnsi="Times New Roman" w:cs="Times New Roman"/>
          <w:spacing w:val="2"/>
          <w:sz w:val="24"/>
          <w:szCs w:val="24"/>
        </w:rPr>
        <w:t>(Appendix-</w:t>
      </w:r>
      <w:r w:rsidR="008E7F07">
        <w:rPr>
          <w:rFonts w:ascii="Times New Roman" w:hAnsi="Times New Roman" w:cs="Times New Roman"/>
          <w:spacing w:val="2"/>
          <w:sz w:val="24"/>
          <w:szCs w:val="24"/>
        </w:rPr>
        <w:t>6</w:t>
      </w:r>
      <w:r w:rsidR="00084AC6" w:rsidRPr="00DC02C8">
        <w:rPr>
          <w:rFonts w:ascii="Times New Roman" w:hAnsi="Times New Roman" w:cs="Times New Roman"/>
          <w:spacing w:val="2"/>
          <w:sz w:val="24"/>
          <w:szCs w:val="24"/>
        </w:rPr>
        <w:t>).</w:t>
      </w:r>
    </w:p>
    <w:p w:rsidR="005B26B0" w:rsidRPr="005C0B9D" w:rsidRDefault="005B26B0" w:rsidP="005C0B9D">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color w:val="000000"/>
          <w:sz w:val="24"/>
          <w:szCs w:val="24"/>
        </w:rPr>
        <w:t xml:space="preserve">Long-term consumption of this water can lead to severe health effects like dental (DF) and skeletal fluorosis (SF). In 2006, the WHO listed 28 countries where the prevalence of the diseases DF and SF is a consequence of a long-term consumption of drinking water with high levels of F. Among these, the most affected countries are India, Ethiopia, and China </w:t>
      </w:r>
      <w:r w:rsidR="00906501" w:rsidRPr="005C0B9D">
        <w:rPr>
          <w:rFonts w:ascii="Times New Roman" w:hAnsi="Times New Roman" w:cs="Times New Roman"/>
          <w:color w:val="000000"/>
          <w:sz w:val="24"/>
          <w:szCs w:val="24"/>
        </w:rPr>
        <w:t>(</w:t>
      </w:r>
      <w:r w:rsidR="00407811" w:rsidRPr="002B3C15">
        <w:rPr>
          <w:rFonts w:ascii="Times New Roman" w:hAnsi="Times New Roman" w:cs="Times New Roman"/>
          <w:color w:val="000000"/>
          <w:sz w:val="24"/>
          <w:szCs w:val="24"/>
        </w:rPr>
        <w:t>Datturi</w:t>
      </w:r>
      <w:r w:rsidR="005D67D9">
        <w:rPr>
          <w:rFonts w:ascii="Times New Roman" w:hAnsi="Times New Roman" w:cs="Times New Roman"/>
          <w:color w:val="000000"/>
          <w:sz w:val="24"/>
          <w:szCs w:val="24"/>
        </w:rPr>
        <w:t xml:space="preserve"> et al</w:t>
      </w:r>
      <w:r w:rsidR="005D67D9" w:rsidRPr="005C0B9D">
        <w:rPr>
          <w:rFonts w:ascii="Times New Roman" w:hAnsi="Times New Roman" w:cs="Times New Roman"/>
          <w:color w:val="000000"/>
          <w:sz w:val="24"/>
          <w:szCs w:val="24"/>
        </w:rPr>
        <w:t xml:space="preserve">, </w:t>
      </w:r>
      <w:r w:rsidR="00906501" w:rsidRPr="005C0B9D">
        <w:rPr>
          <w:rFonts w:ascii="Times New Roman" w:hAnsi="Times New Roman" w:cs="Times New Roman"/>
          <w:color w:val="000000"/>
          <w:sz w:val="24"/>
          <w:szCs w:val="24"/>
        </w:rPr>
        <w:t>2015</w:t>
      </w:r>
      <w:r w:rsidRPr="005C0B9D">
        <w:rPr>
          <w:rFonts w:ascii="Times New Roman" w:hAnsi="Times New Roman" w:cs="Times New Roman"/>
          <w:color w:val="000000"/>
          <w:sz w:val="24"/>
          <w:szCs w:val="24"/>
        </w:rPr>
        <w:t>).</w:t>
      </w:r>
    </w:p>
    <w:p w:rsidR="005B26B0" w:rsidRPr="005C0B9D" w:rsidRDefault="005B26B0" w:rsidP="008E7F07">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 xml:space="preserve">During weathering and circulation of water in rocks and soils, fluorine can be </w:t>
      </w:r>
      <w:r w:rsidR="001B0664" w:rsidRPr="005C0B9D">
        <w:rPr>
          <w:rFonts w:ascii="Times New Roman" w:hAnsi="Times New Roman" w:cs="Times New Roman"/>
          <w:color w:val="000000"/>
          <w:sz w:val="24"/>
          <w:szCs w:val="24"/>
        </w:rPr>
        <w:t>reached</w:t>
      </w:r>
      <w:r w:rsidRPr="005C0B9D">
        <w:rPr>
          <w:rFonts w:ascii="Times New Roman" w:hAnsi="Times New Roman" w:cs="Times New Roman"/>
          <w:color w:val="000000"/>
          <w:sz w:val="24"/>
          <w:szCs w:val="24"/>
        </w:rPr>
        <w:t xml:space="preserve"> out and</w:t>
      </w:r>
      <w:r w:rsidRPr="005C0B9D">
        <w:rPr>
          <w:rFonts w:ascii="Times New Roman" w:hAnsi="Times New Roman" w:cs="Times New Roman"/>
          <w:color w:val="000000"/>
          <w:sz w:val="24"/>
          <w:szCs w:val="24"/>
        </w:rPr>
        <w:br/>
        <w:t>dissolved in groundwater and thermal gases. The fluoride content of groundwater varies greatly</w:t>
      </w:r>
      <w:r w:rsidRPr="005C0B9D">
        <w:rPr>
          <w:rFonts w:ascii="Times New Roman" w:hAnsi="Times New Roman" w:cs="Times New Roman"/>
          <w:color w:val="000000"/>
          <w:sz w:val="24"/>
          <w:szCs w:val="24"/>
        </w:rPr>
        <w:br/>
      </w:r>
      <w:r w:rsidRPr="005C0B9D">
        <w:rPr>
          <w:rFonts w:ascii="Times New Roman" w:hAnsi="Times New Roman" w:cs="Times New Roman"/>
          <w:color w:val="000000"/>
          <w:sz w:val="24"/>
          <w:szCs w:val="24"/>
        </w:rPr>
        <w:lastRenderedPageBreak/>
        <w:t xml:space="preserve">depending on the geological settings and type of rocks. Therefore fluoride problems tend to occur in places where these minerals are most abundant in the host rocks (UNESCO and </w:t>
      </w:r>
      <w:r w:rsidR="00906501" w:rsidRPr="005C0B9D">
        <w:rPr>
          <w:rFonts w:ascii="Times New Roman" w:hAnsi="Times New Roman" w:cs="Times New Roman"/>
          <w:color w:val="000000"/>
          <w:sz w:val="24"/>
          <w:szCs w:val="24"/>
        </w:rPr>
        <w:t>WMO, 2004</w:t>
      </w:r>
      <w:r w:rsidRPr="005C0B9D">
        <w:rPr>
          <w:rFonts w:ascii="Times New Roman" w:hAnsi="Times New Roman" w:cs="Times New Roman"/>
          <w:color w:val="000000"/>
          <w:sz w:val="24"/>
          <w:szCs w:val="24"/>
        </w:rPr>
        <w:t>)</w:t>
      </w:r>
      <w:r w:rsidR="008D5C47" w:rsidRPr="008D5C47">
        <w:rPr>
          <w:rFonts w:ascii="Times New Roman" w:hAnsi="Times New Roman" w:cs="Times New Roman"/>
          <w:color w:val="000000"/>
          <w:sz w:val="24"/>
          <w:szCs w:val="24"/>
        </w:rPr>
        <w:t xml:space="preserve"> </w:t>
      </w:r>
      <w:r w:rsidR="008D5C47" w:rsidRPr="005C0B9D">
        <w:rPr>
          <w:rFonts w:ascii="Times New Roman" w:hAnsi="Times New Roman" w:cs="Times New Roman"/>
          <w:color w:val="000000"/>
          <w:sz w:val="24"/>
          <w:szCs w:val="24"/>
        </w:rPr>
        <w:t>.</w:t>
      </w:r>
      <w:r w:rsidRPr="005C0B9D">
        <w:rPr>
          <w:rFonts w:ascii="Times New Roman" w:hAnsi="Times New Roman" w:cs="Times New Roman"/>
          <w:color w:val="000000"/>
          <w:sz w:val="24"/>
          <w:szCs w:val="24"/>
        </w:rPr>
        <w:t xml:space="preserve">Groundwater from crystalline </w:t>
      </w:r>
      <w:r w:rsidR="002A35CF" w:rsidRPr="005C0B9D">
        <w:rPr>
          <w:rFonts w:ascii="Times New Roman" w:hAnsi="Times New Roman" w:cs="Times New Roman"/>
          <w:color w:val="000000"/>
          <w:sz w:val="24"/>
          <w:szCs w:val="24"/>
        </w:rPr>
        <w:t>rocks;</w:t>
      </w:r>
      <w:r w:rsidRPr="005C0B9D">
        <w:rPr>
          <w:rFonts w:ascii="Times New Roman" w:hAnsi="Times New Roman" w:cs="Times New Roman"/>
          <w:color w:val="000000"/>
          <w:sz w:val="24"/>
          <w:szCs w:val="24"/>
        </w:rPr>
        <w:t xml:space="preserve"> especially (alkaline) gran</w:t>
      </w:r>
      <w:r w:rsidR="008E7F07">
        <w:rPr>
          <w:rFonts w:ascii="Times New Roman" w:hAnsi="Times New Roman" w:cs="Times New Roman"/>
          <w:color w:val="000000"/>
          <w:sz w:val="24"/>
          <w:szCs w:val="24"/>
        </w:rPr>
        <w:t xml:space="preserve">ites (deficient in calcium) </w:t>
      </w:r>
      <w:r w:rsidR="002A35CF">
        <w:rPr>
          <w:rFonts w:ascii="Times New Roman" w:hAnsi="Times New Roman" w:cs="Times New Roman"/>
          <w:color w:val="000000"/>
          <w:sz w:val="24"/>
          <w:szCs w:val="24"/>
        </w:rPr>
        <w:t>are</w:t>
      </w:r>
      <w:r w:rsidR="002A35CF" w:rsidRPr="005C0B9D">
        <w:rPr>
          <w:rFonts w:ascii="Times New Roman" w:hAnsi="Times New Roman" w:cs="Times New Roman"/>
          <w:color w:val="000000"/>
          <w:sz w:val="24"/>
          <w:szCs w:val="24"/>
        </w:rPr>
        <w:t xml:space="preserve"> particularly</w:t>
      </w:r>
      <w:r w:rsidRPr="005C0B9D">
        <w:rPr>
          <w:rFonts w:ascii="Times New Roman" w:hAnsi="Times New Roman" w:cs="Times New Roman"/>
          <w:color w:val="000000"/>
          <w:sz w:val="24"/>
          <w:szCs w:val="24"/>
        </w:rPr>
        <w:t xml:space="preserve"> sensitive to relative high fluoride concentrations (Brunt </w:t>
      </w:r>
      <w:r w:rsidR="00EC2807">
        <w:rPr>
          <w:rFonts w:ascii="Times New Roman" w:hAnsi="Times New Roman" w:cs="Times New Roman"/>
          <w:color w:val="000000"/>
          <w:sz w:val="24"/>
          <w:szCs w:val="24"/>
        </w:rPr>
        <w:t xml:space="preserve">et </w:t>
      </w:r>
      <w:r w:rsidR="002A35CF">
        <w:rPr>
          <w:rFonts w:ascii="Times New Roman" w:hAnsi="Times New Roman" w:cs="Times New Roman"/>
          <w:color w:val="000000"/>
          <w:sz w:val="24"/>
          <w:szCs w:val="24"/>
        </w:rPr>
        <w:t>al,</w:t>
      </w:r>
      <w:r w:rsidR="00906501" w:rsidRPr="005C0B9D">
        <w:rPr>
          <w:rFonts w:ascii="Times New Roman" w:hAnsi="Times New Roman" w:cs="Times New Roman"/>
          <w:color w:val="000000"/>
          <w:sz w:val="24"/>
          <w:szCs w:val="24"/>
        </w:rPr>
        <w:t xml:space="preserve"> 2004).</w:t>
      </w:r>
    </w:p>
    <w:p w:rsidR="005B26B0" w:rsidRPr="005C0B9D" w:rsidRDefault="005B26B0" w:rsidP="005C0B9D">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b/>
          <w:sz w:val="24"/>
          <w:szCs w:val="24"/>
        </w:rPr>
        <w:t xml:space="preserve">4.1.18 </w:t>
      </w:r>
      <w:r w:rsidR="00946CAA" w:rsidRPr="005C0B9D">
        <w:rPr>
          <w:rFonts w:ascii="Times New Roman" w:hAnsi="Times New Roman" w:cs="Times New Roman"/>
          <w:b/>
          <w:sz w:val="24"/>
          <w:szCs w:val="24"/>
        </w:rPr>
        <w:t>BICARBONATE</w:t>
      </w:r>
      <w:r w:rsidRPr="005C0B9D">
        <w:rPr>
          <w:rFonts w:ascii="Times New Roman" w:hAnsi="Times New Roman" w:cs="Times New Roman"/>
          <w:b/>
          <w:sz w:val="24"/>
          <w:szCs w:val="24"/>
        </w:rPr>
        <w:t xml:space="preserve"> (HCO3)</w:t>
      </w:r>
    </w:p>
    <w:p w:rsidR="005B26B0" w:rsidRPr="00354704" w:rsidRDefault="005B26B0" w:rsidP="005C0B9D">
      <w:pPr>
        <w:tabs>
          <w:tab w:val="left" w:pos="1710"/>
        </w:tabs>
        <w:spacing w:line="360" w:lineRule="auto"/>
        <w:jc w:val="both"/>
        <w:rPr>
          <w:rFonts w:ascii="Times New Roman" w:hAnsi="Times New Roman" w:cs="Times New Roman"/>
          <w:sz w:val="24"/>
          <w:szCs w:val="24"/>
        </w:rPr>
      </w:pPr>
      <w:r w:rsidRPr="005C0B9D">
        <w:rPr>
          <w:rFonts w:ascii="Times New Roman" w:hAnsi="Times New Roman" w:cs="Times New Roman"/>
          <w:sz w:val="24"/>
          <w:szCs w:val="24"/>
        </w:rPr>
        <w:t>The value of HCO3 is observed from 320 to 393mg/l (Fig. </w:t>
      </w:r>
      <w:r w:rsidR="00C978CE">
        <w:rPr>
          <w:rFonts w:ascii="Times New Roman" w:hAnsi="Times New Roman" w:cs="Times New Roman"/>
          <w:sz w:val="24"/>
          <w:szCs w:val="24"/>
        </w:rPr>
        <w:t>20</w:t>
      </w:r>
      <w:r w:rsidR="00906501" w:rsidRPr="005C0B9D">
        <w:rPr>
          <w:rFonts w:ascii="Times New Roman" w:hAnsi="Times New Roman" w:cs="Times New Roman"/>
          <w:sz w:val="24"/>
          <w:szCs w:val="24"/>
        </w:rPr>
        <w:t>), (</w:t>
      </w:r>
      <w:r w:rsidRPr="005C0B9D">
        <w:rPr>
          <w:rFonts w:ascii="Times New Roman" w:hAnsi="Times New Roman" w:cs="Times New Roman"/>
          <w:sz w:val="24"/>
          <w:szCs w:val="24"/>
        </w:rPr>
        <w:t>Table </w:t>
      </w:r>
      <w:r w:rsidR="00C978CE">
        <w:rPr>
          <w:rFonts w:ascii="Times New Roman" w:hAnsi="Times New Roman" w:cs="Times New Roman"/>
          <w:sz w:val="24"/>
          <w:szCs w:val="24"/>
        </w:rPr>
        <w:t>5</w:t>
      </w:r>
      <w:r w:rsidRPr="005C0B9D">
        <w:rPr>
          <w:rFonts w:ascii="Times New Roman" w:hAnsi="Times New Roman" w:cs="Times New Roman"/>
          <w:sz w:val="24"/>
          <w:szCs w:val="24"/>
        </w:rPr>
        <w:t>). The lower concentration of bicarbonate at the sample of MSWS8 (320 mg/l) where as the higher concentration of HCO3 in the sample of SHGWS7 (393mg/l) indicated that</w:t>
      </w:r>
      <w:r w:rsidR="00E33DB8" w:rsidRPr="005C0B9D">
        <w:rPr>
          <w:rFonts w:ascii="Times New Roman" w:hAnsi="Times New Roman" w:cs="Times New Roman"/>
          <w:sz w:val="24"/>
          <w:szCs w:val="24"/>
        </w:rPr>
        <w:t xml:space="preserve"> climate factor</w:t>
      </w:r>
      <w:r w:rsidRPr="005C0B9D">
        <w:rPr>
          <w:rFonts w:ascii="Times New Roman" w:hAnsi="Times New Roman" w:cs="Times New Roman"/>
          <w:sz w:val="24"/>
          <w:szCs w:val="24"/>
        </w:rPr>
        <w:t xml:space="preserve"> </w:t>
      </w:r>
      <w:r w:rsidR="00E33DB8" w:rsidRPr="005C0B9D">
        <w:rPr>
          <w:rFonts w:ascii="Times New Roman" w:hAnsi="Times New Roman" w:cs="Times New Roman"/>
          <w:sz w:val="24"/>
          <w:szCs w:val="24"/>
        </w:rPr>
        <w:t xml:space="preserve">react with </w:t>
      </w:r>
      <w:r w:rsidRPr="005C0B9D">
        <w:rPr>
          <w:rFonts w:ascii="Times New Roman" w:hAnsi="Times New Roman" w:cs="Times New Roman"/>
          <w:sz w:val="24"/>
          <w:szCs w:val="24"/>
        </w:rPr>
        <w:t xml:space="preserve">high amount of </w:t>
      </w:r>
      <w:r w:rsidR="00E33DB8" w:rsidRPr="005C0B9D">
        <w:rPr>
          <w:rFonts w:ascii="Times New Roman" w:hAnsi="Times New Roman" w:cs="Times New Roman"/>
          <w:sz w:val="24"/>
          <w:szCs w:val="24"/>
        </w:rPr>
        <w:t>coal</w:t>
      </w:r>
      <w:r w:rsidR="00BF0658">
        <w:rPr>
          <w:rFonts w:ascii="Times New Roman" w:hAnsi="Times New Roman" w:cs="Times New Roman"/>
          <w:sz w:val="24"/>
          <w:szCs w:val="24"/>
        </w:rPr>
        <w:t xml:space="preserve">, limestone, sandstone </w:t>
      </w:r>
      <w:r w:rsidR="00E33DB8" w:rsidRPr="005C0B9D">
        <w:rPr>
          <w:rFonts w:ascii="Times New Roman" w:hAnsi="Times New Roman" w:cs="Times New Roman"/>
          <w:sz w:val="24"/>
          <w:szCs w:val="24"/>
        </w:rPr>
        <w:t xml:space="preserve">and </w:t>
      </w:r>
      <w:r w:rsidR="00BB4BC9" w:rsidRPr="005C0B9D">
        <w:rPr>
          <w:rFonts w:ascii="Times New Roman" w:hAnsi="Times New Roman" w:cs="Times New Roman"/>
          <w:sz w:val="24"/>
          <w:szCs w:val="24"/>
        </w:rPr>
        <w:t xml:space="preserve">granite rock particles </w:t>
      </w:r>
      <w:r w:rsidR="00BF0658">
        <w:rPr>
          <w:rFonts w:ascii="Times New Roman" w:hAnsi="Times New Roman" w:cs="Times New Roman"/>
          <w:sz w:val="24"/>
          <w:szCs w:val="24"/>
        </w:rPr>
        <w:t>in the water point</w:t>
      </w:r>
      <w:r w:rsidRPr="005C0B9D">
        <w:rPr>
          <w:rFonts w:ascii="Times New Roman" w:hAnsi="Times New Roman" w:cs="Times New Roman"/>
          <w:sz w:val="24"/>
          <w:szCs w:val="24"/>
        </w:rPr>
        <w:t>. The average value of bicarbonate concentration was 358.375mg/l.</w:t>
      </w:r>
    </w:p>
    <w:p w:rsidR="005B26B0" w:rsidRPr="005C0B9D" w:rsidRDefault="005B26B0" w:rsidP="005C0B9D">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b/>
          <w:noProof/>
          <w:sz w:val="24"/>
          <w:szCs w:val="24"/>
        </w:rPr>
        <w:drawing>
          <wp:inline distT="0" distB="0" distL="0" distR="0">
            <wp:extent cx="4562056" cy="2363638"/>
            <wp:effectExtent l="19050" t="0" r="9944" b="0"/>
            <wp:docPr id="22"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5B26B0" w:rsidRPr="005C0B9D" w:rsidRDefault="00197C9C" w:rsidP="005C0B9D">
      <w:pPr>
        <w:tabs>
          <w:tab w:val="left" w:pos="1710"/>
        </w:tabs>
        <w:spacing w:line="360" w:lineRule="auto"/>
        <w:jc w:val="both"/>
        <w:rPr>
          <w:rFonts w:ascii="Times New Roman" w:hAnsi="Times New Roman" w:cs="Times New Roman"/>
          <w:b/>
          <w:sz w:val="24"/>
          <w:szCs w:val="24"/>
        </w:rPr>
      </w:pPr>
      <w:r>
        <w:rPr>
          <w:rFonts w:ascii="Times New Roman" w:hAnsi="Times New Roman" w:cs="Times New Roman"/>
          <w:sz w:val="24"/>
          <w:szCs w:val="24"/>
        </w:rPr>
        <w:t>Figure 20</w:t>
      </w:r>
      <w:r w:rsidR="005B26B0" w:rsidRPr="005C0B9D">
        <w:rPr>
          <w:rFonts w:ascii="Times New Roman" w:hAnsi="Times New Roman" w:cs="Times New Roman"/>
          <w:sz w:val="24"/>
          <w:szCs w:val="24"/>
        </w:rPr>
        <w:t xml:space="preserve">:- </w:t>
      </w:r>
      <w:r w:rsidR="00E36FBC" w:rsidRPr="005C0B9D">
        <w:rPr>
          <w:rFonts w:ascii="Times New Roman" w:hAnsi="Times New Roman" w:cs="Times New Roman"/>
          <w:color w:val="000000"/>
          <w:sz w:val="24"/>
          <w:szCs w:val="24"/>
        </w:rPr>
        <w:t>B</w:t>
      </w:r>
      <w:r w:rsidR="005B26B0" w:rsidRPr="005C0B9D">
        <w:rPr>
          <w:rFonts w:ascii="Times New Roman" w:hAnsi="Times New Roman" w:cs="Times New Roman"/>
          <w:color w:val="000000"/>
          <w:sz w:val="24"/>
          <w:szCs w:val="24"/>
        </w:rPr>
        <w:t xml:space="preserve">icarbonate </w:t>
      </w:r>
      <w:r w:rsidR="00A961EC" w:rsidRPr="005C0B9D">
        <w:rPr>
          <w:rFonts w:ascii="Times New Roman" w:hAnsi="Times New Roman" w:cs="Times New Roman"/>
          <w:sz w:val="24"/>
          <w:szCs w:val="24"/>
        </w:rPr>
        <w:t>value</w:t>
      </w:r>
      <w:r w:rsidR="005B26B0" w:rsidRPr="005C0B9D">
        <w:rPr>
          <w:rFonts w:ascii="Times New Roman" w:hAnsi="Times New Roman" w:cs="Times New Roman"/>
          <w:sz w:val="24"/>
          <w:szCs w:val="24"/>
        </w:rPr>
        <w:t xml:space="preserve"> </w:t>
      </w:r>
      <w:r w:rsidR="00A961EC" w:rsidRPr="005C0B9D">
        <w:rPr>
          <w:rFonts w:ascii="Times New Roman" w:hAnsi="Times New Roman" w:cs="Times New Roman"/>
          <w:sz w:val="24"/>
          <w:szCs w:val="24"/>
        </w:rPr>
        <w:t>of</w:t>
      </w:r>
      <w:r w:rsidR="005B26B0" w:rsidRPr="005C0B9D">
        <w:rPr>
          <w:rFonts w:ascii="Times New Roman" w:hAnsi="Times New Roman" w:cs="Times New Roman"/>
          <w:sz w:val="24"/>
          <w:szCs w:val="24"/>
        </w:rPr>
        <w:t xml:space="preserve"> </w:t>
      </w:r>
      <w:r w:rsidR="002A35CF">
        <w:rPr>
          <w:rFonts w:ascii="Times New Roman" w:hAnsi="Times New Roman" w:cs="Times New Roman"/>
          <w:sz w:val="24"/>
          <w:szCs w:val="24"/>
        </w:rPr>
        <w:t>eight</w:t>
      </w:r>
      <w:r w:rsidR="00A3432B" w:rsidRPr="005C0B9D">
        <w:rPr>
          <w:rFonts w:ascii="Times New Roman" w:hAnsi="Times New Roman" w:cs="Times New Roman"/>
          <w:sz w:val="24"/>
          <w:szCs w:val="24"/>
        </w:rPr>
        <w:t xml:space="preserve"> sampling points of ground</w:t>
      </w:r>
      <w:r w:rsidR="005B26B0" w:rsidRPr="005C0B9D">
        <w:rPr>
          <w:rFonts w:ascii="Times New Roman" w:hAnsi="Times New Roman" w:cs="Times New Roman"/>
          <w:sz w:val="24"/>
          <w:szCs w:val="24"/>
        </w:rPr>
        <w:t xml:space="preserve">water </w:t>
      </w:r>
      <w:r w:rsidR="00A961EC" w:rsidRPr="005C0B9D">
        <w:rPr>
          <w:rFonts w:ascii="Times New Roman" w:hAnsi="Times New Roman" w:cs="Times New Roman"/>
          <w:sz w:val="24"/>
          <w:szCs w:val="24"/>
        </w:rPr>
        <w:t xml:space="preserve">at </w:t>
      </w:r>
      <w:r w:rsidR="005B26B0" w:rsidRPr="005C0B9D">
        <w:rPr>
          <w:rFonts w:ascii="Times New Roman" w:hAnsi="Times New Roman" w:cs="Times New Roman"/>
          <w:sz w:val="24"/>
          <w:szCs w:val="24"/>
        </w:rPr>
        <w:t>BT</w:t>
      </w:r>
      <w:r w:rsidR="001C2C40">
        <w:rPr>
          <w:rFonts w:ascii="Times New Roman" w:hAnsi="Times New Roman" w:cs="Times New Roman"/>
          <w:sz w:val="24"/>
          <w:szCs w:val="24"/>
        </w:rPr>
        <w:t>DF</w:t>
      </w:r>
      <w:r w:rsidR="005B26B0" w:rsidRPr="005C0B9D">
        <w:rPr>
          <w:rFonts w:ascii="Times New Roman" w:hAnsi="Times New Roman" w:cs="Times New Roman"/>
          <w:sz w:val="24"/>
          <w:szCs w:val="24"/>
        </w:rPr>
        <w:t xml:space="preserve"> </w:t>
      </w:r>
    </w:p>
    <w:p w:rsidR="008E278B" w:rsidRPr="008D5C47" w:rsidRDefault="00B10B16" w:rsidP="005C0B9D">
      <w:pPr>
        <w:tabs>
          <w:tab w:val="left" w:pos="1710"/>
        </w:tabs>
        <w:spacing w:line="360" w:lineRule="auto"/>
        <w:jc w:val="both"/>
        <w:rPr>
          <w:rFonts w:ascii="Times New Roman" w:hAnsi="Times New Roman" w:cs="Times New Roman"/>
          <w:spacing w:val="2"/>
          <w:sz w:val="24"/>
          <w:szCs w:val="24"/>
        </w:rPr>
      </w:pPr>
      <w:r w:rsidRPr="00DC02C8">
        <w:rPr>
          <w:rFonts w:ascii="Times New Roman" w:hAnsi="Times New Roman" w:cs="Times New Roman"/>
          <w:spacing w:val="2"/>
          <w:sz w:val="24"/>
          <w:szCs w:val="24"/>
        </w:rPr>
        <w:t>The correlation result for</w:t>
      </w:r>
      <w:r>
        <w:rPr>
          <w:rFonts w:ascii="Times New Roman" w:hAnsi="Times New Roman" w:cs="Times New Roman"/>
          <w:spacing w:val="2"/>
          <w:sz w:val="24"/>
          <w:szCs w:val="24"/>
        </w:rPr>
        <w:t xml:space="preserve"> HCO3</w:t>
      </w:r>
      <w:r w:rsidRPr="00DC02C8">
        <w:rPr>
          <w:rFonts w:ascii="Times New Roman" w:hAnsi="Times New Roman" w:cs="Times New Roman"/>
          <w:spacing w:val="2"/>
          <w:sz w:val="24"/>
          <w:szCs w:val="24"/>
        </w:rPr>
        <w:t xml:space="preserve"> and </w:t>
      </w:r>
      <w:r>
        <w:rPr>
          <w:rFonts w:ascii="Times New Roman" w:hAnsi="Times New Roman" w:cs="Times New Roman"/>
          <w:spacing w:val="2"/>
          <w:sz w:val="24"/>
          <w:szCs w:val="24"/>
        </w:rPr>
        <w:t>PH</w:t>
      </w:r>
      <w:r w:rsidRPr="00DC02C8">
        <w:rPr>
          <w:rFonts w:ascii="Times New Roman" w:hAnsi="Times New Roman" w:cs="Times New Roman"/>
          <w:spacing w:val="2"/>
          <w:sz w:val="24"/>
          <w:szCs w:val="24"/>
        </w:rPr>
        <w:t xml:space="preserve"> </w:t>
      </w:r>
      <w:r>
        <w:rPr>
          <w:rFonts w:ascii="Times New Roman" w:hAnsi="Times New Roman" w:cs="Times New Roman"/>
          <w:spacing w:val="2"/>
          <w:sz w:val="24"/>
          <w:szCs w:val="24"/>
        </w:rPr>
        <w:t>implied</w:t>
      </w:r>
      <w:r w:rsidRPr="00DC02C8">
        <w:rPr>
          <w:rFonts w:ascii="Times New Roman" w:hAnsi="Times New Roman" w:cs="Times New Roman"/>
          <w:spacing w:val="2"/>
          <w:sz w:val="24"/>
          <w:szCs w:val="24"/>
        </w:rPr>
        <w:t xml:space="preserve"> that there was a positive relationship between them with the correlation value of </w:t>
      </w:r>
      <w:r>
        <w:rPr>
          <w:rFonts w:ascii="Times New Roman" w:hAnsi="Times New Roman" w:cs="Times New Roman"/>
          <w:spacing w:val="2"/>
          <w:sz w:val="24"/>
          <w:szCs w:val="24"/>
        </w:rPr>
        <w:t xml:space="preserve">0.071 </w:t>
      </w:r>
      <w:r w:rsidRPr="00DC02C8">
        <w:rPr>
          <w:rFonts w:ascii="Times New Roman" w:hAnsi="Times New Roman" w:cs="Times New Roman"/>
          <w:spacing w:val="2"/>
          <w:sz w:val="24"/>
          <w:szCs w:val="24"/>
        </w:rPr>
        <w:t>(Appendix-</w:t>
      </w:r>
      <w:r w:rsidR="008E7F07">
        <w:rPr>
          <w:rFonts w:ascii="Times New Roman" w:hAnsi="Times New Roman" w:cs="Times New Roman"/>
          <w:spacing w:val="2"/>
          <w:sz w:val="24"/>
          <w:szCs w:val="24"/>
        </w:rPr>
        <w:t>6</w:t>
      </w:r>
      <w:r w:rsidRPr="00DC02C8">
        <w:rPr>
          <w:rFonts w:ascii="Times New Roman" w:hAnsi="Times New Roman" w:cs="Times New Roman"/>
          <w:spacing w:val="2"/>
          <w:sz w:val="24"/>
          <w:szCs w:val="24"/>
        </w:rPr>
        <w:t>).</w:t>
      </w:r>
      <w:r w:rsidR="008D5C47">
        <w:rPr>
          <w:rFonts w:ascii="Times New Roman" w:hAnsi="Times New Roman" w:cs="Times New Roman"/>
          <w:spacing w:val="2"/>
          <w:sz w:val="24"/>
          <w:szCs w:val="24"/>
        </w:rPr>
        <w:t xml:space="preserve"> </w:t>
      </w:r>
      <w:r w:rsidR="005B26B0" w:rsidRPr="005C0B9D">
        <w:rPr>
          <w:rFonts w:ascii="Times New Roman" w:hAnsi="Times New Roman" w:cs="Times New Roman"/>
          <w:color w:val="000000"/>
          <w:sz w:val="24"/>
          <w:szCs w:val="24"/>
        </w:rPr>
        <w:t xml:space="preserve">Higher pH is caused by increased bicarbonate (HCO </w:t>
      </w:r>
      <w:r w:rsidR="005B26B0" w:rsidRPr="005C0B9D">
        <w:rPr>
          <w:rFonts w:ascii="Times New Roman" w:hAnsi="Times New Roman" w:cs="Times New Roman"/>
          <w:color w:val="000000"/>
          <w:sz w:val="24"/>
          <w:szCs w:val="24"/>
          <w:vertAlign w:val="subscript"/>
        </w:rPr>
        <w:t>3</w:t>
      </w:r>
      <w:r w:rsidR="005B26B0" w:rsidRPr="005C0B9D">
        <w:rPr>
          <w:rFonts w:ascii="Times New Roman" w:hAnsi="Times New Roman" w:cs="Times New Roman"/>
          <w:color w:val="000000"/>
          <w:sz w:val="24"/>
          <w:szCs w:val="24"/>
        </w:rPr>
        <w:t xml:space="preserve"> -), a byproduct of natural reduction reactions taking place in confined aquifers, or carbonate rich rock type</w:t>
      </w:r>
      <w:r w:rsidR="00ED1417">
        <w:rPr>
          <w:rFonts w:ascii="Times New Roman" w:hAnsi="Times New Roman" w:cs="Times New Roman"/>
          <w:color w:val="000000"/>
          <w:sz w:val="24"/>
          <w:szCs w:val="24"/>
        </w:rPr>
        <w:t>s such as those found in ground</w:t>
      </w:r>
      <w:r w:rsidR="005B26B0" w:rsidRPr="005C0B9D">
        <w:rPr>
          <w:rFonts w:ascii="Times New Roman" w:hAnsi="Times New Roman" w:cs="Times New Roman"/>
          <w:color w:val="000000"/>
          <w:sz w:val="24"/>
          <w:szCs w:val="24"/>
        </w:rPr>
        <w:t>water.</w:t>
      </w:r>
    </w:p>
    <w:p w:rsidR="00D81232" w:rsidRDefault="00D81232" w:rsidP="005C0B9D">
      <w:pPr>
        <w:tabs>
          <w:tab w:val="left" w:pos="1710"/>
        </w:tabs>
        <w:spacing w:line="360" w:lineRule="auto"/>
        <w:jc w:val="both"/>
        <w:rPr>
          <w:rFonts w:ascii="Times New Roman" w:hAnsi="Times New Roman" w:cs="Times New Roman"/>
          <w:b/>
          <w:sz w:val="24"/>
          <w:szCs w:val="24"/>
        </w:rPr>
      </w:pPr>
    </w:p>
    <w:p w:rsidR="00D81232" w:rsidRDefault="00D81232" w:rsidP="005C0B9D">
      <w:pPr>
        <w:tabs>
          <w:tab w:val="left" w:pos="1710"/>
        </w:tabs>
        <w:spacing w:line="360" w:lineRule="auto"/>
        <w:jc w:val="both"/>
        <w:rPr>
          <w:rFonts w:ascii="Times New Roman" w:hAnsi="Times New Roman" w:cs="Times New Roman"/>
          <w:b/>
          <w:sz w:val="24"/>
          <w:szCs w:val="24"/>
        </w:rPr>
      </w:pPr>
    </w:p>
    <w:p w:rsidR="008E7F07" w:rsidRDefault="008E7F07" w:rsidP="005C0B9D">
      <w:pPr>
        <w:tabs>
          <w:tab w:val="left" w:pos="1710"/>
        </w:tabs>
        <w:spacing w:line="360" w:lineRule="auto"/>
        <w:jc w:val="both"/>
        <w:rPr>
          <w:rFonts w:ascii="Times New Roman" w:hAnsi="Times New Roman" w:cs="Times New Roman"/>
          <w:b/>
          <w:sz w:val="24"/>
          <w:szCs w:val="24"/>
        </w:rPr>
      </w:pPr>
    </w:p>
    <w:p w:rsidR="005B26B0" w:rsidRPr="005C0B9D" w:rsidRDefault="005B26B0" w:rsidP="005C0B9D">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b/>
          <w:sz w:val="24"/>
          <w:szCs w:val="24"/>
        </w:rPr>
        <w:lastRenderedPageBreak/>
        <w:t>4.1.19 CARBONATE (C</w:t>
      </w:r>
      <w:r w:rsidR="00990A59">
        <w:rPr>
          <w:rFonts w:ascii="Times New Roman" w:hAnsi="Times New Roman" w:cs="Times New Roman"/>
          <w:b/>
          <w:sz w:val="24"/>
          <w:szCs w:val="24"/>
        </w:rPr>
        <w:t>O</w:t>
      </w:r>
      <w:r w:rsidRPr="005C0B9D">
        <w:rPr>
          <w:rFonts w:ascii="Times New Roman" w:hAnsi="Times New Roman" w:cs="Times New Roman"/>
          <w:b/>
          <w:sz w:val="24"/>
          <w:szCs w:val="24"/>
          <w:vertAlign w:val="subscript"/>
        </w:rPr>
        <w:t>3</w:t>
      </w:r>
      <w:r w:rsidRPr="005C0B9D">
        <w:rPr>
          <w:rFonts w:ascii="Times New Roman" w:hAnsi="Times New Roman" w:cs="Times New Roman"/>
          <w:b/>
          <w:sz w:val="24"/>
          <w:szCs w:val="24"/>
          <w:vertAlign w:val="superscript"/>
        </w:rPr>
        <w:t>-2</w:t>
      </w:r>
      <w:r w:rsidRPr="005C0B9D">
        <w:rPr>
          <w:rFonts w:ascii="Times New Roman" w:hAnsi="Times New Roman" w:cs="Times New Roman"/>
          <w:b/>
          <w:sz w:val="24"/>
          <w:szCs w:val="24"/>
        </w:rPr>
        <w:t>)</w:t>
      </w:r>
    </w:p>
    <w:p w:rsidR="005B26B0" w:rsidRPr="002A35CF" w:rsidRDefault="005B26B0" w:rsidP="002A35CF">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The laboratory analysis of minimum value was observed at sample of SMAS1 (10</w:t>
      </w:r>
      <w:r w:rsidR="00B42A95">
        <w:rPr>
          <w:rFonts w:ascii="Times New Roman" w:hAnsi="Times New Roman" w:cs="Times New Roman"/>
          <w:color w:val="000000"/>
          <w:sz w:val="24"/>
          <w:szCs w:val="24"/>
        </w:rPr>
        <w:t xml:space="preserve"> </w:t>
      </w:r>
      <w:r w:rsidRPr="005C0B9D">
        <w:rPr>
          <w:rFonts w:ascii="Times New Roman" w:hAnsi="Times New Roman" w:cs="Times New Roman"/>
          <w:color w:val="000000"/>
          <w:sz w:val="24"/>
          <w:szCs w:val="24"/>
        </w:rPr>
        <w:t>mg/l) whereas the maximum value was observed at sample of</w:t>
      </w:r>
      <w:r w:rsidR="00CE5793" w:rsidRPr="005C0B9D">
        <w:rPr>
          <w:rFonts w:ascii="Times New Roman" w:hAnsi="Times New Roman" w:cs="Times New Roman"/>
          <w:sz w:val="24"/>
          <w:szCs w:val="24"/>
        </w:rPr>
        <w:t xml:space="preserve"> SHGWS7</w:t>
      </w:r>
      <w:r w:rsidRPr="005C0B9D">
        <w:rPr>
          <w:rFonts w:ascii="Times New Roman" w:hAnsi="Times New Roman" w:cs="Times New Roman"/>
          <w:color w:val="000000"/>
          <w:sz w:val="24"/>
          <w:szCs w:val="24"/>
        </w:rPr>
        <w:t xml:space="preserve"> </w:t>
      </w:r>
      <w:r w:rsidRPr="005C0B9D">
        <w:rPr>
          <w:rFonts w:ascii="Times New Roman" w:hAnsi="Times New Roman" w:cs="Times New Roman"/>
          <w:sz w:val="24"/>
          <w:szCs w:val="24"/>
        </w:rPr>
        <w:t>(44 mg/l</w:t>
      </w:r>
      <w:r w:rsidR="00906501" w:rsidRPr="005C0B9D">
        <w:rPr>
          <w:rFonts w:ascii="Times New Roman" w:hAnsi="Times New Roman" w:cs="Times New Roman"/>
          <w:sz w:val="24"/>
          <w:szCs w:val="24"/>
        </w:rPr>
        <w:t>)</w:t>
      </w:r>
      <w:r w:rsidR="00906501" w:rsidRPr="005C0B9D">
        <w:rPr>
          <w:rFonts w:ascii="Times New Roman" w:hAnsi="Times New Roman" w:cs="Times New Roman"/>
          <w:color w:val="FF0000"/>
          <w:sz w:val="24"/>
          <w:szCs w:val="24"/>
        </w:rPr>
        <w:t xml:space="preserve">. </w:t>
      </w:r>
      <w:r w:rsidRPr="005C0B9D">
        <w:rPr>
          <w:rFonts w:ascii="Times New Roman" w:hAnsi="Times New Roman" w:cs="Times New Roman"/>
          <w:color w:val="000000"/>
          <w:sz w:val="24"/>
          <w:szCs w:val="24"/>
        </w:rPr>
        <w:t>This indicat</w:t>
      </w:r>
      <w:r w:rsidR="00A961EC" w:rsidRPr="005C0B9D">
        <w:rPr>
          <w:rFonts w:ascii="Times New Roman" w:hAnsi="Times New Roman" w:cs="Times New Roman"/>
          <w:color w:val="000000"/>
          <w:sz w:val="24"/>
          <w:szCs w:val="24"/>
        </w:rPr>
        <w:t xml:space="preserve">ed </w:t>
      </w:r>
      <w:r w:rsidR="00073E13" w:rsidRPr="005C0B9D">
        <w:rPr>
          <w:rFonts w:ascii="Times New Roman" w:hAnsi="Times New Roman" w:cs="Times New Roman"/>
          <w:color w:val="000000"/>
          <w:sz w:val="24"/>
          <w:szCs w:val="24"/>
        </w:rPr>
        <w:t xml:space="preserve">effects of </w:t>
      </w:r>
      <w:r w:rsidR="00906501" w:rsidRPr="005C0B9D">
        <w:rPr>
          <w:rFonts w:ascii="Times New Roman" w:hAnsi="Times New Roman" w:cs="Times New Roman"/>
          <w:color w:val="000000"/>
          <w:sz w:val="24"/>
          <w:szCs w:val="24"/>
        </w:rPr>
        <w:t>climate interact</w:t>
      </w:r>
      <w:r w:rsidR="00CE5793" w:rsidRPr="005C0B9D">
        <w:rPr>
          <w:rFonts w:ascii="Times New Roman" w:hAnsi="Times New Roman" w:cs="Times New Roman"/>
          <w:color w:val="000000"/>
          <w:sz w:val="24"/>
          <w:szCs w:val="24"/>
        </w:rPr>
        <w:t xml:space="preserve"> </w:t>
      </w:r>
      <w:r w:rsidR="00073E13" w:rsidRPr="005C0B9D">
        <w:rPr>
          <w:rFonts w:ascii="Times New Roman" w:hAnsi="Times New Roman" w:cs="Times New Roman"/>
          <w:color w:val="000000"/>
          <w:sz w:val="24"/>
          <w:szCs w:val="24"/>
        </w:rPr>
        <w:t xml:space="preserve">with </w:t>
      </w:r>
      <w:r w:rsidR="00CE5793" w:rsidRPr="005C0B9D">
        <w:rPr>
          <w:rFonts w:ascii="Times New Roman" w:hAnsi="Times New Roman" w:cs="Times New Roman"/>
          <w:color w:val="000000"/>
          <w:sz w:val="24"/>
          <w:szCs w:val="24"/>
        </w:rPr>
        <w:t>hard rocks</w:t>
      </w:r>
      <w:r w:rsidR="00073E13" w:rsidRPr="005C0B9D">
        <w:rPr>
          <w:rFonts w:ascii="Times New Roman" w:hAnsi="Times New Roman" w:cs="Times New Roman"/>
          <w:color w:val="000000"/>
          <w:sz w:val="24"/>
          <w:szCs w:val="24"/>
        </w:rPr>
        <w:t>.</w:t>
      </w:r>
    </w:p>
    <w:p w:rsidR="00893FE1" w:rsidRDefault="00893FE1" w:rsidP="00A13E6F">
      <w:pPr>
        <w:tabs>
          <w:tab w:val="left" w:pos="0"/>
        </w:tabs>
        <w:spacing w:line="360" w:lineRule="auto"/>
        <w:jc w:val="both"/>
        <w:rPr>
          <w:rFonts w:ascii="Times New Roman" w:hAnsi="Times New Roman" w:cs="Times New Roman"/>
          <w:sz w:val="24"/>
          <w:szCs w:val="24"/>
        </w:rPr>
      </w:pPr>
      <w:r w:rsidRPr="00893FE1">
        <w:rPr>
          <w:rFonts w:ascii="Times New Roman" w:hAnsi="Times New Roman" w:cs="Times New Roman"/>
          <w:noProof/>
          <w:sz w:val="24"/>
          <w:szCs w:val="24"/>
        </w:rPr>
        <w:drawing>
          <wp:inline distT="0" distB="0" distL="0" distR="0">
            <wp:extent cx="4716852" cy="2631056"/>
            <wp:effectExtent l="19050" t="0" r="26598" b="0"/>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5B26B0" w:rsidRPr="005C0B9D" w:rsidRDefault="005B26B0" w:rsidP="00A13E6F">
      <w:pPr>
        <w:tabs>
          <w:tab w:val="left" w:pos="0"/>
        </w:tabs>
        <w:spacing w:line="360" w:lineRule="auto"/>
        <w:jc w:val="both"/>
        <w:rPr>
          <w:rFonts w:ascii="Times New Roman" w:hAnsi="Times New Roman" w:cs="Times New Roman"/>
          <w:b/>
          <w:sz w:val="24"/>
          <w:szCs w:val="24"/>
        </w:rPr>
      </w:pPr>
      <w:r w:rsidRPr="005C0B9D">
        <w:rPr>
          <w:rFonts w:ascii="Times New Roman" w:hAnsi="Times New Roman" w:cs="Times New Roman"/>
          <w:sz w:val="24"/>
          <w:szCs w:val="24"/>
        </w:rPr>
        <w:t xml:space="preserve">Figure </w:t>
      </w:r>
      <w:r w:rsidR="00197C9C">
        <w:rPr>
          <w:rFonts w:ascii="Times New Roman" w:hAnsi="Times New Roman" w:cs="Times New Roman"/>
          <w:sz w:val="24"/>
          <w:szCs w:val="24"/>
        </w:rPr>
        <w:t>21</w:t>
      </w:r>
      <w:r w:rsidRPr="005C0B9D">
        <w:rPr>
          <w:rFonts w:ascii="Times New Roman" w:hAnsi="Times New Roman" w:cs="Times New Roman"/>
          <w:sz w:val="24"/>
          <w:szCs w:val="24"/>
        </w:rPr>
        <w:t xml:space="preserve">:- </w:t>
      </w:r>
      <w:r w:rsidR="00990A59">
        <w:rPr>
          <w:rFonts w:ascii="Times New Roman" w:hAnsi="Times New Roman" w:cs="Times New Roman"/>
          <w:color w:val="000000"/>
          <w:sz w:val="24"/>
          <w:szCs w:val="24"/>
        </w:rPr>
        <w:t>C</w:t>
      </w:r>
      <w:r w:rsidRPr="005C0B9D">
        <w:rPr>
          <w:rFonts w:ascii="Times New Roman" w:hAnsi="Times New Roman" w:cs="Times New Roman"/>
          <w:color w:val="000000"/>
          <w:sz w:val="24"/>
          <w:szCs w:val="24"/>
        </w:rPr>
        <w:t xml:space="preserve">arbonate </w:t>
      </w:r>
      <w:r w:rsidR="00A961EC" w:rsidRPr="005C0B9D">
        <w:rPr>
          <w:rFonts w:ascii="Times New Roman" w:hAnsi="Times New Roman" w:cs="Times New Roman"/>
          <w:sz w:val="24"/>
          <w:szCs w:val="24"/>
        </w:rPr>
        <w:t>value</w:t>
      </w:r>
      <w:r w:rsidRPr="005C0B9D">
        <w:rPr>
          <w:rFonts w:ascii="Times New Roman" w:hAnsi="Times New Roman" w:cs="Times New Roman"/>
          <w:sz w:val="24"/>
          <w:szCs w:val="24"/>
        </w:rPr>
        <w:t xml:space="preserve"> </w:t>
      </w:r>
      <w:r w:rsidR="00A961EC" w:rsidRPr="005C0B9D">
        <w:rPr>
          <w:rFonts w:ascii="Times New Roman" w:hAnsi="Times New Roman" w:cs="Times New Roman"/>
          <w:sz w:val="24"/>
          <w:szCs w:val="24"/>
        </w:rPr>
        <w:t xml:space="preserve">of </w:t>
      </w:r>
      <w:r w:rsidR="002A35CF">
        <w:rPr>
          <w:rFonts w:ascii="Times New Roman" w:hAnsi="Times New Roman" w:cs="Times New Roman"/>
          <w:sz w:val="24"/>
          <w:szCs w:val="24"/>
        </w:rPr>
        <w:t>eight</w:t>
      </w:r>
      <w:r w:rsidR="00A961EC" w:rsidRPr="005C0B9D">
        <w:rPr>
          <w:rFonts w:ascii="Times New Roman" w:hAnsi="Times New Roman" w:cs="Times New Roman"/>
          <w:sz w:val="24"/>
          <w:szCs w:val="24"/>
        </w:rPr>
        <w:t xml:space="preserve"> sampling points of ground</w:t>
      </w:r>
      <w:r w:rsidRPr="005C0B9D">
        <w:rPr>
          <w:rFonts w:ascii="Times New Roman" w:hAnsi="Times New Roman" w:cs="Times New Roman"/>
          <w:sz w:val="24"/>
          <w:szCs w:val="24"/>
        </w:rPr>
        <w:t xml:space="preserve">water </w:t>
      </w:r>
      <w:r w:rsidR="00A961EC" w:rsidRPr="005C0B9D">
        <w:rPr>
          <w:rFonts w:ascii="Times New Roman" w:hAnsi="Times New Roman" w:cs="Times New Roman"/>
          <w:sz w:val="24"/>
          <w:szCs w:val="24"/>
        </w:rPr>
        <w:t>at</w:t>
      </w:r>
      <w:r w:rsidRPr="005C0B9D">
        <w:rPr>
          <w:rFonts w:ascii="Times New Roman" w:hAnsi="Times New Roman" w:cs="Times New Roman"/>
          <w:sz w:val="24"/>
          <w:szCs w:val="24"/>
        </w:rPr>
        <w:t xml:space="preserve"> BT</w:t>
      </w:r>
      <w:r w:rsidR="001C2C40">
        <w:rPr>
          <w:rFonts w:ascii="Times New Roman" w:hAnsi="Times New Roman" w:cs="Times New Roman"/>
          <w:sz w:val="24"/>
          <w:szCs w:val="24"/>
        </w:rPr>
        <w:t>DF</w:t>
      </w:r>
      <w:r w:rsidRPr="005C0B9D">
        <w:rPr>
          <w:rFonts w:ascii="Times New Roman" w:hAnsi="Times New Roman" w:cs="Times New Roman"/>
          <w:sz w:val="24"/>
          <w:szCs w:val="24"/>
        </w:rPr>
        <w:t xml:space="preserve"> </w:t>
      </w:r>
    </w:p>
    <w:p w:rsidR="005B26B0" w:rsidRPr="00B10B16" w:rsidRDefault="005B26B0" w:rsidP="005C0B9D">
      <w:pPr>
        <w:tabs>
          <w:tab w:val="left" w:pos="1710"/>
        </w:tabs>
        <w:spacing w:line="360" w:lineRule="auto"/>
        <w:jc w:val="both"/>
        <w:rPr>
          <w:rFonts w:ascii="Times New Roman" w:hAnsi="Times New Roman" w:cs="Times New Roman"/>
          <w:spacing w:val="2"/>
          <w:sz w:val="24"/>
          <w:szCs w:val="24"/>
        </w:rPr>
      </w:pPr>
      <w:r w:rsidRPr="005C0B9D">
        <w:rPr>
          <w:rFonts w:ascii="Times New Roman" w:hAnsi="Times New Roman" w:cs="Times New Roman"/>
          <w:color w:val="000000"/>
          <w:sz w:val="24"/>
          <w:szCs w:val="24"/>
        </w:rPr>
        <w:t xml:space="preserve">Since carbonates are present in many different types of rock, including most sedimentary rocks, and even some igneous and metamorphic rocks, carbonate chemistry is relevant </w:t>
      </w:r>
      <w:r w:rsidR="005475A7">
        <w:rPr>
          <w:rFonts w:ascii="Times New Roman" w:hAnsi="Times New Roman" w:cs="Times New Roman"/>
          <w:color w:val="000000"/>
          <w:sz w:val="24"/>
          <w:szCs w:val="24"/>
        </w:rPr>
        <w:t xml:space="preserve">to the evolution of most </w:t>
      </w:r>
      <w:r w:rsidR="00B10B16">
        <w:rPr>
          <w:rFonts w:ascii="Times New Roman" w:hAnsi="Times New Roman" w:cs="Times New Roman"/>
          <w:color w:val="000000"/>
          <w:sz w:val="24"/>
          <w:szCs w:val="24"/>
        </w:rPr>
        <w:t>ground</w:t>
      </w:r>
      <w:r w:rsidR="00EC2807">
        <w:rPr>
          <w:rFonts w:ascii="Times New Roman" w:hAnsi="Times New Roman" w:cs="Times New Roman"/>
          <w:color w:val="000000"/>
          <w:sz w:val="24"/>
          <w:szCs w:val="24"/>
        </w:rPr>
        <w:t>water</w:t>
      </w:r>
      <w:r w:rsidRPr="005C0B9D">
        <w:rPr>
          <w:rFonts w:ascii="Times New Roman" w:hAnsi="Times New Roman" w:cs="Times New Roman"/>
          <w:color w:val="000000"/>
          <w:sz w:val="24"/>
          <w:szCs w:val="24"/>
        </w:rPr>
        <w:t>.</w:t>
      </w:r>
      <w:r w:rsidR="00B10B16" w:rsidRPr="00B10B16">
        <w:rPr>
          <w:rFonts w:ascii="Times New Roman" w:hAnsi="Times New Roman" w:cs="Times New Roman"/>
          <w:spacing w:val="2"/>
          <w:sz w:val="24"/>
          <w:szCs w:val="24"/>
        </w:rPr>
        <w:t xml:space="preserve"> </w:t>
      </w:r>
      <w:r w:rsidR="00B10B16" w:rsidRPr="00DC02C8">
        <w:rPr>
          <w:rFonts w:ascii="Times New Roman" w:hAnsi="Times New Roman" w:cs="Times New Roman"/>
          <w:spacing w:val="2"/>
          <w:sz w:val="24"/>
          <w:szCs w:val="24"/>
        </w:rPr>
        <w:t>The correlation result for</w:t>
      </w:r>
      <w:r w:rsidR="00B10B16">
        <w:rPr>
          <w:rFonts w:ascii="Times New Roman" w:hAnsi="Times New Roman" w:cs="Times New Roman"/>
          <w:spacing w:val="2"/>
          <w:sz w:val="24"/>
          <w:szCs w:val="24"/>
        </w:rPr>
        <w:t xml:space="preserve"> CO3</w:t>
      </w:r>
      <w:r w:rsidR="00B10B16" w:rsidRPr="00DC02C8">
        <w:rPr>
          <w:rFonts w:ascii="Times New Roman" w:hAnsi="Times New Roman" w:cs="Times New Roman"/>
          <w:spacing w:val="2"/>
          <w:sz w:val="24"/>
          <w:szCs w:val="24"/>
        </w:rPr>
        <w:t xml:space="preserve"> and </w:t>
      </w:r>
      <w:r w:rsidR="00B10B16">
        <w:rPr>
          <w:rFonts w:ascii="Times New Roman" w:hAnsi="Times New Roman" w:cs="Times New Roman"/>
          <w:spacing w:val="2"/>
          <w:sz w:val="24"/>
          <w:szCs w:val="24"/>
        </w:rPr>
        <w:t>PH showed</w:t>
      </w:r>
      <w:r w:rsidR="00B10B16" w:rsidRPr="00DC02C8">
        <w:rPr>
          <w:rFonts w:ascii="Times New Roman" w:hAnsi="Times New Roman" w:cs="Times New Roman"/>
          <w:spacing w:val="2"/>
          <w:sz w:val="24"/>
          <w:szCs w:val="24"/>
        </w:rPr>
        <w:t xml:space="preserve"> that there was a positive relationship between them with the correlation value of </w:t>
      </w:r>
      <w:r w:rsidR="00B10B16">
        <w:rPr>
          <w:rFonts w:ascii="Times New Roman" w:hAnsi="Times New Roman" w:cs="Times New Roman"/>
          <w:spacing w:val="2"/>
          <w:sz w:val="24"/>
          <w:szCs w:val="24"/>
        </w:rPr>
        <w:t xml:space="preserve">0.323 </w:t>
      </w:r>
      <w:r w:rsidR="00B10B16" w:rsidRPr="00DC02C8">
        <w:rPr>
          <w:rFonts w:ascii="Times New Roman" w:hAnsi="Times New Roman" w:cs="Times New Roman"/>
          <w:spacing w:val="2"/>
          <w:sz w:val="24"/>
          <w:szCs w:val="24"/>
        </w:rPr>
        <w:t>(Appendix-</w:t>
      </w:r>
      <w:r w:rsidR="008E7F07">
        <w:rPr>
          <w:rFonts w:ascii="Times New Roman" w:hAnsi="Times New Roman" w:cs="Times New Roman"/>
          <w:spacing w:val="2"/>
          <w:sz w:val="24"/>
          <w:szCs w:val="24"/>
        </w:rPr>
        <w:t>6</w:t>
      </w:r>
      <w:r w:rsidR="00B10B16" w:rsidRPr="00DC02C8">
        <w:rPr>
          <w:rFonts w:ascii="Times New Roman" w:hAnsi="Times New Roman" w:cs="Times New Roman"/>
          <w:spacing w:val="2"/>
          <w:sz w:val="24"/>
          <w:szCs w:val="24"/>
        </w:rPr>
        <w:t>).</w:t>
      </w:r>
    </w:p>
    <w:p w:rsidR="005B26B0" w:rsidRPr="005C0B9D" w:rsidRDefault="005B26B0"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The geochemical equations for possible reactions in the aquifer are as follows:</w:t>
      </w:r>
    </w:p>
    <w:p w:rsidR="005B26B0" w:rsidRPr="005C0B9D" w:rsidRDefault="005B26B0" w:rsidP="005C0B9D">
      <w:pPr>
        <w:tabs>
          <w:tab w:val="left" w:pos="1710"/>
        </w:tabs>
        <w:spacing w:line="360" w:lineRule="auto"/>
        <w:jc w:val="both"/>
        <w:rPr>
          <w:rFonts w:ascii="Times New Roman" w:eastAsia="Times New Roman" w:hAnsi="Times New Roman" w:cs="Times New Roman"/>
          <w:b/>
          <w:sz w:val="24"/>
          <w:szCs w:val="24"/>
        </w:rPr>
      </w:pPr>
      <w:r w:rsidRPr="005C0B9D">
        <w:rPr>
          <w:rFonts w:ascii="Times New Roman" w:hAnsi="Times New Roman" w:cs="Times New Roman"/>
          <w:color w:val="000000"/>
          <w:sz w:val="24"/>
          <w:szCs w:val="24"/>
        </w:rPr>
        <w:t>HCO</w:t>
      </w:r>
      <w:r w:rsidRPr="005C0B9D">
        <w:rPr>
          <w:rFonts w:ascii="Times New Roman" w:hAnsi="Times New Roman" w:cs="Times New Roman"/>
          <w:color w:val="000000"/>
          <w:sz w:val="24"/>
          <w:szCs w:val="24"/>
          <w:vertAlign w:val="superscript"/>
        </w:rPr>
        <w:t>-</w:t>
      </w:r>
      <w:r w:rsidRPr="005C0B9D">
        <w:rPr>
          <w:rFonts w:ascii="Times New Roman" w:hAnsi="Times New Roman" w:cs="Times New Roman"/>
          <w:color w:val="000000"/>
          <w:sz w:val="24"/>
          <w:szCs w:val="24"/>
          <w:vertAlign w:val="subscript"/>
        </w:rPr>
        <w:t>3</w:t>
      </w:r>
      <w:r w:rsidRPr="005C0B9D">
        <w:rPr>
          <w:rFonts w:ascii="Times New Roman" w:hAnsi="Times New Roman" w:cs="Times New Roman"/>
          <w:color w:val="000000"/>
          <w:sz w:val="24"/>
          <w:szCs w:val="24"/>
        </w:rPr>
        <w:t xml:space="preserve"> → H</w:t>
      </w:r>
      <w:r w:rsidRPr="005C0B9D">
        <w:rPr>
          <w:rFonts w:ascii="Times New Roman" w:hAnsi="Times New Roman" w:cs="Times New Roman"/>
          <w:color w:val="000000"/>
          <w:sz w:val="24"/>
          <w:szCs w:val="24"/>
          <w:vertAlign w:val="superscript"/>
        </w:rPr>
        <w:t>+</w:t>
      </w:r>
      <w:r w:rsidRPr="005C0B9D">
        <w:rPr>
          <w:rFonts w:ascii="Times New Roman" w:hAnsi="Times New Roman" w:cs="Times New Roman"/>
          <w:color w:val="000000"/>
          <w:sz w:val="24"/>
          <w:szCs w:val="24"/>
        </w:rPr>
        <w:t xml:space="preserve"> + CO</w:t>
      </w:r>
      <w:r w:rsidRPr="005C0B9D">
        <w:rPr>
          <w:rFonts w:ascii="Times New Roman" w:hAnsi="Times New Roman" w:cs="Times New Roman"/>
          <w:color w:val="000000"/>
          <w:sz w:val="24"/>
          <w:szCs w:val="24"/>
          <w:vertAlign w:val="superscript"/>
        </w:rPr>
        <w:t>-2</w:t>
      </w:r>
      <w:r w:rsidRPr="005C0B9D">
        <w:rPr>
          <w:rFonts w:ascii="Times New Roman" w:hAnsi="Times New Roman" w:cs="Times New Roman"/>
          <w:color w:val="000000"/>
          <w:sz w:val="24"/>
          <w:szCs w:val="24"/>
          <w:vertAlign w:val="subscript"/>
        </w:rPr>
        <w:t>3</w:t>
      </w:r>
    </w:p>
    <w:p w:rsidR="008E7F07" w:rsidRDefault="005B26B0" w:rsidP="005C0B9D">
      <w:pPr>
        <w:tabs>
          <w:tab w:val="left" w:pos="1710"/>
        </w:tabs>
        <w:spacing w:line="360" w:lineRule="auto"/>
        <w:jc w:val="both"/>
        <w:rPr>
          <w:rFonts w:ascii="Times New Roman" w:eastAsia="Times New Roman" w:hAnsi="Times New Roman" w:cs="Times New Roman"/>
          <w:b/>
          <w:sz w:val="24"/>
          <w:szCs w:val="24"/>
        </w:rPr>
      </w:pPr>
      <w:r w:rsidRPr="005C0B9D">
        <w:rPr>
          <w:rFonts w:ascii="Times New Roman" w:hAnsi="Times New Roman" w:cs="Times New Roman"/>
          <w:color w:val="000000"/>
          <w:sz w:val="24"/>
          <w:szCs w:val="24"/>
        </w:rPr>
        <w:t>Ca</w:t>
      </w:r>
      <w:r w:rsidRPr="005C0B9D">
        <w:rPr>
          <w:rFonts w:ascii="Times New Roman" w:hAnsi="Times New Roman" w:cs="Times New Roman"/>
          <w:color w:val="000000"/>
          <w:sz w:val="24"/>
          <w:szCs w:val="24"/>
          <w:vertAlign w:val="superscript"/>
        </w:rPr>
        <w:t>+2</w:t>
      </w:r>
      <w:r w:rsidRPr="005C0B9D">
        <w:rPr>
          <w:rFonts w:ascii="Times New Roman" w:hAnsi="Times New Roman" w:cs="Times New Roman"/>
          <w:color w:val="000000"/>
          <w:sz w:val="24"/>
          <w:szCs w:val="24"/>
        </w:rPr>
        <w:t xml:space="preserve"> + CO</w:t>
      </w:r>
      <w:r w:rsidRPr="005C0B9D">
        <w:rPr>
          <w:rFonts w:ascii="Times New Roman" w:hAnsi="Times New Roman" w:cs="Times New Roman"/>
          <w:color w:val="000000"/>
          <w:sz w:val="24"/>
          <w:szCs w:val="24"/>
          <w:vertAlign w:val="superscript"/>
        </w:rPr>
        <w:t>-2</w:t>
      </w:r>
      <w:r w:rsidRPr="005C0B9D">
        <w:rPr>
          <w:rFonts w:ascii="Times New Roman" w:hAnsi="Times New Roman" w:cs="Times New Roman"/>
          <w:color w:val="000000"/>
          <w:sz w:val="24"/>
          <w:szCs w:val="24"/>
          <w:vertAlign w:val="subscript"/>
        </w:rPr>
        <w:t xml:space="preserve">3 </w:t>
      </w:r>
      <w:r w:rsidRPr="005C0B9D">
        <w:rPr>
          <w:rFonts w:ascii="Times New Roman" w:hAnsi="Times New Roman" w:cs="Times New Roman"/>
          <w:color w:val="000000"/>
          <w:sz w:val="24"/>
          <w:szCs w:val="24"/>
        </w:rPr>
        <w:t>→ CaCO3</w:t>
      </w:r>
    </w:p>
    <w:p w:rsidR="005B26B0" w:rsidRPr="005C0B9D" w:rsidRDefault="005B26B0" w:rsidP="005C0B9D">
      <w:pPr>
        <w:tabs>
          <w:tab w:val="left" w:pos="1710"/>
        </w:tabs>
        <w:spacing w:line="360" w:lineRule="auto"/>
        <w:jc w:val="both"/>
        <w:rPr>
          <w:rFonts w:ascii="Times New Roman" w:eastAsia="Times New Roman" w:hAnsi="Times New Roman" w:cs="Times New Roman"/>
          <w:b/>
          <w:sz w:val="24"/>
          <w:szCs w:val="24"/>
        </w:rPr>
      </w:pPr>
      <w:r w:rsidRPr="005C0B9D">
        <w:rPr>
          <w:rFonts w:ascii="Times New Roman" w:eastAsia="Times New Roman" w:hAnsi="Times New Roman" w:cs="Times New Roman"/>
          <w:b/>
          <w:sz w:val="24"/>
          <w:szCs w:val="24"/>
        </w:rPr>
        <w:t>4.2 Microbial (Biological) parameters</w:t>
      </w:r>
    </w:p>
    <w:p w:rsidR="008473F3" w:rsidRDefault="005B26B0" w:rsidP="005C0B9D">
      <w:pPr>
        <w:tabs>
          <w:tab w:val="left" w:pos="1710"/>
          <w:tab w:val="left" w:pos="2692"/>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 xml:space="preserve">Completed coli form test was found negative with no coli form colonies on filtration membrane. These results showed that there were no coli form (Total Coli form and </w:t>
      </w:r>
      <w:r w:rsidRPr="005C0B9D">
        <w:rPr>
          <w:rFonts w:ascii="Times New Roman" w:hAnsi="Times New Roman" w:cs="Times New Roman"/>
          <w:iCs/>
          <w:color w:val="000000"/>
          <w:sz w:val="24"/>
          <w:szCs w:val="24"/>
        </w:rPr>
        <w:t xml:space="preserve">Escherichia coli form) </w:t>
      </w:r>
      <w:r w:rsidRPr="005C0B9D">
        <w:rPr>
          <w:rFonts w:ascii="Times New Roman" w:hAnsi="Times New Roman" w:cs="Times New Roman"/>
          <w:color w:val="000000"/>
          <w:sz w:val="24"/>
          <w:szCs w:val="24"/>
        </w:rPr>
        <w:t xml:space="preserve">in </w:t>
      </w:r>
      <w:r w:rsidR="001B2264">
        <w:rPr>
          <w:rFonts w:ascii="Times New Roman" w:hAnsi="Times New Roman" w:cs="Times New Roman"/>
          <w:color w:val="000000"/>
          <w:sz w:val="24"/>
          <w:szCs w:val="24"/>
        </w:rPr>
        <w:t>ground</w:t>
      </w:r>
      <w:r w:rsidRPr="005C0B9D">
        <w:rPr>
          <w:rFonts w:ascii="Times New Roman" w:hAnsi="Times New Roman" w:cs="Times New Roman"/>
          <w:color w:val="000000"/>
          <w:sz w:val="24"/>
          <w:szCs w:val="24"/>
        </w:rPr>
        <w:t xml:space="preserve">water sample. According to biological parameters, coli forms were absent in all water </w:t>
      </w:r>
      <w:r w:rsidRPr="005C0B9D">
        <w:rPr>
          <w:rFonts w:ascii="Times New Roman" w:hAnsi="Times New Roman" w:cs="Times New Roman"/>
          <w:color w:val="000000"/>
          <w:sz w:val="24"/>
          <w:szCs w:val="24"/>
        </w:rPr>
        <w:lastRenderedPageBreak/>
        <w:t xml:space="preserve">sample. So water in Bilate Tobacco </w:t>
      </w:r>
      <w:r w:rsidR="00F669BE">
        <w:rPr>
          <w:rFonts w:ascii="Times New Roman" w:hAnsi="Times New Roman" w:cs="Times New Roman"/>
          <w:color w:val="000000"/>
          <w:sz w:val="24"/>
          <w:szCs w:val="24"/>
        </w:rPr>
        <w:t>Development Farm</w:t>
      </w:r>
      <w:r w:rsidRPr="005C0B9D">
        <w:rPr>
          <w:rFonts w:ascii="Times New Roman" w:hAnsi="Times New Roman" w:cs="Times New Roman"/>
          <w:color w:val="000000"/>
          <w:sz w:val="24"/>
          <w:szCs w:val="24"/>
        </w:rPr>
        <w:t xml:space="preserve"> </w:t>
      </w:r>
      <w:r w:rsidR="00B21792" w:rsidRPr="005C0B9D">
        <w:rPr>
          <w:rFonts w:ascii="Times New Roman" w:hAnsi="Times New Roman" w:cs="Times New Roman"/>
          <w:color w:val="000000"/>
          <w:sz w:val="24"/>
          <w:szCs w:val="24"/>
        </w:rPr>
        <w:t>was</w:t>
      </w:r>
      <w:r w:rsidRPr="005C0B9D">
        <w:rPr>
          <w:rFonts w:ascii="Times New Roman" w:hAnsi="Times New Roman" w:cs="Times New Roman"/>
          <w:color w:val="000000"/>
          <w:sz w:val="24"/>
          <w:szCs w:val="24"/>
        </w:rPr>
        <w:t xml:space="preserve"> potable. The present investigations have rendered all tests was nil indicates the absence of coli form bacteria. And it showed that eight water samples were hot, </w:t>
      </w:r>
      <w:r w:rsidR="00FE025D" w:rsidRPr="005C0B9D">
        <w:rPr>
          <w:rFonts w:ascii="Times New Roman" w:hAnsi="Times New Roman" w:cs="Times New Roman"/>
          <w:color w:val="000000"/>
          <w:sz w:val="24"/>
          <w:szCs w:val="24"/>
        </w:rPr>
        <w:t>as</w:t>
      </w:r>
      <w:r w:rsidRPr="005C0B9D">
        <w:rPr>
          <w:rFonts w:ascii="Times New Roman" w:hAnsi="Times New Roman" w:cs="Times New Roman"/>
          <w:color w:val="000000"/>
          <w:sz w:val="24"/>
          <w:szCs w:val="24"/>
        </w:rPr>
        <w:t xml:space="preserve"> this</w:t>
      </w:r>
      <w:r w:rsidR="00FE025D" w:rsidRPr="005C0B9D">
        <w:rPr>
          <w:rFonts w:ascii="Times New Roman" w:hAnsi="Times New Roman" w:cs="Times New Roman"/>
          <w:color w:val="000000"/>
          <w:sz w:val="24"/>
          <w:szCs w:val="24"/>
        </w:rPr>
        <w:t xml:space="preserve"> case</w:t>
      </w:r>
      <w:r w:rsidRPr="005C0B9D">
        <w:rPr>
          <w:rFonts w:ascii="Times New Roman" w:hAnsi="Times New Roman" w:cs="Times New Roman"/>
          <w:color w:val="000000"/>
          <w:sz w:val="24"/>
          <w:szCs w:val="24"/>
        </w:rPr>
        <w:t xml:space="preserve"> bacteria were killed in the water samples.</w:t>
      </w:r>
      <w:r w:rsidR="008473F3">
        <w:rPr>
          <w:rFonts w:ascii="Times New Roman" w:hAnsi="Times New Roman" w:cs="Times New Roman"/>
          <w:color w:val="000000"/>
          <w:sz w:val="24"/>
          <w:szCs w:val="24"/>
        </w:rPr>
        <w:t xml:space="preserve"> </w:t>
      </w:r>
    </w:p>
    <w:p w:rsidR="005B26B0" w:rsidRPr="00E37F12" w:rsidRDefault="008473F3" w:rsidP="00E37F12">
      <w:pPr>
        <w:tabs>
          <w:tab w:val="left" w:pos="1710"/>
          <w:tab w:val="left" w:pos="2692"/>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correlation results for bacteriological parameters (E.</w:t>
      </w:r>
      <w:r w:rsidR="00FC4780">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coli form and Total coli form) cannot be computed with all of the </w:t>
      </w:r>
      <w:r w:rsidR="00FC4780">
        <w:rPr>
          <w:rFonts w:ascii="Times New Roman" w:hAnsi="Times New Roman" w:cs="Times New Roman"/>
          <w:color w:val="000000"/>
          <w:sz w:val="24"/>
          <w:szCs w:val="24"/>
        </w:rPr>
        <w:t>Physico</w:t>
      </w:r>
      <w:r>
        <w:rPr>
          <w:rFonts w:ascii="Times New Roman" w:hAnsi="Times New Roman" w:cs="Times New Roman"/>
          <w:color w:val="000000"/>
          <w:sz w:val="24"/>
          <w:szCs w:val="24"/>
        </w:rPr>
        <w:t xml:space="preserve">-chemical parameters because one of the </w:t>
      </w:r>
      <w:r w:rsidR="00290214">
        <w:rPr>
          <w:rFonts w:ascii="Times New Roman" w:hAnsi="Times New Roman" w:cs="Times New Roman"/>
          <w:color w:val="000000"/>
          <w:sz w:val="24"/>
          <w:szCs w:val="24"/>
        </w:rPr>
        <w:t>variables</w:t>
      </w:r>
      <w:r w:rsidR="009829D6">
        <w:rPr>
          <w:rFonts w:ascii="Times New Roman" w:hAnsi="Times New Roman" w:cs="Times New Roman"/>
          <w:color w:val="000000"/>
          <w:sz w:val="24"/>
          <w:szCs w:val="24"/>
        </w:rPr>
        <w:t xml:space="preserve"> is constant (Appendix-7</w:t>
      </w:r>
      <w:r>
        <w:rPr>
          <w:rFonts w:ascii="Times New Roman" w:hAnsi="Times New Roman" w:cs="Times New Roman"/>
          <w:color w:val="000000"/>
          <w:sz w:val="24"/>
          <w:szCs w:val="24"/>
        </w:rPr>
        <w:t>).</w:t>
      </w:r>
      <w:r w:rsidR="00FC4780">
        <w:rPr>
          <w:rFonts w:ascii="Times New Roman" w:hAnsi="Times New Roman" w:cs="Times New Roman"/>
          <w:color w:val="000000"/>
          <w:sz w:val="24"/>
          <w:szCs w:val="24"/>
        </w:rPr>
        <w:t xml:space="preserve"> </w:t>
      </w:r>
      <w:r w:rsidR="005B26B0" w:rsidRPr="005C0B9D">
        <w:rPr>
          <w:rFonts w:ascii="Times New Roman" w:hAnsi="Times New Roman" w:cs="Times New Roman"/>
          <w:color w:val="000000"/>
          <w:sz w:val="24"/>
          <w:szCs w:val="24"/>
        </w:rPr>
        <w:t xml:space="preserve">The WHO Guidelines for </w:t>
      </w:r>
      <w:r w:rsidR="006E3D3D" w:rsidRPr="005C0B9D">
        <w:rPr>
          <w:rFonts w:ascii="Times New Roman" w:hAnsi="Times New Roman" w:cs="Times New Roman"/>
          <w:color w:val="000000"/>
          <w:sz w:val="24"/>
          <w:szCs w:val="24"/>
        </w:rPr>
        <w:t xml:space="preserve">drinking water quality </w:t>
      </w:r>
      <w:r w:rsidR="005B26B0" w:rsidRPr="005C0B9D">
        <w:rPr>
          <w:rFonts w:ascii="Times New Roman" w:hAnsi="Times New Roman" w:cs="Times New Roman"/>
          <w:color w:val="000000"/>
          <w:sz w:val="24"/>
          <w:szCs w:val="24"/>
        </w:rPr>
        <w:t>recomm</w:t>
      </w:r>
      <w:r w:rsidR="00D93DD8">
        <w:rPr>
          <w:rFonts w:ascii="Times New Roman" w:hAnsi="Times New Roman" w:cs="Times New Roman"/>
          <w:color w:val="000000"/>
          <w:sz w:val="24"/>
          <w:szCs w:val="24"/>
        </w:rPr>
        <w:t xml:space="preserve">end that all water intended for </w:t>
      </w:r>
      <w:r w:rsidR="005B26B0" w:rsidRPr="005C0B9D">
        <w:rPr>
          <w:rFonts w:ascii="Times New Roman" w:hAnsi="Times New Roman" w:cs="Times New Roman"/>
          <w:color w:val="000000"/>
          <w:sz w:val="24"/>
          <w:szCs w:val="24"/>
        </w:rPr>
        <w:t>drinking should have zero fecal contamination in any 100 ml sample</w:t>
      </w:r>
      <w:r w:rsidR="005B26B0" w:rsidRPr="005C0B9D">
        <w:rPr>
          <w:rFonts w:ascii="Times New Roman" w:eastAsia="Times New Roman" w:hAnsi="Times New Roman" w:cs="Times New Roman"/>
          <w:sz w:val="24"/>
          <w:szCs w:val="24"/>
        </w:rPr>
        <w:t xml:space="preserve"> </w:t>
      </w:r>
      <w:r w:rsidR="001B0664" w:rsidRPr="005C0B9D">
        <w:rPr>
          <w:rFonts w:ascii="Times New Roman" w:eastAsia="Times New Roman" w:hAnsi="Times New Roman" w:cs="Times New Roman"/>
          <w:sz w:val="24"/>
          <w:szCs w:val="24"/>
        </w:rPr>
        <w:t>(CAWST</w:t>
      </w:r>
      <w:r w:rsidR="005B26B0" w:rsidRPr="005C0B9D">
        <w:rPr>
          <w:rFonts w:ascii="Times New Roman" w:eastAsia="Times New Roman" w:hAnsi="Times New Roman" w:cs="Times New Roman"/>
          <w:sz w:val="24"/>
          <w:szCs w:val="24"/>
        </w:rPr>
        <w:t>, 2009</w:t>
      </w:r>
      <w:r w:rsidR="001B0664" w:rsidRPr="005C0B9D">
        <w:rPr>
          <w:rFonts w:ascii="Times New Roman" w:eastAsia="Times New Roman" w:hAnsi="Times New Roman" w:cs="Times New Roman"/>
          <w:sz w:val="24"/>
          <w:szCs w:val="24"/>
        </w:rPr>
        <w:t>)</w:t>
      </w:r>
      <w:r w:rsidR="001B0664" w:rsidRPr="005C0B9D">
        <w:rPr>
          <w:rFonts w:ascii="Times New Roman" w:hAnsi="Times New Roman" w:cs="Times New Roman"/>
          <w:color w:val="000000"/>
          <w:sz w:val="24"/>
          <w:szCs w:val="24"/>
        </w:rPr>
        <w:t xml:space="preserve">. </w:t>
      </w:r>
    </w:p>
    <w:p w:rsidR="005B26B0" w:rsidRPr="0042461A" w:rsidRDefault="001B0664" w:rsidP="005C0B9D">
      <w:pPr>
        <w:tabs>
          <w:tab w:val="left" w:pos="1710"/>
        </w:tabs>
        <w:spacing w:line="360" w:lineRule="auto"/>
        <w:jc w:val="both"/>
        <w:rPr>
          <w:rFonts w:ascii="Times New Roman" w:hAnsi="Times New Roman" w:cs="Times New Roman"/>
          <w:b/>
          <w:bCs/>
          <w:color w:val="000000" w:themeColor="text1"/>
          <w:sz w:val="24"/>
          <w:szCs w:val="24"/>
        </w:rPr>
      </w:pPr>
      <w:r w:rsidRPr="0042461A">
        <w:rPr>
          <w:rFonts w:ascii="Times New Roman" w:hAnsi="Times New Roman" w:cs="Times New Roman"/>
          <w:color w:val="000000" w:themeColor="text1"/>
          <w:sz w:val="24"/>
          <w:szCs w:val="24"/>
        </w:rPr>
        <w:t>Coli form</w:t>
      </w:r>
      <w:r w:rsidR="005B26B0" w:rsidRPr="0042461A">
        <w:rPr>
          <w:rFonts w:ascii="Times New Roman" w:hAnsi="Times New Roman" w:cs="Times New Roman"/>
          <w:color w:val="000000" w:themeColor="text1"/>
          <w:sz w:val="24"/>
          <w:szCs w:val="24"/>
        </w:rPr>
        <w:t xml:space="preserve"> organisms have long been recognized as a suitable microbial indicator of drinking-water quality, largely because they are easy to detect and enumerate in water. The term “</w:t>
      </w:r>
      <w:r w:rsidRPr="0042461A">
        <w:rPr>
          <w:rFonts w:ascii="Times New Roman" w:hAnsi="Times New Roman" w:cs="Times New Roman"/>
          <w:color w:val="000000" w:themeColor="text1"/>
          <w:sz w:val="24"/>
          <w:szCs w:val="24"/>
        </w:rPr>
        <w:t>coli form</w:t>
      </w:r>
      <w:r w:rsidR="005B26B0" w:rsidRPr="0042461A">
        <w:rPr>
          <w:rFonts w:ascii="Times New Roman" w:hAnsi="Times New Roman" w:cs="Times New Roman"/>
          <w:color w:val="000000" w:themeColor="text1"/>
          <w:sz w:val="24"/>
          <w:szCs w:val="24"/>
        </w:rPr>
        <w:t xml:space="preserve"> organisms” refers to Gram-negative, rod-shaped bacteria capable of growth in the presence of bile salts or other surface-active agents with similar growth-inhibiting properties and able to ferment lactose at35–37°C with the production of acid, gas, and aldehyde within 24–48 hours </w:t>
      </w:r>
      <w:r w:rsidR="005B26B0" w:rsidRPr="0042461A">
        <w:rPr>
          <w:rFonts w:ascii="Times New Roman" w:eastAsia="Times New Roman" w:hAnsi="Times New Roman" w:cs="Times New Roman"/>
          <w:color w:val="000000" w:themeColor="text1"/>
          <w:sz w:val="24"/>
          <w:szCs w:val="24"/>
        </w:rPr>
        <w:t>(WHO,</w:t>
      </w:r>
      <w:r w:rsidRPr="0042461A">
        <w:rPr>
          <w:rFonts w:ascii="Times New Roman" w:eastAsia="Times New Roman" w:hAnsi="Times New Roman" w:cs="Times New Roman"/>
          <w:color w:val="000000" w:themeColor="text1"/>
          <w:sz w:val="24"/>
          <w:szCs w:val="24"/>
        </w:rPr>
        <w:t xml:space="preserve"> </w:t>
      </w:r>
      <w:r w:rsidR="005B26B0" w:rsidRPr="0042461A">
        <w:rPr>
          <w:rFonts w:ascii="Times New Roman" w:eastAsia="Times New Roman" w:hAnsi="Times New Roman" w:cs="Times New Roman"/>
          <w:color w:val="000000" w:themeColor="text1"/>
          <w:sz w:val="24"/>
          <w:szCs w:val="24"/>
        </w:rPr>
        <w:t>1997).</w:t>
      </w:r>
    </w:p>
    <w:p w:rsidR="003C07A9" w:rsidRPr="005237F5" w:rsidRDefault="003C07A9" w:rsidP="003C07A9">
      <w:pPr>
        <w:spacing w:line="360" w:lineRule="auto"/>
        <w:jc w:val="both"/>
        <w:rPr>
          <w:rFonts w:ascii="Times New Roman" w:hAnsi="Times New Roman" w:cs="Times New Roman"/>
          <w:b/>
          <w:sz w:val="24"/>
          <w:szCs w:val="24"/>
        </w:rPr>
      </w:pPr>
      <w:r w:rsidRPr="005237F5">
        <w:rPr>
          <w:rFonts w:ascii="Times New Roman" w:hAnsi="Times New Roman" w:cs="Times New Roman"/>
          <w:b/>
          <w:sz w:val="24"/>
          <w:szCs w:val="24"/>
        </w:rPr>
        <w:t>4.</w:t>
      </w:r>
      <w:r w:rsidR="00A11FE0">
        <w:rPr>
          <w:rFonts w:ascii="Times New Roman" w:hAnsi="Times New Roman" w:cs="Times New Roman"/>
          <w:b/>
          <w:sz w:val="24"/>
          <w:szCs w:val="24"/>
        </w:rPr>
        <w:t>3</w:t>
      </w:r>
      <w:r w:rsidRPr="005237F5">
        <w:rPr>
          <w:rFonts w:ascii="Times New Roman" w:hAnsi="Times New Roman" w:cs="Times New Roman"/>
          <w:b/>
          <w:sz w:val="24"/>
          <w:szCs w:val="24"/>
        </w:rPr>
        <w:t xml:space="preserve"> Socio</w:t>
      </w:r>
      <w:r w:rsidR="00CA7FCC">
        <w:rPr>
          <w:rFonts w:ascii="Times New Roman" w:hAnsi="Times New Roman" w:cs="Times New Roman"/>
          <w:b/>
          <w:sz w:val="24"/>
          <w:szCs w:val="24"/>
        </w:rPr>
        <w:t>-</w:t>
      </w:r>
      <w:r w:rsidRPr="005237F5">
        <w:rPr>
          <w:rFonts w:ascii="Times New Roman" w:hAnsi="Times New Roman" w:cs="Times New Roman"/>
          <w:b/>
          <w:sz w:val="24"/>
          <w:szCs w:val="24"/>
        </w:rPr>
        <w:t>economic Characteristics of the Respondents</w:t>
      </w:r>
    </w:p>
    <w:p w:rsidR="003C07A9" w:rsidRPr="005237F5" w:rsidRDefault="003C07A9" w:rsidP="003C07A9">
      <w:pPr>
        <w:spacing w:line="360" w:lineRule="auto"/>
        <w:jc w:val="both"/>
        <w:rPr>
          <w:rFonts w:ascii="Times New Roman" w:hAnsi="Times New Roman" w:cs="Times New Roman"/>
          <w:b/>
          <w:sz w:val="24"/>
          <w:szCs w:val="24"/>
        </w:rPr>
      </w:pPr>
      <w:r w:rsidRPr="005237F5">
        <w:rPr>
          <w:rFonts w:ascii="Times New Roman" w:hAnsi="Times New Roman" w:cs="Times New Roman"/>
          <w:b/>
          <w:sz w:val="24"/>
          <w:szCs w:val="24"/>
        </w:rPr>
        <w:t>4.</w:t>
      </w:r>
      <w:r w:rsidR="00A11FE0">
        <w:rPr>
          <w:rFonts w:ascii="Times New Roman" w:hAnsi="Times New Roman" w:cs="Times New Roman"/>
          <w:b/>
          <w:sz w:val="24"/>
          <w:szCs w:val="24"/>
        </w:rPr>
        <w:t>3</w:t>
      </w:r>
      <w:r w:rsidRPr="005237F5">
        <w:rPr>
          <w:rFonts w:ascii="Times New Roman" w:hAnsi="Times New Roman" w:cs="Times New Roman"/>
          <w:b/>
          <w:sz w:val="24"/>
          <w:szCs w:val="24"/>
        </w:rPr>
        <w:t>.1 Age and Sex of Respondents</w:t>
      </w:r>
    </w:p>
    <w:p w:rsidR="00805AB7" w:rsidRPr="008E7F07" w:rsidRDefault="003C07A9" w:rsidP="003C07A9">
      <w:pPr>
        <w:spacing w:line="360" w:lineRule="auto"/>
        <w:jc w:val="both"/>
        <w:rPr>
          <w:rFonts w:ascii="Times New Roman" w:hAnsi="Times New Roman" w:cs="Times New Roman"/>
          <w:sz w:val="24"/>
          <w:szCs w:val="24"/>
        </w:rPr>
      </w:pPr>
      <w:r w:rsidRPr="001D2212">
        <w:rPr>
          <w:rFonts w:ascii="Times New Roman" w:hAnsi="Times New Roman" w:cs="Times New Roman"/>
          <w:sz w:val="24"/>
          <w:szCs w:val="24"/>
        </w:rPr>
        <w:t xml:space="preserve">The general overview of this part was describes the respondents background and how it affects dental and skeletal fluorosis </w:t>
      </w:r>
      <w:r w:rsidR="007B0B68">
        <w:rPr>
          <w:rFonts w:ascii="Times New Roman" w:hAnsi="Times New Roman" w:cs="Times New Roman"/>
          <w:sz w:val="24"/>
          <w:szCs w:val="24"/>
        </w:rPr>
        <w:t>with</w:t>
      </w:r>
      <w:r w:rsidRPr="001D2212">
        <w:rPr>
          <w:rFonts w:ascii="Times New Roman" w:hAnsi="Times New Roman" w:cs="Times New Roman"/>
          <w:sz w:val="24"/>
          <w:szCs w:val="24"/>
        </w:rPr>
        <w:t xml:space="preserve"> sex relations in BT</w:t>
      </w:r>
      <w:r w:rsidR="00F669BE">
        <w:rPr>
          <w:rFonts w:ascii="Times New Roman" w:hAnsi="Times New Roman" w:cs="Times New Roman"/>
          <w:sz w:val="24"/>
          <w:szCs w:val="24"/>
        </w:rPr>
        <w:t>DF</w:t>
      </w:r>
      <w:r w:rsidRPr="001D2212">
        <w:rPr>
          <w:rFonts w:ascii="Times New Roman" w:hAnsi="Times New Roman" w:cs="Times New Roman"/>
          <w:sz w:val="24"/>
          <w:szCs w:val="24"/>
        </w:rPr>
        <w:t xml:space="preserve"> area. The main objectives of the issue identified are: education and occupation. These highly determine th</w:t>
      </w:r>
      <w:r>
        <w:rPr>
          <w:rFonts w:ascii="Times New Roman" w:hAnsi="Times New Roman" w:cs="Times New Roman"/>
          <w:sz w:val="24"/>
          <w:szCs w:val="24"/>
        </w:rPr>
        <w:t>e awareness as impact of ground</w:t>
      </w:r>
      <w:r w:rsidR="00805AB7">
        <w:rPr>
          <w:rFonts w:ascii="Times New Roman" w:hAnsi="Times New Roman" w:cs="Times New Roman"/>
          <w:sz w:val="24"/>
          <w:szCs w:val="24"/>
        </w:rPr>
        <w:t xml:space="preserve">water quality, </w:t>
      </w:r>
      <w:r w:rsidRPr="001D2212">
        <w:rPr>
          <w:rFonts w:ascii="Times New Roman" w:hAnsi="Times New Roman" w:cs="Times New Roman"/>
          <w:sz w:val="24"/>
          <w:szCs w:val="24"/>
        </w:rPr>
        <w:t>the extent to which the households get involved in sanitation and hygienic issues. An understanding of these can help the researcher to see critically to improve the impact of groundwater quality on the community.</w:t>
      </w:r>
    </w:p>
    <w:p w:rsidR="00973C9B" w:rsidRDefault="00973C9B" w:rsidP="003C07A9">
      <w:pPr>
        <w:spacing w:line="360" w:lineRule="auto"/>
        <w:jc w:val="both"/>
        <w:rPr>
          <w:rFonts w:ascii="Times New Roman" w:hAnsi="Times New Roman" w:cs="Times New Roman"/>
          <w:b/>
          <w:sz w:val="24"/>
          <w:szCs w:val="24"/>
        </w:rPr>
      </w:pPr>
    </w:p>
    <w:p w:rsidR="002A35CF" w:rsidRDefault="002A35CF" w:rsidP="003C07A9">
      <w:pPr>
        <w:spacing w:line="360" w:lineRule="auto"/>
        <w:jc w:val="both"/>
        <w:rPr>
          <w:rFonts w:ascii="Times New Roman" w:hAnsi="Times New Roman" w:cs="Times New Roman"/>
          <w:b/>
          <w:sz w:val="24"/>
          <w:szCs w:val="24"/>
        </w:rPr>
      </w:pPr>
    </w:p>
    <w:p w:rsidR="002A35CF" w:rsidRDefault="002A35CF" w:rsidP="003C07A9">
      <w:pPr>
        <w:spacing w:line="360" w:lineRule="auto"/>
        <w:jc w:val="both"/>
        <w:rPr>
          <w:rFonts w:ascii="Times New Roman" w:hAnsi="Times New Roman" w:cs="Times New Roman"/>
          <w:b/>
          <w:sz w:val="24"/>
          <w:szCs w:val="24"/>
        </w:rPr>
      </w:pPr>
    </w:p>
    <w:p w:rsidR="002A35CF" w:rsidRDefault="002A35CF" w:rsidP="003C07A9">
      <w:pPr>
        <w:spacing w:line="360" w:lineRule="auto"/>
        <w:jc w:val="both"/>
        <w:rPr>
          <w:rFonts w:ascii="Times New Roman" w:hAnsi="Times New Roman" w:cs="Times New Roman"/>
          <w:b/>
          <w:sz w:val="24"/>
          <w:szCs w:val="24"/>
        </w:rPr>
      </w:pPr>
    </w:p>
    <w:p w:rsidR="00A32DA5" w:rsidRPr="00B9348F" w:rsidRDefault="003C07A9" w:rsidP="003C07A9">
      <w:pPr>
        <w:spacing w:line="360" w:lineRule="auto"/>
        <w:jc w:val="both"/>
        <w:rPr>
          <w:rFonts w:ascii="Times New Roman" w:hAnsi="Times New Roman" w:cs="Times New Roman"/>
          <w:b/>
          <w:sz w:val="24"/>
          <w:szCs w:val="24"/>
        </w:rPr>
      </w:pPr>
      <w:r w:rsidRPr="003B2A0F">
        <w:rPr>
          <w:rFonts w:ascii="Times New Roman" w:hAnsi="Times New Roman" w:cs="Times New Roman"/>
          <w:b/>
          <w:sz w:val="24"/>
          <w:szCs w:val="24"/>
        </w:rPr>
        <w:lastRenderedPageBreak/>
        <w:t>Table 6 Age and Sex distribution of respondents</w:t>
      </w:r>
    </w:p>
    <w:p w:rsidR="003C07A9" w:rsidRDefault="003C07A9" w:rsidP="003C07A9">
      <w:pPr>
        <w:spacing w:line="360" w:lineRule="auto"/>
        <w:jc w:val="both"/>
        <w:rPr>
          <w:rFonts w:ascii="Times New Roman" w:hAnsi="Times New Roman" w:cs="Times New Roman"/>
          <w:sz w:val="24"/>
          <w:szCs w:val="24"/>
        </w:rPr>
      </w:pPr>
      <w:r w:rsidRPr="001D2212">
        <w:rPr>
          <w:rFonts w:ascii="Times New Roman" w:hAnsi="Times New Roman" w:cs="Times New Roman"/>
          <w:sz w:val="24"/>
          <w:szCs w:val="24"/>
        </w:rPr>
        <w:t>Age of respondents by sex</w:t>
      </w:r>
    </w:p>
    <w:p w:rsidR="003C07A9" w:rsidRPr="001D2212" w:rsidRDefault="003C07A9" w:rsidP="003C07A9">
      <w:pPr>
        <w:pBdr>
          <w:top w:val="single" w:sz="4" w:space="1" w:color="auto"/>
          <w:bottom w:val="single" w:sz="4" w:space="1" w:color="auto"/>
        </w:pBdr>
        <w:spacing w:line="360" w:lineRule="auto"/>
        <w:jc w:val="both"/>
        <w:rPr>
          <w:rFonts w:ascii="Times New Roman" w:hAnsi="Times New Roman" w:cs="Times New Roman"/>
          <w:sz w:val="24"/>
          <w:szCs w:val="24"/>
        </w:rPr>
      </w:pPr>
      <w:r w:rsidRPr="001D2212">
        <w:rPr>
          <w:rFonts w:ascii="Times New Roman" w:hAnsi="Times New Roman" w:cs="Times New Roman"/>
          <w:sz w:val="24"/>
          <w:szCs w:val="24"/>
        </w:rPr>
        <w:t xml:space="preserve">Age         </w:t>
      </w:r>
      <w:r>
        <w:rPr>
          <w:rFonts w:ascii="Times New Roman" w:hAnsi="Times New Roman" w:cs="Times New Roman"/>
          <w:sz w:val="24"/>
          <w:szCs w:val="24"/>
        </w:rPr>
        <w:t xml:space="preserve">  </w:t>
      </w:r>
      <w:r w:rsidRPr="001D2212">
        <w:rPr>
          <w:rFonts w:ascii="Times New Roman" w:hAnsi="Times New Roman" w:cs="Times New Roman"/>
          <w:sz w:val="24"/>
          <w:szCs w:val="24"/>
        </w:rPr>
        <w:t xml:space="preserve"> Male            Fe</w:t>
      </w:r>
      <w:r>
        <w:rPr>
          <w:rFonts w:ascii="Times New Roman" w:hAnsi="Times New Roman" w:cs="Times New Roman"/>
          <w:sz w:val="24"/>
          <w:szCs w:val="24"/>
        </w:rPr>
        <w:t xml:space="preserve">male          Total        </w:t>
      </w:r>
      <w:r w:rsidR="00A32DA5">
        <w:rPr>
          <w:rFonts w:ascii="Times New Roman" w:hAnsi="Times New Roman" w:cs="Times New Roman"/>
          <w:sz w:val="24"/>
          <w:szCs w:val="24"/>
        </w:rPr>
        <w:t>Percentage (</w:t>
      </w:r>
      <w:r>
        <w:rPr>
          <w:rFonts w:ascii="Times New Roman" w:hAnsi="Times New Roman" w:cs="Times New Roman"/>
          <w:sz w:val="24"/>
          <w:szCs w:val="24"/>
        </w:rPr>
        <w:t xml:space="preserve">%)      </w:t>
      </w:r>
      <w:r w:rsidRPr="001D2212">
        <w:rPr>
          <w:rFonts w:ascii="Times New Roman" w:hAnsi="Times New Roman" w:cs="Times New Roman"/>
          <w:sz w:val="24"/>
          <w:szCs w:val="24"/>
        </w:rPr>
        <w:t xml:space="preserve"> </w:t>
      </w:r>
      <w:r>
        <w:rPr>
          <w:rFonts w:ascii="Times New Roman" w:hAnsi="Times New Roman" w:cs="Times New Roman"/>
          <w:sz w:val="24"/>
          <w:szCs w:val="24"/>
        </w:rPr>
        <w:t xml:space="preserve">            X̅</w:t>
      </w:r>
      <w:r w:rsidR="00A32DA5">
        <w:rPr>
          <w:rFonts w:ascii="Times New Roman" w:hAnsi="Times New Roman" w:cs="Times New Roman"/>
          <w:sz w:val="24"/>
          <w:szCs w:val="24"/>
        </w:rPr>
        <w:t xml:space="preserve">                       </w:t>
      </w:r>
      <w:r w:rsidRPr="001D2212">
        <w:rPr>
          <w:rFonts w:ascii="Times New Roman" w:hAnsi="Times New Roman" w:cs="Times New Roman"/>
          <w:sz w:val="24"/>
          <w:szCs w:val="24"/>
        </w:rPr>
        <w:t>SD</w:t>
      </w:r>
    </w:p>
    <w:p w:rsidR="003C07A9" w:rsidRPr="001D2212" w:rsidRDefault="003C07A9" w:rsidP="003C07A9">
      <w:pPr>
        <w:tabs>
          <w:tab w:val="left" w:pos="842"/>
          <w:tab w:val="left" w:pos="1223"/>
          <w:tab w:val="center" w:pos="4680"/>
          <w:tab w:val="left" w:pos="6955"/>
        </w:tabs>
        <w:spacing w:line="360" w:lineRule="auto"/>
        <w:jc w:val="both"/>
        <w:rPr>
          <w:rFonts w:ascii="Times New Roman" w:hAnsi="Times New Roman" w:cs="Times New Roman"/>
          <w:sz w:val="24"/>
          <w:szCs w:val="24"/>
        </w:rPr>
      </w:pPr>
      <w:r w:rsidRPr="001D2212">
        <w:rPr>
          <w:rFonts w:ascii="Times New Roman" w:hAnsi="Times New Roman" w:cs="Times New Roman"/>
          <w:sz w:val="24"/>
          <w:szCs w:val="24"/>
        </w:rPr>
        <w:t xml:space="preserve">18-28       </w:t>
      </w:r>
      <w:r>
        <w:rPr>
          <w:rFonts w:ascii="Times New Roman" w:hAnsi="Times New Roman" w:cs="Times New Roman"/>
          <w:sz w:val="24"/>
          <w:szCs w:val="24"/>
        </w:rPr>
        <w:t xml:space="preserve">   4                  3                 </w:t>
      </w:r>
      <w:r w:rsidR="00A32DA5">
        <w:rPr>
          <w:rFonts w:ascii="Times New Roman" w:hAnsi="Times New Roman" w:cs="Times New Roman"/>
          <w:sz w:val="24"/>
          <w:szCs w:val="24"/>
        </w:rPr>
        <w:t xml:space="preserve">   </w:t>
      </w:r>
      <w:r>
        <w:rPr>
          <w:rFonts w:ascii="Times New Roman" w:hAnsi="Times New Roman" w:cs="Times New Roman"/>
          <w:sz w:val="24"/>
          <w:szCs w:val="24"/>
        </w:rPr>
        <w:t xml:space="preserve">7                11.11                     </w:t>
      </w:r>
      <w:r w:rsidR="00A32DA5">
        <w:rPr>
          <w:rFonts w:ascii="Times New Roman" w:hAnsi="Times New Roman" w:cs="Times New Roman"/>
          <w:sz w:val="24"/>
          <w:szCs w:val="24"/>
        </w:rPr>
        <w:t xml:space="preserve">         </w:t>
      </w:r>
      <w:r>
        <w:rPr>
          <w:rFonts w:ascii="Times New Roman" w:hAnsi="Times New Roman" w:cs="Times New Roman"/>
          <w:sz w:val="24"/>
          <w:szCs w:val="24"/>
        </w:rPr>
        <w:t xml:space="preserve"> 12.6</w:t>
      </w:r>
      <w:r w:rsidRPr="001D2212">
        <w:rPr>
          <w:rFonts w:ascii="Times New Roman" w:hAnsi="Times New Roman" w:cs="Times New Roman"/>
          <w:sz w:val="24"/>
          <w:szCs w:val="24"/>
        </w:rPr>
        <w:t xml:space="preserve"> </w:t>
      </w:r>
      <w:r>
        <w:rPr>
          <w:rFonts w:ascii="Times New Roman" w:hAnsi="Times New Roman" w:cs="Times New Roman"/>
          <w:sz w:val="24"/>
          <w:szCs w:val="24"/>
        </w:rPr>
        <w:t xml:space="preserve">                  </w:t>
      </w:r>
      <w:r w:rsidR="00A32DA5">
        <w:rPr>
          <w:rFonts w:ascii="Times New Roman" w:hAnsi="Times New Roman" w:cs="Times New Roman"/>
          <w:sz w:val="24"/>
          <w:szCs w:val="24"/>
        </w:rPr>
        <w:t xml:space="preserve"> </w:t>
      </w:r>
      <w:r>
        <w:rPr>
          <w:rFonts w:ascii="Times New Roman" w:hAnsi="Times New Roman" w:cs="Times New Roman"/>
          <w:sz w:val="24"/>
          <w:szCs w:val="24"/>
        </w:rPr>
        <w:t xml:space="preserve"> 5.98</w:t>
      </w:r>
    </w:p>
    <w:p w:rsidR="003C07A9" w:rsidRPr="001D2212" w:rsidRDefault="003C07A9" w:rsidP="003C07A9">
      <w:pPr>
        <w:tabs>
          <w:tab w:val="left" w:pos="2201"/>
          <w:tab w:val="left" w:pos="3505"/>
        </w:tabs>
        <w:spacing w:line="360" w:lineRule="auto"/>
        <w:jc w:val="both"/>
        <w:rPr>
          <w:rFonts w:ascii="Times New Roman" w:hAnsi="Times New Roman" w:cs="Times New Roman"/>
          <w:sz w:val="24"/>
          <w:szCs w:val="24"/>
        </w:rPr>
      </w:pPr>
      <w:r>
        <w:rPr>
          <w:rFonts w:ascii="Times New Roman" w:hAnsi="Times New Roman" w:cs="Times New Roman"/>
          <w:sz w:val="24"/>
          <w:szCs w:val="24"/>
        </w:rPr>
        <w:t>29-39          12</w:t>
      </w:r>
      <w:r w:rsidRPr="001D2212">
        <w:rPr>
          <w:rFonts w:ascii="Times New Roman" w:hAnsi="Times New Roman" w:cs="Times New Roman"/>
          <w:sz w:val="24"/>
          <w:szCs w:val="24"/>
        </w:rPr>
        <w:tab/>
      </w:r>
      <w:r w:rsidR="00A32DA5">
        <w:rPr>
          <w:rFonts w:ascii="Times New Roman" w:hAnsi="Times New Roman" w:cs="Times New Roman"/>
          <w:sz w:val="24"/>
          <w:szCs w:val="24"/>
        </w:rPr>
        <w:t xml:space="preserve">   </w:t>
      </w:r>
      <w:r>
        <w:rPr>
          <w:rFonts w:ascii="Times New Roman" w:hAnsi="Times New Roman" w:cs="Times New Roman"/>
          <w:sz w:val="24"/>
          <w:szCs w:val="24"/>
        </w:rPr>
        <w:t xml:space="preserve">8                 </w:t>
      </w:r>
      <w:r w:rsidR="00A32DA5">
        <w:rPr>
          <w:rFonts w:ascii="Times New Roman" w:hAnsi="Times New Roman" w:cs="Times New Roman"/>
          <w:sz w:val="24"/>
          <w:szCs w:val="24"/>
        </w:rPr>
        <w:t xml:space="preserve">   </w:t>
      </w:r>
      <w:r>
        <w:rPr>
          <w:rFonts w:ascii="Times New Roman" w:hAnsi="Times New Roman" w:cs="Times New Roman"/>
          <w:sz w:val="24"/>
          <w:szCs w:val="24"/>
        </w:rPr>
        <w:t xml:space="preserve">20          </w:t>
      </w:r>
      <w:r w:rsidR="00A32DA5">
        <w:rPr>
          <w:rFonts w:ascii="Times New Roman" w:hAnsi="Times New Roman" w:cs="Times New Roman"/>
          <w:sz w:val="24"/>
          <w:szCs w:val="24"/>
        </w:rPr>
        <w:t xml:space="preserve">    </w:t>
      </w:r>
      <w:r>
        <w:rPr>
          <w:rFonts w:ascii="Times New Roman" w:hAnsi="Times New Roman" w:cs="Times New Roman"/>
          <w:sz w:val="24"/>
          <w:szCs w:val="24"/>
        </w:rPr>
        <w:t xml:space="preserve">31.75         </w:t>
      </w:r>
    </w:p>
    <w:p w:rsidR="003C07A9" w:rsidRPr="001D2212" w:rsidRDefault="003C07A9" w:rsidP="003C07A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40-50          11 </w:t>
      </w:r>
      <w:r w:rsidRPr="001D2212">
        <w:rPr>
          <w:rFonts w:ascii="Times New Roman" w:hAnsi="Times New Roman" w:cs="Times New Roman"/>
          <w:sz w:val="24"/>
          <w:szCs w:val="24"/>
        </w:rPr>
        <w:t xml:space="preserve">           </w:t>
      </w:r>
      <w:r>
        <w:rPr>
          <w:rFonts w:ascii="Times New Roman" w:hAnsi="Times New Roman" w:cs="Times New Roman"/>
          <w:sz w:val="24"/>
          <w:szCs w:val="24"/>
        </w:rPr>
        <w:t xml:space="preserve">    7                  </w:t>
      </w:r>
      <w:r w:rsidR="00A32DA5">
        <w:rPr>
          <w:rFonts w:ascii="Times New Roman" w:hAnsi="Times New Roman" w:cs="Times New Roman"/>
          <w:sz w:val="24"/>
          <w:szCs w:val="24"/>
        </w:rPr>
        <w:t xml:space="preserve">  </w:t>
      </w:r>
      <w:r>
        <w:rPr>
          <w:rFonts w:ascii="Times New Roman" w:hAnsi="Times New Roman" w:cs="Times New Roman"/>
          <w:sz w:val="24"/>
          <w:szCs w:val="24"/>
        </w:rPr>
        <w:t>18              28.57</w:t>
      </w:r>
      <w:r w:rsidRPr="001D2212">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3C07A9" w:rsidRPr="001D2212" w:rsidRDefault="003C07A9" w:rsidP="003C07A9">
      <w:pPr>
        <w:tabs>
          <w:tab w:val="left" w:pos="2201"/>
          <w:tab w:val="left" w:pos="3233"/>
        </w:tabs>
        <w:spacing w:line="360" w:lineRule="auto"/>
        <w:jc w:val="both"/>
        <w:rPr>
          <w:rFonts w:ascii="Times New Roman" w:hAnsi="Times New Roman" w:cs="Times New Roman"/>
          <w:sz w:val="24"/>
          <w:szCs w:val="24"/>
        </w:rPr>
      </w:pPr>
      <w:r w:rsidRPr="001D2212">
        <w:rPr>
          <w:rFonts w:ascii="Times New Roman" w:hAnsi="Times New Roman" w:cs="Times New Roman"/>
          <w:sz w:val="24"/>
          <w:szCs w:val="24"/>
        </w:rPr>
        <w:t xml:space="preserve">51-61     </w:t>
      </w:r>
      <w:r>
        <w:rPr>
          <w:rFonts w:ascii="Times New Roman" w:hAnsi="Times New Roman" w:cs="Times New Roman"/>
          <w:sz w:val="24"/>
          <w:szCs w:val="24"/>
        </w:rPr>
        <w:t xml:space="preserve">      5                 3                   </w:t>
      </w:r>
      <w:r w:rsidR="00A32DA5">
        <w:rPr>
          <w:rFonts w:ascii="Times New Roman" w:hAnsi="Times New Roman" w:cs="Times New Roman"/>
          <w:sz w:val="24"/>
          <w:szCs w:val="24"/>
        </w:rPr>
        <w:t xml:space="preserve">  </w:t>
      </w:r>
      <w:r>
        <w:rPr>
          <w:rFonts w:ascii="Times New Roman" w:hAnsi="Times New Roman" w:cs="Times New Roman"/>
          <w:sz w:val="24"/>
          <w:szCs w:val="24"/>
        </w:rPr>
        <w:t>8               12.69</w:t>
      </w:r>
    </w:p>
    <w:p w:rsidR="003C07A9" w:rsidRPr="001D2212" w:rsidRDefault="003C07A9" w:rsidP="003C07A9">
      <w:pPr>
        <w:tabs>
          <w:tab w:val="left" w:pos="323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&gt;61              6   </w:t>
      </w:r>
      <w:r w:rsidRPr="001D2212">
        <w:rPr>
          <w:rFonts w:ascii="Times New Roman" w:hAnsi="Times New Roman" w:cs="Times New Roman"/>
          <w:sz w:val="24"/>
          <w:szCs w:val="24"/>
        </w:rPr>
        <w:t xml:space="preserve">     </w:t>
      </w:r>
      <w:r>
        <w:rPr>
          <w:rFonts w:ascii="Times New Roman" w:hAnsi="Times New Roman" w:cs="Times New Roman"/>
          <w:sz w:val="24"/>
          <w:szCs w:val="24"/>
        </w:rPr>
        <w:t xml:space="preserve">         4                  </w:t>
      </w:r>
      <w:r w:rsidR="00A32DA5">
        <w:rPr>
          <w:rFonts w:ascii="Times New Roman" w:hAnsi="Times New Roman" w:cs="Times New Roman"/>
          <w:sz w:val="24"/>
          <w:szCs w:val="24"/>
        </w:rPr>
        <w:t xml:space="preserve">  </w:t>
      </w:r>
      <w:r>
        <w:rPr>
          <w:rFonts w:ascii="Times New Roman" w:hAnsi="Times New Roman" w:cs="Times New Roman"/>
          <w:sz w:val="24"/>
          <w:szCs w:val="24"/>
        </w:rPr>
        <w:t xml:space="preserve">10               15.87 </w:t>
      </w:r>
    </w:p>
    <w:p w:rsidR="003C07A9" w:rsidRPr="001D2212" w:rsidRDefault="003C07A9" w:rsidP="003C07A9">
      <w:pPr>
        <w:tabs>
          <w:tab w:val="left" w:pos="2269"/>
          <w:tab w:val="left" w:pos="323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Total           </w:t>
      </w:r>
      <w:r w:rsidRPr="001D2212">
        <w:rPr>
          <w:rFonts w:ascii="Times New Roman" w:hAnsi="Times New Roman" w:cs="Times New Roman"/>
          <w:sz w:val="24"/>
          <w:szCs w:val="24"/>
        </w:rPr>
        <w:t>3</w:t>
      </w:r>
      <w:r>
        <w:rPr>
          <w:rFonts w:ascii="Times New Roman" w:hAnsi="Times New Roman" w:cs="Times New Roman"/>
          <w:sz w:val="24"/>
          <w:szCs w:val="24"/>
        </w:rPr>
        <w:t>8</w:t>
      </w:r>
      <w:r w:rsidRPr="001D2212">
        <w:rPr>
          <w:rFonts w:ascii="Times New Roman" w:hAnsi="Times New Roman" w:cs="Times New Roman"/>
          <w:sz w:val="24"/>
          <w:szCs w:val="24"/>
        </w:rPr>
        <w:tab/>
      </w:r>
      <w:r w:rsidR="00A32DA5">
        <w:rPr>
          <w:rFonts w:ascii="Times New Roman" w:hAnsi="Times New Roman" w:cs="Times New Roman"/>
          <w:sz w:val="24"/>
          <w:szCs w:val="24"/>
        </w:rPr>
        <w:t xml:space="preserve"> </w:t>
      </w:r>
      <w:r>
        <w:rPr>
          <w:rFonts w:ascii="Times New Roman" w:hAnsi="Times New Roman" w:cs="Times New Roman"/>
          <w:sz w:val="24"/>
          <w:szCs w:val="24"/>
        </w:rPr>
        <w:t>25</w:t>
      </w:r>
      <w:r w:rsidR="00A32DA5">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00A32DA5">
        <w:rPr>
          <w:rFonts w:ascii="Times New Roman" w:hAnsi="Times New Roman" w:cs="Times New Roman"/>
          <w:sz w:val="24"/>
          <w:szCs w:val="24"/>
        </w:rPr>
        <w:t xml:space="preserve">   </w:t>
      </w:r>
      <w:r>
        <w:rPr>
          <w:rFonts w:ascii="Times New Roman" w:hAnsi="Times New Roman" w:cs="Times New Roman"/>
          <w:sz w:val="24"/>
          <w:szCs w:val="24"/>
        </w:rPr>
        <w:t>63</w:t>
      </w:r>
      <w:r w:rsidRPr="001D2212">
        <w:rPr>
          <w:rFonts w:ascii="Times New Roman" w:hAnsi="Times New Roman" w:cs="Times New Roman"/>
          <w:sz w:val="24"/>
          <w:szCs w:val="24"/>
        </w:rPr>
        <w:t xml:space="preserve">       </w:t>
      </w:r>
      <w:r>
        <w:rPr>
          <w:rFonts w:ascii="Times New Roman" w:hAnsi="Times New Roman" w:cs="Times New Roman"/>
          <w:sz w:val="24"/>
          <w:szCs w:val="24"/>
        </w:rPr>
        <w:t xml:space="preserve"> </w:t>
      </w:r>
      <w:r w:rsidR="00A32DA5">
        <w:rPr>
          <w:rFonts w:ascii="Times New Roman" w:hAnsi="Times New Roman" w:cs="Times New Roman"/>
          <w:sz w:val="24"/>
          <w:szCs w:val="24"/>
        </w:rPr>
        <w:t xml:space="preserve">     </w:t>
      </w:r>
      <w:r>
        <w:rPr>
          <w:rFonts w:ascii="Times New Roman" w:hAnsi="Times New Roman" w:cs="Times New Roman"/>
          <w:sz w:val="24"/>
          <w:szCs w:val="24"/>
        </w:rPr>
        <w:t xml:space="preserve">  100</w:t>
      </w:r>
      <w:r w:rsidRPr="001D2212">
        <w:rPr>
          <w:rFonts w:ascii="Times New Roman" w:hAnsi="Times New Roman" w:cs="Times New Roman"/>
          <w:sz w:val="24"/>
          <w:szCs w:val="24"/>
        </w:rPr>
        <w:t xml:space="preserve">  </w:t>
      </w:r>
    </w:p>
    <w:p w:rsidR="003C07A9" w:rsidRPr="001D2212" w:rsidRDefault="003C07A9" w:rsidP="003C07A9">
      <w:pPr>
        <w:pBdr>
          <w:top w:val="single" w:sz="4" w:space="1" w:color="auto"/>
        </w:pBdr>
        <w:spacing w:line="360" w:lineRule="auto"/>
        <w:jc w:val="both"/>
        <w:rPr>
          <w:rFonts w:ascii="Times New Roman" w:hAnsi="Times New Roman" w:cs="Times New Roman"/>
          <w:sz w:val="24"/>
          <w:szCs w:val="24"/>
        </w:rPr>
      </w:pPr>
    </w:p>
    <w:p w:rsidR="003C07A9" w:rsidRPr="001D2212" w:rsidRDefault="003C07A9" w:rsidP="003C07A9">
      <w:pPr>
        <w:pBdr>
          <w:top w:val="single" w:sz="4" w:space="1" w:color="auto"/>
        </w:pBdr>
        <w:spacing w:line="360" w:lineRule="auto"/>
        <w:jc w:val="both"/>
        <w:rPr>
          <w:rFonts w:ascii="Times New Roman" w:hAnsi="Times New Roman" w:cs="Times New Roman"/>
          <w:sz w:val="24"/>
          <w:szCs w:val="24"/>
        </w:rPr>
      </w:pPr>
      <w:r w:rsidRPr="001D2212">
        <w:rPr>
          <w:rFonts w:ascii="Times New Roman" w:hAnsi="Times New Roman" w:cs="Times New Roman"/>
          <w:sz w:val="24"/>
          <w:szCs w:val="24"/>
        </w:rPr>
        <w:t xml:space="preserve">About </w:t>
      </w:r>
      <w:r>
        <w:rPr>
          <w:rFonts w:ascii="Times New Roman" w:hAnsi="Times New Roman" w:cs="Times New Roman"/>
          <w:sz w:val="24"/>
          <w:szCs w:val="24"/>
        </w:rPr>
        <w:t>71.44</w:t>
      </w:r>
      <w:r w:rsidRPr="001D2212">
        <w:rPr>
          <w:rFonts w:ascii="Times New Roman" w:hAnsi="Times New Roman" w:cs="Times New Roman"/>
          <w:sz w:val="24"/>
          <w:szCs w:val="24"/>
        </w:rPr>
        <w:t xml:space="preserve">% of respondents were in the economical productive age group (18-50 age groups). That means data was gathered from the productive age group and indeed people of this age group are those expected to take actions in the development of the influence of climatic conditions </w:t>
      </w:r>
      <w:r>
        <w:rPr>
          <w:rFonts w:ascii="Times New Roman" w:hAnsi="Times New Roman" w:cs="Times New Roman"/>
          <w:sz w:val="24"/>
          <w:szCs w:val="24"/>
        </w:rPr>
        <w:t>on</w:t>
      </w:r>
      <w:r w:rsidRPr="001D2212">
        <w:rPr>
          <w:rFonts w:ascii="Times New Roman" w:hAnsi="Times New Roman" w:cs="Times New Roman"/>
          <w:sz w:val="24"/>
          <w:szCs w:val="24"/>
        </w:rPr>
        <w:t xml:space="preserve"> groundwater </w:t>
      </w:r>
      <w:r>
        <w:rPr>
          <w:rFonts w:ascii="Times New Roman" w:hAnsi="Times New Roman" w:cs="Times New Roman"/>
          <w:sz w:val="24"/>
          <w:szCs w:val="24"/>
        </w:rPr>
        <w:t>quality</w:t>
      </w:r>
      <w:r w:rsidRPr="001D2212">
        <w:rPr>
          <w:rFonts w:ascii="Times New Roman" w:hAnsi="Times New Roman" w:cs="Times New Roman"/>
          <w:sz w:val="24"/>
          <w:szCs w:val="24"/>
        </w:rPr>
        <w:t xml:space="preserve"> </w:t>
      </w:r>
      <w:r>
        <w:rPr>
          <w:rFonts w:ascii="Times New Roman" w:hAnsi="Times New Roman" w:cs="Times New Roman"/>
          <w:sz w:val="24"/>
          <w:szCs w:val="24"/>
        </w:rPr>
        <w:t>by</w:t>
      </w:r>
      <w:r w:rsidRPr="001D2212">
        <w:rPr>
          <w:rFonts w:ascii="Times New Roman" w:hAnsi="Times New Roman" w:cs="Times New Roman"/>
          <w:sz w:val="24"/>
          <w:szCs w:val="24"/>
        </w:rPr>
        <w:t xml:space="preserve"> </w:t>
      </w:r>
      <w:r>
        <w:rPr>
          <w:rFonts w:ascii="Times New Roman" w:hAnsi="Times New Roman" w:cs="Times New Roman"/>
          <w:sz w:val="24"/>
          <w:szCs w:val="24"/>
        </w:rPr>
        <w:t xml:space="preserve">voluntarily </w:t>
      </w:r>
      <w:r w:rsidRPr="001D2212">
        <w:rPr>
          <w:rFonts w:ascii="Times New Roman" w:hAnsi="Times New Roman" w:cs="Times New Roman"/>
          <w:sz w:val="24"/>
          <w:szCs w:val="24"/>
        </w:rPr>
        <w:t xml:space="preserve">planting of trees around the study region. The average age of respondents was about </w:t>
      </w:r>
      <w:r>
        <w:rPr>
          <w:rFonts w:ascii="Times New Roman" w:hAnsi="Times New Roman" w:cs="Times New Roman"/>
          <w:sz w:val="24"/>
          <w:szCs w:val="24"/>
        </w:rPr>
        <w:t>12.6</w:t>
      </w:r>
      <w:r w:rsidRPr="001D2212">
        <w:rPr>
          <w:rFonts w:ascii="Times New Roman" w:hAnsi="Times New Roman" w:cs="Times New Roman"/>
          <w:sz w:val="24"/>
          <w:szCs w:val="24"/>
        </w:rPr>
        <w:t xml:space="preserve"> with standard deviation of </w:t>
      </w:r>
      <w:r>
        <w:rPr>
          <w:rFonts w:ascii="Times New Roman" w:hAnsi="Times New Roman" w:cs="Times New Roman"/>
          <w:sz w:val="24"/>
          <w:szCs w:val="24"/>
        </w:rPr>
        <w:t xml:space="preserve">5.98 </w:t>
      </w:r>
      <w:r w:rsidRPr="001D2212">
        <w:rPr>
          <w:rFonts w:ascii="Times New Roman" w:hAnsi="Times New Roman" w:cs="Times New Roman"/>
          <w:sz w:val="24"/>
          <w:szCs w:val="24"/>
        </w:rPr>
        <w:t>having significant age difference among the respondents (</w:t>
      </w:r>
      <w:r>
        <w:rPr>
          <w:rFonts w:ascii="Times New Roman" w:hAnsi="Times New Roman" w:cs="Times New Roman"/>
          <w:sz w:val="24"/>
          <w:szCs w:val="24"/>
        </w:rPr>
        <w:t>Table 6</w:t>
      </w:r>
      <w:r w:rsidRPr="001D2212">
        <w:rPr>
          <w:rFonts w:ascii="Times New Roman" w:hAnsi="Times New Roman" w:cs="Times New Roman"/>
          <w:sz w:val="24"/>
          <w:szCs w:val="24"/>
        </w:rPr>
        <w:t>).</w:t>
      </w:r>
    </w:p>
    <w:p w:rsidR="003C07A9" w:rsidRPr="001D2212" w:rsidRDefault="003C07A9" w:rsidP="003C07A9">
      <w:pPr>
        <w:spacing w:line="360" w:lineRule="auto"/>
        <w:jc w:val="both"/>
        <w:rPr>
          <w:rFonts w:ascii="Times New Roman" w:hAnsi="Times New Roman" w:cs="Times New Roman"/>
          <w:b/>
          <w:sz w:val="24"/>
          <w:szCs w:val="24"/>
        </w:rPr>
      </w:pPr>
      <w:r w:rsidRPr="001D2212">
        <w:rPr>
          <w:rFonts w:ascii="Times New Roman" w:hAnsi="Times New Roman" w:cs="Times New Roman"/>
          <w:b/>
          <w:sz w:val="24"/>
          <w:szCs w:val="24"/>
        </w:rPr>
        <w:t>4.</w:t>
      </w:r>
      <w:r w:rsidR="00A11FE0">
        <w:rPr>
          <w:rFonts w:ascii="Times New Roman" w:hAnsi="Times New Roman" w:cs="Times New Roman"/>
          <w:b/>
          <w:sz w:val="24"/>
          <w:szCs w:val="24"/>
        </w:rPr>
        <w:t>3</w:t>
      </w:r>
      <w:r w:rsidRPr="001D2212">
        <w:rPr>
          <w:rFonts w:ascii="Times New Roman" w:hAnsi="Times New Roman" w:cs="Times New Roman"/>
          <w:b/>
          <w:sz w:val="24"/>
          <w:szCs w:val="24"/>
        </w:rPr>
        <w:t>.2 Distribution of cases according to their educational background and occupation of respondents</w:t>
      </w:r>
    </w:p>
    <w:p w:rsidR="003C07A9" w:rsidRPr="001D2212" w:rsidRDefault="003C07A9" w:rsidP="003C07A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7 indicates that 39.68 </w:t>
      </w:r>
      <w:r w:rsidRPr="001D2212">
        <w:rPr>
          <w:rFonts w:ascii="Times New Roman" w:hAnsi="Times New Roman" w:cs="Times New Roman"/>
          <w:sz w:val="24"/>
          <w:szCs w:val="24"/>
        </w:rPr>
        <w:t xml:space="preserve">% of the respondents did not have access to formal education and </w:t>
      </w:r>
      <w:r>
        <w:rPr>
          <w:rFonts w:ascii="Times New Roman" w:hAnsi="Times New Roman" w:cs="Times New Roman"/>
          <w:sz w:val="24"/>
          <w:szCs w:val="24"/>
        </w:rPr>
        <w:t>not educated; their</w:t>
      </w:r>
      <w:r w:rsidRPr="001D2212">
        <w:rPr>
          <w:rFonts w:ascii="Times New Roman" w:hAnsi="Times New Roman" w:cs="Times New Roman"/>
          <w:sz w:val="24"/>
          <w:szCs w:val="24"/>
        </w:rPr>
        <w:t xml:space="preserve"> awareness on the impact of groundwater contamination issue was known to be unsatisfactory (poor). The percentage of respondents to primary education level was </w:t>
      </w:r>
      <w:r>
        <w:rPr>
          <w:rFonts w:ascii="Times New Roman" w:hAnsi="Times New Roman" w:cs="Times New Roman"/>
          <w:sz w:val="24"/>
          <w:szCs w:val="24"/>
        </w:rPr>
        <w:t xml:space="preserve">19.05 </w:t>
      </w:r>
      <w:r w:rsidRPr="001D2212">
        <w:rPr>
          <w:rFonts w:ascii="Times New Roman" w:hAnsi="Times New Roman" w:cs="Times New Roman"/>
          <w:sz w:val="24"/>
          <w:szCs w:val="24"/>
        </w:rPr>
        <w:t xml:space="preserve">%. Their understanding of impact of groundwater pollution was slightly good.  Proportion of respondents with secondary education access of grade 9-12, college and university; awareness </w:t>
      </w:r>
      <w:r>
        <w:rPr>
          <w:rFonts w:ascii="Times New Roman" w:hAnsi="Times New Roman" w:cs="Times New Roman"/>
          <w:sz w:val="24"/>
          <w:szCs w:val="24"/>
        </w:rPr>
        <w:t xml:space="preserve">of </w:t>
      </w:r>
      <w:r w:rsidRPr="001D2212">
        <w:rPr>
          <w:rFonts w:ascii="Times New Roman" w:hAnsi="Times New Roman" w:cs="Times New Roman"/>
          <w:sz w:val="24"/>
          <w:szCs w:val="24"/>
        </w:rPr>
        <w:t xml:space="preserve">these groups on the impact of excess fluoride in groundwater as human beings could be </w:t>
      </w:r>
      <w:r>
        <w:rPr>
          <w:rFonts w:ascii="Times New Roman" w:hAnsi="Times New Roman" w:cs="Times New Roman"/>
          <w:sz w:val="24"/>
          <w:szCs w:val="24"/>
        </w:rPr>
        <w:t xml:space="preserve"> </w:t>
      </w:r>
      <w:r w:rsidR="00DF3337">
        <w:rPr>
          <w:rFonts w:ascii="Times New Roman" w:hAnsi="Times New Roman" w:cs="Times New Roman"/>
          <w:sz w:val="24"/>
          <w:szCs w:val="24"/>
        </w:rPr>
        <w:t>good,</w:t>
      </w:r>
      <w:r w:rsidR="00DF3337" w:rsidRPr="001D2212">
        <w:rPr>
          <w:rFonts w:ascii="Times New Roman" w:hAnsi="Times New Roman" w:cs="Times New Roman"/>
          <w:sz w:val="24"/>
          <w:szCs w:val="24"/>
        </w:rPr>
        <w:t xml:space="preserve"> very</w:t>
      </w:r>
      <w:r w:rsidRPr="001D2212">
        <w:rPr>
          <w:rFonts w:ascii="Times New Roman" w:hAnsi="Times New Roman" w:cs="Times New Roman"/>
          <w:sz w:val="24"/>
          <w:szCs w:val="24"/>
        </w:rPr>
        <w:t xml:space="preserve"> good and excellent respectively.</w:t>
      </w:r>
    </w:p>
    <w:p w:rsidR="003C07A9" w:rsidRPr="001D2212" w:rsidRDefault="003C07A9" w:rsidP="00A42884">
      <w:pPr>
        <w:spacing w:line="360" w:lineRule="auto"/>
        <w:jc w:val="both"/>
        <w:rPr>
          <w:rFonts w:ascii="Times New Roman" w:hAnsi="Times New Roman" w:cs="Times New Roman"/>
          <w:sz w:val="24"/>
          <w:szCs w:val="24"/>
        </w:rPr>
      </w:pPr>
      <w:r w:rsidRPr="001D2212">
        <w:rPr>
          <w:rFonts w:ascii="Times New Roman" w:hAnsi="Times New Roman" w:cs="Times New Roman"/>
          <w:sz w:val="24"/>
          <w:szCs w:val="24"/>
        </w:rPr>
        <w:lastRenderedPageBreak/>
        <w:t xml:space="preserve">During house to house survey, it was understood that households head by such an educated </w:t>
      </w:r>
      <w:r>
        <w:rPr>
          <w:rFonts w:ascii="Times New Roman" w:hAnsi="Times New Roman" w:cs="Times New Roman"/>
          <w:sz w:val="24"/>
          <w:szCs w:val="24"/>
        </w:rPr>
        <w:t>level</w:t>
      </w:r>
      <w:r w:rsidRPr="001D2212">
        <w:rPr>
          <w:rFonts w:ascii="Times New Roman" w:hAnsi="Times New Roman" w:cs="Times New Roman"/>
          <w:sz w:val="24"/>
          <w:szCs w:val="24"/>
        </w:rPr>
        <w:t xml:space="preserve"> had better outlooks about the impact of groundwater </w:t>
      </w:r>
      <w:r w:rsidR="00A42884">
        <w:rPr>
          <w:rFonts w:ascii="Times New Roman" w:hAnsi="Times New Roman" w:cs="Times New Roman"/>
          <w:sz w:val="24"/>
          <w:szCs w:val="24"/>
        </w:rPr>
        <w:t xml:space="preserve">contamination especially high amount </w:t>
      </w:r>
      <w:r w:rsidRPr="001D2212">
        <w:rPr>
          <w:rFonts w:ascii="Times New Roman" w:hAnsi="Times New Roman" w:cs="Times New Roman"/>
          <w:sz w:val="24"/>
          <w:szCs w:val="24"/>
        </w:rPr>
        <w:t>(concentration) of fluoride in the groundwater.</w:t>
      </w:r>
    </w:p>
    <w:p w:rsidR="008E7F07" w:rsidRDefault="003C07A9" w:rsidP="003C07A9">
      <w:pPr>
        <w:spacing w:line="360" w:lineRule="auto"/>
        <w:jc w:val="both"/>
        <w:rPr>
          <w:rFonts w:ascii="Times New Roman" w:hAnsi="Times New Roman" w:cs="Times New Roman"/>
          <w:sz w:val="24"/>
          <w:szCs w:val="24"/>
        </w:rPr>
      </w:pPr>
      <w:r w:rsidRPr="001D2212">
        <w:rPr>
          <w:rFonts w:ascii="Times New Roman" w:hAnsi="Times New Roman" w:cs="Times New Roman"/>
          <w:sz w:val="24"/>
          <w:szCs w:val="24"/>
        </w:rPr>
        <w:t xml:space="preserve">Households headed by person with low level education, can have poor understanding of the influence of high fluoride distribution in the groundwater. From this, it is clear that education level of the community affects the </w:t>
      </w:r>
      <w:r>
        <w:rPr>
          <w:rFonts w:ascii="Times New Roman" w:hAnsi="Times New Roman" w:cs="Times New Roman"/>
          <w:sz w:val="24"/>
          <w:szCs w:val="24"/>
        </w:rPr>
        <w:t>awareness</w:t>
      </w:r>
      <w:r w:rsidRPr="001D2212">
        <w:rPr>
          <w:rFonts w:ascii="Times New Roman" w:hAnsi="Times New Roman" w:cs="Times New Roman"/>
          <w:sz w:val="24"/>
          <w:szCs w:val="24"/>
        </w:rPr>
        <w:t xml:space="preserve"> of chemical hazards in the groundwater.</w:t>
      </w:r>
    </w:p>
    <w:p w:rsidR="003C07A9" w:rsidRPr="008E7F07" w:rsidRDefault="003C07A9" w:rsidP="003C07A9">
      <w:pPr>
        <w:spacing w:line="360" w:lineRule="auto"/>
        <w:jc w:val="both"/>
        <w:rPr>
          <w:rFonts w:ascii="Times New Roman" w:hAnsi="Times New Roman" w:cs="Times New Roman"/>
          <w:sz w:val="24"/>
          <w:szCs w:val="24"/>
        </w:rPr>
      </w:pPr>
      <w:r w:rsidRPr="003B2A0F">
        <w:rPr>
          <w:rFonts w:ascii="Times New Roman" w:hAnsi="Times New Roman" w:cs="Times New Roman"/>
          <w:b/>
          <w:sz w:val="24"/>
          <w:szCs w:val="24"/>
        </w:rPr>
        <w:t>Table 7 Educational level of respondents responsible for the awareness of groundwater quality</w:t>
      </w:r>
    </w:p>
    <w:p w:rsidR="003C07A9" w:rsidRPr="001D2212" w:rsidRDefault="003C07A9" w:rsidP="003C07A9">
      <w:pPr>
        <w:pBdr>
          <w:top w:val="single" w:sz="4" w:space="1" w:color="auto"/>
        </w:pBdr>
        <w:jc w:val="both"/>
        <w:rPr>
          <w:rFonts w:ascii="Times New Roman" w:hAnsi="Times New Roman" w:cs="Times New Roman"/>
          <w:b/>
          <w:sz w:val="24"/>
          <w:szCs w:val="24"/>
        </w:rPr>
      </w:pPr>
    </w:p>
    <w:p w:rsidR="003C07A9" w:rsidRPr="001D2212" w:rsidRDefault="003C07A9" w:rsidP="003C07A9">
      <w:pPr>
        <w:jc w:val="both"/>
        <w:rPr>
          <w:rFonts w:ascii="Times New Roman" w:hAnsi="Times New Roman" w:cs="Times New Roman"/>
          <w:b/>
          <w:sz w:val="24"/>
          <w:szCs w:val="24"/>
        </w:rPr>
      </w:pPr>
      <w:r w:rsidRPr="001D2212">
        <w:rPr>
          <w:rFonts w:ascii="Times New Roman" w:hAnsi="Times New Roman" w:cs="Times New Roman"/>
          <w:b/>
          <w:sz w:val="24"/>
          <w:szCs w:val="24"/>
        </w:rPr>
        <w:t xml:space="preserve">Educational level                                       </w:t>
      </w:r>
      <w:r>
        <w:rPr>
          <w:rFonts w:ascii="Times New Roman" w:hAnsi="Times New Roman" w:cs="Times New Roman"/>
          <w:b/>
          <w:sz w:val="24"/>
          <w:szCs w:val="24"/>
        </w:rPr>
        <w:t xml:space="preserve">   </w:t>
      </w:r>
      <w:r w:rsidRPr="001D2212">
        <w:rPr>
          <w:rFonts w:ascii="Times New Roman" w:hAnsi="Times New Roman" w:cs="Times New Roman"/>
          <w:b/>
          <w:sz w:val="24"/>
          <w:szCs w:val="24"/>
        </w:rPr>
        <w:t xml:space="preserve">  N=6</w:t>
      </w:r>
      <w:r>
        <w:rPr>
          <w:rFonts w:ascii="Times New Roman" w:hAnsi="Times New Roman" w:cs="Times New Roman"/>
          <w:b/>
          <w:sz w:val="24"/>
          <w:szCs w:val="24"/>
        </w:rPr>
        <w:t>3</w:t>
      </w:r>
      <w:r w:rsidRPr="001D2212">
        <w:rPr>
          <w:rFonts w:ascii="Times New Roman" w:hAnsi="Times New Roman" w:cs="Times New Roman"/>
          <w:b/>
          <w:sz w:val="24"/>
          <w:szCs w:val="24"/>
        </w:rPr>
        <w:t xml:space="preserve">                                           percentage</w:t>
      </w:r>
      <w:r>
        <w:rPr>
          <w:rFonts w:ascii="Times New Roman" w:hAnsi="Times New Roman" w:cs="Times New Roman"/>
          <w:b/>
          <w:sz w:val="24"/>
          <w:szCs w:val="24"/>
        </w:rPr>
        <w:t xml:space="preserve"> (%)</w:t>
      </w:r>
    </w:p>
    <w:p w:rsidR="003C07A9" w:rsidRDefault="003C07A9" w:rsidP="003C07A9">
      <w:pPr>
        <w:pBdr>
          <w:top w:val="single" w:sz="4" w:space="1" w:color="auto"/>
        </w:pBdr>
        <w:tabs>
          <w:tab w:val="center" w:pos="4680"/>
          <w:tab w:val="left" w:pos="8328"/>
        </w:tabs>
        <w:jc w:val="both"/>
        <w:rPr>
          <w:rFonts w:ascii="Times New Roman" w:hAnsi="Times New Roman" w:cs="Times New Roman"/>
          <w:sz w:val="24"/>
          <w:szCs w:val="24"/>
        </w:rPr>
      </w:pPr>
      <w:r w:rsidRPr="001D2212">
        <w:rPr>
          <w:rFonts w:ascii="Times New Roman" w:hAnsi="Times New Roman" w:cs="Times New Roman"/>
          <w:sz w:val="24"/>
          <w:szCs w:val="24"/>
        </w:rPr>
        <w:t>Not educated</w:t>
      </w:r>
      <w:r>
        <w:rPr>
          <w:rFonts w:ascii="Times New Roman" w:hAnsi="Times New Roman" w:cs="Times New Roman"/>
          <w:sz w:val="24"/>
          <w:szCs w:val="24"/>
        </w:rPr>
        <w:t xml:space="preserve">                                                </w:t>
      </w:r>
      <w:r w:rsidR="00375046">
        <w:rPr>
          <w:rFonts w:ascii="Times New Roman" w:hAnsi="Times New Roman" w:cs="Times New Roman"/>
          <w:sz w:val="24"/>
          <w:szCs w:val="24"/>
        </w:rPr>
        <w:t xml:space="preserve">      </w:t>
      </w:r>
      <w:r>
        <w:rPr>
          <w:rFonts w:ascii="Times New Roman" w:hAnsi="Times New Roman" w:cs="Times New Roman"/>
          <w:sz w:val="24"/>
          <w:szCs w:val="24"/>
        </w:rPr>
        <w:t xml:space="preserve">11                                                     </w:t>
      </w:r>
      <w:r w:rsidR="00375046">
        <w:rPr>
          <w:rFonts w:ascii="Times New Roman" w:hAnsi="Times New Roman" w:cs="Times New Roman"/>
          <w:sz w:val="24"/>
          <w:szCs w:val="24"/>
        </w:rPr>
        <w:t xml:space="preserve"> </w:t>
      </w:r>
      <w:r>
        <w:rPr>
          <w:rFonts w:ascii="Times New Roman" w:hAnsi="Times New Roman" w:cs="Times New Roman"/>
          <w:sz w:val="24"/>
          <w:szCs w:val="24"/>
        </w:rPr>
        <w:t>17.46</w:t>
      </w:r>
    </w:p>
    <w:p w:rsidR="003C07A9" w:rsidRPr="001D2212" w:rsidRDefault="003C07A9" w:rsidP="003C07A9">
      <w:pPr>
        <w:pBdr>
          <w:top w:val="single" w:sz="4" w:space="1" w:color="auto"/>
        </w:pBdr>
        <w:tabs>
          <w:tab w:val="left" w:pos="4211"/>
          <w:tab w:val="left" w:pos="7703"/>
        </w:tabs>
        <w:jc w:val="both"/>
        <w:rPr>
          <w:rFonts w:ascii="Times New Roman" w:hAnsi="Times New Roman" w:cs="Times New Roman"/>
          <w:sz w:val="24"/>
          <w:szCs w:val="24"/>
        </w:rPr>
      </w:pPr>
      <w:r>
        <w:rPr>
          <w:rFonts w:ascii="Times New Roman" w:hAnsi="Times New Roman" w:cs="Times New Roman"/>
          <w:sz w:val="24"/>
          <w:szCs w:val="24"/>
        </w:rPr>
        <w:t>Non-formal education</w:t>
      </w:r>
      <w:r w:rsidRPr="001D2212">
        <w:rPr>
          <w:rFonts w:ascii="Times New Roman" w:hAnsi="Times New Roman" w:cs="Times New Roman"/>
          <w:sz w:val="24"/>
          <w:szCs w:val="24"/>
        </w:rPr>
        <w:tab/>
      </w:r>
      <w:r>
        <w:rPr>
          <w:rFonts w:ascii="Times New Roman" w:hAnsi="Times New Roman" w:cs="Times New Roman"/>
          <w:sz w:val="24"/>
          <w:szCs w:val="24"/>
        </w:rPr>
        <w:t xml:space="preserve">     14</w:t>
      </w:r>
      <w:r w:rsidRPr="001D2212">
        <w:rPr>
          <w:rFonts w:ascii="Times New Roman" w:hAnsi="Times New Roman" w:cs="Times New Roman"/>
          <w:sz w:val="24"/>
          <w:szCs w:val="24"/>
        </w:rPr>
        <w:t xml:space="preserve">                      </w:t>
      </w:r>
      <w:r>
        <w:rPr>
          <w:rFonts w:ascii="Times New Roman" w:hAnsi="Times New Roman" w:cs="Times New Roman"/>
          <w:sz w:val="24"/>
          <w:szCs w:val="24"/>
        </w:rPr>
        <w:t xml:space="preserve">                                22.22</w:t>
      </w:r>
    </w:p>
    <w:p w:rsidR="003C07A9" w:rsidRPr="001D2212" w:rsidRDefault="003C07A9" w:rsidP="003C07A9">
      <w:pPr>
        <w:tabs>
          <w:tab w:val="left" w:pos="7703"/>
        </w:tabs>
        <w:jc w:val="both"/>
        <w:rPr>
          <w:rFonts w:ascii="Times New Roman" w:hAnsi="Times New Roman" w:cs="Times New Roman"/>
          <w:sz w:val="24"/>
          <w:szCs w:val="24"/>
        </w:rPr>
      </w:pPr>
      <w:r w:rsidRPr="001D2212">
        <w:rPr>
          <w:rFonts w:ascii="Times New Roman" w:hAnsi="Times New Roman" w:cs="Times New Roman"/>
          <w:sz w:val="24"/>
          <w:szCs w:val="24"/>
        </w:rPr>
        <w:t xml:space="preserve">Primary                          </w:t>
      </w:r>
      <w:r>
        <w:rPr>
          <w:rFonts w:ascii="Times New Roman" w:hAnsi="Times New Roman" w:cs="Times New Roman"/>
          <w:sz w:val="24"/>
          <w:szCs w:val="24"/>
        </w:rPr>
        <w:t xml:space="preserve">                              </w:t>
      </w:r>
      <w:r w:rsidR="00375046">
        <w:rPr>
          <w:rFonts w:ascii="Times New Roman" w:hAnsi="Times New Roman" w:cs="Times New Roman"/>
          <w:sz w:val="24"/>
          <w:szCs w:val="24"/>
        </w:rPr>
        <w:t xml:space="preserve">      </w:t>
      </w:r>
      <w:r>
        <w:rPr>
          <w:rFonts w:ascii="Times New Roman" w:hAnsi="Times New Roman" w:cs="Times New Roman"/>
          <w:sz w:val="24"/>
          <w:szCs w:val="24"/>
        </w:rPr>
        <w:t>12</w:t>
      </w:r>
      <w:r w:rsidRPr="001D2212">
        <w:rPr>
          <w:rFonts w:ascii="Times New Roman" w:hAnsi="Times New Roman" w:cs="Times New Roman"/>
          <w:sz w:val="24"/>
          <w:szCs w:val="24"/>
        </w:rPr>
        <w:t xml:space="preserve">                                                    </w:t>
      </w:r>
      <w:r w:rsidR="00375046">
        <w:rPr>
          <w:rFonts w:ascii="Times New Roman" w:hAnsi="Times New Roman" w:cs="Times New Roman"/>
          <w:sz w:val="24"/>
          <w:szCs w:val="24"/>
        </w:rPr>
        <w:t xml:space="preserve">  </w:t>
      </w:r>
      <w:r>
        <w:rPr>
          <w:rFonts w:ascii="Times New Roman" w:hAnsi="Times New Roman" w:cs="Times New Roman"/>
          <w:sz w:val="24"/>
          <w:szCs w:val="24"/>
        </w:rPr>
        <w:t xml:space="preserve"> 19.05</w:t>
      </w:r>
    </w:p>
    <w:p w:rsidR="003C07A9" w:rsidRPr="001D2212" w:rsidRDefault="003C07A9" w:rsidP="003C07A9">
      <w:pPr>
        <w:tabs>
          <w:tab w:val="left" w:pos="7703"/>
        </w:tabs>
        <w:jc w:val="both"/>
        <w:rPr>
          <w:rFonts w:ascii="Times New Roman" w:hAnsi="Times New Roman" w:cs="Times New Roman"/>
          <w:sz w:val="24"/>
          <w:szCs w:val="24"/>
        </w:rPr>
      </w:pPr>
      <w:r w:rsidRPr="001D2212">
        <w:rPr>
          <w:rFonts w:ascii="Times New Roman" w:hAnsi="Times New Roman" w:cs="Times New Roman"/>
          <w:sz w:val="24"/>
          <w:szCs w:val="24"/>
        </w:rPr>
        <w:t xml:space="preserve">Secondary                           </w:t>
      </w:r>
      <w:r>
        <w:rPr>
          <w:rFonts w:ascii="Times New Roman" w:hAnsi="Times New Roman" w:cs="Times New Roman"/>
          <w:sz w:val="24"/>
          <w:szCs w:val="24"/>
        </w:rPr>
        <w:t xml:space="preserve">                         </w:t>
      </w:r>
      <w:r w:rsidR="00375046">
        <w:rPr>
          <w:rFonts w:ascii="Times New Roman" w:hAnsi="Times New Roman" w:cs="Times New Roman"/>
          <w:sz w:val="24"/>
          <w:szCs w:val="24"/>
        </w:rPr>
        <w:t xml:space="preserve">     </w:t>
      </w:r>
      <w:r>
        <w:rPr>
          <w:rFonts w:ascii="Times New Roman" w:hAnsi="Times New Roman" w:cs="Times New Roman"/>
          <w:sz w:val="24"/>
          <w:szCs w:val="24"/>
        </w:rPr>
        <w:t xml:space="preserve">  9</w:t>
      </w:r>
      <w:r w:rsidRPr="001D2212">
        <w:rPr>
          <w:rFonts w:ascii="Times New Roman" w:hAnsi="Times New Roman" w:cs="Times New Roman"/>
          <w:sz w:val="24"/>
          <w:szCs w:val="24"/>
        </w:rPr>
        <w:tab/>
      </w:r>
      <w:r w:rsidR="00375046">
        <w:rPr>
          <w:rFonts w:ascii="Times New Roman" w:hAnsi="Times New Roman" w:cs="Times New Roman"/>
          <w:sz w:val="24"/>
          <w:szCs w:val="24"/>
        </w:rPr>
        <w:t xml:space="preserve">      </w:t>
      </w:r>
      <w:r>
        <w:rPr>
          <w:rFonts w:ascii="Times New Roman" w:hAnsi="Times New Roman" w:cs="Times New Roman"/>
          <w:sz w:val="24"/>
          <w:szCs w:val="24"/>
        </w:rPr>
        <w:t>14.28</w:t>
      </w:r>
    </w:p>
    <w:p w:rsidR="003C07A9" w:rsidRPr="001D2212" w:rsidRDefault="003C07A9" w:rsidP="003C07A9">
      <w:pPr>
        <w:tabs>
          <w:tab w:val="left" w:pos="7703"/>
        </w:tabs>
        <w:jc w:val="both"/>
        <w:rPr>
          <w:rFonts w:ascii="Times New Roman" w:hAnsi="Times New Roman" w:cs="Times New Roman"/>
          <w:sz w:val="24"/>
          <w:szCs w:val="24"/>
        </w:rPr>
      </w:pPr>
      <w:r w:rsidRPr="001D2212">
        <w:rPr>
          <w:rFonts w:ascii="Times New Roman" w:hAnsi="Times New Roman" w:cs="Times New Roman"/>
          <w:sz w:val="24"/>
          <w:szCs w:val="24"/>
        </w:rPr>
        <w:t xml:space="preserve">College                                </w:t>
      </w:r>
      <w:r>
        <w:rPr>
          <w:rFonts w:ascii="Times New Roman" w:hAnsi="Times New Roman" w:cs="Times New Roman"/>
          <w:sz w:val="24"/>
          <w:szCs w:val="24"/>
        </w:rPr>
        <w:t xml:space="preserve">                         </w:t>
      </w:r>
      <w:r w:rsidR="00375046">
        <w:rPr>
          <w:rFonts w:ascii="Times New Roman" w:hAnsi="Times New Roman" w:cs="Times New Roman"/>
          <w:sz w:val="24"/>
          <w:szCs w:val="24"/>
        </w:rPr>
        <w:t xml:space="preserve">     </w:t>
      </w:r>
      <w:r>
        <w:rPr>
          <w:rFonts w:ascii="Times New Roman" w:hAnsi="Times New Roman" w:cs="Times New Roman"/>
          <w:sz w:val="24"/>
          <w:szCs w:val="24"/>
        </w:rPr>
        <w:t>10</w:t>
      </w:r>
      <w:r w:rsidRPr="001D2212">
        <w:rPr>
          <w:rFonts w:ascii="Times New Roman" w:hAnsi="Times New Roman" w:cs="Times New Roman"/>
          <w:sz w:val="24"/>
          <w:szCs w:val="24"/>
        </w:rPr>
        <w:tab/>
      </w:r>
      <w:r w:rsidR="00375046">
        <w:rPr>
          <w:rFonts w:ascii="Times New Roman" w:hAnsi="Times New Roman" w:cs="Times New Roman"/>
          <w:sz w:val="24"/>
          <w:szCs w:val="24"/>
        </w:rPr>
        <w:t xml:space="preserve">     </w:t>
      </w:r>
      <w:r>
        <w:rPr>
          <w:rFonts w:ascii="Times New Roman" w:hAnsi="Times New Roman" w:cs="Times New Roman"/>
          <w:sz w:val="24"/>
          <w:szCs w:val="24"/>
        </w:rPr>
        <w:t xml:space="preserve"> 15.87 </w:t>
      </w:r>
      <w:r w:rsidRPr="001D2212">
        <w:rPr>
          <w:rFonts w:ascii="Times New Roman" w:hAnsi="Times New Roman" w:cs="Times New Roman"/>
          <w:sz w:val="24"/>
          <w:szCs w:val="24"/>
        </w:rPr>
        <w:t xml:space="preserve"> </w:t>
      </w:r>
    </w:p>
    <w:p w:rsidR="001120A4" w:rsidRPr="008E7F07" w:rsidRDefault="003C07A9" w:rsidP="008E7F07">
      <w:pPr>
        <w:pBdr>
          <w:bottom w:val="single" w:sz="4" w:space="1" w:color="auto"/>
        </w:pBdr>
        <w:tabs>
          <w:tab w:val="center" w:pos="4680"/>
        </w:tabs>
        <w:jc w:val="both"/>
        <w:rPr>
          <w:rFonts w:ascii="Times New Roman" w:hAnsi="Times New Roman" w:cs="Times New Roman"/>
          <w:sz w:val="24"/>
          <w:szCs w:val="24"/>
        </w:rPr>
      </w:pPr>
      <w:r w:rsidRPr="001D2212">
        <w:rPr>
          <w:rFonts w:ascii="Times New Roman" w:hAnsi="Times New Roman" w:cs="Times New Roman"/>
          <w:sz w:val="24"/>
          <w:szCs w:val="24"/>
        </w:rPr>
        <w:t xml:space="preserve">University                        </w:t>
      </w:r>
      <w:r>
        <w:rPr>
          <w:rFonts w:ascii="Times New Roman" w:hAnsi="Times New Roman" w:cs="Times New Roman"/>
          <w:sz w:val="24"/>
          <w:szCs w:val="24"/>
        </w:rPr>
        <w:t xml:space="preserve">                             </w:t>
      </w:r>
      <w:r w:rsidR="00375046">
        <w:rPr>
          <w:rFonts w:ascii="Times New Roman" w:hAnsi="Times New Roman" w:cs="Times New Roman"/>
          <w:sz w:val="24"/>
          <w:szCs w:val="24"/>
        </w:rPr>
        <w:t xml:space="preserve">     </w:t>
      </w:r>
      <w:r>
        <w:rPr>
          <w:rFonts w:ascii="Times New Roman" w:hAnsi="Times New Roman" w:cs="Times New Roman"/>
          <w:sz w:val="24"/>
          <w:szCs w:val="24"/>
        </w:rPr>
        <w:t xml:space="preserve"> 7</w:t>
      </w:r>
      <w:r w:rsidRPr="001D2212">
        <w:rPr>
          <w:rFonts w:ascii="Times New Roman" w:hAnsi="Times New Roman" w:cs="Times New Roman"/>
          <w:sz w:val="24"/>
          <w:szCs w:val="24"/>
        </w:rPr>
        <w:t xml:space="preserve">                  </w:t>
      </w:r>
      <w:r>
        <w:rPr>
          <w:rFonts w:ascii="Times New Roman" w:hAnsi="Times New Roman" w:cs="Times New Roman"/>
          <w:sz w:val="24"/>
          <w:szCs w:val="24"/>
        </w:rPr>
        <w:t xml:space="preserve">                                   </w:t>
      </w:r>
      <w:r w:rsidR="00375046">
        <w:rPr>
          <w:rFonts w:ascii="Times New Roman" w:hAnsi="Times New Roman" w:cs="Times New Roman"/>
          <w:sz w:val="24"/>
          <w:szCs w:val="24"/>
        </w:rPr>
        <w:t xml:space="preserve">    </w:t>
      </w:r>
      <w:r>
        <w:rPr>
          <w:rFonts w:ascii="Times New Roman" w:hAnsi="Times New Roman" w:cs="Times New Roman"/>
          <w:sz w:val="24"/>
          <w:szCs w:val="24"/>
        </w:rPr>
        <w:t>11.11</w:t>
      </w:r>
    </w:p>
    <w:p w:rsidR="003C07A9" w:rsidRPr="003B2A0F" w:rsidRDefault="003C07A9" w:rsidP="003C07A9">
      <w:pPr>
        <w:jc w:val="both"/>
        <w:rPr>
          <w:rFonts w:ascii="Times New Roman" w:hAnsi="Times New Roman" w:cs="Times New Roman"/>
          <w:b/>
          <w:sz w:val="24"/>
          <w:szCs w:val="24"/>
        </w:rPr>
      </w:pPr>
      <w:r w:rsidRPr="003B2A0F">
        <w:rPr>
          <w:rFonts w:ascii="Times New Roman" w:hAnsi="Times New Roman" w:cs="Times New Roman"/>
          <w:b/>
          <w:sz w:val="24"/>
          <w:szCs w:val="24"/>
        </w:rPr>
        <w:t xml:space="preserve">Table 8 Occupation of respondents focus on use of drinking water </w:t>
      </w:r>
    </w:p>
    <w:p w:rsidR="003C07A9" w:rsidRPr="001D2212" w:rsidRDefault="003C07A9" w:rsidP="003C07A9">
      <w:pPr>
        <w:pBdr>
          <w:top w:val="single" w:sz="4" w:space="1" w:color="auto"/>
          <w:bottom w:val="single" w:sz="4" w:space="1" w:color="auto"/>
        </w:pBdr>
        <w:jc w:val="both"/>
        <w:rPr>
          <w:rFonts w:ascii="Times New Roman" w:hAnsi="Times New Roman" w:cs="Times New Roman"/>
          <w:sz w:val="24"/>
          <w:szCs w:val="24"/>
        </w:rPr>
      </w:pPr>
      <w:r w:rsidRPr="001D2212">
        <w:rPr>
          <w:rFonts w:ascii="Times New Roman" w:hAnsi="Times New Roman" w:cs="Times New Roman"/>
          <w:sz w:val="24"/>
          <w:szCs w:val="24"/>
        </w:rPr>
        <w:t>Occupation                                                 N=6</w:t>
      </w:r>
      <w:r>
        <w:rPr>
          <w:rFonts w:ascii="Times New Roman" w:hAnsi="Times New Roman" w:cs="Times New Roman"/>
          <w:sz w:val="24"/>
          <w:szCs w:val="24"/>
        </w:rPr>
        <w:t>3</w:t>
      </w:r>
      <w:r w:rsidRPr="001D2212">
        <w:rPr>
          <w:rFonts w:ascii="Times New Roman" w:hAnsi="Times New Roman" w:cs="Times New Roman"/>
          <w:sz w:val="24"/>
          <w:szCs w:val="24"/>
        </w:rPr>
        <w:t xml:space="preserve">                                         percentage</w:t>
      </w:r>
      <w:r>
        <w:rPr>
          <w:rFonts w:ascii="Times New Roman" w:hAnsi="Times New Roman" w:cs="Times New Roman"/>
          <w:sz w:val="24"/>
          <w:szCs w:val="24"/>
        </w:rPr>
        <w:t xml:space="preserve"> (%)</w:t>
      </w:r>
    </w:p>
    <w:p w:rsidR="003C07A9" w:rsidRPr="001D2212" w:rsidRDefault="003C07A9" w:rsidP="003C07A9">
      <w:pPr>
        <w:jc w:val="both"/>
        <w:rPr>
          <w:rFonts w:ascii="Times New Roman" w:hAnsi="Times New Roman" w:cs="Times New Roman"/>
          <w:sz w:val="24"/>
          <w:szCs w:val="24"/>
        </w:rPr>
      </w:pPr>
      <w:r w:rsidRPr="001D2212">
        <w:rPr>
          <w:rFonts w:ascii="Times New Roman" w:hAnsi="Times New Roman" w:cs="Times New Roman"/>
          <w:sz w:val="24"/>
          <w:szCs w:val="24"/>
        </w:rPr>
        <w:t xml:space="preserve">Farming                                                       13                                               </w:t>
      </w:r>
      <w:r>
        <w:rPr>
          <w:rFonts w:ascii="Times New Roman" w:hAnsi="Times New Roman" w:cs="Times New Roman"/>
          <w:sz w:val="24"/>
          <w:szCs w:val="24"/>
        </w:rPr>
        <w:t xml:space="preserve"> </w:t>
      </w:r>
      <w:r w:rsidRPr="001D2212">
        <w:rPr>
          <w:rFonts w:ascii="Times New Roman" w:hAnsi="Times New Roman" w:cs="Times New Roman"/>
          <w:sz w:val="24"/>
          <w:szCs w:val="24"/>
        </w:rPr>
        <w:t xml:space="preserve"> 20.</w:t>
      </w:r>
      <w:r>
        <w:rPr>
          <w:rFonts w:ascii="Times New Roman" w:hAnsi="Times New Roman" w:cs="Times New Roman"/>
          <w:sz w:val="24"/>
          <w:szCs w:val="24"/>
        </w:rPr>
        <w:t>63</w:t>
      </w:r>
    </w:p>
    <w:p w:rsidR="003C07A9" w:rsidRPr="001D2212" w:rsidRDefault="003C07A9" w:rsidP="003C07A9">
      <w:pPr>
        <w:jc w:val="both"/>
        <w:rPr>
          <w:rFonts w:ascii="Times New Roman" w:hAnsi="Times New Roman" w:cs="Times New Roman"/>
          <w:sz w:val="24"/>
          <w:szCs w:val="24"/>
        </w:rPr>
      </w:pPr>
      <w:r w:rsidRPr="001D2212">
        <w:rPr>
          <w:rFonts w:ascii="Times New Roman" w:hAnsi="Times New Roman" w:cs="Times New Roman"/>
          <w:sz w:val="24"/>
          <w:szCs w:val="24"/>
        </w:rPr>
        <w:t xml:space="preserve">Daily </w:t>
      </w:r>
      <w:r w:rsidR="002A35CF">
        <w:rPr>
          <w:rFonts w:ascii="Times New Roman" w:hAnsi="Times New Roman" w:cs="Times New Roman"/>
          <w:sz w:val="24"/>
          <w:szCs w:val="24"/>
        </w:rPr>
        <w:t>lab</w:t>
      </w:r>
      <w:r w:rsidR="002A35CF" w:rsidRPr="001D2212">
        <w:rPr>
          <w:rFonts w:ascii="Times New Roman" w:hAnsi="Times New Roman" w:cs="Times New Roman"/>
          <w:sz w:val="24"/>
          <w:szCs w:val="24"/>
        </w:rPr>
        <w:t>our</w:t>
      </w:r>
      <w:r w:rsidRPr="001D2212">
        <w:rPr>
          <w:rFonts w:ascii="Times New Roman" w:hAnsi="Times New Roman" w:cs="Times New Roman"/>
          <w:sz w:val="24"/>
          <w:szCs w:val="24"/>
        </w:rPr>
        <w:t xml:space="preserve">                                                 22                                                </w:t>
      </w:r>
      <w:r>
        <w:rPr>
          <w:rFonts w:ascii="Times New Roman" w:hAnsi="Times New Roman" w:cs="Times New Roman"/>
          <w:sz w:val="24"/>
          <w:szCs w:val="24"/>
        </w:rPr>
        <w:t xml:space="preserve"> 34.9</w:t>
      </w:r>
    </w:p>
    <w:p w:rsidR="003C07A9" w:rsidRPr="001D2212" w:rsidRDefault="003C07A9" w:rsidP="003C07A9">
      <w:pPr>
        <w:jc w:val="both"/>
        <w:rPr>
          <w:rFonts w:ascii="Times New Roman" w:hAnsi="Times New Roman" w:cs="Times New Roman"/>
          <w:sz w:val="24"/>
          <w:szCs w:val="24"/>
        </w:rPr>
      </w:pPr>
      <w:r w:rsidRPr="001D2212">
        <w:rPr>
          <w:rFonts w:ascii="Times New Roman" w:hAnsi="Times New Roman" w:cs="Times New Roman"/>
          <w:sz w:val="24"/>
          <w:szCs w:val="24"/>
        </w:rPr>
        <w:t xml:space="preserve">Private employed          </w:t>
      </w:r>
      <w:r>
        <w:rPr>
          <w:rFonts w:ascii="Times New Roman" w:hAnsi="Times New Roman" w:cs="Times New Roman"/>
          <w:sz w:val="24"/>
          <w:szCs w:val="24"/>
        </w:rPr>
        <w:t xml:space="preserve">                               20</w:t>
      </w:r>
      <w:r w:rsidRPr="001D2212">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D2212">
        <w:rPr>
          <w:rFonts w:ascii="Times New Roman" w:hAnsi="Times New Roman" w:cs="Times New Roman"/>
          <w:sz w:val="24"/>
          <w:szCs w:val="24"/>
        </w:rPr>
        <w:t xml:space="preserve"> </w:t>
      </w:r>
      <w:r>
        <w:rPr>
          <w:rFonts w:ascii="Times New Roman" w:hAnsi="Times New Roman" w:cs="Times New Roman"/>
          <w:sz w:val="24"/>
          <w:szCs w:val="24"/>
        </w:rPr>
        <w:t xml:space="preserve"> 31.75</w:t>
      </w:r>
    </w:p>
    <w:p w:rsidR="003C07A9" w:rsidRPr="001D2212" w:rsidRDefault="003C07A9" w:rsidP="003C07A9">
      <w:pPr>
        <w:jc w:val="both"/>
        <w:rPr>
          <w:rFonts w:ascii="Times New Roman" w:hAnsi="Times New Roman" w:cs="Times New Roman"/>
          <w:sz w:val="24"/>
          <w:szCs w:val="24"/>
        </w:rPr>
      </w:pPr>
      <w:r w:rsidRPr="001D2212">
        <w:rPr>
          <w:rFonts w:ascii="Times New Roman" w:hAnsi="Times New Roman" w:cs="Times New Roman"/>
          <w:sz w:val="24"/>
          <w:szCs w:val="24"/>
        </w:rPr>
        <w:t xml:space="preserve">Government employed  </w:t>
      </w:r>
      <w:r>
        <w:rPr>
          <w:rFonts w:ascii="Times New Roman" w:hAnsi="Times New Roman" w:cs="Times New Roman"/>
          <w:sz w:val="24"/>
          <w:szCs w:val="24"/>
        </w:rPr>
        <w:t xml:space="preserve">                               8</w:t>
      </w:r>
      <w:r w:rsidRPr="001D2212">
        <w:rPr>
          <w:rFonts w:ascii="Times New Roman" w:hAnsi="Times New Roman" w:cs="Times New Roman"/>
          <w:sz w:val="24"/>
          <w:szCs w:val="24"/>
        </w:rPr>
        <w:t xml:space="preserve">                                                 </w:t>
      </w:r>
      <w:r>
        <w:rPr>
          <w:rFonts w:ascii="Times New Roman" w:hAnsi="Times New Roman" w:cs="Times New Roman"/>
          <w:sz w:val="24"/>
          <w:szCs w:val="24"/>
        </w:rPr>
        <w:t xml:space="preserve">  12.7</w:t>
      </w:r>
    </w:p>
    <w:p w:rsidR="003C07A9" w:rsidRPr="001D2212" w:rsidRDefault="003C07A9" w:rsidP="003C07A9">
      <w:pPr>
        <w:tabs>
          <w:tab w:val="left" w:pos="1155"/>
        </w:tabs>
        <w:jc w:val="both"/>
        <w:rPr>
          <w:rFonts w:ascii="Times New Roman" w:hAnsi="Times New Roman" w:cs="Times New Roman"/>
          <w:sz w:val="24"/>
          <w:szCs w:val="24"/>
        </w:rPr>
      </w:pPr>
      <w:r w:rsidRPr="001D2212">
        <w:rPr>
          <w:rFonts w:ascii="Times New Roman" w:hAnsi="Times New Roman" w:cs="Times New Roman"/>
          <w:sz w:val="24"/>
          <w:szCs w:val="24"/>
        </w:rPr>
        <w:t xml:space="preserve">Total                              </w:t>
      </w:r>
      <w:r>
        <w:rPr>
          <w:rFonts w:ascii="Times New Roman" w:hAnsi="Times New Roman" w:cs="Times New Roman"/>
          <w:sz w:val="24"/>
          <w:szCs w:val="24"/>
        </w:rPr>
        <w:t xml:space="preserve">                               </w:t>
      </w:r>
      <w:r w:rsidRPr="001D2212">
        <w:rPr>
          <w:rFonts w:ascii="Times New Roman" w:hAnsi="Times New Roman" w:cs="Times New Roman"/>
          <w:sz w:val="24"/>
          <w:szCs w:val="24"/>
        </w:rPr>
        <w:t>6</w:t>
      </w:r>
      <w:r>
        <w:rPr>
          <w:rFonts w:ascii="Times New Roman" w:hAnsi="Times New Roman" w:cs="Times New Roman"/>
          <w:sz w:val="24"/>
          <w:szCs w:val="24"/>
        </w:rPr>
        <w:t>3</w:t>
      </w:r>
      <w:r w:rsidRPr="001D2212">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D2212">
        <w:rPr>
          <w:rFonts w:ascii="Times New Roman" w:hAnsi="Times New Roman" w:cs="Times New Roman"/>
          <w:sz w:val="24"/>
          <w:szCs w:val="24"/>
        </w:rPr>
        <w:t>100</w:t>
      </w:r>
      <w:r w:rsidRPr="001D2212">
        <w:rPr>
          <w:rFonts w:ascii="Times New Roman" w:hAnsi="Times New Roman" w:cs="Times New Roman"/>
          <w:sz w:val="24"/>
          <w:szCs w:val="24"/>
        </w:rPr>
        <w:tab/>
      </w:r>
    </w:p>
    <w:p w:rsidR="003C07A9" w:rsidRPr="001D2212" w:rsidRDefault="003C07A9" w:rsidP="003C07A9">
      <w:pPr>
        <w:pBdr>
          <w:top w:val="single" w:sz="4" w:space="1" w:color="auto"/>
        </w:pBdr>
        <w:jc w:val="both"/>
        <w:rPr>
          <w:rFonts w:ascii="Times New Roman" w:hAnsi="Times New Roman" w:cs="Times New Roman"/>
          <w:sz w:val="24"/>
          <w:szCs w:val="24"/>
        </w:rPr>
      </w:pPr>
    </w:p>
    <w:p w:rsidR="003C07A9" w:rsidRPr="001D2212" w:rsidRDefault="003C07A9" w:rsidP="003C07A9">
      <w:pPr>
        <w:spacing w:line="360" w:lineRule="auto"/>
        <w:jc w:val="both"/>
        <w:rPr>
          <w:rFonts w:ascii="Times New Roman" w:hAnsi="Times New Roman" w:cs="Times New Roman"/>
          <w:sz w:val="24"/>
          <w:szCs w:val="24"/>
        </w:rPr>
      </w:pPr>
      <w:r w:rsidRPr="001D2212">
        <w:rPr>
          <w:rFonts w:ascii="Times New Roman" w:hAnsi="Times New Roman" w:cs="Times New Roman"/>
          <w:sz w:val="24"/>
          <w:szCs w:val="24"/>
        </w:rPr>
        <w:lastRenderedPageBreak/>
        <w:t xml:space="preserve">Table </w:t>
      </w:r>
      <w:r>
        <w:rPr>
          <w:rFonts w:ascii="Times New Roman" w:hAnsi="Times New Roman" w:cs="Times New Roman"/>
          <w:sz w:val="24"/>
          <w:szCs w:val="24"/>
        </w:rPr>
        <w:t>8</w:t>
      </w:r>
      <w:r w:rsidRPr="001D2212">
        <w:rPr>
          <w:rFonts w:ascii="Times New Roman" w:hAnsi="Times New Roman" w:cs="Times New Roman"/>
          <w:sz w:val="24"/>
          <w:szCs w:val="24"/>
        </w:rPr>
        <w:t xml:space="preserve"> describes that the households have different occupations in the study area. These include</w:t>
      </w:r>
      <w:r w:rsidR="008B0E42">
        <w:rPr>
          <w:rFonts w:ascii="Times New Roman" w:hAnsi="Times New Roman" w:cs="Times New Roman"/>
          <w:sz w:val="24"/>
          <w:szCs w:val="24"/>
        </w:rPr>
        <w:t>s</w:t>
      </w:r>
      <w:r w:rsidRPr="001D2212">
        <w:rPr>
          <w:rFonts w:ascii="Times New Roman" w:hAnsi="Times New Roman" w:cs="Times New Roman"/>
          <w:sz w:val="24"/>
          <w:szCs w:val="24"/>
        </w:rPr>
        <w:t xml:space="preserve"> farmers, daily </w:t>
      </w:r>
      <w:r w:rsidR="002A35CF" w:rsidRPr="001D2212">
        <w:rPr>
          <w:rFonts w:ascii="Times New Roman" w:hAnsi="Times New Roman" w:cs="Times New Roman"/>
          <w:sz w:val="24"/>
          <w:szCs w:val="24"/>
        </w:rPr>
        <w:t>labor</w:t>
      </w:r>
      <w:r w:rsidRPr="001D2212">
        <w:rPr>
          <w:rFonts w:ascii="Times New Roman" w:hAnsi="Times New Roman" w:cs="Times New Roman"/>
          <w:sz w:val="24"/>
          <w:szCs w:val="24"/>
        </w:rPr>
        <w:t>, and private</w:t>
      </w:r>
      <w:r>
        <w:rPr>
          <w:rFonts w:ascii="Times New Roman" w:hAnsi="Times New Roman" w:cs="Times New Roman"/>
          <w:sz w:val="24"/>
          <w:szCs w:val="24"/>
        </w:rPr>
        <w:t xml:space="preserve"> employees </w:t>
      </w:r>
      <w:r w:rsidRPr="001D2212">
        <w:rPr>
          <w:rFonts w:ascii="Times New Roman" w:hAnsi="Times New Roman" w:cs="Times New Roman"/>
          <w:sz w:val="24"/>
          <w:szCs w:val="24"/>
        </w:rPr>
        <w:t>and government employees; out of the total of 6</w:t>
      </w:r>
      <w:r>
        <w:rPr>
          <w:rFonts w:ascii="Times New Roman" w:hAnsi="Times New Roman" w:cs="Times New Roman"/>
          <w:sz w:val="24"/>
          <w:szCs w:val="24"/>
        </w:rPr>
        <w:t>3</w:t>
      </w:r>
      <w:r w:rsidRPr="001D2212">
        <w:rPr>
          <w:rFonts w:ascii="Times New Roman" w:hAnsi="Times New Roman" w:cs="Times New Roman"/>
          <w:sz w:val="24"/>
          <w:szCs w:val="24"/>
        </w:rPr>
        <w:t xml:space="preserve"> sample households only 20.</w:t>
      </w:r>
      <w:r>
        <w:rPr>
          <w:rFonts w:ascii="Times New Roman" w:hAnsi="Times New Roman" w:cs="Times New Roman"/>
          <w:sz w:val="24"/>
          <w:szCs w:val="24"/>
        </w:rPr>
        <w:t>63</w:t>
      </w:r>
      <w:r w:rsidRPr="001D2212">
        <w:rPr>
          <w:rFonts w:ascii="Times New Roman" w:hAnsi="Times New Roman" w:cs="Times New Roman"/>
          <w:sz w:val="24"/>
          <w:szCs w:val="24"/>
        </w:rPr>
        <w:t xml:space="preserve">% farming employees, </w:t>
      </w:r>
      <w:r>
        <w:rPr>
          <w:rFonts w:ascii="Times New Roman" w:hAnsi="Times New Roman" w:cs="Times New Roman"/>
          <w:sz w:val="24"/>
          <w:szCs w:val="24"/>
        </w:rPr>
        <w:t xml:space="preserve">31.75 </w:t>
      </w:r>
      <w:r w:rsidRPr="001D2212">
        <w:rPr>
          <w:rFonts w:ascii="Times New Roman" w:hAnsi="Times New Roman" w:cs="Times New Roman"/>
          <w:sz w:val="24"/>
          <w:szCs w:val="24"/>
        </w:rPr>
        <w:t xml:space="preserve">% private employees, </w:t>
      </w:r>
      <w:r>
        <w:rPr>
          <w:rFonts w:ascii="Times New Roman" w:hAnsi="Times New Roman" w:cs="Times New Roman"/>
          <w:sz w:val="24"/>
          <w:szCs w:val="24"/>
        </w:rPr>
        <w:t>12.7</w:t>
      </w:r>
      <w:r w:rsidRPr="001D2212">
        <w:rPr>
          <w:rFonts w:ascii="Times New Roman" w:hAnsi="Times New Roman" w:cs="Times New Roman"/>
          <w:sz w:val="24"/>
          <w:szCs w:val="24"/>
        </w:rPr>
        <w:t xml:space="preserve">% government employee and daily </w:t>
      </w:r>
      <w:r w:rsidR="002A35CF">
        <w:rPr>
          <w:rFonts w:ascii="Times New Roman" w:hAnsi="Times New Roman" w:cs="Times New Roman"/>
          <w:sz w:val="24"/>
          <w:szCs w:val="24"/>
        </w:rPr>
        <w:t>lab</w:t>
      </w:r>
      <w:r w:rsidR="002A35CF" w:rsidRPr="001D2212">
        <w:rPr>
          <w:rFonts w:ascii="Times New Roman" w:hAnsi="Times New Roman" w:cs="Times New Roman"/>
          <w:sz w:val="24"/>
          <w:szCs w:val="24"/>
        </w:rPr>
        <w:t>our</w:t>
      </w:r>
      <w:r w:rsidRPr="001D2212">
        <w:rPr>
          <w:rFonts w:ascii="Times New Roman" w:hAnsi="Times New Roman" w:cs="Times New Roman"/>
          <w:sz w:val="24"/>
          <w:szCs w:val="24"/>
        </w:rPr>
        <w:t xml:space="preserve"> </w:t>
      </w:r>
      <w:r>
        <w:rPr>
          <w:rFonts w:ascii="Times New Roman" w:hAnsi="Times New Roman" w:cs="Times New Roman"/>
          <w:sz w:val="24"/>
          <w:szCs w:val="24"/>
        </w:rPr>
        <w:t>34.9</w:t>
      </w:r>
      <w:r w:rsidRPr="001D2212">
        <w:rPr>
          <w:rFonts w:ascii="Times New Roman" w:hAnsi="Times New Roman" w:cs="Times New Roman"/>
          <w:sz w:val="24"/>
          <w:szCs w:val="24"/>
        </w:rPr>
        <w:t>%</w:t>
      </w:r>
      <w:r>
        <w:rPr>
          <w:rFonts w:ascii="Times New Roman" w:hAnsi="Times New Roman" w:cs="Times New Roman"/>
          <w:sz w:val="24"/>
          <w:szCs w:val="24"/>
        </w:rPr>
        <w:t xml:space="preserve"> </w:t>
      </w:r>
      <w:r w:rsidRPr="001D2212">
        <w:rPr>
          <w:rFonts w:ascii="Times New Roman" w:hAnsi="Times New Roman" w:cs="Times New Roman"/>
          <w:sz w:val="24"/>
          <w:szCs w:val="24"/>
        </w:rPr>
        <w:t>of sample households they are dominant section of the population.</w:t>
      </w:r>
    </w:p>
    <w:p w:rsidR="003C07A9" w:rsidRPr="003C07A9" w:rsidRDefault="003C07A9" w:rsidP="007F6D19">
      <w:pPr>
        <w:spacing w:line="360" w:lineRule="auto"/>
        <w:jc w:val="both"/>
        <w:rPr>
          <w:rFonts w:ascii="Times New Roman" w:hAnsi="Times New Roman" w:cs="Times New Roman"/>
          <w:sz w:val="24"/>
          <w:szCs w:val="24"/>
        </w:rPr>
      </w:pPr>
      <w:r w:rsidRPr="001D2212">
        <w:rPr>
          <w:rFonts w:ascii="Times New Roman" w:hAnsi="Times New Roman" w:cs="Times New Roman"/>
          <w:sz w:val="24"/>
          <w:szCs w:val="24"/>
        </w:rPr>
        <w:t>Researcher to identify from the given data in the table</w:t>
      </w:r>
      <w:r w:rsidR="00521ECC">
        <w:rPr>
          <w:rFonts w:ascii="Times New Roman" w:hAnsi="Times New Roman" w:cs="Times New Roman"/>
          <w:sz w:val="24"/>
          <w:szCs w:val="24"/>
        </w:rPr>
        <w:t xml:space="preserve"> -8</w:t>
      </w:r>
      <w:r w:rsidRPr="001D2212">
        <w:rPr>
          <w:rFonts w:ascii="Times New Roman" w:hAnsi="Times New Roman" w:cs="Times New Roman"/>
          <w:sz w:val="24"/>
          <w:szCs w:val="24"/>
        </w:rPr>
        <w:t xml:space="preserve"> show</w:t>
      </w:r>
      <w:r w:rsidR="00521ECC">
        <w:rPr>
          <w:rFonts w:ascii="Times New Roman" w:hAnsi="Times New Roman" w:cs="Times New Roman"/>
          <w:sz w:val="24"/>
          <w:szCs w:val="24"/>
        </w:rPr>
        <w:t>ed</w:t>
      </w:r>
      <w:r w:rsidRPr="001D2212">
        <w:rPr>
          <w:rFonts w:ascii="Times New Roman" w:hAnsi="Times New Roman" w:cs="Times New Roman"/>
          <w:sz w:val="24"/>
          <w:szCs w:val="24"/>
        </w:rPr>
        <w:t xml:space="preserve"> that maximum numbers of cases (percentage </w:t>
      </w:r>
      <w:r>
        <w:rPr>
          <w:rFonts w:ascii="Times New Roman" w:hAnsi="Times New Roman" w:cs="Times New Roman"/>
          <w:sz w:val="24"/>
          <w:szCs w:val="24"/>
        </w:rPr>
        <w:t>34.9</w:t>
      </w:r>
      <w:r w:rsidRPr="001D2212">
        <w:rPr>
          <w:rFonts w:ascii="Times New Roman" w:hAnsi="Times New Roman" w:cs="Times New Roman"/>
          <w:sz w:val="24"/>
          <w:szCs w:val="24"/>
        </w:rPr>
        <w:t xml:space="preserve">%) are in the group of labour and who work outside the home and used to drink more water than private employees and farming employees. Researcher </w:t>
      </w:r>
      <w:r w:rsidR="0056092F">
        <w:rPr>
          <w:rFonts w:ascii="Times New Roman" w:hAnsi="Times New Roman" w:cs="Times New Roman"/>
          <w:sz w:val="24"/>
          <w:szCs w:val="24"/>
        </w:rPr>
        <w:t xml:space="preserve">have </w:t>
      </w:r>
      <w:r w:rsidRPr="001D2212">
        <w:rPr>
          <w:rFonts w:ascii="Times New Roman" w:hAnsi="Times New Roman" w:cs="Times New Roman"/>
          <w:sz w:val="24"/>
          <w:szCs w:val="24"/>
        </w:rPr>
        <w:t>see</w:t>
      </w:r>
      <w:r w:rsidR="0056092F">
        <w:rPr>
          <w:rFonts w:ascii="Times New Roman" w:hAnsi="Times New Roman" w:cs="Times New Roman"/>
          <w:sz w:val="24"/>
          <w:szCs w:val="24"/>
        </w:rPr>
        <w:t>n</w:t>
      </w:r>
      <w:r w:rsidRPr="001D2212">
        <w:rPr>
          <w:rFonts w:ascii="Times New Roman" w:hAnsi="Times New Roman" w:cs="Times New Roman"/>
          <w:sz w:val="24"/>
          <w:szCs w:val="24"/>
        </w:rPr>
        <w:t xml:space="preserve"> daily labour to drink large percentage of water</w:t>
      </w:r>
      <w:r>
        <w:rPr>
          <w:rFonts w:ascii="Times New Roman" w:hAnsi="Times New Roman" w:cs="Times New Roman"/>
          <w:sz w:val="24"/>
          <w:szCs w:val="24"/>
        </w:rPr>
        <w:t xml:space="preserve"> </w:t>
      </w:r>
      <w:r w:rsidRPr="001D2212">
        <w:rPr>
          <w:rFonts w:ascii="Times New Roman" w:hAnsi="Times New Roman" w:cs="Times New Roman"/>
          <w:sz w:val="24"/>
          <w:szCs w:val="24"/>
        </w:rPr>
        <w:t>becomes high consumption of fluoride with water results as a great influence of fluorosis particularly dental and skeletal fluorosis.</w:t>
      </w:r>
    </w:p>
    <w:p w:rsidR="003C07A9" w:rsidRPr="003C07A9" w:rsidRDefault="00271186" w:rsidP="003C07A9">
      <w:pPr>
        <w:spacing w:line="360" w:lineRule="auto"/>
        <w:jc w:val="both"/>
        <w:rPr>
          <w:rFonts w:ascii="Times New Roman" w:hAnsi="Times New Roman" w:cs="Times New Roman"/>
          <w:b/>
          <w:sz w:val="24"/>
          <w:szCs w:val="24"/>
        </w:rPr>
      </w:pPr>
      <w:r w:rsidRPr="003C07A9">
        <w:rPr>
          <w:rFonts w:ascii="Times New Roman" w:hAnsi="Times New Roman" w:cs="Times New Roman"/>
          <w:b/>
          <w:sz w:val="24"/>
          <w:szCs w:val="24"/>
        </w:rPr>
        <w:t xml:space="preserve">4.4 Causes </w:t>
      </w:r>
      <w:r w:rsidR="001350A5" w:rsidRPr="003C07A9">
        <w:rPr>
          <w:rFonts w:ascii="Times New Roman" w:hAnsi="Times New Roman" w:cs="Times New Roman"/>
          <w:b/>
          <w:sz w:val="24"/>
          <w:szCs w:val="24"/>
        </w:rPr>
        <w:t>of</w:t>
      </w:r>
      <w:r w:rsidRPr="003C07A9">
        <w:rPr>
          <w:rFonts w:ascii="Times New Roman" w:hAnsi="Times New Roman" w:cs="Times New Roman"/>
          <w:b/>
          <w:sz w:val="24"/>
          <w:szCs w:val="24"/>
        </w:rPr>
        <w:t xml:space="preserve"> Groundwater </w:t>
      </w:r>
      <w:r w:rsidR="00814A57">
        <w:rPr>
          <w:rFonts w:ascii="Times New Roman" w:hAnsi="Times New Roman" w:cs="Times New Roman"/>
          <w:b/>
          <w:sz w:val="24"/>
          <w:szCs w:val="24"/>
        </w:rPr>
        <w:t>Contamination</w:t>
      </w:r>
    </w:p>
    <w:p w:rsidR="00150C27" w:rsidRPr="00A01F59" w:rsidRDefault="00150C27" w:rsidP="00A01F59">
      <w:pPr>
        <w:spacing w:line="360" w:lineRule="auto"/>
        <w:jc w:val="both"/>
        <w:rPr>
          <w:rFonts w:ascii="Times New Roman" w:hAnsi="Times New Roman" w:cs="Times New Roman"/>
          <w:sz w:val="24"/>
          <w:szCs w:val="24"/>
        </w:rPr>
      </w:pPr>
      <w:r w:rsidRPr="00DD7E71">
        <w:rPr>
          <w:rFonts w:ascii="Times New Roman" w:hAnsi="Times New Roman" w:cs="Times New Roman"/>
          <w:color w:val="000000" w:themeColor="text1"/>
          <w:sz w:val="24"/>
          <w:szCs w:val="24"/>
        </w:rPr>
        <w:t xml:space="preserve">From the given 6 years climatic </w:t>
      </w:r>
      <w:r w:rsidR="00762EE9" w:rsidRPr="00DD7E71">
        <w:rPr>
          <w:rFonts w:ascii="Times New Roman" w:hAnsi="Times New Roman" w:cs="Times New Roman"/>
          <w:color w:val="000000" w:themeColor="text1"/>
          <w:sz w:val="24"/>
          <w:szCs w:val="24"/>
        </w:rPr>
        <w:t>data, the</w:t>
      </w:r>
      <w:r w:rsidRPr="00DD7E71">
        <w:rPr>
          <w:rFonts w:ascii="Times New Roman" w:hAnsi="Times New Roman" w:cs="Times New Roman"/>
          <w:color w:val="000000" w:themeColor="text1"/>
          <w:sz w:val="24"/>
          <w:szCs w:val="24"/>
        </w:rPr>
        <w:t xml:space="preserve"> mean annual temperature is 24.26°</w:t>
      </w:r>
      <w:r w:rsidR="00762EE9" w:rsidRPr="00DD7E71">
        <w:rPr>
          <w:rFonts w:ascii="Times New Roman" w:hAnsi="Times New Roman" w:cs="Times New Roman"/>
          <w:color w:val="000000" w:themeColor="text1"/>
          <w:sz w:val="24"/>
          <w:szCs w:val="24"/>
        </w:rPr>
        <w:t>c, an</w:t>
      </w:r>
      <w:r w:rsidRPr="00DD7E71">
        <w:rPr>
          <w:rFonts w:ascii="Times New Roman" w:hAnsi="Times New Roman" w:cs="Times New Roman"/>
          <w:color w:val="000000" w:themeColor="text1"/>
          <w:sz w:val="24"/>
          <w:szCs w:val="24"/>
        </w:rPr>
        <w:t xml:space="preserve"> estimated average annual rainfall is 417.2</w:t>
      </w:r>
      <w:r w:rsidR="00604130">
        <w:rPr>
          <w:rFonts w:ascii="Times New Roman" w:hAnsi="Times New Roman" w:cs="Times New Roman"/>
          <w:color w:val="000000" w:themeColor="text1"/>
          <w:sz w:val="24"/>
          <w:szCs w:val="24"/>
        </w:rPr>
        <w:t xml:space="preserve"> </w:t>
      </w:r>
      <w:r w:rsidRPr="00DD7E71">
        <w:rPr>
          <w:rFonts w:ascii="Times New Roman" w:hAnsi="Times New Roman" w:cs="Times New Roman"/>
          <w:color w:val="000000" w:themeColor="text1"/>
          <w:sz w:val="24"/>
          <w:szCs w:val="24"/>
        </w:rPr>
        <w:t xml:space="preserve">mm and with the mean altitude to water sampling location was recorded 1351.13 m above the sea level as a result natural </w:t>
      </w:r>
      <w:r w:rsidR="00587D15">
        <w:rPr>
          <w:rFonts w:ascii="Times New Roman" w:hAnsi="Times New Roman" w:cs="Times New Roman"/>
          <w:color w:val="000000" w:themeColor="text1"/>
          <w:sz w:val="24"/>
          <w:szCs w:val="24"/>
        </w:rPr>
        <w:t>contamination</w:t>
      </w:r>
      <w:r w:rsidRPr="00DD7E71">
        <w:rPr>
          <w:rFonts w:ascii="Times New Roman" w:hAnsi="Times New Roman" w:cs="Times New Roman"/>
          <w:color w:val="000000" w:themeColor="text1"/>
          <w:sz w:val="24"/>
          <w:szCs w:val="24"/>
        </w:rPr>
        <w:t xml:space="preserve"> is one of the major causes of climatic </w:t>
      </w:r>
      <w:r w:rsidR="00762EE9" w:rsidRPr="00DD7E71">
        <w:rPr>
          <w:rFonts w:ascii="Times New Roman" w:hAnsi="Times New Roman" w:cs="Times New Roman"/>
          <w:color w:val="000000" w:themeColor="text1"/>
          <w:sz w:val="24"/>
          <w:szCs w:val="24"/>
        </w:rPr>
        <w:t xml:space="preserve">conditions. </w:t>
      </w:r>
      <w:r w:rsidR="00947C0B" w:rsidRPr="00DD7E71">
        <w:rPr>
          <w:rFonts w:ascii="Times New Roman" w:hAnsi="Times New Roman" w:cs="Times New Roman"/>
          <w:color w:val="000000" w:themeColor="text1"/>
          <w:sz w:val="24"/>
          <w:szCs w:val="24"/>
        </w:rPr>
        <w:t>S</w:t>
      </w:r>
      <w:r w:rsidRPr="00DD7E71">
        <w:rPr>
          <w:rFonts w:ascii="Times New Roman" w:hAnsi="Times New Roman" w:cs="Times New Roman"/>
          <w:color w:val="000000" w:themeColor="text1"/>
          <w:sz w:val="24"/>
          <w:szCs w:val="24"/>
        </w:rPr>
        <w:t xml:space="preserve">ince the reason behinds the interaction between </w:t>
      </w:r>
      <w:r w:rsidR="00947C0B" w:rsidRPr="00DD7E71">
        <w:rPr>
          <w:rFonts w:ascii="Times New Roman" w:hAnsi="Times New Roman" w:cs="Times New Roman"/>
          <w:color w:val="000000" w:themeColor="text1"/>
          <w:sz w:val="24"/>
          <w:szCs w:val="24"/>
        </w:rPr>
        <w:t xml:space="preserve">silt clay </w:t>
      </w:r>
      <w:r w:rsidRPr="00DD7E71">
        <w:rPr>
          <w:rFonts w:ascii="Times New Roman" w:hAnsi="Times New Roman" w:cs="Times New Roman"/>
          <w:color w:val="000000" w:themeColor="text1"/>
          <w:sz w:val="24"/>
          <w:szCs w:val="24"/>
        </w:rPr>
        <w:t>soil type ,source of water and bed rocks(limestone, sandstone, coal rocks and granite) with a very hot weather condition to produce geothermal energy and also this, to form hazardous chemicals such as fluoride ,potassium, magnesium, Calcium, Sodium and TH while TDS and EC</w:t>
      </w:r>
      <w:r w:rsidR="00183206" w:rsidRPr="00DD7E71">
        <w:rPr>
          <w:rFonts w:ascii="Times New Roman" w:hAnsi="Times New Roman" w:cs="Times New Roman"/>
          <w:color w:val="000000" w:themeColor="text1"/>
          <w:sz w:val="24"/>
          <w:szCs w:val="24"/>
        </w:rPr>
        <w:t xml:space="preserve"> becoming high</w:t>
      </w:r>
      <w:r w:rsidRPr="00DD7E71">
        <w:rPr>
          <w:rFonts w:ascii="Times New Roman" w:hAnsi="Times New Roman" w:cs="Times New Roman"/>
          <w:color w:val="000000" w:themeColor="text1"/>
          <w:sz w:val="24"/>
          <w:szCs w:val="24"/>
        </w:rPr>
        <w:t>.</w:t>
      </w:r>
      <w:r w:rsidR="00280730">
        <w:rPr>
          <w:rFonts w:ascii="Times New Roman" w:hAnsi="Times New Roman" w:cs="Times New Roman"/>
          <w:color w:val="000000" w:themeColor="text1"/>
          <w:sz w:val="24"/>
          <w:szCs w:val="24"/>
        </w:rPr>
        <w:t xml:space="preserve"> </w:t>
      </w:r>
      <w:r w:rsidR="008C66A0">
        <w:rPr>
          <w:rFonts w:ascii="Times New Roman" w:hAnsi="Times New Roman" w:cs="Times New Roman"/>
          <w:color w:val="000000" w:themeColor="text1"/>
          <w:sz w:val="24"/>
          <w:szCs w:val="24"/>
        </w:rPr>
        <w:t>When</w:t>
      </w:r>
      <w:r w:rsidRPr="005C0B9D">
        <w:rPr>
          <w:rFonts w:ascii="Times New Roman" w:hAnsi="Times New Roman" w:cs="Times New Roman"/>
          <w:color w:val="000000" w:themeColor="text1"/>
          <w:sz w:val="24"/>
          <w:szCs w:val="24"/>
        </w:rPr>
        <w:t xml:space="preserve"> compared to the WHO</w:t>
      </w:r>
      <w:r w:rsidR="00587D15">
        <w:rPr>
          <w:rFonts w:ascii="Times New Roman" w:hAnsi="Times New Roman" w:cs="Times New Roman"/>
          <w:color w:val="000000" w:themeColor="text1"/>
          <w:sz w:val="24"/>
          <w:szCs w:val="24"/>
        </w:rPr>
        <w:t xml:space="preserve"> and</w:t>
      </w:r>
      <w:r w:rsidRPr="005C0B9D">
        <w:rPr>
          <w:rFonts w:ascii="Times New Roman" w:hAnsi="Times New Roman" w:cs="Times New Roman"/>
          <w:color w:val="000000" w:themeColor="text1"/>
          <w:sz w:val="24"/>
          <w:szCs w:val="24"/>
        </w:rPr>
        <w:t xml:space="preserve"> </w:t>
      </w:r>
      <w:r w:rsidR="00587D15">
        <w:rPr>
          <w:rFonts w:ascii="Times New Roman" w:hAnsi="Times New Roman" w:cs="Times New Roman"/>
          <w:color w:val="000000" w:themeColor="text1"/>
          <w:sz w:val="24"/>
          <w:szCs w:val="24"/>
        </w:rPr>
        <w:t xml:space="preserve">Ethiopian </w:t>
      </w:r>
      <w:r w:rsidRPr="005C0B9D">
        <w:rPr>
          <w:rFonts w:ascii="Times New Roman" w:hAnsi="Times New Roman" w:cs="Times New Roman"/>
          <w:color w:val="000000" w:themeColor="text1"/>
          <w:sz w:val="24"/>
          <w:szCs w:val="24"/>
        </w:rPr>
        <w:t>guideline that don’t have recommended. In generally the cases that my study area</w:t>
      </w:r>
      <w:r w:rsidR="000F2965">
        <w:rPr>
          <w:rFonts w:ascii="Times New Roman" w:hAnsi="Times New Roman" w:cs="Times New Roman"/>
          <w:color w:val="000000" w:themeColor="text1"/>
          <w:sz w:val="24"/>
          <w:szCs w:val="24"/>
        </w:rPr>
        <w:t xml:space="preserve"> was</w:t>
      </w:r>
      <w:r w:rsidRPr="005C0B9D">
        <w:rPr>
          <w:rFonts w:ascii="Times New Roman" w:hAnsi="Times New Roman" w:cs="Times New Roman"/>
          <w:color w:val="000000" w:themeColor="text1"/>
          <w:sz w:val="24"/>
          <w:szCs w:val="24"/>
        </w:rPr>
        <w:t xml:space="preserve"> poor </w:t>
      </w:r>
      <w:r w:rsidR="000F2965">
        <w:rPr>
          <w:rFonts w:ascii="Times New Roman" w:hAnsi="Times New Roman" w:cs="Times New Roman"/>
          <w:color w:val="000000" w:themeColor="text1"/>
          <w:sz w:val="24"/>
          <w:szCs w:val="24"/>
        </w:rPr>
        <w:t>ground</w:t>
      </w:r>
      <w:r w:rsidRPr="005C0B9D">
        <w:rPr>
          <w:rFonts w:ascii="Times New Roman" w:hAnsi="Times New Roman" w:cs="Times New Roman"/>
          <w:color w:val="000000" w:themeColor="text1"/>
          <w:sz w:val="24"/>
          <w:szCs w:val="24"/>
        </w:rPr>
        <w:t xml:space="preserve">water quality introduced in the semi-arid. </w:t>
      </w:r>
    </w:p>
    <w:p w:rsidR="004F1822" w:rsidRPr="00A01F59" w:rsidRDefault="00150C27" w:rsidP="00A01F59">
      <w:pPr>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Arid regions are prone to high fluoride concentrations. Here, groundwater flow is slow and the</w:t>
      </w:r>
      <w:r w:rsidRPr="005C0B9D">
        <w:rPr>
          <w:rFonts w:ascii="Times New Roman" w:hAnsi="Times New Roman" w:cs="Times New Roman"/>
          <w:color w:val="000000"/>
          <w:sz w:val="24"/>
          <w:szCs w:val="24"/>
        </w:rPr>
        <w:br/>
        <w:t>reaction times with rocks are therefore long. The fluoride contents of water may increase during evaporation if solution remains in equilibrium with calcite and alkalinity is greater than hardness.</w:t>
      </w:r>
      <w:r w:rsidRPr="005C0B9D">
        <w:rPr>
          <w:rFonts w:ascii="Times New Roman" w:hAnsi="Times New Roman" w:cs="Times New Roman"/>
          <w:color w:val="000000"/>
          <w:sz w:val="24"/>
          <w:szCs w:val="24"/>
        </w:rPr>
        <w:br/>
        <w:t>Dissolution of evaporative salts deposited in arid zone may be an important source of fluoride.</w:t>
      </w:r>
      <w:r w:rsidRPr="005C0B9D">
        <w:rPr>
          <w:rFonts w:ascii="Times New Roman" w:hAnsi="Times New Roman" w:cs="Times New Roman"/>
          <w:color w:val="000000"/>
          <w:sz w:val="24"/>
          <w:szCs w:val="24"/>
        </w:rPr>
        <w:br/>
        <w:t xml:space="preserve">Fluoride increase is less pronounced in humid tropics because of high rainfall inputs and their diluting effect on the </w:t>
      </w:r>
      <w:r w:rsidR="00762EE9" w:rsidRPr="005C0B9D">
        <w:rPr>
          <w:rFonts w:ascii="Times New Roman" w:hAnsi="Times New Roman" w:cs="Times New Roman"/>
          <w:color w:val="000000"/>
          <w:sz w:val="24"/>
          <w:szCs w:val="24"/>
        </w:rPr>
        <w:t>groundwater chemical</w:t>
      </w:r>
      <w:r w:rsidRPr="005C0B9D">
        <w:rPr>
          <w:rFonts w:ascii="Times New Roman" w:hAnsi="Times New Roman" w:cs="Times New Roman"/>
          <w:color w:val="000000"/>
          <w:sz w:val="24"/>
          <w:szCs w:val="24"/>
        </w:rPr>
        <w:t xml:space="preserve"> composition (UNESCO and </w:t>
      </w:r>
      <w:r w:rsidR="00762EE9" w:rsidRPr="005C0B9D">
        <w:rPr>
          <w:rFonts w:ascii="Times New Roman" w:hAnsi="Times New Roman" w:cs="Times New Roman"/>
          <w:color w:val="000000"/>
          <w:sz w:val="24"/>
          <w:szCs w:val="24"/>
        </w:rPr>
        <w:t>WMO, 2004</w:t>
      </w:r>
      <w:r w:rsidRPr="005C0B9D">
        <w:rPr>
          <w:rFonts w:ascii="Times New Roman" w:hAnsi="Times New Roman" w:cs="Times New Roman"/>
          <w:color w:val="000000"/>
          <w:sz w:val="24"/>
          <w:szCs w:val="24"/>
        </w:rPr>
        <w:t xml:space="preserve">). The main source of F in the ECRV is the presence of acidic volcanic rocks which have both high F and low soluble calcium concentrations. Over 40% of deep and shallow wells are contaminated with </w:t>
      </w:r>
      <w:r w:rsidRPr="005C0B9D">
        <w:rPr>
          <w:rFonts w:ascii="Times New Roman" w:hAnsi="Times New Roman" w:cs="Times New Roman"/>
          <w:color w:val="000000"/>
          <w:sz w:val="24"/>
          <w:szCs w:val="24"/>
        </w:rPr>
        <w:lastRenderedPageBreak/>
        <w:t>concentrations up to 26 mg F/L. However, the distribution of F in the deep wells is variable, even among wells that are closely spaced</w:t>
      </w:r>
      <w:r w:rsidRPr="005C0B9D">
        <w:rPr>
          <w:rFonts w:ascii="Times New Roman" w:hAnsi="Times New Roman" w:cs="Times New Roman"/>
          <w:b/>
          <w:sz w:val="24"/>
          <w:szCs w:val="24"/>
        </w:rPr>
        <w:t xml:space="preserve"> </w:t>
      </w:r>
      <w:r w:rsidR="00067545">
        <w:rPr>
          <w:rFonts w:ascii="Times New Roman" w:hAnsi="Times New Roman" w:cs="Times New Roman"/>
          <w:color w:val="000000"/>
          <w:sz w:val="24"/>
          <w:szCs w:val="24"/>
        </w:rPr>
        <w:t>(Datturi at el.</w:t>
      </w:r>
      <w:r w:rsidRPr="005C0B9D">
        <w:rPr>
          <w:rFonts w:ascii="Times New Roman" w:hAnsi="Times New Roman" w:cs="Times New Roman"/>
          <w:color w:val="000000"/>
          <w:sz w:val="24"/>
          <w:szCs w:val="24"/>
        </w:rPr>
        <w:t>, 2015).</w:t>
      </w:r>
    </w:p>
    <w:p w:rsidR="00150C27" w:rsidRPr="005C0B9D" w:rsidRDefault="00271186" w:rsidP="005C0B9D">
      <w:pPr>
        <w:tabs>
          <w:tab w:val="left" w:pos="1710"/>
        </w:tabs>
        <w:spacing w:line="360" w:lineRule="auto"/>
        <w:jc w:val="both"/>
        <w:rPr>
          <w:rFonts w:ascii="Times New Roman" w:hAnsi="Times New Roman" w:cs="Times New Roman"/>
          <w:b/>
          <w:color w:val="000000"/>
          <w:sz w:val="24"/>
          <w:szCs w:val="24"/>
        </w:rPr>
      </w:pPr>
      <w:r w:rsidRPr="005C0B9D">
        <w:rPr>
          <w:rFonts w:ascii="Times New Roman" w:hAnsi="Times New Roman" w:cs="Times New Roman"/>
          <w:b/>
          <w:color w:val="000000"/>
          <w:sz w:val="24"/>
          <w:szCs w:val="24"/>
        </w:rPr>
        <w:t xml:space="preserve">4.5 Effects </w:t>
      </w:r>
      <w:r w:rsidR="00B735F7" w:rsidRPr="005C0B9D">
        <w:rPr>
          <w:rFonts w:ascii="Times New Roman" w:hAnsi="Times New Roman" w:cs="Times New Roman"/>
          <w:b/>
          <w:color w:val="000000"/>
          <w:sz w:val="24"/>
          <w:szCs w:val="24"/>
        </w:rPr>
        <w:t>of</w:t>
      </w:r>
      <w:r w:rsidRPr="005C0B9D">
        <w:rPr>
          <w:rFonts w:ascii="Times New Roman" w:hAnsi="Times New Roman" w:cs="Times New Roman"/>
          <w:b/>
          <w:color w:val="000000"/>
          <w:sz w:val="24"/>
          <w:szCs w:val="24"/>
        </w:rPr>
        <w:t xml:space="preserve"> Groundwater Contamination </w:t>
      </w:r>
      <w:r w:rsidR="00B735F7" w:rsidRPr="005C0B9D">
        <w:rPr>
          <w:rFonts w:ascii="Times New Roman" w:hAnsi="Times New Roman" w:cs="Times New Roman"/>
          <w:b/>
          <w:color w:val="000000"/>
          <w:sz w:val="24"/>
          <w:szCs w:val="24"/>
        </w:rPr>
        <w:t>on</w:t>
      </w:r>
      <w:r w:rsidRPr="005C0B9D">
        <w:rPr>
          <w:rFonts w:ascii="Times New Roman" w:hAnsi="Times New Roman" w:cs="Times New Roman"/>
          <w:b/>
          <w:color w:val="000000"/>
          <w:sz w:val="24"/>
          <w:szCs w:val="24"/>
        </w:rPr>
        <w:t xml:space="preserve"> </w:t>
      </w:r>
      <w:r w:rsidR="00B735F7" w:rsidRPr="005C0B9D">
        <w:rPr>
          <w:rFonts w:ascii="Times New Roman" w:hAnsi="Times New Roman" w:cs="Times New Roman"/>
          <w:b/>
          <w:color w:val="000000"/>
          <w:sz w:val="24"/>
          <w:szCs w:val="24"/>
        </w:rPr>
        <w:t>the</w:t>
      </w:r>
      <w:r w:rsidRPr="005C0B9D">
        <w:rPr>
          <w:rFonts w:ascii="Times New Roman" w:hAnsi="Times New Roman" w:cs="Times New Roman"/>
          <w:b/>
          <w:color w:val="000000"/>
          <w:sz w:val="24"/>
          <w:szCs w:val="24"/>
        </w:rPr>
        <w:t xml:space="preserve"> Community </w:t>
      </w:r>
      <w:r w:rsidR="00AC6046">
        <w:rPr>
          <w:rFonts w:ascii="Times New Roman" w:hAnsi="Times New Roman" w:cs="Times New Roman"/>
          <w:b/>
          <w:color w:val="000000"/>
          <w:sz w:val="24"/>
          <w:szCs w:val="24"/>
        </w:rPr>
        <w:t>at</w:t>
      </w:r>
      <w:r w:rsidRPr="005C0B9D">
        <w:rPr>
          <w:rFonts w:ascii="Times New Roman" w:hAnsi="Times New Roman" w:cs="Times New Roman"/>
          <w:b/>
          <w:color w:val="000000"/>
          <w:sz w:val="24"/>
          <w:szCs w:val="24"/>
        </w:rPr>
        <w:t xml:space="preserve"> BT</w:t>
      </w:r>
      <w:r w:rsidR="00F669BE">
        <w:rPr>
          <w:rFonts w:ascii="Times New Roman" w:hAnsi="Times New Roman" w:cs="Times New Roman"/>
          <w:b/>
          <w:color w:val="000000"/>
          <w:sz w:val="24"/>
          <w:szCs w:val="24"/>
        </w:rPr>
        <w:t>DF</w:t>
      </w:r>
    </w:p>
    <w:p w:rsidR="00150C27" w:rsidRPr="005C0B9D" w:rsidRDefault="000528AC" w:rsidP="005C0B9D">
      <w:pPr>
        <w:spacing w:line="360" w:lineRule="auto"/>
        <w:jc w:val="both"/>
        <w:rPr>
          <w:rFonts w:ascii="Times New Roman" w:hAnsi="Times New Roman" w:cs="Times New Roman"/>
          <w:b/>
          <w:color w:val="000000" w:themeColor="text1"/>
          <w:sz w:val="24"/>
          <w:szCs w:val="24"/>
        </w:rPr>
      </w:pPr>
      <w:r w:rsidRPr="005C0B9D">
        <w:rPr>
          <w:rFonts w:ascii="Times New Roman" w:hAnsi="Times New Roman" w:cs="Times New Roman"/>
          <w:b/>
          <w:color w:val="000000" w:themeColor="text1"/>
          <w:sz w:val="24"/>
          <w:szCs w:val="24"/>
        </w:rPr>
        <w:t>4.5</w:t>
      </w:r>
      <w:r w:rsidR="00150C27" w:rsidRPr="005C0B9D">
        <w:rPr>
          <w:rFonts w:ascii="Times New Roman" w:hAnsi="Times New Roman" w:cs="Times New Roman"/>
          <w:b/>
          <w:color w:val="000000" w:themeColor="text1"/>
          <w:sz w:val="24"/>
          <w:szCs w:val="24"/>
        </w:rPr>
        <w:t>.</w:t>
      </w:r>
      <w:r w:rsidR="00104166" w:rsidRPr="005C0B9D">
        <w:rPr>
          <w:rFonts w:ascii="Times New Roman" w:hAnsi="Times New Roman" w:cs="Times New Roman"/>
          <w:b/>
          <w:color w:val="000000" w:themeColor="text1"/>
          <w:sz w:val="24"/>
          <w:szCs w:val="24"/>
        </w:rPr>
        <w:t xml:space="preserve">1 </w:t>
      </w:r>
      <w:r w:rsidR="00150C27" w:rsidRPr="005C0B9D">
        <w:rPr>
          <w:rFonts w:ascii="Times New Roman" w:hAnsi="Times New Roman" w:cs="Times New Roman"/>
          <w:b/>
          <w:color w:val="000000" w:themeColor="text1"/>
          <w:sz w:val="24"/>
          <w:szCs w:val="24"/>
        </w:rPr>
        <w:t xml:space="preserve">Health </w:t>
      </w:r>
      <w:r w:rsidR="00104166" w:rsidRPr="005C0B9D">
        <w:rPr>
          <w:rFonts w:ascii="Times New Roman" w:hAnsi="Times New Roman" w:cs="Times New Roman"/>
          <w:b/>
          <w:color w:val="000000" w:themeColor="text1"/>
          <w:sz w:val="24"/>
          <w:szCs w:val="24"/>
        </w:rPr>
        <w:t xml:space="preserve">Impact </w:t>
      </w:r>
      <w:r w:rsidR="00906501" w:rsidRPr="005C0B9D">
        <w:rPr>
          <w:rFonts w:ascii="Times New Roman" w:hAnsi="Times New Roman" w:cs="Times New Roman"/>
          <w:b/>
          <w:color w:val="000000" w:themeColor="text1"/>
          <w:sz w:val="24"/>
          <w:szCs w:val="24"/>
        </w:rPr>
        <w:t>of</w:t>
      </w:r>
      <w:r w:rsidR="00104166" w:rsidRPr="005C0B9D">
        <w:rPr>
          <w:rFonts w:ascii="Times New Roman" w:hAnsi="Times New Roman" w:cs="Times New Roman"/>
          <w:b/>
          <w:color w:val="000000" w:themeColor="text1"/>
          <w:sz w:val="24"/>
          <w:szCs w:val="24"/>
        </w:rPr>
        <w:t xml:space="preserve"> Excess Fluoride </w:t>
      </w:r>
      <w:r w:rsidR="00906501" w:rsidRPr="005C0B9D">
        <w:rPr>
          <w:rFonts w:ascii="Times New Roman" w:hAnsi="Times New Roman" w:cs="Times New Roman"/>
          <w:b/>
          <w:color w:val="000000" w:themeColor="text1"/>
          <w:sz w:val="24"/>
          <w:szCs w:val="24"/>
        </w:rPr>
        <w:t>in</w:t>
      </w:r>
      <w:r w:rsidR="00104166" w:rsidRPr="005C0B9D">
        <w:rPr>
          <w:rFonts w:ascii="Times New Roman" w:hAnsi="Times New Roman" w:cs="Times New Roman"/>
          <w:b/>
          <w:color w:val="000000" w:themeColor="text1"/>
          <w:sz w:val="24"/>
          <w:szCs w:val="24"/>
        </w:rPr>
        <w:t xml:space="preserve"> Drinking Water</w:t>
      </w:r>
    </w:p>
    <w:p w:rsidR="00284B88" w:rsidRDefault="00C73219" w:rsidP="005C0B9D">
      <w:pPr>
        <w:pStyle w:val="NormalWeb"/>
        <w:spacing w:line="360" w:lineRule="auto"/>
        <w:jc w:val="both"/>
      </w:pPr>
      <w:r w:rsidRPr="00C73219">
        <w:rPr>
          <w:color w:val="000000"/>
        </w:rPr>
        <w:t xml:space="preserve">The term "fluorosis" describes a state of toxicity of this trace </w:t>
      </w:r>
      <w:r>
        <w:rPr>
          <w:color w:val="000000"/>
        </w:rPr>
        <w:t xml:space="preserve">element, 'fluorine', which when </w:t>
      </w:r>
      <w:r w:rsidRPr="00C73219">
        <w:rPr>
          <w:color w:val="000000"/>
        </w:rPr>
        <w:t>ingested in high doses either through water or through any other sources causes cl</w:t>
      </w:r>
      <w:r>
        <w:rPr>
          <w:color w:val="000000"/>
        </w:rPr>
        <w:t xml:space="preserve">inical manifestations. Fluorine </w:t>
      </w:r>
      <w:r w:rsidRPr="00C73219">
        <w:rPr>
          <w:color w:val="000000"/>
        </w:rPr>
        <w:t>is the most electronegative and reactive of all elements hence never found in n</w:t>
      </w:r>
      <w:r>
        <w:rPr>
          <w:color w:val="000000"/>
        </w:rPr>
        <w:t xml:space="preserve">ature as fluorine. It has a </w:t>
      </w:r>
      <w:r w:rsidRPr="00C73219">
        <w:rPr>
          <w:color w:val="000000"/>
        </w:rPr>
        <w:t>strong tendency to form complexes with heavy metal ions in aqueous solutions. T</w:t>
      </w:r>
      <w:r>
        <w:rPr>
          <w:color w:val="000000"/>
        </w:rPr>
        <w:t xml:space="preserve">he toxic potential of inorganic </w:t>
      </w:r>
      <w:r w:rsidRPr="00C73219">
        <w:rPr>
          <w:color w:val="000000"/>
        </w:rPr>
        <w:t>fluorides is mainly associated with this behaviors and the formation of insol</w:t>
      </w:r>
      <w:r>
        <w:rPr>
          <w:color w:val="000000"/>
        </w:rPr>
        <w:t xml:space="preserve">uble fluorides. Fluoride is the </w:t>
      </w:r>
      <w:r w:rsidRPr="00C73219">
        <w:rPr>
          <w:color w:val="000000"/>
        </w:rPr>
        <w:t>strongest oxidizing agent known</w:t>
      </w:r>
      <w:r>
        <w:rPr>
          <w:color w:val="000000"/>
        </w:rPr>
        <w:t>.</w:t>
      </w:r>
    </w:p>
    <w:p w:rsidR="00150C27" w:rsidRPr="005C0B9D" w:rsidRDefault="00150C27" w:rsidP="005C0B9D">
      <w:pPr>
        <w:pStyle w:val="NormalWeb"/>
        <w:spacing w:line="360" w:lineRule="auto"/>
        <w:jc w:val="both"/>
      </w:pPr>
      <w:r w:rsidRPr="005C0B9D">
        <w:t xml:space="preserve">When a laboratory </w:t>
      </w:r>
      <w:r w:rsidR="00CE0B7C" w:rsidRPr="005C0B9D">
        <w:t>analysis</w:t>
      </w:r>
      <w:r w:rsidR="00CE0B7C">
        <w:t xml:space="preserve"> showed</w:t>
      </w:r>
      <w:r w:rsidRPr="005C0B9D">
        <w:t xml:space="preserve"> that high concentration of fluoride (3.2-33mg/l) and potassium (</w:t>
      </w:r>
      <w:r w:rsidR="0083401E" w:rsidRPr="005C0B9D">
        <w:t>21</w:t>
      </w:r>
      <w:r w:rsidRPr="005C0B9D">
        <w:t>-72mg/l) becomes low concentration of calcium (24-55mg/l), magnesium (2-7mg/l) and Total hardness (15-36 mg/l)</w:t>
      </w:r>
      <w:r w:rsidR="00614531" w:rsidRPr="005C0B9D">
        <w:t xml:space="preserve"> in the water </w:t>
      </w:r>
      <w:r w:rsidR="00762EE9" w:rsidRPr="005C0B9D">
        <w:t xml:space="preserve">sample. </w:t>
      </w:r>
      <w:r w:rsidRPr="005C0B9D">
        <w:t>This it created maximum value of TDS and EC.</w:t>
      </w:r>
      <w:r w:rsidR="0081508C">
        <w:t xml:space="preserve"> </w:t>
      </w:r>
      <w:r w:rsidR="00762EE9" w:rsidRPr="005C0B9D">
        <w:t xml:space="preserve">Fluoride concentration </w:t>
      </w:r>
      <w:r w:rsidRPr="005C0B9D">
        <w:t>of</w:t>
      </w:r>
      <w:r w:rsidR="00762EE9" w:rsidRPr="005C0B9D">
        <w:t xml:space="preserve"> the sample water</w:t>
      </w:r>
      <w:r w:rsidRPr="005C0B9D">
        <w:t xml:space="preserve"> </w:t>
      </w:r>
      <w:r w:rsidR="00762EE9" w:rsidRPr="005C0B9D">
        <w:t>r</w:t>
      </w:r>
      <w:r w:rsidRPr="005C0B9D">
        <w:t>ange from 3.2</w:t>
      </w:r>
      <w:r w:rsidR="00D4524D" w:rsidRPr="005C0B9D">
        <w:t xml:space="preserve"> </w:t>
      </w:r>
      <w:r w:rsidR="00823728" w:rsidRPr="005C0B9D">
        <w:t xml:space="preserve">mg/l </w:t>
      </w:r>
      <w:r w:rsidRPr="005C0B9D">
        <w:t>to 33</w:t>
      </w:r>
      <w:r w:rsidR="00D4524D" w:rsidRPr="005C0B9D">
        <w:t xml:space="preserve"> </w:t>
      </w:r>
      <w:r w:rsidRPr="005C0B9D">
        <w:t xml:space="preserve">mg/l </w:t>
      </w:r>
      <w:r w:rsidR="00823728" w:rsidRPr="005C0B9D">
        <w:t>.</w:t>
      </w:r>
      <w:r w:rsidRPr="005C0B9D">
        <w:t xml:space="preserve">Before </w:t>
      </w:r>
      <w:r w:rsidR="00CD2DC2">
        <w:t xml:space="preserve">researcher </w:t>
      </w:r>
      <w:r w:rsidRPr="005C0B9D">
        <w:t>know</w:t>
      </w:r>
      <w:r w:rsidR="00CD2DC2">
        <w:t>n</w:t>
      </w:r>
      <w:r w:rsidRPr="005C0B9D">
        <w:t xml:space="preserve"> that the study area for drinking purpose most people used LMAS2 (</w:t>
      </w:r>
      <w:r w:rsidRPr="005C0B9D">
        <w:rPr>
          <w:color w:val="000000"/>
        </w:rPr>
        <w:t>5.3</w:t>
      </w:r>
      <w:r w:rsidR="00D4524D" w:rsidRPr="005C0B9D">
        <w:rPr>
          <w:color w:val="000000"/>
        </w:rPr>
        <w:t xml:space="preserve"> </w:t>
      </w:r>
      <w:r w:rsidRPr="005C0B9D">
        <w:rPr>
          <w:color w:val="000000"/>
        </w:rPr>
        <w:t>mg/l</w:t>
      </w:r>
      <w:r w:rsidR="00823728" w:rsidRPr="005C0B9D">
        <w:rPr>
          <w:color w:val="000000"/>
        </w:rPr>
        <w:t>)</w:t>
      </w:r>
      <w:r w:rsidR="00823728" w:rsidRPr="005C0B9D">
        <w:t>,</w:t>
      </w:r>
      <w:r w:rsidRPr="005C0B9D">
        <w:t xml:space="preserve"> in this case society can be affected by Dental and Skeletal fluorosis because in according to WHO </w:t>
      </w:r>
      <w:r w:rsidR="004A5DE4" w:rsidRPr="005C0B9D">
        <w:t>guideline</w:t>
      </w:r>
      <w:r w:rsidRPr="005C0B9D">
        <w:t xml:space="preserve"> fluoride ion &gt;1.5 mg/l. Today a few people to drink SMAS1 (3.2 mg/l) indicated little teeth </w:t>
      </w:r>
      <w:r w:rsidR="00823728" w:rsidRPr="005C0B9D">
        <w:t xml:space="preserve">mottling. Since; </w:t>
      </w:r>
      <w:r w:rsidR="00D21BC4">
        <w:t>researcher</w:t>
      </w:r>
      <w:r w:rsidRPr="005C0B9D">
        <w:t xml:space="preserve"> recorded </w:t>
      </w:r>
      <w:r w:rsidR="00D21BC4" w:rsidRPr="005C0B9D">
        <w:t xml:space="preserve">at the </w:t>
      </w:r>
      <w:r w:rsidRPr="005C0B9D">
        <w:t>value</w:t>
      </w:r>
      <w:r w:rsidR="00D21BC4">
        <w:t xml:space="preserve"> of</w:t>
      </w:r>
      <w:r w:rsidRPr="005C0B9D">
        <w:t xml:space="preserve"> sample of SMAS1 was less than the other sampling point.</w:t>
      </w:r>
    </w:p>
    <w:p w:rsidR="00A01F59" w:rsidRPr="001120A4" w:rsidRDefault="00150C27" w:rsidP="001120A4">
      <w:pPr>
        <w:pStyle w:val="NormalWeb"/>
        <w:spacing w:line="360" w:lineRule="auto"/>
        <w:jc w:val="both"/>
      </w:pPr>
      <w:r w:rsidRPr="005C0B9D">
        <w:t>Fluoride has long been found to have a beneficial effect on dental health, although when present in drinking water at concentrations much above the WHO guideline value (and national drinking water limit</w:t>
      </w:r>
      <w:r w:rsidR="003103F9">
        <w:t xml:space="preserve"> for most countries) of 1.5 mg/l</w:t>
      </w:r>
      <w:r w:rsidRPr="005C0B9D">
        <w:t xml:space="preserve">, </w:t>
      </w:r>
      <w:r w:rsidR="00BA214F">
        <w:t xml:space="preserve">researcher </w:t>
      </w:r>
      <w:r w:rsidRPr="005C0B9D">
        <w:t>as observed  in the study area long term use can result in development of dental and skeletal fluorosis.</w:t>
      </w:r>
    </w:p>
    <w:p w:rsidR="001120A4" w:rsidRDefault="001120A4" w:rsidP="008569A4">
      <w:pPr>
        <w:spacing w:line="360" w:lineRule="auto"/>
        <w:jc w:val="both"/>
        <w:rPr>
          <w:rFonts w:ascii="Times New Roman" w:eastAsia="Times New Roman" w:hAnsi="Times New Roman" w:cs="Times New Roman"/>
          <w:b/>
          <w:sz w:val="24"/>
          <w:szCs w:val="24"/>
        </w:rPr>
      </w:pPr>
    </w:p>
    <w:p w:rsidR="001120A4" w:rsidRDefault="001120A4" w:rsidP="008569A4">
      <w:pPr>
        <w:spacing w:line="360" w:lineRule="auto"/>
        <w:jc w:val="both"/>
        <w:rPr>
          <w:rFonts w:ascii="Times New Roman" w:eastAsia="Times New Roman" w:hAnsi="Times New Roman" w:cs="Times New Roman"/>
          <w:b/>
          <w:sz w:val="24"/>
          <w:szCs w:val="24"/>
        </w:rPr>
      </w:pPr>
    </w:p>
    <w:p w:rsidR="008569A4" w:rsidRDefault="008569A4" w:rsidP="008569A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Table:-</w:t>
      </w:r>
      <w:r w:rsidR="00765790">
        <w:rPr>
          <w:rFonts w:ascii="Times New Roman" w:eastAsia="Times New Roman" w:hAnsi="Times New Roman" w:cs="Times New Roman"/>
          <w:b/>
          <w:sz w:val="24"/>
          <w:szCs w:val="24"/>
        </w:rPr>
        <w:t>9</w:t>
      </w:r>
      <w:r>
        <w:rPr>
          <w:rFonts w:ascii="Times New Roman" w:eastAsia="Times New Roman" w:hAnsi="Times New Roman" w:cs="Times New Roman"/>
          <w:b/>
          <w:sz w:val="24"/>
          <w:szCs w:val="24"/>
        </w:rPr>
        <w:t xml:space="preserve"> Distribution of Cases According To Their</w:t>
      </w:r>
      <w:r w:rsidR="00A33343">
        <w:rPr>
          <w:rFonts w:ascii="Times New Roman" w:eastAsia="Times New Roman" w:hAnsi="Times New Roman" w:cs="Times New Roman"/>
          <w:b/>
          <w:sz w:val="24"/>
          <w:szCs w:val="24"/>
        </w:rPr>
        <w:t xml:space="preserve"> effects of</w:t>
      </w:r>
      <w:r>
        <w:rPr>
          <w:rFonts w:ascii="Times New Roman" w:eastAsia="Times New Roman" w:hAnsi="Times New Roman" w:cs="Times New Roman"/>
          <w:b/>
          <w:sz w:val="24"/>
          <w:szCs w:val="24"/>
        </w:rPr>
        <w:t xml:space="preserve"> Excessive Fluoride in Drinking Water on Human Health Belonging To Different Age Groups </w:t>
      </w:r>
      <w:r w:rsidR="00FA44EA">
        <w:rPr>
          <w:rFonts w:ascii="Times New Roman" w:eastAsia="Times New Roman" w:hAnsi="Times New Roman" w:cs="Times New Roman"/>
          <w:b/>
          <w:sz w:val="24"/>
          <w:szCs w:val="24"/>
        </w:rPr>
        <w:t>with</w:t>
      </w:r>
      <w:r>
        <w:rPr>
          <w:rFonts w:ascii="Times New Roman" w:eastAsia="Times New Roman" w:hAnsi="Times New Roman" w:cs="Times New Roman"/>
          <w:b/>
          <w:sz w:val="24"/>
          <w:szCs w:val="24"/>
        </w:rPr>
        <w:t xml:space="preserve"> Sex</w:t>
      </w:r>
    </w:p>
    <w:tbl>
      <w:tblPr>
        <w:tblStyle w:val="TableGrid"/>
        <w:tblW w:w="97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93"/>
        <w:gridCol w:w="736"/>
        <w:gridCol w:w="963"/>
        <w:gridCol w:w="763"/>
        <w:gridCol w:w="10"/>
        <w:gridCol w:w="1545"/>
        <w:gridCol w:w="1710"/>
        <w:gridCol w:w="1819"/>
      </w:tblGrid>
      <w:tr w:rsidR="008569A4" w:rsidTr="006A6633">
        <w:trPr>
          <w:trHeight w:val="258"/>
        </w:trPr>
        <w:tc>
          <w:tcPr>
            <w:tcW w:w="2193" w:type="dxa"/>
            <w:vMerge w:val="restart"/>
          </w:tcPr>
          <w:p w:rsidR="008569A4" w:rsidRDefault="008569A4" w:rsidP="008569A4">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Age category</w:t>
            </w:r>
          </w:p>
        </w:tc>
        <w:tc>
          <w:tcPr>
            <w:tcW w:w="2462" w:type="dxa"/>
            <w:gridSpan w:val="3"/>
          </w:tcPr>
          <w:p w:rsidR="008569A4" w:rsidRDefault="008569A4" w:rsidP="008569A4">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Sex</w:t>
            </w:r>
          </w:p>
        </w:tc>
        <w:tc>
          <w:tcPr>
            <w:tcW w:w="3265" w:type="dxa"/>
            <w:gridSpan w:val="3"/>
          </w:tcPr>
          <w:p w:rsidR="008569A4" w:rsidRDefault="008569A4" w:rsidP="008569A4">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Fluorosis</w:t>
            </w:r>
          </w:p>
        </w:tc>
        <w:tc>
          <w:tcPr>
            <w:tcW w:w="1819" w:type="dxa"/>
            <w:vMerge w:val="restart"/>
          </w:tcPr>
          <w:p w:rsidR="008569A4" w:rsidRDefault="008569A4" w:rsidP="008569A4">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Percentage (%)</w:t>
            </w:r>
          </w:p>
        </w:tc>
      </w:tr>
      <w:tr w:rsidR="008569A4" w:rsidTr="006A6633">
        <w:trPr>
          <w:trHeight w:val="340"/>
        </w:trPr>
        <w:tc>
          <w:tcPr>
            <w:tcW w:w="2193" w:type="dxa"/>
            <w:vMerge/>
          </w:tcPr>
          <w:p w:rsidR="008569A4" w:rsidRDefault="008569A4" w:rsidP="008569A4">
            <w:pPr>
              <w:jc w:val="both"/>
              <w:rPr>
                <w:rFonts w:ascii="Times New Roman" w:eastAsia="Times New Roman" w:hAnsi="Times New Roman" w:cs="Times New Roman"/>
                <w:b/>
                <w:sz w:val="24"/>
                <w:szCs w:val="24"/>
              </w:rPr>
            </w:pPr>
          </w:p>
        </w:tc>
        <w:tc>
          <w:tcPr>
            <w:tcW w:w="736" w:type="dxa"/>
          </w:tcPr>
          <w:p w:rsidR="008569A4" w:rsidRDefault="008569A4" w:rsidP="008569A4">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Male</w:t>
            </w:r>
          </w:p>
        </w:tc>
        <w:tc>
          <w:tcPr>
            <w:tcW w:w="963" w:type="dxa"/>
          </w:tcPr>
          <w:p w:rsidR="008569A4" w:rsidRDefault="008569A4" w:rsidP="008569A4">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Female</w:t>
            </w:r>
          </w:p>
        </w:tc>
        <w:tc>
          <w:tcPr>
            <w:tcW w:w="763" w:type="dxa"/>
          </w:tcPr>
          <w:p w:rsidR="008569A4" w:rsidRDefault="008569A4" w:rsidP="008569A4">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Total</w:t>
            </w:r>
          </w:p>
        </w:tc>
        <w:tc>
          <w:tcPr>
            <w:tcW w:w="1555" w:type="dxa"/>
            <w:gridSpan w:val="2"/>
          </w:tcPr>
          <w:p w:rsidR="008569A4" w:rsidRDefault="008569A4" w:rsidP="008569A4">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Dental</w:t>
            </w:r>
          </w:p>
        </w:tc>
        <w:tc>
          <w:tcPr>
            <w:tcW w:w="1710" w:type="dxa"/>
          </w:tcPr>
          <w:p w:rsidR="008569A4" w:rsidRDefault="008569A4" w:rsidP="008569A4">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Skeletal</w:t>
            </w:r>
          </w:p>
        </w:tc>
        <w:tc>
          <w:tcPr>
            <w:tcW w:w="1819" w:type="dxa"/>
            <w:vMerge/>
          </w:tcPr>
          <w:p w:rsidR="008569A4" w:rsidRDefault="008569A4" w:rsidP="008569A4">
            <w:pPr>
              <w:jc w:val="both"/>
              <w:rPr>
                <w:rFonts w:ascii="Times New Roman" w:eastAsia="Times New Roman" w:hAnsi="Times New Roman" w:cs="Times New Roman"/>
                <w:b/>
                <w:sz w:val="24"/>
                <w:szCs w:val="24"/>
              </w:rPr>
            </w:pPr>
          </w:p>
        </w:tc>
      </w:tr>
      <w:tr w:rsidR="008569A4" w:rsidRPr="00A60B18" w:rsidTr="006A663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2193" w:type="dxa"/>
          </w:tcPr>
          <w:p w:rsidR="008569A4" w:rsidRPr="00A60B18" w:rsidRDefault="008569A4" w:rsidP="008569A4">
            <w:pPr>
              <w:tabs>
                <w:tab w:val="left" w:pos="1710"/>
                <w:tab w:val="left" w:pos="2404"/>
                <w:tab w:val="left" w:pos="6059"/>
              </w:tabs>
              <w:spacing w:line="360" w:lineRule="auto"/>
              <w:rPr>
                <w:rFonts w:ascii="Times New Roman" w:hAnsi="Times New Roman" w:cs="Times New Roman"/>
                <w:color w:val="000000"/>
                <w:sz w:val="24"/>
                <w:szCs w:val="24"/>
              </w:rPr>
            </w:pPr>
            <w:r w:rsidRPr="00A60B18">
              <w:rPr>
                <w:rFonts w:ascii="Times New Roman" w:hAnsi="Times New Roman" w:cs="Times New Roman"/>
                <w:color w:val="000000"/>
                <w:sz w:val="24"/>
                <w:szCs w:val="24"/>
              </w:rPr>
              <w:t xml:space="preserve">18-28 </w:t>
            </w:r>
          </w:p>
        </w:tc>
        <w:tc>
          <w:tcPr>
            <w:tcW w:w="736" w:type="dxa"/>
            <w:tcBorders>
              <w:right w:val="single" w:sz="4" w:space="0" w:color="auto"/>
            </w:tcBorders>
          </w:tcPr>
          <w:p w:rsidR="008569A4" w:rsidRPr="00A60B18" w:rsidRDefault="000E6148" w:rsidP="008569A4">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4</w:t>
            </w:r>
          </w:p>
        </w:tc>
        <w:tc>
          <w:tcPr>
            <w:tcW w:w="963" w:type="dxa"/>
            <w:tcBorders>
              <w:left w:val="single" w:sz="4" w:space="0" w:color="auto"/>
              <w:right w:val="single" w:sz="4" w:space="0" w:color="auto"/>
            </w:tcBorders>
          </w:tcPr>
          <w:p w:rsidR="008569A4" w:rsidRPr="00A60B18" w:rsidRDefault="00087FB5" w:rsidP="008569A4">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773" w:type="dxa"/>
            <w:gridSpan w:val="2"/>
            <w:tcBorders>
              <w:left w:val="single" w:sz="4" w:space="0" w:color="auto"/>
              <w:right w:val="single" w:sz="4" w:space="0" w:color="auto"/>
            </w:tcBorders>
          </w:tcPr>
          <w:p w:rsidR="008569A4" w:rsidRPr="00A60B18" w:rsidRDefault="00087FB5" w:rsidP="008569A4">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7</w:t>
            </w:r>
          </w:p>
        </w:tc>
        <w:tc>
          <w:tcPr>
            <w:tcW w:w="1545" w:type="dxa"/>
            <w:tcBorders>
              <w:top w:val="single" w:sz="4" w:space="0" w:color="auto"/>
              <w:left w:val="single" w:sz="4" w:space="0" w:color="auto"/>
              <w:bottom w:val="single" w:sz="4" w:space="0" w:color="auto"/>
              <w:right w:val="single" w:sz="4" w:space="0" w:color="auto"/>
            </w:tcBorders>
            <w:shd w:val="clear" w:color="auto" w:fill="auto"/>
          </w:tcPr>
          <w:p w:rsidR="008569A4" w:rsidRPr="00A60B18" w:rsidRDefault="008569A4" w:rsidP="008569A4">
            <w:pPr>
              <w:pStyle w:val="ListParagraph"/>
              <w:numPr>
                <w:ilvl w:val="0"/>
                <w:numId w:val="20"/>
              </w:numPr>
              <w:rPr>
                <w:rFonts w:ascii="Times New Roman" w:hAnsi="Times New Roman" w:cs="Times New Roman"/>
                <w:color w:val="000000"/>
                <w:sz w:val="24"/>
                <w:szCs w:val="24"/>
              </w:rPr>
            </w:pPr>
          </w:p>
        </w:tc>
        <w:tc>
          <w:tcPr>
            <w:tcW w:w="1710" w:type="dxa"/>
            <w:tcBorders>
              <w:top w:val="single" w:sz="4" w:space="0" w:color="auto"/>
              <w:bottom w:val="single" w:sz="4" w:space="0" w:color="auto"/>
              <w:right w:val="single" w:sz="4" w:space="0" w:color="auto"/>
            </w:tcBorders>
            <w:shd w:val="clear" w:color="auto" w:fill="auto"/>
          </w:tcPr>
          <w:p w:rsidR="008569A4" w:rsidRPr="00A60B18" w:rsidRDefault="008569A4" w:rsidP="008569A4">
            <w:pPr>
              <w:rPr>
                <w:rFonts w:ascii="Times New Roman" w:hAnsi="Times New Roman" w:cs="Times New Roman"/>
                <w:color w:val="000000"/>
                <w:sz w:val="24"/>
                <w:szCs w:val="24"/>
              </w:rPr>
            </w:pPr>
            <w:r w:rsidRPr="00A60B18">
              <w:rPr>
                <w:rFonts w:ascii="Times New Roman" w:hAnsi="Times New Roman" w:cs="Times New Roman"/>
                <w:color w:val="000000"/>
                <w:sz w:val="24"/>
                <w:szCs w:val="24"/>
              </w:rPr>
              <w:t>x</w:t>
            </w:r>
          </w:p>
        </w:tc>
        <w:tc>
          <w:tcPr>
            <w:tcW w:w="1819" w:type="dxa"/>
            <w:tcBorders>
              <w:top w:val="single" w:sz="4" w:space="0" w:color="auto"/>
              <w:bottom w:val="single" w:sz="4" w:space="0" w:color="auto"/>
              <w:right w:val="single" w:sz="4" w:space="0" w:color="auto"/>
            </w:tcBorders>
            <w:shd w:val="clear" w:color="auto" w:fill="auto"/>
          </w:tcPr>
          <w:p w:rsidR="008569A4" w:rsidRPr="00A60B18" w:rsidRDefault="00087FB5" w:rsidP="008569A4">
            <w:pPr>
              <w:rPr>
                <w:rFonts w:ascii="Times New Roman" w:hAnsi="Times New Roman" w:cs="Times New Roman"/>
                <w:color w:val="000000"/>
                <w:sz w:val="24"/>
                <w:szCs w:val="24"/>
              </w:rPr>
            </w:pPr>
            <w:r>
              <w:rPr>
                <w:rFonts w:ascii="Times New Roman" w:hAnsi="Times New Roman" w:cs="Times New Roman"/>
                <w:color w:val="000000"/>
                <w:sz w:val="24"/>
                <w:szCs w:val="24"/>
              </w:rPr>
              <w:t>11.11</w:t>
            </w:r>
          </w:p>
        </w:tc>
      </w:tr>
      <w:tr w:rsidR="008569A4" w:rsidRPr="00A60B18" w:rsidTr="006A663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2193" w:type="dxa"/>
          </w:tcPr>
          <w:p w:rsidR="008569A4" w:rsidRPr="00A60B18" w:rsidRDefault="008569A4" w:rsidP="008569A4">
            <w:pPr>
              <w:tabs>
                <w:tab w:val="left" w:pos="1710"/>
                <w:tab w:val="left" w:pos="2404"/>
                <w:tab w:val="left" w:pos="6059"/>
              </w:tabs>
              <w:spacing w:line="360" w:lineRule="auto"/>
              <w:rPr>
                <w:rFonts w:ascii="Times New Roman" w:hAnsi="Times New Roman" w:cs="Times New Roman"/>
                <w:color w:val="000000"/>
                <w:sz w:val="24"/>
                <w:szCs w:val="24"/>
              </w:rPr>
            </w:pPr>
            <w:r w:rsidRPr="00A60B18">
              <w:rPr>
                <w:rFonts w:ascii="Times New Roman" w:hAnsi="Times New Roman" w:cs="Times New Roman"/>
                <w:color w:val="000000"/>
                <w:sz w:val="24"/>
                <w:szCs w:val="24"/>
              </w:rPr>
              <w:t xml:space="preserve">29-39 </w:t>
            </w:r>
          </w:p>
        </w:tc>
        <w:tc>
          <w:tcPr>
            <w:tcW w:w="736" w:type="dxa"/>
            <w:tcBorders>
              <w:right w:val="single" w:sz="4" w:space="0" w:color="auto"/>
            </w:tcBorders>
          </w:tcPr>
          <w:p w:rsidR="008569A4" w:rsidRPr="00A60B18" w:rsidRDefault="003F3E4E" w:rsidP="00087FB5">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w:t>
            </w:r>
            <w:r w:rsidR="00087FB5">
              <w:rPr>
                <w:rFonts w:ascii="Times New Roman" w:hAnsi="Times New Roman" w:cs="Times New Roman"/>
                <w:color w:val="000000"/>
                <w:sz w:val="24"/>
                <w:szCs w:val="24"/>
              </w:rPr>
              <w:t>2</w:t>
            </w:r>
          </w:p>
        </w:tc>
        <w:tc>
          <w:tcPr>
            <w:tcW w:w="963" w:type="dxa"/>
            <w:tcBorders>
              <w:left w:val="single" w:sz="4" w:space="0" w:color="auto"/>
              <w:right w:val="single" w:sz="4" w:space="0" w:color="auto"/>
            </w:tcBorders>
          </w:tcPr>
          <w:p w:rsidR="008569A4" w:rsidRPr="00A60B18" w:rsidRDefault="00087FB5" w:rsidP="008569A4">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8</w:t>
            </w:r>
          </w:p>
        </w:tc>
        <w:tc>
          <w:tcPr>
            <w:tcW w:w="773" w:type="dxa"/>
            <w:gridSpan w:val="2"/>
            <w:tcBorders>
              <w:left w:val="single" w:sz="4" w:space="0" w:color="auto"/>
            </w:tcBorders>
          </w:tcPr>
          <w:p w:rsidR="008569A4" w:rsidRPr="00A60B18" w:rsidRDefault="00087FB5" w:rsidP="003F3E4E">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20</w:t>
            </w:r>
          </w:p>
        </w:tc>
        <w:tc>
          <w:tcPr>
            <w:tcW w:w="1545" w:type="dxa"/>
            <w:tcBorders>
              <w:top w:val="single" w:sz="4" w:space="0" w:color="auto"/>
              <w:bottom w:val="single" w:sz="4" w:space="0" w:color="auto"/>
              <w:right w:val="single" w:sz="4" w:space="0" w:color="auto"/>
            </w:tcBorders>
            <w:shd w:val="clear" w:color="auto" w:fill="auto"/>
          </w:tcPr>
          <w:p w:rsidR="008569A4" w:rsidRPr="00A60B18" w:rsidRDefault="008569A4" w:rsidP="008569A4">
            <w:pPr>
              <w:pStyle w:val="ListParagraph"/>
              <w:numPr>
                <w:ilvl w:val="0"/>
                <w:numId w:val="20"/>
              </w:numPr>
              <w:rPr>
                <w:rFonts w:ascii="Times New Roman" w:hAnsi="Times New Roman" w:cs="Times New Roman"/>
                <w:color w:val="000000"/>
                <w:sz w:val="24"/>
                <w:szCs w:val="24"/>
              </w:rPr>
            </w:pPr>
          </w:p>
        </w:tc>
        <w:tc>
          <w:tcPr>
            <w:tcW w:w="1710" w:type="dxa"/>
            <w:tcBorders>
              <w:top w:val="single" w:sz="4" w:space="0" w:color="auto"/>
              <w:bottom w:val="single" w:sz="4" w:space="0" w:color="auto"/>
              <w:right w:val="single" w:sz="4" w:space="0" w:color="auto"/>
            </w:tcBorders>
            <w:shd w:val="clear" w:color="auto" w:fill="auto"/>
          </w:tcPr>
          <w:p w:rsidR="008569A4" w:rsidRPr="00A60B18" w:rsidRDefault="008569A4" w:rsidP="008569A4">
            <w:pPr>
              <w:rPr>
                <w:rFonts w:ascii="Times New Roman" w:hAnsi="Times New Roman" w:cs="Times New Roman"/>
                <w:color w:val="000000"/>
                <w:sz w:val="24"/>
                <w:szCs w:val="24"/>
              </w:rPr>
            </w:pPr>
            <w:r w:rsidRPr="00A60B18">
              <w:rPr>
                <w:rFonts w:ascii="Times New Roman" w:hAnsi="Times New Roman" w:cs="Times New Roman"/>
                <w:color w:val="000000"/>
                <w:sz w:val="24"/>
                <w:szCs w:val="24"/>
              </w:rPr>
              <w:t>x</w:t>
            </w:r>
          </w:p>
        </w:tc>
        <w:tc>
          <w:tcPr>
            <w:tcW w:w="1819" w:type="dxa"/>
            <w:tcBorders>
              <w:top w:val="single" w:sz="4" w:space="0" w:color="auto"/>
              <w:bottom w:val="single" w:sz="4" w:space="0" w:color="auto"/>
              <w:right w:val="single" w:sz="4" w:space="0" w:color="auto"/>
            </w:tcBorders>
            <w:shd w:val="clear" w:color="auto" w:fill="auto"/>
          </w:tcPr>
          <w:p w:rsidR="008569A4" w:rsidRPr="00A60B18" w:rsidRDefault="00087FB5" w:rsidP="008569A4">
            <w:pPr>
              <w:rPr>
                <w:rFonts w:ascii="Times New Roman" w:hAnsi="Times New Roman" w:cs="Times New Roman"/>
                <w:color w:val="000000"/>
                <w:sz w:val="24"/>
                <w:szCs w:val="24"/>
              </w:rPr>
            </w:pPr>
            <w:r>
              <w:rPr>
                <w:rFonts w:ascii="Times New Roman" w:hAnsi="Times New Roman" w:cs="Times New Roman"/>
                <w:color w:val="000000"/>
                <w:sz w:val="24"/>
                <w:szCs w:val="24"/>
              </w:rPr>
              <w:t>31.746</w:t>
            </w:r>
          </w:p>
        </w:tc>
      </w:tr>
      <w:tr w:rsidR="008569A4" w:rsidRPr="00A60B18" w:rsidTr="006A663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2193" w:type="dxa"/>
          </w:tcPr>
          <w:p w:rsidR="008569A4" w:rsidRPr="00A60B18" w:rsidRDefault="008569A4" w:rsidP="008569A4">
            <w:pPr>
              <w:tabs>
                <w:tab w:val="left" w:pos="1710"/>
                <w:tab w:val="left" w:pos="2404"/>
                <w:tab w:val="left" w:pos="6059"/>
              </w:tabs>
              <w:spacing w:line="360" w:lineRule="auto"/>
              <w:rPr>
                <w:rFonts w:ascii="Times New Roman" w:hAnsi="Times New Roman" w:cs="Times New Roman"/>
                <w:color w:val="000000"/>
                <w:sz w:val="24"/>
                <w:szCs w:val="24"/>
              </w:rPr>
            </w:pPr>
            <w:r w:rsidRPr="00A60B18">
              <w:rPr>
                <w:rFonts w:ascii="Times New Roman" w:hAnsi="Times New Roman" w:cs="Times New Roman"/>
                <w:color w:val="000000"/>
                <w:sz w:val="24"/>
                <w:szCs w:val="24"/>
              </w:rPr>
              <w:t xml:space="preserve">40-50 </w:t>
            </w:r>
          </w:p>
        </w:tc>
        <w:tc>
          <w:tcPr>
            <w:tcW w:w="736" w:type="dxa"/>
            <w:tcBorders>
              <w:right w:val="single" w:sz="4" w:space="0" w:color="auto"/>
            </w:tcBorders>
          </w:tcPr>
          <w:p w:rsidR="008569A4" w:rsidRPr="00A60B18" w:rsidRDefault="00087FB5" w:rsidP="008569A4">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11</w:t>
            </w:r>
          </w:p>
        </w:tc>
        <w:tc>
          <w:tcPr>
            <w:tcW w:w="963" w:type="dxa"/>
            <w:tcBorders>
              <w:left w:val="single" w:sz="4" w:space="0" w:color="auto"/>
              <w:right w:val="single" w:sz="4" w:space="0" w:color="auto"/>
            </w:tcBorders>
          </w:tcPr>
          <w:p w:rsidR="008569A4" w:rsidRPr="00A60B18" w:rsidRDefault="00087FB5" w:rsidP="008569A4">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7</w:t>
            </w:r>
          </w:p>
        </w:tc>
        <w:tc>
          <w:tcPr>
            <w:tcW w:w="773" w:type="dxa"/>
            <w:gridSpan w:val="2"/>
            <w:tcBorders>
              <w:left w:val="single" w:sz="4" w:space="0" w:color="auto"/>
            </w:tcBorders>
          </w:tcPr>
          <w:p w:rsidR="008569A4" w:rsidRPr="00A60B18" w:rsidRDefault="00087FB5" w:rsidP="008569A4">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18</w:t>
            </w:r>
          </w:p>
        </w:tc>
        <w:tc>
          <w:tcPr>
            <w:tcW w:w="1545" w:type="dxa"/>
            <w:tcBorders>
              <w:top w:val="single" w:sz="4" w:space="0" w:color="auto"/>
              <w:bottom w:val="single" w:sz="4" w:space="0" w:color="auto"/>
              <w:right w:val="single" w:sz="4" w:space="0" w:color="auto"/>
            </w:tcBorders>
            <w:shd w:val="clear" w:color="auto" w:fill="auto"/>
          </w:tcPr>
          <w:p w:rsidR="008569A4" w:rsidRPr="00A60B18" w:rsidRDefault="008569A4" w:rsidP="008569A4">
            <w:pPr>
              <w:pStyle w:val="ListParagraph"/>
              <w:numPr>
                <w:ilvl w:val="0"/>
                <w:numId w:val="20"/>
              </w:numPr>
              <w:rPr>
                <w:rFonts w:ascii="Times New Roman" w:hAnsi="Times New Roman" w:cs="Times New Roman"/>
                <w:color w:val="000000"/>
                <w:sz w:val="24"/>
                <w:szCs w:val="24"/>
              </w:rPr>
            </w:pPr>
          </w:p>
        </w:tc>
        <w:tc>
          <w:tcPr>
            <w:tcW w:w="1710" w:type="dxa"/>
            <w:tcBorders>
              <w:top w:val="single" w:sz="4" w:space="0" w:color="auto"/>
              <w:bottom w:val="single" w:sz="4" w:space="0" w:color="auto"/>
              <w:right w:val="single" w:sz="4" w:space="0" w:color="auto"/>
            </w:tcBorders>
            <w:shd w:val="clear" w:color="auto" w:fill="auto"/>
          </w:tcPr>
          <w:p w:rsidR="008569A4" w:rsidRPr="00A60B18" w:rsidRDefault="008569A4" w:rsidP="008569A4">
            <w:pPr>
              <w:rPr>
                <w:rFonts w:ascii="Times New Roman" w:hAnsi="Times New Roman" w:cs="Times New Roman"/>
                <w:color w:val="000000"/>
                <w:sz w:val="24"/>
                <w:szCs w:val="24"/>
              </w:rPr>
            </w:pPr>
            <w:r w:rsidRPr="00A60B18">
              <w:rPr>
                <w:rFonts w:ascii="Times New Roman" w:hAnsi="Times New Roman" w:cs="Times New Roman"/>
                <w:color w:val="000000"/>
                <w:sz w:val="24"/>
                <w:szCs w:val="24"/>
              </w:rPr>
              <w:t>x</w:t>
            </w:r>
          </w:p>
        </w:tc>
        <w:tc>
          <w:tcPr>
            <w:tcW w:w="1819" w:type="dxa"/>
            <w:tcBorders>
              <w:top w:val="single" w:sz="4" w:space="0" w:color="auto"/>
              <w:bottom w:val="single" w:sz="4" w:space="0" w:color="auto"/>
              <w:right w:val="single" w:sz="4" w:space="0" w:color="auto"/>
            </w:tcBorders>
            <w:shd w:val="clear" w:color="auto" w:fill="auto"/>
          </w:tcPr>
          <w:p w:rsidR="008569A4" w:rsidRPr="00A60B18" w:rsidRDefault="00087FB5" w:rsidP="008569A4">
            <w:pPr>
              <w:rPr>
                <w:rFonts w:ascii="Times New Roman" w:hAnsi="Times New Roman" w:cs="Times New Roman"/>
                <w:color w:val="000000"/>
                <w:sz w:val="24"/>
                <w:szCs w:val="24"/>
              </w:rPr>
            </w:pPr>
            <w:r>
              <w:rPr>
                <w:rFonts w:ascii="Times New Roman" w:hAnsi="Times New Roman" w:cs="Times New Roman"/>
                <w:color w:val="000000"/>
                <w:sz w:val="24"/>
                <w:szCs w:val="24"/>
              </w:rPr>
              <w:t>28.57</w:t>
            </w:r>
          </w:p>
        </w:tc>
      </w:tr>
      <w:tr w:rsidR="008569A4" w:rsidRPr="00A60B18" w:rsidTr="006A663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2193" w:type="dxa"/>
            <w:tcBorders>
              <w:right w:val="single" w:sz="4" w:space="0" w:color="auto"/>
            </w:tcBorders>
          </w:tcPr>
          <w:p w:rsidR="008569A4" w:rsidRPr="00A60B18" w:rsidRDefault="008569A4" w:rsidP="008569A4">
            <w:pPr>
              <w:tabs>
                <w:tab w:val="left" w:pos="1710"/>
                <w:tab w:val="left" w:pos="2404"/>
                <w:tab w:val="left" w:pos="6059"/>
              </w:tabs>
              <w:spacing w:line="360" w:lineRule="auto"/>
              <w:rPr>
                <w:rFonts w:ascii="Times New Roman" w:hAnsi="Times New Roman" w:cs="Times New Roman"/>
                <w:color w:val="000000"/>
                <w:sz w:val="24"/>
                <w:szCs w:val="24"/>
              </w:rPr>
            </w:pPr>
            <w:r w:rsidRPr="00A60B18">
              <w:rPr>
                <w:rFonts w:ascii="Times New Roman" w:hAnsi="Times New Roman" w:cs="Times New Roman"/>
                <w:color w:val="000000"/>
                <w:sz w:val="24"/>
                <w:szCs w:val="24"/>
              </w:rPr>
              <w:t>51-61</w:t>
            </w:r>
          </w:p>
        </w:tc>
        <w:tc>
          <w:tcPr>
            <w:tcW w:w="736" w:type="dxa"/>
            <w:tcBorders>
              <w:left w:val="single" w:sz="4" w:space="0" w:color="auto"/>
              <w:right w:val="single" w:sz="4" w:space="0" w:color="auto"/>
            </w:tcBorders>
          </w:tcPr>
          <w:p w:rsidR="008569A4" w:rsidRPr="00A60B18" w:rsidRDefault="00087FB5" w:rsidP="008569A4">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5</w:t>
            </w:r>
          </w:p>
        </w:tc>
        <w:tc>
          <w:tcPr>
            <w:tcW w:w="963" w:type="dxa"/>
            <w:tcBorders>
              <w:left w:val="single" w:sz="4" w:space="0" w:color="auto"/>
              <w:right w:val="single" w:sz="4" w:space="0" w:color="auto"/>
            </w:tcBorders>
          </w:tcPr>
          <w:p w:rsidR="008569A4" w:rsidRPr="00A60B18" w:rsidRDefault="00087FB5" w:rsidP="008569A4">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773" w:type="dxa"/>
            <w:gridSpan w:val="2"/>
            <w:tcBorders>
              <w:left w:val="single" w:sz="4" w:space="0" w:color="auto"/>
            </w:tcBorders>
          </w:tcPr>
          <w:p w:rsidR="008569A4" w:rsidRPr="00A60B18" w:rsidRDefault="00087FB5" w:rsidP="000E6148">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8</w:t>
            </w:r>
          </w:p>
        </w:tc>
        <w:tc>
          <w:tcPr>
            <w:tcW w:w="1545" w:type="dxa"/>
            <w:tcBorders>
              <w:top w:val="single" w:sz="4" w:space="0" w:color="auto"/>
              <w:bottom w:val="single" w:sz="4" w:space="0" w:color="auto"/>
              <w:right w:val="single" w:sz="4" w:space="0" w:color="auto"/>
            </w:tcBorders>
            <w:shd w:val="clear" w:color="auto" w:fill="auto"/>
          </w:tcPr>
          <w:p w:rsidR="008569A4" w:rsidRPr="00A60B18" w:rsidRDefault="008569A4" w:rsidP="008569A4">
            <w:pPr>
              <w:rPr>
                <w:rFonts w:ascii="Times New Roman" w:hAnsi="Times New Roman" w:cs="Times New Roman"/>
                <w:color w:val="000000"/>
                <w:sz w:val="24"/>
                <w:szCs w:val="24"/>
              </w:rPr>
            </w:pPr>
            <w:r w:rsidRPr="00A60B18">
              <w:rPr>
                <w:rFonts w:ascii="Times New Roman" w:hAnsi="Times New Roman" w:cs="Times New Roman"/>
                <w:color w:val="000000"/>
                <w:sz w:val="24"/>
                <w:szCs w:val="24"/>
              </w:rPr>
              <w:t xml:space="preserve">      x</w:t>
            </w:r>
          </w:p>
        </w:tc>
        <w:tc>
          <w:tcPr>
            <w:tcW w:w="1710" w:type="dxa"/>
            <w:tcBorders>
              <w:top w:val="single" w:sz="4" w:space="0" w:color="auto"/>
              <w:bottom w:val="single" w:sz="4" w:space="0" w:color="auto"/>
              <w:right w:val="single" w:sz="4" w:space="0" w:color="auto"/>
            </w:tcBorders>
            <w:shd w:val="clear" w:color="auto" w:fill="auto"/>
          </w:tcPr>
          <w:p w:rsidR="008569A4" w:rsidRPr="00A60B18" w:rsidRDefault="008569A4" w:rsidP="008569A4">
            <w:pPr>
              <w:pStyle w:val="ListParagraph"/>
              <w:numPr>
                <w:ilvl w:val="0"/>
                <w:numId w:val="20"/>
              </w:numPr>
              <w:rPr>
                <w:rFonts w:ascii="Times New Roman" w:hAnsi="Times New Roman" w:cs="Times New Roman"/>
                <w:color w:val="000000"/>
                <w:sz w:val="24"/>
                <w:szCs w:val="24"/>
              </w:rPr>
            </w:pPr>
          </w:p>
        </w:tc>
        <w:tc>
          <w:tcPr>
            <w:tcW w:w="1819" w:type="dxa"/>
            <w:tcBorders>
              <w:top w:val="single" w:sz="4" w:space="0" w:color="auto"/>
              <w:bottom w:val="single" w:sz="4" w:space="0" w:color="auto"/>
              <w:right w:val="single" w:sz="4" w:space="0" w:color="auto"/>
            </w:tcBorders>
            <w:shd w:val="clear" w:color="auto" w:fill="auto"/>
          </w:tcPr>
          <w:p w:rsidR="008569A4" w:rsidRPr="00A60B18" w:rsidRDefault="00087FB5" w:rsidP="008569A4">
            <w:pPr>
              <w:rPr>
                <w:rFonts w:ascii="Times New Roman" w:hAnsi="Times New Roman" w:cs="Times New Roman"/>
                <w:color w:val="000000"/>
                <w:sz w:val="24"/>
                <w:szCs w:val="24"/>
              </w:rPr>
            </w:pPr>
            <w:r>
              <w:rPr>
                <w:rFonts w:ascii="Times New Roman" w:hAnsi="Times New Roman" w:cs="Times New Roman"/>
                <w:color w:val="000000"/>
                <w:sz w:val="24"/>
                <w:szCs w:val="24"/>
              </w:rPr>
              <w:t>12.69</w:t>
            </w:r>
          </w:p>
        </w:tc>
      </w:tr>
      <w:tr w:rsidR="008569A4" w:rsidRPr="00A60B18" w:rsidTr="006A6633">
        <w:trPr>
          <w:trHeight w:val="312"/>
        </w:trPr>
        <w:tc>
          <w:tcPr>
            <w:tcW w:w="2193" w:type="dxa"/>
          </w:tcPr>
          <w:p w:rsidR="008569A4" w:rsidRPr="00A60B18" w:rsidRDefault="008569A4" w:rsidP="008569A4">
            <w:pPr>
              <w:tabs>
                <w:tab w:val="left" w:pos="1710"/>
                <w:tab w:val="left" w:pos="2404"/>
                <w:tab w:val="left" w:pos="6059"/>
              </w:tabs>
              <w:spacing w:line="360" w:lineRule="auto"/>
              <w:rPr>
                <w:rFonts w:ascii="Times New Roman" w:hAnsi="Times New Roman" w:cs="Times New Roman"/>
                <w:color w:val="000000"/>
                <w:sz w:val="24"/>
                <w:szCs w:val="24"/>
              </w:rPr>
            </w:pPr>
            <w:r w:rsidRPr="00A60B18">
              <w:rPr>
                <w:rFonts w:ascii="Times New Roman" w:hAnsi="Times New Roman" w:cs="Times New Roman"/>
                <w:color w:val="000000"/>
                <w:sz w:val="24"/>
                <w:szCs w:val="24"/>
              </w:rPr>
              <w:t>&gt;61</w:t>
            </w:r>
          </w:p>
        </w:tc>
        <w:tc>
          <w:tcPr>
            <w:tcW w:w="736" w:type="dxa"/>
          </w:tcPr>
          <w:p w:rsidR="008569A4" w:rsidRPr="00A60B18" w:rsidRDefault="00087FB5" w:rsidP="008569A4">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6</w:t>
            </w:r>
          </w:p>
        </w:tc>
        <w:tc>
          <w:tcPr>
            <w:tcW w:w="963" w:type="dxa"/>
          </w:tcPr>
          <w:p w:rsidR="008569A4" w:rsidRPr="00A60B18" w:rsidRDefault="00087FB5" w:rsidP="008569A4">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4</w:t>
            </w:r>
          </w:p>
        </w:tc>
        <w:tc>
          <w:tcPr>
            <w:tcW w:w="773" w:type="dxa"/>
            <w:gridSpan w:val="2"/>
          </w:tcPr>
          <w:p w:rsidR="008569A4" w:rsidRPr="00A60B18" w:rsidRDefault="00087FB5" w:rsidP="00CF5A60">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10</w:t>
            </w:r>
          </w:p>
        </w:tc>
        <w:tc>
          <w:tcPr>
            <w:tcW w:w="1545" w:type="dxa"/>
          </w:tcPr>
          <w:p w:rsidR="008569A4" w:rsidRPr="00A60B18" w:rsidRDefault="008569A4" w:rsidP="008569A4">
            <w:pPr>
              <w:tabs>
                <w:tab w:val="left" w:pos="1710"/>
                <w:tab w:val="left" w:pos="2404"/>
                <w:tab w:val="left" w:pos="6059"/>
              </w:tabs>
              <w:spacing w:line="360" w:lineRule="auto"/>
              <w:rPr>
                <w:rFonts w:ascii="Times New Roman" w:hAnsi="Times New Roman" w:cs="Times New Roman"/>
                <w:color w:val="000000"/>
                <w:sz w:val="24"/>
                <w:szCs w:val="24"/>
              </w:rPr>
            </w:pPr>
            <w:r w:rsidRPr="00A60B18">
              <w:rPr>
                <w:rFonts w:ascii="Times New Roman" w:hAnsi="Times New Roman" w:cs="Times New Roman"/>
                <w:color w:val="000000"/>
                <w:sz w:val="24"/>
                <w:szCs w:val="24"/>
              </w:rPr>
              <w:t xml:space="preserve">      x</w:t>
            </w:r>
          </w:p>
        </w:tc>
        <w:tc>
          <w:tcPr>
            <w:tcW w:w="1710" w:type="dxa"/>
          </w:tcPr>
          <w:p w:rsidR="008569A4" w:rsidRPr="00A60B18" w:rsidRDefault="008569A4" w:rsidP="008569A4">
            <w:pPr>
              <w:pStyle w:val="ListParagraph"/>
              <w:numPr>
                <w:ilvl w:val="0"/>
                <w:numId w:val="20"/>
              </w:numPr>
              <w:tabs>
                <w:tab w:val="left" w:pos="1710"/>
                <w:tab w:val="left" w:pos="2404"/>
                <w:tab w:val="left" w:pos="6059"/>
              </w:tabs>
              <w:spacing w:line="360" w:lineRule="auto"/>
              <w:rPr>
                <w:rFonts w:ascii="Times New Roman" w:hAnsi="Times New Roman" w:cs="Times New Roman"/>
                <w:color w:val="000000"/>
                <w:sz w:val="24"/>
                <w:szCs w:val="24"/>
              </w:rPr>
            </w:pPr>
          </w:p>
        </w:tc>
        <w:tc>
          <w:tcPr>
            <w:tcW w:w="1819" w:type="dxa"/>
          </w:tcPr>
          <w:p w:rsidR="008569A4" w:rsidRPr="00A60B18" w:rsidRDefault="00087FB5" w:rsidP="008569A4">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15.87</w:t>
            </w:r>
          </w:p>
        </w:tc>
      </w:tr>
      <w:tr w:rsidR="008569A4" w:rsidTr="006A6633">
        <w:trPr>
          <w:trHeight w:val="467"/>
        </w:trPr>
        <w:tc>
          <w:tcPr>
            <w:tcW w:w="2193" w:type="dxa"/>
          </w:tcPr>
          <w:p w:rsidR="008569A4" w:rsidRDefault="008569A4" w:rsidP="008569A4">
            <w:pPr>
              <w:tabs>
                <w:tab w:val="left" w:pos="1710"/>
                <w:tab w:val="left" w:pos="2404"/>
                <w:tab w:val="left" w:pos="6059"/>
              </w:tabs>
              <w:spacing w:line="360" w:lineRule="auto"/>
              <w:ind w:left="108"/>
              <w:rPr>
                <w:rFonts w:ascii="Times New Roman" w:hAnsi="Times New Roman" w:cs="Times New Roman"/>
                <w:color w:val="000000"/>
                <w:sz w:val="24"/>
                <w:szCs w:val="24"/>
              </w:rPr>
            </w:pPr>
            <w:r>
              <w:rPr>
                <w:rFonts w:ascii="Times New Roman" w:hAnsi="Times New Roman" w:cs="Times New Roman"/>
                <w:color w:val="000000"/>
                <w:sz w:val="24"/>
                <w:szCs w:val="24"/>
              </w:rPr>
              <w:t>Total</w:t>
            </w:r>
            <w:r w:rsidRPr="00A60B18">
              <w:rPr>
                <w:rFonts w:ascii="Times New Roman" w:hAnsi="Times New Roman" w:cs="Times New Roman"/>
                <w:color w:val="000000"/>
                <w:sz w:val="24"/>
                <w:szCs w:val="24"/>
              </w:rPr>
              <w:tab/>
            </w:r>
          </w:p>
        </w:tc>
        <w:tc>
          <w:tcPr>
            <w:tcW w:w="736" w:type="dxa"/>
          </w:tcPr>
          <w:p w:rsidR="008569A4" w:rsidRDefault="008569A4" w:rsidP="003F3E4E">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3</w:t>
            </w:r>
            <w:r w:rsidR="003F3E4E">
              <w:rPr>
                <w:rFonts w:ascii="Times New Roman" w:hAnsi="Times New Roman" w:cs="Times New Roman"/>
                <w:color w:val="000000"/>
                <w:sz w:val="24"/>
                <w:szCs w:val="24"/>
              </w:rPr>
              <w:t>8</w:t>
            </w:r>
          </w:p>
        </w:tc>
        <w:tc>
          <w:tcPr>
            <w:tcW w:w="963" w:type="dxa"/>
          </w:tcPr>
          <w:p w:rsidR="008569A4" w:rsidRDefault="008569A4" w:rsidP="008569A4">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25</w:t>
            </w:r>
          </w:p>
        </w:tc>
        <w:tc>
          <w:tcPr>
            <w:tcW w:w="773" w:type="dxa"/>
            <w:gridSpan w:val="2"/>
          </w:tcPr>
          <w:p w:rsidR="008569A4" w:rsidRDefault="008569A4" w:rsidP="003F3E4E">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6</w:t>
            </w:r>
            <w:r w:rsidR="003F3E4E">
              <w:rPr>
                <w:rFonts w:ascii="Times New Roman" w:hAnsi="Times New Roman" w:cs="Times New Roman"/>
                <w:color w:val="000000"/>
                <w:sz w:val="24"/>
                <w:szCs w:val="24"/>
              </w:rPr>
              <w:t>3</w:t>
            </w:r>
          </w:p>
        </w:tc>
        <w:tc>
          <w:tcPr>
            <w:tcW w:w="1545" w:type="dxa"/>
          </w:tcPr>
          <w:p w:rsidR="008569A4" w:rsidRDefault="008569A4" w:rsidP="00087FB5">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087FB5">
              <w:rPr>
                <w:rFonts w:ascii="Times New Roman" w:hAnsi="Times New Roman" w:cs="Times New Roman"/>
                <w:color w:val="000000"/>
                <w:sz w:val="24"/>
                <w:szCs w:val="24"/>
              </w:rPr>
              <w:t>45</w:t>
            </w:r>
          </w:p>
        </w:tc>
        <w:tc>
          <w:tcPr>
            <w:tcW w:w="1710" w:type="dxa"/>
          </w:tcPr>
          <w:p w:rsidR="008569A4" w:rsidRDefault="008569A4" w:rsidP="00087FB5">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087FB5">
              <w:rPr>
                <w:rFonts w:ascii="Times New Roman" w:hAnsi="Times New Roman" w:cs="Times New Roman"/>
                <w:color w:val="000000"/>
                <w:sz w:val="24"/>
                <w:szCs w:val="24"/>
              </w:rPr>
              <w:t>18</w:t>
            </w:r>
          </w:p>
        </w:tc>
        <w:tc>
          <w:tcPr>
            <w:tcW w:w="1819" w:type="dxa"/>
          </w:tcPr>
          <w:p w:rsidR="008569A4" w:rsidRDefault="008569A4" w:rsidP="008569A4">
            <w:pPr>
              <w:tabs>
                <w:tab w:val="left" w:pos="1710"/>
                <w:tab w:val="left" w:pos="2404"/>
                <w:tab w:val="left" w:pos="6059"/>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100</w:t>
            </w:r>
          </w:p>
        </w:tc>
      </w:tr>
    </w:tbl>
    <w:p w:rsidR="00264F50" w:rsidRDefault="00264F50" w:rsidP="00EA04C6">
      <w:pPr>
        <w:pStyle w:val="NormalWeb"/>
        <w:spacing w:line="360" w:lineRule="auto"/>
        <w:jc w:val="both"/>
        <w:rPr>
          <w:b/>
        </w:rPr>
      </w:pPr>
    </w:p>
    <w:p w:rsidR="00EA04C6" w:rsidRPr="00E40073" w:rsidRDefault="00EA04C6" w:rsidP="00EA04C6">
      <w:pPr>
        <w:pStyle w:val="NormalWeb"/>
        <w:spacing w:line="360" w:lineRule="auto"/>
        <w:jc w:val="both"/>
        <w:rPr>
          <w:b/>
        </w:rPr>
      </w:pPr>
      <w:r w:rsidRPr="00E40073">
        <w:rPr>
          <w:b/>
        </w:rPr>
        <w:t xml:space="preserve">Dental </w:t>
      </w:r>
      <w:r w:rsidR="00AF5545" w:rsidRPr="00E40073">
        <w:rPr>
          <w:b/>
        </w:rPr>
        <w:t>Fluorosis</w:t>
      </w:r>
    </w:p>
    <w:p w:rsidR="002779D5" w:rsidRDefault="00251A3D" w:rsidP="00D232C3">
      <w:pPr>
        <w:pStyle w:val="NormalWeb"/>
        <w:shd w:val="clear" w:color="auto" w:fill="FFFFFF"/>
        <w:spacing w:before="0" w:beforeAutospacing="0" w:after="351" w:afterAutospacing="0" w:line="360" w:lineRule="auto"/>
        <w:jc w:val="both"/>
        <w:rPr>
          <w:color w:val="000000" w:themeColor="text1"/>
          <w:spacing w:val="2"/>
        </w:rPr>
      </w:pPr>
      <w:r w:rsidRPr="00D232C3">
        <w:rPr>
          <w:color w:val="000000" w:themeColor="text1"/>
          <w:spacing w:val="2"/>
        </w:rPr>
        <w:t xml:space="preserve">Laboratory analysis of fluoride anion concentration all groundwater samples </w:t>
      </w:r>
      <w:r w:rsidR="006A428B">
        <w:rPr>
          <w:color w:val="000000" w:themeColor="text1"/>
          <w:spacing w:val="2"/>
        </w:rPr>
        <w:t>were</w:t>
      </w:r>
      <w:r w:rsidRPr="00D232C3">
        <w:rPr>
          <w:color w:val="000000" w:themeColor="text1"/>
          <w:spacing w:val="2"/>
        </w:rPr>
        <w:t xml:space="preserve"> showed 3.2 -33 </w:t>
      </w:r>
      <w:r w:rsidR="002B0B40" w:rsidRPr="00D232C3">
        <w:rPr>
          <w:color w:val="000000" w:themeColor="text1"/>
          <w:spacing w:val="2"/>
        </w:rPr>
        <w:t>mg/l</w:t>
      </w:r>
      <w:r w:rsidRPr="00D232C3">
        <w:rPr>
          <w:color w:val="000000" w:themeColor="text1"/>
          <w:spacing w:val="2"/>
        </w:rPr>
        <w:t xml:space="preserve"> and long term consumption of high fluoride concentration effects on dental fluorosis in the BT</w:t>
      </w:r>
      <w:r w:rsidR="004526CF">
        <w:rPr>
          <w:color w:val="000000" w:themeColor="text1"/>
          <w:spacing w:val="2"/>
        </w:rPr>
        <w:t>DF</w:t>
      </w:r>
      <w:r w:rsidRPr="00D232C3">
        <w:rPr>
          <w:color w:val="000000" w:themeColor="text1"/>
          <w:spacing w:val="2"/>
        </w:rPr>
        <w:t>. The results of this study</w:t>
      </w:r>
      <w:r w:rsidR="0015028D">
        <w:rPr>
          <w:color w:val="000000" w:themeColor="text1"/>
          <w:spacing w:val="2"/>
        </w:rPr>
        <w:t xml:space="preserve"> </w:t>
      </w:r>
      <w:r w:rsidR="00C476CD">
        <w:rPr>
          <w:color w:val="000000" w:themeColor="text1"/>
          <w:spacing w:val="2"/>
        </w:rPr>
        <w:t>(</w:t>
      </w:r>
      <w:r w:rsidR="00C476CD" w:rsidRPr="00D232C3">
        <w:rPr>
          <w:color w:val="000000" w:themeColor="text1"/>
          <w:spacing w:val="2"/>
        </w:rPr>
        <w:t>table</w:t>
      </w:r>
      <w:r w:rsidR="0015028D">
        <w:rPr>
          <w:color w:val="000000" w:themeColor="text1"/>
          <w:spacing w:val="2"/>
        </w:rPr>
        <w:t xml:space="preserve">-9) </w:t>
      </w:r>
      <w:r w:rsidRPr="00D232C3">
        <w:rPr>
          <w:color w:val="000000" w:themeColor="text1"/>
          <w:spacing w:val="2"/>
        </w:rPr>
        <w:t xml:space="preserve">showed that </w:t>
      </w:r>
      <w:r w:rsidR="00087FB5">
        <w:rPr>
          <w:color w:val="000000" w:themeColor="text1"/>
          <w:spacing w:val="2"/>
        </w:rPr>
        <w:t>71.43</w:t>
      </w:r>
      <w:r w:rsidR="00157EEC">
        <w:rPr>
          <w:color w:val="000000" w:themeColor="text1"/>
          <w:spacing w:val="2"/>
        </w:rPr>
        <w:t xml:space="preserve"> </w:t>
      </w:r>
      <w:r w:rsidRPr="00D232C3">
        <w:rPr>
          <w:color w:val="000000" w:themeColor="text1"/>
          <w:spacing w:val="2"/>
        </w:rPr>
        <w:t xml:space="preserve">% of people who live in areas with </w:t>
      </w:r>
      <w:r w:rsidR="00BA64A2">
        <w:rPr>
          <w:color w:val="000000" w:themeColor="text1"/>
          <w:spacing w:val="2"/>
        </w:rPr>
        <w:t>short</w:t>
      </w:r>
      <w:r w:rsidR="00E66999">
        <w:rPr>
          <w:color w:val="000000" w:themeColor="text1"/>
          <w:spacing w:val="2"/>
        </w:rPr>
        <w:t xml:space="preserve"> and</w:t>
      </w:r>
      <w:r w:rsidR="00BA64A2">
        <w:rPr>
          <w:color w:val="000000" w:themeColor="text1"/>
          <w:spacing w:val="2"/>
        </w:rPr>
        <w:t xml:space="preserve"> </w:t>
      </w:r>
      <w:r w:rsidRPr="00D232C3">
        <w:rPr>
          <w:color w:val="000000" w:themeColor="text1"/>
          <w:spacing w:val="2"/>
        </w:rPr>
        <w:t>long term consumption of high fluoride concentrations have dental fluorosis, which means, among the calculated sample size 6</w:t>
      </w:r>
      <w:r w:rsidR="00157EEC">
        <w:rPr>
          <w:color w:val="000000" w:themeColor="text1"/>
          <w:spacing w:val="2"/>
        </w:rPr>
        <w:t>3</w:t>
      </w:r>
      <w:r w:rsidRPr="00D232C3">
        <w:rPr>
          <w:color w:val="000000" w:themeColor="text1"/>
          <w:spacing w:val="2"/>
        </w:rPr>
        <w:t xml:space="preserve"> people who live in this region, 4</w:t>
      </w:r>
      <w:r w:rsidR="00087FB5">
        <w:rPr>
          <w:color w:val="000000" w:themeColor="text1"/>
          <w:spacing w:val="2"/>
        </w:rPr>
        <w:t>5</w:t>
      </w:r>
      <w:r w:rsidRPr="00D232C3">
        <w:rPr>
          <w:color w:val="000000" w:themeColor="text1"/>
          <w:spacing w:val="2"/>
        </w:rPr>
        <w:t xml:space="preserve"> have dental fluorosis (4</w:t>
      </w:r>
      <w:r w:rsidR="00087FB5">
        <w:rPr>
          <w:color w:val="000000" w:themeColor="text1"/>
          <w:spacing w:val="2"/>
        </w:rPr>
        <w:t>5</w:t>
      </w:r>
      <w:r w:rsidRPr="00D232C3">
        <w:rPr>
          <w:color w:val="000000" w:themeColor="text1"/>
          <w:spacing w:val="2"/>
        </w:rPr>
        <w:t>/6</w:t>
      </w:r>
      <w:r w:rsidR="00157EEC">
        <w:rPr>
          <w:color w:val="000000" w:themeColor="text1"/>
          <w:spacing w:val="2"/>
        </w:rPr>
        <w:t>3</w:t>
      </w:r>
      <w:r w:rsidR="003E5B35" w:rsidRPr="00D232C3">
        <w:rPr>
          <w:color w:val="000000" w:themeColor="text1"/>
          <w:spacing w:val="2"/>
        </w:rPr>
        <w:t xml:space="preserve">). </w:t>
      </w:r>
      <w:r w:rsidRPr="00D232C3">
        <w:rPr>
          <w:color w:val="000000" w:themeColor="text1"/>
          <w:spacing w:val="2"/>
        </w:rPr>
        <w:t>Dental fluorosis (</w:t>
      </w:r>
      <w:r w:rsidR="00EA2178">
        <w:rPr>
          <w:color w:val="000000" w:themeColor="text1"/>
          <w:spacing w:val="2"/>
        </w:rPr>
        <w:t xml:space="preserve">71.43 </w:t>
      </w:r>
      <w:r w:rsidRPr="00D232C3">
        <w:rPr>
          <w:color w:val="000000" w:themeColor="text1"/>
          <w:spacing w:val="2"/>
        </w:rPr>
        <w:t xml:space="preserve">%) in the age group of </w:t>
      </w:r>
      <w:r w:rsidR="00157EEC">
        <w:rPr>
          <w:color w:val="000000" w:themeColor="text1"/>
          <w:spacing w:val="2"/>
        </w:rPr>
        <w:t>18</w:t>
      </w:r>
      <w:r w:rsidRPr="00D232C3">
        <w:rPr>
          <w:color w:val="000000" w:themeColor="text1"/>
          <w:spacing w:val="2"/>
        </w:rPr>
        <w:t xml:space="preserve">-50 years was more commonly found in males than females, but the results of a study conducted on Bilate Tobacco </w:t>
      </w:r>
      <w:r w:rsidR="00FE0676">
        <w:rPr>
          <w:color w:val="000000" w:themeColor="text1"/>
          <w:spacing w:val="2"/>
        </w:rPr>
        <w:t>Development Farm</w:t>
      </w:r>
      <w:r w:rsidR="002779D5">
        <w:rPr>
          <w:color w:val="000000" w:themeColor="text1"/>
          <w:spacing w:val="2"/>
        </w:rPr>
        <w:t>.</w:t>
      </w:r>
    </w:p>
    <w:p w:rsidR="00251A3D" w:rsidRPr="002779D5" w:rsidRDefault="002779D5" w:rsidP="00D232C3">
      <w:pPr>
        <w:pStyle w:val="NormalWeb"/>
        <w:shd w:val="clear" w:color="auto" w:fill="FFFFFF"/>
        <w:spacing w:before="0" w:beforeAutospacing="0" w:after="351" w:afterAutospacing="0" w:line="360" w:lineRule="auto"/>
        <w:jc w:val="both"/>
        <w:rPr>
          <w:color w:val="222222"/>
          <w:spacing w:val="2"/>
        </w:rPr>
      </w:pPr>
      <w:r w:rsidRPr="00322D42">
        <w:rPr>
          <w:spacing w:val="2"/>
        </w:rPr>
        <w:t>The ANOVA analysis of both male and female (0.936) showed that there was no</w:t>
      </w:r>
      <w:r w:rsidR="009829D6">
        <w:rPr>
          <w:spacing w:val="2"/>
        </w:rPr>
        <w:t>t</w:t>
      </w:r>
      <w:r w:rsidRPr="00322D42">
        <w:rPr>
          <w:spacing w:val="2"/>
        </w:rPr>
        <w:t xml:space="preserve"> significance di</w:t>
      </w:r>
      <w:r w:rsidR="00C476CD" w:rsidRPr="00322D42">
        <w:rPr>
          <w:spacing w:val="2"/>
        </w:rPr>
        <w:t>fference at P&lt; 0.05 (Appendix-1</w:t>
      </w:r>
      <w:r w:rsidR="008E7F07">
        <w:rPr>
          <w:spacing w:val="2"/>
        </w:rPr>
        <w:t>2</w:t>
      </w:r>
      <w:r w:rsidRPr="00322D42">
        <w:rPr>
          <w:spacing w:val="2"/>
        </w:rPr>
        <w:t>). The correlation result for female and dental fluorosis revealed that there was a positive relationship between them with the correla</w:t>
      </w:r>
      <w:r w:rsidR="00C476CD" w:rsidRPr="00322D42">
        <w:rPr>
          <w:spacing w:val="2"/>
        </w:rPr>
        <w:t>tion value of 0.010 (Appendix-1</w:t>
      </w:r>
      <w:r w:rsidR="008E7F07">
        <w:rPr>
          <w:spacing w:val="2"/>
        </w:rPr>
        <w:t>3</w:t>
      </w:r>
      <w:r w:rsidRPr="00322D42">
        <w:rPr>
          <w:spacing w:val="2"/>
        </w:rPr>
        <w:t xml:space="preserve">). </w:t>
      </w:r>
      <w:r w:rsidR="00251A3D" w:rsidRPr="00D232C3">
        <w:rPr>
          <w:color w:val="000000" w:themeColor="text1"/>
          <w:spacing w:val="2"/>
        </w:rPr>
        <w:t xml:space="preserve">Researcher found that development of dental fluorosis can be due to the consumption of </w:t>
      </w:r>
      <w:r w:rsidR="004C7606">
        <w:rPr>
          <w:color w:val="000000" w:themeColor="text1"/>
          <w:spacing w:val="2"/>
        </w:rPr>
        <w:t xml:space="preserve">high </w:t>
      </w:r>
      <w:r w:rsidR="00251A3D" w:rsidRPr="00D232C3">
        <w:rPr>
          <w:color w:val="000000" w:themeColor="text1"/>
          <w:spacing w:val="2"/>
        </w:rPr>
        <w:t>fluoride together with low concentration of calcium, magnesium and total hardness in the groundwater</w:t>
      </w:r>
      <w:r w:rsidR="00251A3D" w:rsidRPr="00D232C3">
        <w:rPr>
          <w:color w:val="000000" w:themeColor="text1"/>
        </w:rPr>
        <w:t>.</w:t>
      </w:r>
      <w:r w:rsidR="00251A3D" w:rsidRPr="00D232C3">
        <w:rPr>
          <w:color w:val="000000" w:themeColor="text1"/>
          <w:spacing w:val="2"/>
        </w:rPr>
        <w:t xml:space="preserve"> </w:t>
      </w:r>
    </w:p>
    <w:p w:rsidR="00EA04C6" w:rsidRPr="00F906E8" w:rsidRDefault="00EA04C6" w:rsidP="00F906E8">
      <w:pPr>
        <w:pStyle w:val="NormalWeb"/>
        <w:shd w:val="clear" w:color="auto" w:fill="FFFFFF" w:themeFill="background1"/>
        <w:spacing w:before="0" w:beforeAutospacing="0" w:after="376" w:afterAutospacing="0" w:line="360" w:lineRule="auto"/>
        <w:jc w:val="both"/>
      </w:pPr>
      <w:r w:rsidRPr="00F906E8">
        <w:rPr>
          <w:color w:val="000000"/>
        </w:rPr>
        <w:lastRenderedPageBreak/>
        <w:t xml:space="preserve">Tooth enamel is principally made up of hydroxyapatite (87%) which is crystalline calcium </w:t>
      </w:r>
      <w:r w:rsidR="002E4A35" w:rsidRPr="00F906E8">
        <w:rPr>
          <w:color w:val="000000"/>
        </w:rPr>
        <w:t>phosphate. Fluoride</w:t>
      </w:r>
      <w:r w:rsidRPr="00F906E8">
        <w:rPr>
          <w:color w:val="000000"/>
        </w:rPr>
        <w:t xml:space="preserve"> which is more stable than hydroxyapatite displaces</w:t>
      </w:r>
      <w:r w:rsidR="00F906E8" w:rsidRPr="00F906E8">
        <w:rPr>
          <w:color w:val="000000"/>
        </w:rPr>
        <w:t xml:space="preserve"> </w:t>
      </w:r>
      <w:r w:rsidRPr="00F906E8">
        <w:rPr>
          <w:color w:val="000000"/>
        </w:rPr>
        <w:t xml:space="preserve">the hydroxide ions from hydroxyl apatite to form fluoro apatite. Fluorosis of dental enamel occurs when excess Fluoride is ingested during the years of </w:t>
      </w:r>
      <w:r w:rsidR="00F906E8" w:rsidRPr="00F906E8">
        <w:rPr>
          <w:color w:val="000000"/>
        </w:rPr>
        <w:t xml:space="preserve">tooth calcification-essentially </w:t>
      </w:r>
      <w:r w:rsidRPr="00F906E8">
        <w:rPr>
          <w:color w:val="000000"/>
        </w:rPr>
        <w:t xml:space="preserve">during the first 7 years of life. It is characterized by mottling of dental enamel, which has been the level above 1.5 mg/L intake. On prolonged continuation of this process the teeth become hard and brittle. This is called dental fluorosis. Dental fluorosis in the initial stages results in the tooth becoming colored from yellow to brown to black. Depending upon the severity, it may be only discoloration of the teeth or formation of pits in the teeth. The colorations on the teeth may be in the form of spots or as streaks. </w:t>
      </w:r>
    </w:p>
    <w:p w:rsidR="00EA04C6" w:rsidRPr="00E40073" w:rsidRDefault="00471032" w:rsidP="00EA04C6">
      <w:pPr>
        <w:pStyle w:val="NormalWeb"/>
        <w:spacing w:line="360" w:lineRule="auto"/>
        <w:jc w:val="both"/>
      </w:pPr>
      <w:r w:rsidRPr="00F906E8">
        <w:t xml:space="preserve">The symptoms of dental fluorosis are dullness </w:t>
      </w:r>
      <w:r w:rsidR="00D874C8" w:rsidRPr="00F906E8">
        <w:t>of the</w:t>
      </w:r>
      <w:r w:rsidRPr="00F906E8">
        <w:t xml:space="preserve"> teeth and loss of shine with developed white and yellow spots .Discoloratio</w:t>
      </w:r>
      <w:r w:rsidR="0066264D" w:rsidRPr="00F906E8">
        <w:t xml:space="preserve">n </w:t>
      </w:r>
      <w:r w:rsidRPr="00F906E8">
        <w:t xml:space="preserve">of </w:t>
      </w:r>
      <w:r w:rsidR="00D874C8" w:rsidRPr="00F906E8">
        <w:t>teeth,</w:t>
      </w:r>
      <w:r w:rsidR="0066264D" w:rsidRPr="00F906E8">
        <w:t xml:space="preserve"> turning in to brown and black streaks or spots on the enamel surface (</w:t>
      </w:r>
      <w:r w:rsidR="0040548A" w:rsidRPr="00F906E8">
        <w:t>Whit ford</w:t>
      </w:r>
      <w:r w:rsidR="00D874C8" w:rsidRPr="00F906E8">
        <w:t>, 1997</w:t>
      </w:r>
      <w:r w:rsidR="0066264D" w:rsidRPr="00F906E8">
        <w:t>)</w:t>
      </w:r>
      <w:r w:rsidR="00F906E8" w:rsidRPr="00F906E8">
        <w:t>.</w:t>
      </w:r>
      <w:r w:rsidR="00EA04C6" w:rsidRPr="00E40073">
        <w:t xml:space="preserve">Dental fluorosis is hypo-mineralization of tooth enamel caused by intake of too much fluoride during enamel formation. In the extra-cellular environment of maturing enamel, an excess of fluoride ions changes the rate at which enamel matrix proteins (amelogenin) are enzymatically broken down and the rate at which the subsequent breakdown products are removed. Fluoride may also indirectly alter the action of protease via a decrease in the availability of free calcium ions in the mineralization environment. This results in the formation of enamel with less mineralization. Barring the most severe cases, teeth with fluorosis are relatively resistant to dental caries (tooth decay), although they may be of potential cosmetic concern. </w:t>
      </w:r>
    </w:p>
    <w:p w:rsidR="00EA04C6" w:rsidRPr="00E40073" w:rsidRDefault="00EA04C6" w:rsidP="00EA04C6">
      <w:pPr>
        <w:pStyle w:val="NormalWeb"/>
        <w:shd w:val="clear" w:color="auto" w:fill="FFFFFF"/>
        <w:spacing w:before="166" w:beforeAutospacing="0" w:after="166" w:afterAutospacing="0" w:line="360" w:lineRule="auto"/>
        <w:jc w:val="both"/>
        <w:rPr>
          <w:color w:val="000000"/>
        </w:rPr>
      </w:pPr>
      <w:r w:rsidRPr="00E40073">
        <w:rPr>
          <w:color w:val="000000"/>
        </w:rPr>
        <w:t>As a very important part of dental aesthetics and facial appearance, the smile can greatly affect how people perceive their overall attractiveness. The smile is the second facial feature that people tend to note for attractiveness in others; only the eyes are more important. Therefore, dental aesthetics can greatly impact someone’s attractiveness. In adolescents, smiling has a significant impact on self-esteem. As adolescents interact with their environment, smiling indicates self-confidence and well-</w:t>
      </w:r>
      <w:r w:rsidR="00C23013" w:rsidRPr="00E40073">
        <w:rPr>
          <w:color w:val="000000"/>
        </w:rPr>
        <w:t>being</w:t>
      </w:r>
      <w:r w:rsidR="001465E0">
        <w:rPr>
          <w:color w:val="000000"/>
        </w:rPr>
        <w:t xml:space="preserve"> </w:t>
      </w:r>
      <w:r w:rsidR="00C23013" w:rsidRPr="00E40073">
        <w:rPr>
          <w:color w:val="000000"/>
        </w:rPr>
        <w:t>.</w:t>
      </w:r>
      <w:r w:rsidRPr="00E40073">
        <w:rPr>
          <w:color w:val="000000"/>
        </w:rPr>
        <w:t>The adolescent stage is when youths are concerned about their appearance, and stained teeth, especially those expressed in a smile (the upper front teeth), are the first to be noticed.</w:t>
      </w:r>
    </w:p>
    <w:p w:rsidR="00EA04C6" w:rsidRPr="00EC76DE" w:rsidRDefault="00EA04C6" w:rsidP="00EC76DE">
      <w:pPr>
        <w:pStyle w:val="NormalWeb"/>
        <w:shd w:val="clear" w:color="auto" w:fill="FFFFFF"/>
        <w:spacing w:before="166" w:beforeAutospacing="0" w:after="166" w:afterAutospacing="0" w:line="360" w:lineRule="auto"/>
        <w:jc w:val="both"/>
        <w:rPr>
          <w:color w:val="000000"/>
        </w:rPr>
      </w:pPr>
      <w:r w:rsidRPr="00E40073">
        <w:rPr>
          <w:color w:val="000000"/>
        </w:rPr>
        <w:lastRenderedPageBreak/>
        <w:t xml:space="preserve">Concerns about color cause problems when smiling, which create two factors that can affect one’s appearance: showing insecurity when teeth are visible through a smile and feeling negatively affected </w:t>
      </w:r>
      <w:r w:rsidRPr="00EC76DE">
        <w:rPr>
          <w:color w:val="000000"/>
        </w:rPr>
        <w:t>by this appearance. In other words, what could be called self-perception is a psychological characteristic of individuals and is fundamental to what an individual feels about his/her own appearance, including experiencing psychosocial suffering that affects his/her happiness .</w:t>
      </w:r>
    </w:p>
    <w:p w:rsidR="00EA04C6" w:rsidRPr="00074734" w:rsidRDefault="001120A4" w:rsidP="00074734">
      <w:pPr>
        <w:pStyle w:val="NormalWeb"/>
        <w:shd w:val="clear" w:color="auto" w:fill="FFFFFF"/>
        <w:spacing w:before="166" w:beforeAutospacing="0" w:after="166" w:afterAutospacing="0" w:line="360" w:lineRule="auto"/>
        <w:jc w:val="both"/>
        <w:rPr>
          <w:color w:val="000000"/>
        </w:rPr>
      </w:pPr>
      <w:r>
        <w:rPr>
          <w:noProof/>
          <w:color w:val="000000"/>
        </w:rPr>
        <w:drawing>
          <wp:anchor distT="0" distB="0" distL="114300" distR="114300" simplePos="0" relativeHeight="251665408" behindDoc="0" locked="0" layoutInCell="1" allowOverlap="1">
            <wp:simplePos x="0" y="0"/>
            <wp:positionH relativeFrom="column">
              <wp:posOffset>-33020</wp:posOffset>
            </wp:positionH>
            <wp:positionV relativeFrom="paragraph">
              <wp:posOffset>2540635</wp:posOffset>
            </wp:positionV>
            <wp:extent cx="2809875" cy="2493010"/>
            <wp:effectExtent l="19050" t="0" r="9525" b="0"/>
            <wp:wrapSquare wrapText="bothSides"/>
            <wp:docPr id="14" name="irc_mi" descr="ተዛማጅ ምስል">
              <a:hlinkClick xmlns:a="http://schemas.openxmlformats.org/drawingml/2006/main" r:id="rId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ተዛማጅ ምስል">
                      <a:hlinkClick r:id="rId53"/>
                    </pic:cNvPr>
                    <pic:cNvPicPr>
                      <a:picLocks noChangeAspect="1" noChangeArrowheads="1"/>
                    </pic:cNvPicPr>
                  </pic:nvPicPr>
                  <pic:blipFill>
                    <a:blip r:embed="rId54" cstate="print">
                      <a:lum/>
                    </a:blip>
                    <a:srcRect/>
                    <a:stretch>
                      <a:fillRect/>
                    </a:stretch>
                  </pic:blipFill>
                  <pic:spPr bwMode="auto">
                    <a:xfrm>
                      <a:off x="0" y="0"/>
                      <a:ext cx="2809875" cy="2493010"/>
                    </a:xfrm>
                    <a:prstGeom prst="rect">
                      <a:avLst/>
                    </a:prstGeom>
                    <a:noFill/>
                    <a:ln w="9525">
                      <a:noFill/>
                      <a:miter lim="800000"/>
                      <a:headEnd/>
                      <a:tailEnd/>
                    </a:ln>
                  </pic:spPr>
                </pic:pic>
              </a:graphicData>
            </a:graphic>
          </wp:anchor>
        </w:drawing>
      </w:r>
      <w:r w:rsidR="00EA04C6" w:rsidRPr="00EC76DE">
        <w:rPr>
          <w:color w:val="000000"/>
        </w:rPr>
        <w:t>BT</w:t>
      </w:r>
      <w:r w:rsidR="00887735" w:rsidRPr="00EC76DE">
        <w:rPr>
          <w:color w:val="000000"/>
        </w:rPr>
        <w:t xml:space="preserve">DF </w:t>
      </w:r>
      <w:r w:rsidR="00EA04C6" w:rsidRPr="00EC76DE">
        <w:rPr>
          <w:color w:val="000000"/>
        </w:rPr>
        <w:t>have endemic area for dental fluorosis, as it affects nearly the entire population. This disorder is a serious public health prob</w:t>
      </w:r>
      <w:r w:rsidR="00033795" w:rsidRPr="00EC76DE">
        <w:rPr>
          <w:color w:val="000000"/>
        </w:rPr>
        <w:t>lem, and this severity indicated</w:t>
      </w:r>
      <w:r w:rsidR="00EA04C6" w:rsidRPr="00EC76DE">
        <w:rPr>
          <w:color w:val="000000"/>
        </w:rPr>
        <w:t xml:space="preserve"> the seriousness of dental disorders. The concentration of fluoride in the </w:t>
      </w:r>
      <w:r w:rsidR="00435797" w:rsidRPr="00EC76DE">
        <w:rPr>
          <w:color w:val="000000"/>
        </w:rPr>
        <w:t>groundwater</w:t>
      </w:r>
      <w:r w:rsidR="00435797">
        <w:rPr>
          <w:color w:val="000000"/>
        </w:rPr>
        <w:t xml:space="preserve"> was maximum WHO and </w:t>
      </w:r>
      <w:r w:rsidR="00EF4E2E">
        <w:rPr>
          <w:color w:val="000000"/>
        </w:rPr>
        <w:t>Ethiopian standards</w:t>
      </w:r>
      <w:r w:rsidR="00EF4E2E" w:rsidRPr="00EC76DE">
        <w:rPr>
          <w:color w:val="000000"/>
        </w:rPr>
        <w:t>’, leading to a condition that seriously compromises</w:t>
      </w:r>
      <w:r w:rsidR="00EA04C6" w:rsidRPr="00EC76DE">
        <w:rPr>
          <w:color w:val="000000"/>
        </w:rPr>
        <w:t xml:space="preserve"> the appearances and health of individuals affected by the most severe levels</w:t>
      </w:r>
      <w:r w:rsidR="00CE6D83" w:rsidRPr="00EC76DE">
        <w:rPr>
          <w:color w:val="000000"/>
        </w:rPr>
        <w:t xml:space="preserve"> (fig 22).</w:t>
      </w:r>
      <w:r w:rsidR="00EA04C6" w:rsidRPr="00EC76DE">
        <w:rPr>
          <w:color w:val="000000"/>
        </w:rPr>
        <w:t>Given the lack of knowledge about the influence of this disorder at the dental level in youth and given that this life stage places great importance on appearance, understanding the degree of dental fluorosis and associating it with self-perception in adolescents in areas with different socio</w:t>
      </w:r>
      <w:r w:rsidR="00521893" w:rsidRPr="00EC76DE">
        <w:rPr>
          <w:color w:val="000000"/>
        </w:rPr>
        <w:t>-</w:t>
      </w:r>
      <w:r w:rsidR="00EA04C6" w:rsidRPr="00EC76DE">
        <w:rPr>
          <w:color w:val="000000"/>
        </w:rPr>
        <w:t>economic statuses (SESs</w:t>
      </w:r>
      <w:r w:rsidR="00234E3C" w:rsidRPr="00EC76DE">
        <w:rPr>
          <w:color w:val="000000"/>
        </w:rPr>
        <w:t>)</w:t>
      </w:r>
      <w:r w:rsidR="003B10A8" w:rsidRPr="00EC76DE">
        <w:rPr>
          <w:color w:val="000000"/>
        </w:rPr>
        <w:t xml:space="preserve"> was help to establish behavioral parameters</w:t>
      </w:r>
      <w:r w:rsidR="00074734">
        <w:rPr>
          <w:color w:val="000000"/>
        </w:rPr>
        <w:t>.</w:t>
      </w:r>
    </w:p>
    <w:p w:rsidR="00150C27" w:rsidRPr="005C0B9D" w:rsidRDefault="0003205E" w:rsidP="005C0B9D">
      <w:pPr>
        <w:pStyle w:val="Heading1"/>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roundrect id="_x0000_s1037" style="position:absolute;left:0;text-align:left;margin-left:-194.6pt;margin-top:9.55pt;width:151.5pt;height:14.95pt;z-index:251680768" arcsize="10923f" fillcolor="white [3212]" strokecolor="white [3212]"/>
        </w:pict>
      </w:r>
      <w:r>
        <w:rPr>
          <w:rFonts w:ascii="Times New Roman" w:hAnsi="Times New Roman" w:cs="Times New Roman"/>
          <w:noProof/>
          <w:color w:val="000000" w:themeColor="text1"/>
          <w:sz w:val="24"/>
          <w:szCs w:val="24"/>
        </w:rPr>
        <w:pict>
          <v:roundrect id="_x0000_s1036" style="position:absolute;left:0;text-align:left;margin-left:54.75pt;margin-top:28.1pt;width:154.2pt;height:12.25pt;z-index:251679744" arcsize="10923f" fillcolor="white [3212]" strokecolor="white [3212]"/>
        </w:pict>
      </w:r>
      <w:r w:rsidR="005104CC" w:rsidRPr="005C0B9D">
        <w:rPr>
          <w:rFonts w:ascii="Times New Roman" w:hAnsi="Times New Roman" w:cs="Times New Roman"/>
          <w:noProof/>
          <w:color w:val="000000" w:themeColor="text1"/>
          <w:sz w:val="24"/>
          <w:szCs w:val="24"/>
        </w:rPr>
        <w:drawing>
          <wp:inline distT="0" distB="0" distL="0" distR="0">
            <wp:extent cx="3131353" cy="2146180"/>
            <wp:effectExtent l="133350" t="38100" r="49997" b="63620"/>
            <wp:docPr id="2" name="irc_mi" descr="ተዛማጅ ምስል">
              <a:hlinkClick xmlns:a="http://schemas.openxmlformats.org/drawingml/2006/main" r:id="rId5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ተዛማጅ ምስል">
                      <a:hlinkClick r:id="rId55"/>
                    </pic:cNvPr>
                    <pic:cNvPicPr>
                      <a:picLocks noChangeAspect="1" noChangeArrowheads="1"/>
                    </pic:cNvPicPr>
                  </pic:nvPicPr>
                  <pic:blipFill>
                    <a:blip r:embed="rId56" cstate="print"/>
                    <a:srcRect/>
                    <a:stretch>
                      <a:fillRect/>
                    </a:stretch>
                  </pic:blipFill>
                  <pic:spPr bwMode="auto">
                    <a:xfrm>
                      <a:off x="0" y="0"/>
                      <a:ext cx="3182485" cy="218122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044A9F" w:rsidRDefault="00044A9F" w:rsidP="000B0267">
      <w:pPr>
        <w:spacing w:line="360" w:lineRule="auto"/>
        <w:jc w:val="both"/>
        <w:rPr>
          <w:rFonts w:ascii="Times New Roman" w:hAnsi="Times New Roman" w:cs="Times New Roman"/>
          <w:b/>
          <w:sz w:val="24"/>
          <w:szCs w:val="24"/>
        </w:rPr>
      </w:pPr>
    </w:p>
    <w:p w:rsidR="00D81232" w:rsidRPr="00973C9B" w:rsidRDefault="00150C27" w:rsidP="00973C9B">
      <w:pPr>
        <w:spacing w:line="360" w:lineRule="auto"/>
        <w:jc w:val="both"/>
        <w:rPr>
          <w:rFonts w:ascii="Times New Roman" w:hAnsi="Times New Roman" w:cs="Times New Roman"/>
          <w:b/>
          <w:sz w:val="24"/>
          <w:szCs w:val="24"/>
        </w:rPr>
      </w:pPr>
      <w:r w:rsidRPr="005C0B9D">
        <w:rPr>
          <w:rFonts w:ascii="Times New Roman" w:hAnsi="Times New Roman" w:cs="Times New Roman"/>
          <w:b/>
          <w:sz w:val="24"/>
          <w:szCs w:val="24"/>
        </w:rPr>
        <w:t>Figure</w:t>
      </w:r>
      <w:r w:rsidR="00D84AC0" w:rsidRPr="005C0B9D">
        <w:rPr>
          <w:rFonts w:ascii="Times New Roman" w:hAnsi="Times New Roman" w:cs="Times New Roman"/>
          <w:b/>
          <w:sz w:val="24"/>
          <w:szCs w:val="24"/>
        </w:rPr>
        <w:t xml:space="preserve"> 2</w:t>
      </w:r>
      <w:r w:rsidR="00197C9C">
        <w:rPr>
          <w:rFonts w:ascii="Times New Roman" w:hAnsi="Times New Roman" w:cs="Times New Roman"/>
          <w:b/>
          <w:sz w:val="24"/>
          <w:szCs w:val="24"/>
        </w:rPr>
        <w:t>2</w:t>
      </w:r>
      <w:r w:rsidRPr="005C0B9D">
        <w:rPr>
          <w:rFonts w:ascii="Times New Roman" w:hAnsi="Times New Roman" w:cs="Times New Roman"/>
          <w:b/>
          <w:sz w:val="24"/>
          <w:szCs w:val="24"/>
        </w:rPr>
        <w:t xml:space="preserve">:- Dental Fluorosis </w:t>
      </w:r>
      <w:r w:rsidR="006111ED" w:rsidRPr="005C0B9D">
        <w:rPr>
          <w:rFonts w:ascii="Times New Roman" w:hAnsi="Times New Roman" w:cs="Times New Roman"/>
          <w:b/>
          <w:sz w:val="24"/>
          <w:szCs w:val="24"/>
        </w:rPr>
        <w:t>in</w:t>
      </w:r>
      <w:r w:rsidRPr="005C0B9D">
        <w:rPr>
          <w:rFonts w:ascii="Times New Roman" w:hAnsi="Times New Roman" w:cs="Times New Roman"/>
          <w:b/>
          <w:sz w:val="24"/>
          <w:szCs w:val="24"/>
        </w:rPr>
        <w:t xml:space="preserve"> B</w:t>
      </w:r>
      <w:r w:rsidR="006111ED" w:rsidRPr="005C0B9D">
        <w:rPr>
          <w:rFonts w:ascii="Times New Roman" w:hAnsi="Times New Roman" w:cs="Times New Roman"/>
          <w:b/>
          <w:sz w:val="24"/>
          <w:szCs w:val="24"/>
        </w:rPr>
        <w:t xml:space="preserve">ilate </w:t>
      </w:r>
      <w:r w:rsidRPr="005C0B9D">
        <w:rPr>
          <w:rFonts w:ascii="Times New Roman" w:hAnsi="Times New Roman" w:cs="Times New Roman"/>
          <w:b/>
          <w:sz w:val="24"/>
          <w:szCs w:val="24"/>
        </w:rPr>
        <w:t>T</w:t>
      </w:r>
      <w:r w:rsidR="006111ED" w:rsidRPr="005C0B9D">
        <w:rPr>
          <w:rFonts w:ascii="Times New Roman" w:hAnsi="Times New Roman" w:cs="Times New Roman"/>
          <w:b/>
          <w:sz w:val="24"/>
          <w:szCs w:val="24"/>
        </w:rPr>
        <w:t xml:space="preserve">obacco </w:t>
      </w:r>
      <w:r w:rsidR="00F669BE">
        <w:rPr>
          <w:rFonts w:ascii="Times New Roman" w:hAnsi="Times New Roman" w:cs="Times New Roman"/>
          <w:b/>
          <w:sz w:val="24"/>
          <w:szCs w:val="24"/>
        </w:rPr>
        <w:t>Development Farm</w:t>
      </w:r>
      <w:r w:rsidR="000B0267">
        <w:rPr>
          <w:rFonts w:ascii="Times New Roman" w:hAnsi="Times New Roman" w:cs="Times New Roman"/>
          <w:b/>
          <w:sz w:val="24"/>
          <w:szCs w:val="24"/>
        </w:rPr>
        <w:t xml:space="preserve"> society</w:t>
      </w:r>
    </w:p>
    <w:p w:rsidR="00973C9B" w:rsidRDefault="00973C9B" w:rsidP="005C0B9D">
      <w:pPr>
        <w:pStyle w:val="Heading1"/>
        <w:spacing w:line="360" w:lineRule="auto"/>
        <w:jc w:val="both"/>
        <w:rPr>
          <w:rFonts w:ascii="Times New Roman" w:hAnsi="Times New Roman" w:cs="Times New Roman"/>
          <w:color w:val="000000" w:themeColor="text1"/>
          <w:sz w:val="24"/>
          <w:szCs w:val="24"/>
        </w:rPr>
      </w:pPr>
    </w:p>
    <w:p w:rsidR="00150C27" w:rsidRPr="005C0B9D" w:rsidRDefault="00D81232" w:rsidP="005C0B9D">
      <w:pPr>
        <w:pStyle w:val="Heading1"/>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150C27" w:rsidRPr="005C0B9D">
        <w:rPr>
          <w:rFonts w:ascii="Times New Roman" w:hAnsi="Times New Roman" w:cs="Times New Roman"/>
          <w:color w:val="000000" w:themeColor="text1"/>
          <w:sz w:val="24"/>
          <w:szCs w:val="24"/>
        </w:rPr>
        <w:t xml:space="preserve">Skeletal </w:t>
      </w:r>
      <w:r w:rsidR="00AF5545" w:rsidRPr="005C0B9D">
        <w:rPr>
          <w:rFonts w:ascii="Times New Roman" w:hAnsi="Times New Roman" w:cs="Times New Roman"/>
          <w:color w:val="000000" w:themeColor="text1"/>
          <w:sz w:val="24"/>
          <w:szCs w:val="24"/>
        </w:rPr>
        <w:t>Fluorosis</w:t>
      </w:r>
    </w:p>
    <w:tbl>
      <w:tblPr>
        <w:tblW w:w="5280" w:type="dxa"/>
        <w:tblCellSpacing w:w="15" w:type="dxa"/>
        <w:tblCellMar>
          <w:top w:w="15" w:type="dxa"/>
          <w:left w:w="15" w:type="dxa"/>
          <w:bottom w:w="15" w:type="dxa"/>
          <w:right w:w="15" w:type="dxa"/>
        </w:tblCellMar>
        <w:tblLook w:val="04A0"/>
      </w:tblPr>
      <w:tblGrid>
        <w:gridCol w:w="2640"/>
        <w:gridCol w:w="2640"/>
      </w:tblGrid>
      <w:tr w:rsidR="00150C27" w:rsidRPr="005C0B9D" w:rsidTr="00104166">
        <w:trPr>
          <w:tblCellSpacing w:w="15" w:type="dxa"/>
        </w:trPr>
        <w:tc>
          <w:tcPr>
            <w:tcW w:w="0" w:type="auto"/>
            <w:vAlign w:val="center"/>
            <w:hideMark/>
          </w:tcPr>
          <w:p w:rsidR="00150C27" w:rsidRPr="005C0B9D" w:rsidRDefault="00150C27" w:rsidP="005C0B9D">
            <w:pPr>
              <w:spacing w:line="360" w:lineRule="auto"/>
              <w:jc w:val="both"/>
              <w:rPr>
                <w:rFonts w:ascii="Times New Roman" w:hAnsi="Times New Roman" w:cs="Times New Roman"/>
                <w:b/>
                <w:bCs/>
                <w:sz w:val="24"/>
                <w:szCs w:val="24"/>
              </w:rPr>
            </w:pPr>
          </w:p>
        </w:tc>
        <w:tc>
          <w:tcPr>
            <w:tcW w:w="0" w:type="auto"/>
            <w:vAlign w:val="center"/>
            <w:hideMark/>
          </w:tcPr>
          <w:p w:rsidR="00150C27" w:rsidRPr="005C0B9D" w:rsidRDefault="00150C27" w:rsidP="005C0B9D">
            <w:pPr>
              <w:spacing w:line="360" w:lineRule="auto"/>
              <w:jc w:val="both"/>
              <w:rPr>
                <w:rFonts w:ascii="Times New Roman" w:hAnsi="Times New Roman" w:cs="Times New Roman"/>
                <w:sz w:val="24"/>
                <w:szCs w:val="24"/>
              </w:rPr>
            </w:pPr>
          </w:p>
        </w:tc>
      </w:tr>
    </w:tbl>
    <w:p w:rsidR="00C63931" w:rsidRDefault="00130E17" w:rsidP="00A13E6F">
      <w:pPr>
        <w:pStyle w:val="NormalWeb"/>
        <w:shd w:val="clear" w:color="auto" w:fill="FFFFFF"/>
        <w:tabs>
          <w:tab w:val="left" w:pos="0"/>
        </w:tabs>
        <w:spacing w:before="0" w:beforeAutospacing="0" w:after="351" w:afterAutospacing="0" w:line="360" w:lineRule="auto"/>
        <w:jc w:val="both"/>
        <w:rPr>
          <w:color w:val="222222"/>
          <w:spacing w:val="2"/>
        </w:rPr>
      </w:pPr>
      <w:r w:rsidRPr="00B16B08">
        <w:rPr>
          <w:color w:val="222222"/>
          <w:spacing w:val="2"/>
        </w:rPr>
        <w:t xml:space="preserve">This study revealed that F concentration in drinking water </w:t>
      </w:r>
      <w:r w:rsidR="004503F7">
        <w:rPr>
          <w:color w:val="222222"/>
          <w:spacing w:val="2"/>
        </w:rPr>
        <w:t>was</w:t>
      </w:r>
      <w:r w:rsidRPr="00B16B08">
        <w:rPr>
          <w:color w:val="222222"/>
          <w:spacing w:val="2"/>
        </w:rPr>
        <w:t xml:space="preserve"> the range of </w:t>
      </w:r>
      <w:r>
        <w:rPr>
          <w:color w:val="222222"/>
          <w:spacing w:val="2"/>
        </w:rPr>
        <w:t>3.2</w:t>
      </w:r>
      <w:r w:rsidR="00D17B3C">
        <w:rPr>
          <w:color w:val="222222"/>
          <w:spacing w:val="2"/>
        </w:rPr>
        <w:t xml:space="preserve"> to 33 mg/l</w:t>
      </w:r>
      <w:r w:rsidRPr="00B16B08">
        <w:rPr>
          <w:color w:val="222222"/>
          <w:spacing w:val="2"/>
        </w:rPr>
        <w:t>, minimum and maximum, respectively. Fluoride concentration values of water sources in all samples were higher than the permissible limit (1.5 mg/L) according to WHO guideline (Table </w:t>
      </w:r>
      <w:r w:rsidRPr="00B16B08">
        <w:t>5</w:t>
      </w:r>
      <w:r w:rsidRPr="00B16B08">
        <w:rPr>
          <w:color w:val="222222"/>
          <w:spacing w:val="2"/>
        </w:rPr>
        <w:t>). In a series of studies on the various effects of fluoride concentration in dr</w:t>
      </w:r>
      <w:r w:rsidR="004503F7">
        <w:rPr>
          <w:color w:val="222222"/>
          <w:spacing w:val="2"/>
        </w:rPr>
        <w:t>inking water on human tissue, researcher</w:t>
      </w:r>
      <w:r w:rsidRPr="00B16B08">
        <w:rPr>
          <w:color w:val="222222"/>
          <w:spacing w:val="2"/>
        </w:rPr>
        <w:t xml:space="preserve"> has been well observed that the toxic effects of fluoride on skeletal system are chronic and occurs over time. Skeletal fluorosis </w:t>
      </w:r>
      <w:r w:rsidR="002B04E3">
        <w:rPr>
          <w:color w:val="222222"/>
          <w:spacing w:val="2"/>
        </w:rPr>
        <w:t xml:space="preserve">could be </w:t>
      </w:r>
      <w:r w:rsidR="002B04E3" w:rsidRPr="00B16B08">
        <w:rPr>
          <w:color w:val="222222"/>
          <w:spacing w:val="2"/>
        </w:rPr>
        <w:t>displayed</w:t>
      </w:r>
      <w:r w:rsidRPr="00B16B08">
        <w:rPr>
          <w:color w:val="222222"/>
          <w:spacing w:val="2"/>
        </w:rPr>
        <w:t xml:space="preserve"> by increase in the bone density with spinal cord, hand and legs in adults (Fig. </w:t>
      </w:r>
      <w:r w:rsidRPr="00B16B08">
        <w:t>23</w:t>
      </w:r>
      <w:r w:rsidRPr="00B16B08">
        <w:rPr>
          <w:color w:val="222222"/>
          <w:spacing w:val="2"/>
        </w:rPr>
        <w:t>). The result</w:t>
      </w:r>
      <w:r w:rsidR="00D17B3C">
        <w:rPr>
          <w:color w:val="222222"/>
          <w:spacing w:val="2"/>
        </w:rPr>
        <w:t xml:space="preserve">s of this study showed that </w:t>
      </w:r>
      <w:r w:rsidR="00EA2178">
        <w:rPr>
          <w:color w:val="222222"/>
          <w:spacing w:val="2"/>
        </w:rPr>
        <w:t xml:space="preserve">28.57 </w:t>
      </w:r>
      <w:r w:rsidRPr="00B16B08">
        <w:rPr>
          <w:color w:val="222222"/>
          <w:spacing w:val="2"/>
        </w:rPr>
        <w:t xml:space="preserve">% of people who live in areas with long term consumption of high fluoride concentrations have skeletal fluorosis, which means, among the </w:t>
      </w:r>
      <w:r>
        <w:rPr>
          <w:color w:val="222222"/>
          <w:spacing w:val="2"/>
        </w:rPr>
        <w:t xml:space="preserve">calculated sample size </w:t>
      </w:r>
      <w:r w:rsidR="00853BFE">
        <w:rPr>
          <w:color w:val="222222"/>
          <w:spacing w:val="2"/>
        </w:rPr>
        <w:t>63</w:t>
      </w:r>
      <w:r w:rsidRPr="00B16B08">
        <w:rPr>
          <w:color w:val="222222"/>
          <w:spacing w:val="2"/>
        </w:rPr>
        <w:t xml:space="preserve"> people wh</w:t>
      </w:r>
      <w:r w:rsidR="00D17B3C">
        <w:rPr>
          <w:color w:val="222222"/>
          <w:spacing w:val="2"/>
        </w:rPr>
        <w:t xml:space="preserve">o live in </w:t>
      </w:r>
      <w:r w:rsidR="00853BFE">
        <w:rPr>
          <w:color w:val="222222"/>
          <w:spacing w:val="2"/>
        </w:rPr>
        <w:t>the study</w:t>
      </w:r>
      <w:r w:rsidR="00D17B3C">
        <w:rPr>
          <w:color w:val="222222"/>
          <w:spacing w:val="2"/>
        </w:rPr>
        <w:t xml:space="preserve"> region, </w:t>
      </w:r>
      <w:r w:rsidR="00EA2178">
        <w:rPr>
          <w:color w:val="222222"/>
          <w:spacing w:val="2"/>
        </w:rPr>
        <w:t>18</w:t>
      </w:r>
      <w:r w:rsidR="00D17B3C">
        <w:rPr>
          <w:color w:val="222222"/>
          <w:spacing w:val="2"/>
        </w:rPr>
        <w:t xml:space="preserve"> have skeletal fluorosis (</w:t>
      </w:r>
      <w:r w:rsidR="00EA2178">
        <w:rPr>
          <w:color w:val="222222"/>
          <w:spacing w:val="2"/>
        </w:rPr>
        <w:t>18</w:t>
      </w:r>
      <w:r w:rsidRPr="00B16B08">
        <w:rPr>
          <w:color w:val="222222"/>
          <w:spacing w:val="2"/>
        </w:rPr>
        <w:t>/</w:t>
      </w:r>
      <w:r w:rsidR="00853BFE">
        <w:rPr>
          <w:color w:val="222222"/>
          <w:spacing w:val="2"/>
        </w:rPr>
        <w:t>63</w:t>
      </w:r>
      <w:r w:rsidRPr="00B16B08">
        <w:rPr>
          <w:color w:val="222222"/>
          <w:spacing w:val="2"/>
        </w:rPr>
        <w:t>)  (</w:t>
      </w:r>
      <w:r w:rsidR="009838D2">
        <w:rPr>
          <w:color w:val="222222"/>
          <w:spacing w:val="2"/>
        </w:rPr>
        <w:t>Table 9</w:t>
      </w:r>
      <w:r w:rsidRPr="00B16B08">
        <w:rPr>
          <w:color w:val="222222"/>
          <w:spacing w:val="2"/>
        </w:rPr>
        <w:t xml:space="preserve"> ). </w:t>
      </w:r>
      <w:r>
        <w:rPr>
          <w:color w:val="222222"/>
          <w:spacing w:val="2"/>
        </w:rPr>
        <w:t xml:space="preserve">Experimental analysis of </w:t>
      </w:r>
      <w:r w:rsidR="00B67D32">
        <w:rPr>
          <w:color w:val="222222"/>
          <w:spacing w:val="2"/>
        </w:rPr>
        <w:t>fluoride</w:t>
      </w:r>
      <w:r w:rsidR="00617CE1">
        <w:rPr>
          <w:color w:val="222222"/>
          <w:spacing w:val="2"/>
        </w:rPr>
        <w:t xml:space="preserve"> in</w:t>
      </w:r>
      <w:r w:rsidR="00B67D32">
        <w:rPr>
          <w:color w:val="222222"/>
          <w:spacing w:val="2"/>
        </w:rPr>
        <w:t xml:space="preserve"> </w:t>
      </w:r>
      <w:r>
        <w:rPr>
          <w:color w:val="222222"/>
          <w:spacing w:val="2"/>
        </w:rPr>
        <w:t xml:space="preserve">all groundwater samples </w:t>
      </w:r>
      <w:r w:rsidR="00D17B3C">
        <w:rPr>
          <w:color w:val="222222"/>
          <w:spacing w:val="2"/>
        </w:rPr>
        <w:t xml:space="preserve">showed </w:t>
      </w:r>
      <w:r w:rsidR="004C587E">
        <w:rPr>
          <w:color w:val="222222"/>
          <w:spacing w:val="2"/>
        </w:rPr>
        <w:t>maximum permissible limit</w:t>
      </w:r>
      <w:r w:rsidRPr="00B16B08">
        <w:rPr>
          <w:color w:val="222222"/>
          <w:spacing w:val="2"/>
        </w:rPr>
        <w:t xml:space="preserve"> and long term consumption of high fluoride concentration effects on skeletal fluorosis. </w:t>
      </w:r>
      <w:r w:rsidR="005020F5">
        <w:rPr>
          <w:color w:val="222222"/>
          <w:spacing w:val="2"/>
        </w:rPr>
        <w:t>T</w:t>
      </w:r>
      <w:r w:rsidR="005020F5" w:rsidRPr="00B16B08">
        <w:rPr>
          <w:color w:val="222222"/>
          <w:spacing w:val="2"/>
        </w:rPr>
        <w:t xml:space="preserve">he results of a study </w:t>
      </w:r>
      <w:r w:rsidR="00617CE1">
        <w:rPr>
          <w:color w:val="222222"/>
          <w:spacing w:val="2"/>
        </w:rPr>
        <w:t>area</w:t>
      </w:r>
      <w:r w:rsidR="005020F5" w:rsidRPr="00B16B08">
        <w:rPr>
          <w:color w:val="222222"/>
          <w:spacing w:val="2"/>
        </w:rPr>
        <w:t xml:space="preserve"> </w:t>
      </w:r>
      <w:r w:rsidR="005020F5">
        <w:rPr>
          <w:color w:val="222222"/>
          <w:spacing w:val="2"/>
        </w:rPr>
        <w:t xml:space="preserve">in </w:t>
      </w:r>
      <w:r w:rsidR="00675AF4">
        <w:rPr>
          <w:color w:val="222222"/>
          <w:spacing w:val="2"/>
        </w:rPr>
        <w:t>table-9</w:t>
      </w:r>
      <w:r w:rsidR="005020F5">
        <w:rPr>
          <w:color w:val="222222"/>
          <w:spacing w:val="2"/>
        </w:rPr>
        <w:t xml:space="preserve"> indic</w:t>
      </w:r>
      <w:r w:rsidR="004C587E">
        <w:rPr>
          <w:color w:val="222222"/>
          <w:spacing w:val="2"/>
        </w:rPr>
        <w:t>a</w:t>
      </w:r>
      <w:r w:rsidR="005020F5">
        <w:rPr>
          <w:color w:val="222222"/>
          <w:spacing w:val="2"/>
        </w:rPr>
        <w:t xml:space="preserve">ted as </w:t>
      </w:r>
      <w:r w:rsidR="00EF79E3">
        <w:rPr>
          <w:color w:val="222222"/>
          <w:spacing w:val="2"/>
        </w:rPr>
        <w:t>s</w:t>
      </w:r>
      <w:r w:rsidRPr="00B16B08">
        <w:rPr>
          <w:color w:val="222222"/>
          <w:spacing w:val="2"/>
        </w:rPr>
        <w:t xml:space="preserve">keletal fluorosis </w:t>
      </w:r>
      <w:r w:rsidR="004C7606" w:rsidRPr="00B16B08">
        <w:rPr>
          <w:color w:val="222222"/>
          <w:spacing w:val="2"/>
        </w:rPr>
        <w:t>(</w:t>
      </w:r>
      <w:r w:rsidR="004C7606">
        <w:rPr>
          <w:color w:val="222222"/>
          <w:spacing w:val="2"/>
        </w:rPr>
        <w:t xml:space="preserve">12.69 </w:t>
      </w:r>
      <w:r w:rsidR="004C7606" w:rsidRPr="00B16B08">
        <w:rPr>
          <w:color w:val="222222"/>
          <w:spacing w:val="2"/>
        </w:rPr>
        <w:t xml:space="preserve">%) </w:t>
      </w:r>
      <w:r w:rsidR="004C7606">
        <w:rPr>
          <w:color w:val="222222"/>
          <w:spacing w:val="2"/>
        </w:rPr>
        <w:t>i</w:t>
      </w:r>
      <w:r w:rsidR="004C7606" w:rsidRPr="00B16B08">
        <w:rPr>
          <w:color w:val="222222"/>
          <w:spacing w:val="2"/>
        </w:rPr>
        <w:t>n</w:t>
      </w:r>
      <w:r w:rsidRPr="00B16B08">
        <w:rPr>
          <w:color w:val="222222"/>
          <w:spacing w:val="2"/>
        </w:rPr>
        <w:t xml:space="preserve"> the age group of </w:t>
      </w:r>
      <w:r w:rsidR="004C7606" w:rsidRPr="00B16B08">
        <w:rPr>
          <w:color w:val="222222"/>
          <w:spacing w:val="2"/>
        </w:rPr>
        <w:t xml:space="preserve">51–61 years </w:t>
      </w:r>
      <w:r w:rsidRPr="00B16B08">
        <w:rPr>
          <w:color w:val="222222"/>
          <w:spacing w:val="2"/>
        </w:rPr>
        <w:t>was more commo</w:t>
      </w:r>
      <w:r w:rsidR="002B6011">
        <w:rPr>
          <w:color w:val="222222"/>
          <w:spacing w:val="2"/>
        </w:rPr>
        <w:t xml:space="preserve">nly found in males than </w:t>
      </w:r>
      <w:r w:rsidR="009838D2">
        <w:rPr>
          <w:color w:val="222222"/>
          <w:spacing w:val="2"/>
        </w:rPr>
        <w:t>females;</w:t>
      </w:r>
      <w:r w:rsidRPr="00B16B08">
        <w:rPr>
          <w:color w:val="222222"/>
          <w:spacing w:val="2"/>
        </w:rPr>
        <w:t xml:space="preserve"> </w:t>
      </w:r>
      <w:r w:rsidR="00C928EA" w:rsidRPr="00B16B08">
        <w:rPr>
          <w:color w:val="222222"/>
          <w:spacing w:val="2"/>
        </w:rPr>
        <w:t xml:space="preserve">skeletal fluorosis </w:t>
      </w:r>
      <w:r w:rsidRPr="00B16B08">
        <w:rPr>
          <w:color w:val="222222"/>
          <w:spacing w:val="2"/>
        </w:rPr>
        <w:t>(</w:t>
      </w:r>
      <w:r w:rsidR="004C7606">
        <w:rPr>
          <w:color w:val="222222"/>
          <w:spacing w:val="2"/>
        </w:rPr>
        <w:t xml:space="preserve">15.87 </w:t>
      </w:r>
      <w:r w:rsidR="004C7606" w:rsidRPr="00B16B08">
        <w:rPr>
          <w:color w:val="222222"/>
          <w:spacing w:val="2"/>
        </w:rPr>
        <w:t xml:space="preserve">%) </w:t>
      </w:r>
      <w:r w:rsidRPr="00B16B08">
        <w:rPr>
          <w:color w:val="222222"/>
          <w:spacing w:val="2"/>
        </w:rPr>
        <w:t xml:space="preserve">in the age group </w:t>
      </w:r>
      <w:r w:rsidR="0012441A" w:rsidRPr="00B16B08">
        <w:rPr>
          <w:color w:val="222222"/>
          <w:spacing w:val="2"/>
        </w:rPr>
        <w:t>above</w:t>
      </w:r>
      <w:r w:rsidR="0012441A">
        <w:rPr>
          <w:color w:val="222222"/>
          <w:spacing w:val="2"/>
        </w:rPr>
        <w:t xml:space="preserve"> </w:t>
      </w:r>
      <w:r w:rsidR="004B70E7">
        <w:rPr>
          <w:color w:val="222222"/>
          <w:spacing w:val="2"/>
        </w:rPr>
        <w:t>61</w:t>
      </w:r>
      <w:r w:rsidR="004C7606" w:rsidRPr="00B16B08">
        <w:rPr>
          <w:color w:val="222222"/>
          <w:spacing w:val="2"/>
        </w:rPr>
        <w:t xml:space="preserve"> years </w:t>
      </w:r>
      <w:r w:rsidRPr="00B16B08">
        <w:rPr>
          <w:color w:val="222222"/>
          <w:spacing w:val="2"/>
        </w:rPr>
        <w:t xml:space="preserve">was more commonly found in males than females. </w:t>
      </w:r>
    </w:p>
    <w:p w:rsidR="002C2962" w:rsidRPr="00F47BB7" w:rsidRDefault="00887439" w:rsidP="00F47BB7">
      <w:pPr>
        <w:pStyle w:val="NormalWeb"/>
        <w:shd w:val="clear" w:color="auto" w:fill="FFFFFF"/>
        <w:spacing w:before="0" w:beforeAutospacing="0" w:after="351" w:afterAutospacing="0" w:line="360" w:lineRule="auto"/>
        <w:jc w:val="both"/>
        <w:rPr>
          <w:color w:val="222222"/>
          <w:spacing w:val="2"/>
        </w:rPr>
      </w:pPr>
      <w:r w:rsidRPr="002513C9">
        <w:rPr>
          <w:spacing w:val="2"/>
        </w:rPr>
        <w:t>The ANOVA analysis of both male and female showed that there was no</w:t>
      </w:r>
      <w:r w:rsidR="00EF4E2E">
        <w:rPr>
          <w:spacing w:val="2"/>
        </w:rPr>
        <w:t>t</w:t>
      </w:r>
      <w:r w:rsidRPr="002513C9">
        <w:rPr>
          <w:spacing w:val="2"/>
        </w:rPr>
        <w:t xml:space="preserve"> significance di</w:t>
      </w:r>
      <w:r w:rsidR="00C476CD" w:rsidRPr="002513C9">
        <w:rPr>
          <w:spacing w:val="2"/>
        </w:rPr>
        <w:t>fference at P&lt; 0.05 (Appendix-</w:t>
      </w:r>
      <w:r w:rsidR="001D2586">
        <w:rPr>
          <w:spacing w:val="2"/>
        </w:rPr>
        <w:t>1</w:t>
      </w:r>
      <w:r w:rsidR="008E7F07">
        <w:rPr>
          <w:spacing w:val="2"/>
        </w:rPr>
        <w:t>2</w:t>
      </w:r>
      <w:r w:rsidRPr="002513C9">
        <w:rPr>
          <w:spacing w:val="2"/>
        </w:rPr>
        <w:t>).</w:t>
      </w:r>
      <w:r w:rsidR="0073521D" w:rsidRPr="002513C9">
        <w:rPr>
          <w:spacing w:val="2"/>
        </w:rPr>
        <w:t xml:space="preserve"> The correlation result for male and skeletal fluorosis revealed that there was a positive relationship between them with the correlation value of 0.010</w:t>
      </w:r>
      <w:r w:rsidRPr="002513C9">
        <w:rPr>
          <w:spacing w:val="2"/>
        </w:rPr>
        <w:t xml:space="preserve"> </w:t>
      </w:r>
      <w:r w:rsidR="00C476CD" w:rsidRPr="002513C9">
        <w:rPr>
          <w:spacing w:val="2"/>
        </w:rPr>
        <w:t>(Appendix-</w:t>
      </w:r>
      <w:r w:rsidR="00EF4E2E">
        <w:rPr>
          <w:spacing w:val="2"/>
        </w:rPr>
        <w:t>1</w:t>
      </w:r>
      <w:r w:rsidR="008E7F07">
        <w:rPr>
          <w:spacing w:val="2"/>
        </w:rPr>
        <w:t>3</w:t>
      </w:r>
      <w:r w:rsidR="0073521D" w:rsidRPr="002513C9">
        <w:rPr>
          <w:spacing w:val="2"/>
        </w:rPr>
        <w:t>).</w:t>
      </w:r>
      <w:r w:rsidR="0073521D">
        <w:rPr>
          <w:color w:val="222222"/>
          <w:spacing w:val="2"/>
        </w:rPr>
        <w:t xml:space="preserve"> </w:t>
      </w:r>
      <w:r w:rsidR="00130E17" w:rsidRPr="00B16B08">
        <w:rPr>
          <w:color w:val="222222"/>
          <w:spacing w:val="2"/>
        </w:rPr>
        <w:t xml:space="preserve">Researcher found that development of skeletal fluorosis can be due to the consumption of fluoride together with other factors such as low calcium, </w:t>
      </w:r>
      <w:r w:rsidR="00D17B3C">
        <w:rPr>
          <w:color w:val="222222"/>
          <w:spacing w:val="2"/>
        </w:rPr>
        <w:t>magnesium</w:t>
      </w:r>
      <w:r w:rsidR="00130E17" w:rsidRPr="00B16B08">
        <w:rPr>
          <w:color w:val="222222"/>
          <w:spacing w:val="2"/>
        </w:rPr>
        <w:t>, and also, lack of calcium and vitamin C</w:t>
      </w:r>
      <w:r w:rsidR="00130E17" w:rsidRPr="00B16B08">
        <w:t>.</w:t>
      </w:r>
      <w:r w:rsidR="00130E17" w:rsidRPr="00B16B08">
        <w:rPr>
          <w:color w:val="222222"/>
          <w:spacing w:val="2"/>
        </w:rPr>
        <w:t xml:space="preserve"> The present study demonstrates there was significant difference between females and males in the prevalence of skeletal fluorosis. Skeletal fluorosis was significantly </w:t>
      </w:r>
      <w:r w:rsidR="005357E3" w:rsidRPr="00B16B08">
        <w:rPr>
          <w:color w:val="222222"/>
          <w:spacing w:val="2"/>
        </w:rPr>
        <w:t>higher</w:t>
      </w:r>
      <w:r w:rsidR="005357E3">
        <w:rPr>
          <w:color w:val="222222"/>
          <w:spacing w:val="2"/>
        </w:rPr>
        <w:t xml:space="preserve"> </w:t>
      </w:r>
      <w:r w:rsidR="005357E3" w:rsidRPr="00B16B08">
        <w:rPr>
          <w:color w:val="222222"/>
          <w:spacing w:val="2"/>
        </w:rPr>
        <w:t>for</w:t>
      </w:r>
      <w:r w:rsidR="00130E17" w:rsidRPr="00B16B08">
        <w:rPr>
          <w:color w:val="222222"/>
          <w:spacing w:val="2"/>
        </w:rPr>
        <w:t xml:space="preserve"> male</w:t>
      </w:r>
      <w:r w:rsidR="005357E3">
        <w:rPr>
          <w:color w:val="222222"/>
          <w:spacing w:val="2"/>
        </w:rPr>
        <w:t xml:space="preserve">s </w:t>
      </w:r>
      <w:r w:rsidR="008E7BC4">
        <w:rPr>
          <w:color w:val="222222"/>
          <w:spacing w:val="2"/>
        </w:rPr>
        <w:t xml:space="preserve">than females </w:t>
      </w:r>
      <w:r w:rsidR="005357E3">
        <w:rPr>
          <w:color w:val="222222"/>
          <w:spacing w:val="2"/>
        </w:rPr>
        <w:t xml:space="preserve">in </w:t>
      </w:r>
      <w:r w:rsidR="005020F5">
        <w:rPr>
          <w:color w:val="222222"/>
          <w:spacing w:val="2"/>
        </w:rPr>
        <w:t>naturally</w:t>
      </w:r>
      <w:r w:rsidR="005357E3">
        <w:rPr>
          <w:color w:val="222222"/>
          <w:spacing w:val="2"/>
        </w:rPr>
        <w:t xml:space="preserve"> polluted area</w:t>
      </w:r>
      <w:r w:rsidR="00130E17" w:rsidRPr="00B16B08">
        <w:rPr>
          <w:color w:val="222222"/>
          <w:spacing w:val="2"/>
        </w:rPr>
        <w:t xml:space="preserve">. </w:t>
      </w:r>
    </w:p>
    <w:p w:rsidR="00700493" w:rsidRPr="00A01F59" w:rsidRDefault="00700493" w:rsidP="007566E6">
      <w:pPr>
        <w:pStyle w:val="NormalWeb"/>
        <w:spacing w:line="360" w:lineRule="auto"/>
        <w:jc w:val="both"/>
        <w:rPr>
          <w:bCs/>
        </w:rPr>
      </w:pPr>
      <w:r>
        <w:t xml:space="preserve">Prolonged drinking of water with concentration of fluoride between 4.0 and 10 mg/l </w:t>
      </w:r>
      <w:r w:rsidR="00223AFE">
        <w:t>causes’</w:t>
      </w:r>
      <w:r>
        <w:t xml:space="preserve"> skeletal fluorosis and when water of concentration beyond </w:t>
      </w:r>
      <w:r w:rsidR="00223AFE">
        <w:t xml:space="preserve">10.0 mg/l is taken for a long time </w:t>
      </w:r>
      <w:r w:rsidR="00223AFE">
        <w:lastRenderedPageBreak/>
        <w:t xml:space="preserve">crippling fluorosis may result. </w:t>
      </w:r>
      <w:r w:rsidR="00223AFE" w:rsidRPr="00AF1ED1">
        <w:rPr>
          <w:bCs/>
        </w:rPr>
        <w:t>Skeletal fluorosis</w:t>
      </w:r>
      <w:r w:rsidR="00223AFE">
        <w:rPr>
          <w:bCs/>
        </w:rPr>
        <w:t xml:space="preserve"> is characterized by weakening of bones and malformation of the skeleton (NRC, 2006). </w:t>
      </w:r>
      <w:r w:rsidR="00223AFE" w:rsidRPr="00AF1ED1">
        <w:rPr>
          <w:bCs/>
        </w:rPr>
        <w:t>Skeletal fluorosis</w:t>
      </w:r>
      <w:r w:rsidR="00223AFE">
        <w:rPr>
          <w:bCs/>
        </w:rPr>
        <w:t xml:space="preserve"> was first reported in Ethiopia in 1973 in the Wonji shoa sugar estates in the Ethiopian Rift valley. The symptoms of skeletal fluorosis are </w:t>
      </w:r>
      <w:r w:rsidR="00F51A6E">
        <w:rPr>
          <w:bCs/>
        </w:rPr>
        <w:t>pain in neck, backbone or joint, stiffness in the neck, severe pain and rigidity in the hip region, construction of vertebral forearm exerts pressure on nerves and blood vessels leading to paralysis and pain.</w:t>
      </w:r>
      <w:r w:rsidR="0084348D" w:rsidRPr="0084348D">
        <w:t xml:space="preserve"> </w:t>
      </w:r>
      <w:r w:rsidR="00F51A6E" w:rsidRPr="00AF1ED1">
        <w:rPr>
          <w:bCs/>
        </w:rPr>
        <w:t>Skeletal fluorosis</w:t>
      </w:r>
      <w:r w:rsidR="00F51A6E">
        <w:rPr>
          <w:bCs/>
        </w:rPr>
        <w:t xml:space="preserve"> is an irreversible process as the dental fluorosis (</w:t>
      </w:r>
      <w:r w:rsidR="0084348D" w:rsidRPr="0084348D">
        <w:t>Helmut and Redda Tekle Haimanot</w:t>
      </w:r>
      <w:r w:rsidR="0084348D">
        <w:t>,</w:t>
      </w:r>
      <w:r w:rsidR="0084348D">
        <w:rPr>
          <w:bCs/>
        </w:rPr>
        <w:t xml:space="preserve"> </w:t>
      </w:r>
      <w:r w:rsidR="00F51A6E">
        <w:rPr>
          <w:bCs/>
        </w:rPr>
        <w:t>1999)</w:t>
      </w:r>
      <w:r w:rsidR="00F51A6E">
        <w:t>.</w:t>
      </w:r>
    </w:p>
    <w:p w:rsidR="002C2962" w:rsidRPr="00E562A3" w:rsidRDefault="002C2962" w:rsidP="00A13E6F">
      <w:pPr>
        <w:pStyle w:val="NormalWeb"/>
        <w:spacing w:line="360" w:lineRule="auto"/>
        <w:jc w:val="both"/>
      </w:pPr>
      <w:r w:rsidRPr="00A13E6F">
        <w:t xml:space="preserve">Symptoms are mainly promoted in the bone structure. Due to a high fluoride concentration in the body, the bone is hardened and thus less elastic, resulting in an increased frequency of fractures. Other symptoms include thickening of the bone structure and accumulation of bone tissue, which both contribute to impaired joint mobility. Fluoride can also damage the </w:t>
      </w:r>
      <w:hyperlink r:id="rId57" w:tooltip="Parathyroid gland" w:history="1">
        <w:r w:rsidRPr="00A13E6F">
          <w:rPr>
            <w:rStyle w:val="Hyperlink"/>
            <w:color w:val="000000" w:themeColor="text1"/>
            <w:u w:val="none"/>
          </w:rPr>
          <w:t xml:space="preserve"> parathyroid glands</w:t>
        </w:r>
      </w:hyperlink>
      <w:r w:rsidRPr="00A13E6F">
        <w:t xml:space="preserve"> , leading to hyperparathyroidism, the uncontrolled secretion of parathyroid hormones. These hormones regulate calcium concentration in the body. An elevated parathyroid hormone concentration results in a depletion of calcium in bone structures and thus a higher calcium concentration in the blood. As a result, bone flexibility decreases making the bone more susceptible to fractures. Toxic levels of fluoride have been coupled with a weakening of bones and an increase in hip and wrist fractures. </w:t>
      </w:r>
      <w:r w:rsidRPr="00A13E6F">
        <w:rPr>
          <w:color w:val="000000" w:themeColor="text1"/>
        </w:rPr>
        <w:t xml:space="preserve"> Even higher intakes of fluoride taken over a long period of time can result in changes to bone, a condition known as skeletal fluorosis. This can cause joint pain, restriction of mobility, and possibly increase the risk of some bone fractures.</w:t>
      </w:r>
    </w:p>
    <w:p w:rsidR="002C2962" w:rsidRPr="00A13E6F" w:rsidRDefault="002C2962" w:rsidP="00A13E6F">
      <w:pPr>
        <w:pStyle w:val="NormalWeb"/>
        <w:spacing w:before="0" w:beforeAutospacing="0" w:after="0" w:afterAutospacing="0" w:line="360" w:lineRule="auto"/>
        <w:jc w:val="both"/>
        <w:rPr>
          <w:bCs/>
          <w:color w:val="000000" w:themeColor="text1"/>
        </w:rPr>
      </w:pPr>
      <w:r w:rsidRPr="00A13E6F">
        <w:rPr>
          <w:rStyle w:val="topic-highlight"/>
          <w:color w:val="000000" w:themeColor="text1"/>
        </w:rPr>
        <w:t>Skeletal fluorosis</w:t>
      </w:r>
      <w:r w:rsidRPr="00A13E6F">
        <w:rPr>
          <w:color w:val="000000" w:themeColor="text1"/>
        </w:rPr>
        <w:t> is a serious condition, resulting from chronic ingestion of large amounts of fluoride over many years during periods of bone modeling (growth) and/or remodeling. In </w:t>
      </w:r>
      <w:r w:rsidRPr="00A13E6F">
        <w:rPr>
          <w:rStyle w:val="topic-highlight"/>
          <w:color w:val="000000" w:themeColor="text1"/>
        </w:rPr>
        <w:t>skeletal fluorosis</w:t>
      </w:r>
      <w:r w:rsidRPr="00A13E6F">
        <w:rPr>
          <w:color w:val="000000" w:themeColor="text1"/>
        </w:rPr>
        <w:t xml:space="preserve"> the bones are generally weaker than normal with stiffness and pain in the joints as the early symptoms. In severe cases, muscles are impaired and bones in the central skeleton are irregularly thickened due to periosteal sleeves of abnormally structured osseous tissue, osteophytosis, mineralization of tendons and muscle attachments, and bridging between the edges of the vertebral bodies. </w:t>
      </w:r>
    </w:p>
    <w:p w:rsidR="00150C27" w:rsidRPr="005C0B9D" w:rsidRDefault="00802EC1" w:rsidP="005C0B9D">
      <w:pPr>
        <w:pStyle w:val="NormalWeb"/>
        <w:spacing w:line="360" w:lineRule="auto"/>
        <w:jc w:val="both"/>
        <w:rPr>
          <w:color w:val="231F20"/>
        </w:rPr>
      </w:pPr>
      <w:r>
        <w:rPr>
          <w:noProof/>
          <w:color w:val="231F20"/>
        </w:rPr>
        <w:lastRenderedPageBreak/>
        <w:drawing>
          <wp:anchor distT="0" distB="0" distL="114300" distR="114300" simplePos="0" relativeHeight="251664384" behindDoc="0" locked="0" layoutInCell="1" allowOverlap="1">
            <wp:simplePos x="0" y="0"/>
            <wp:positionH relativeFrom="column">
              <wp:align>left</wp:align>
            </wp:positionH>
            <wp:positionV relativeFrom="paragraph">
              <wp:align>top</wp:align>
            </wp:positionV>
            <wp:extent cx="2687955" cy="3389630"/>
            <wp:effectExtent l="19050" t="0" r="0" b="0"/>
            <wp:wrapSquare wrapText="bothSides"/>
            <wp:docPr id="30" name="Picture 2" descr="C:\Users\user\Desktop\Camera\IMG_20180601_0449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Camera\IMG_20180601_044904.jpg"/>
                    <pic:cNvPicPr>
                      <a:picLocks noChangeAspect="1" noChangeArrowheads="1"/>
                    </pic:cNvPicPr>
                  </pic:nvPicPr>
                  <pic:blipFill>
                    <a:blip r:embed="rId58" cstate="print"/>
                    <a:srcRect/>
                    <a:stretch>
                      <a:fillRect/>
                    </a:stretch>
                  </pic:blipFill>
                  <pic:spPr bwMode="auto">
                    <a:xfrm>
                      <a:off x="0" y="0"/>
                      <a:ext cx="2687955" cy="3389630"/>
                    </a:xfrm>
                    <a:prstGeom prst="rect">
                      <a:avLst/>
                    </a:prstGeom>
                    <a:noFill/>
                    <a:ln w="9525">
                      <a:noFill/>
                      <a:miter lim="800000"/>
                      <a:headEnd/>
                      <a:tailEnd/>
                    </a:ln>
                  </pic:spPr>
                </pic:pic>
              </a:graphicData>
            </a:graphic>
          </wp:anchor>
        </w:drawing>
      </w:r>
      <w:r w:rsidR="00150C27" w:rsidRPr="005C0B9D">
        <w:rPr>
          <w:noProof/>
          <w:color w:val="231F20"/>
        </w:rPr>
        <w:drawing>
          <wp:inline distT="0" distB="0" distL="0" distR="0">
            <wp:extent cx="2409120" cy="3209026"/>
            <wp:effectExtent l="19050" t="0" r="0" b="0"/>
            <wp:docPr id="19" name="Picture 3" descr="C:\Users\user\Desktop\Camera\IMG_20180531_095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Camera\IMG_20180531_095028.jpg"/>
                    <pic:cNvPicPr>
                      <a:picLocks noChangeAspect="1" noChangeArrowheads="1"/>
                    </pic:cNvPicPr>
                  </pic:nvPicPr>
                  <pic:blipFill>
                    <a:blip r:embed="rId59" cstate="print"/>
                    <a:srcRect/>
                    <a:stretch>
                      <a:fillRect/>
                    </a:stretch>
                  </pic:blipFill>
                  <pic:spPr bwMode="auto">
                    <a:xfrm>
                      <a:off x="0" y="0"/>
                      <a:ext cx="2409637" cy="3209715"/>
                    </a:xfrm>
                    <a:prstGeom prst="rect">
                      <a:avLst/>
                    </a:prstGeom>
                    <a:noFill/>
                    <a:ln w="9525">
                      <a:noFill/>
                      <a:miter lim="800000"/>
                      <a:headEnd/>
                      <a:tailEnd/>
                    </a:ln>
                  </pic:spPr>
                </pic:pic>
              </a:graphicData>
            </a:graphic>
          </wp:inline>
        </w:drawing>
      </w:r>
      <w:r w:rsidR="00150C27" w:rsidRPr="005C0B9D">
        <w:rPr>
          <w:color w:val="231F20"/>
        </w:rPr>
        <w:br w:type="textWrapping" w:clear="all"/>
      </w:r>
    </w:p>
    <w:p w:rsidR="00150C27" w:rsidRPr="005C0B9D" w:rsidRDefault="00150C27" w:rsidP="005C0B9D">
      <w:pPr>
        <w:spacing w:line="360" w:lineRule="auto"/>
        <w:jc w:val="both"/>
        <w:rPr>
          <w:rFonts w:ascii="Times New Roman" w:hAnsi="Times New Roman" w:cs="Times New Roman"/>
          <w:b/>
          <w:sz w:val="24"/>
          <w:szCs w:val="24"/>
        </w:rPr>
      </w:pPr>
      <w:r w:rsidRPr="005C0B9D">
        <w:rPr>
          <w:rFonts w:ascii="Times New Roman" w:hAnsi="Times New Roman" w:cs="Times New Roman"/>
          <w:b/>
          <w:sz w:val="24"/>
          <w:szCs w:val="24"/>
        </w:rPr>
        <w:t>Figure</w:t>
      </w:r>
      <w:r w:rsidR="00D84AC0" w:rsidRPr="005C0B9D">
        <w:rPr>
          <w:rFonts w:ascii="Times New Roman" w:hAnsi="Times New Roman" w:cs="Times New Roman"/>
          <w:b/>
          <w:sz w:val="24"/>
          <w:szCs w:val="24"/>
        </w:rPr>
        <w:t xml:space="preserve"> 2</w:t>
      </w:r>
      <w:r w:rsidR="00197C9C">
        <w:rPr>
          <w:rFonts w:ascii="Times New Roman" w:hAnsi="Times New Roman" w:cs="Times New Roman"/>
          <w:b/>
          <w:sz w:val="24"/>
          <w:szCs w:val="24"/>
        </w:rPr>
        <w:t>3</w:t>
      </w:r>
      <w:r w:rsidRPr="005C0B9D">
        <w:rPr>
          <w:rFonts w:ascii="Times New Roman" w:hAnsi="Times New Roman" w:cs="Times New Roman"/>
          <w:b/>
          <w:sz w:val="24"/>
          <w:szCs w:val="24"/>
        </w:rPr>
        <w:t xml:space="preserve">:- </w:t>
      </w:r>
      <w:r w:rsidR="009A0499" w:rsidRPr="005C0B9D">
        <w:rPr>
          <w:rFonts w:ascii="Times New Roman" w:hAnsi="Times New Roman" w:cs="Times New Roman"/>
          <w:b/>
          <w:sz w:val="24"/>
          <w:szCs w:val="24"/>
        </w:rPr>
        <w:t xml:space="preserve">Skeletal Fluorosis </w:t>
      </w:r>
      <w:r w:rsidR="008924E0">
        <w:rPr>
          <w:rFonts w:ascii="Times New Roman" w:hAnsi="Times New Roman" w:cs="Times New Roman"/>
          <w:b/>
          <w:sz w:val="24"/>
          <w:szCs w:val="24"/>
        </w:rPr>
        <w:t>in Bilate Tobacco Development Farm</w:t>
      </w:r>
    </w:p>
    <w:p w:rsidR="00A101B5" w:rsidRPr="00E21962" w:rsidRDefault="00150C27" w:rsidP="00E21962">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color w:val="000000"/>
          <w:sz w:val="24"/>
          <w:szCs w:val="24"/>
        </w:rPr>
        <w:t>The fluoride levels in the waters of the Ethiopian Central Rift Valley (ECRV) are amongst the highest in the world, putting some 8 million people at risk of developing fluorosis. The ECRV is part of a larger basin that extends from Syria and Jordan to Malawi and Mozambique. Due to its geological and climatic characteristics, the ECRV has some of world’s highest concentrations of F, found mainly in deep wells in the semi-arid parts of t</w:t>
      </w:r>
      <w:r w:rsidR="006C4378">
        <w:rPr>
          <w:rFonts w:ascii="Times New Roman" w:hAnsi="Times New Roman" w:cs="Times New Roman"/>
          <w:color w:val="000000"/>
          <w:sz w:val="24"/>
          <w:szCs w:val="24"/>
        </w:rPr>
        <w:t xml:space="preserve">he region </w:t>
      </w:r>
      <w:r w:rsidR="000D06FD">
        <w:rPr>
          <w:rFonts w:ascii="Times New Roman" w:hAnsi="Times New Roman" w:cs="Times New Roman"/>
          <w:color w:val="000000"/>
          <w:sz w:val="24"/>
          <w:szCs w:val="24"/>
        </w:rPr>
        <w:t>(Datturi et al</w:t>
      </w:r>
      <w:r w:rsidR="00D148CE">
        <w:rPr>
          <w:rFonts w:ascii="Times New Roman" w:hAnsi="Times New Roman" w:cs="Times New Roman"/>
          <w:color w:val="000000"/>
          <w:sz w:val="24"/>
          <w:szCs w:val="24"/>
        </w:rPr>
        <w:t>.</w:t>
      </w:r>
      <w:r w:rsidRPr="005C0B9D">
        <w:rPr>
          <w:rFonts w:ascii="Times New Roman" w:hAnsi="Times New Roman" w:cs="Times New Roman"/>
          <w:color w:val="000000"/>
          <w:sz w:val="24"/>
          <w:szCs w:val="24"/>
        </w:rPr>
        <w:t>, 2015).</w:t>
      </w:r>
    </w:p>
    <w:p w:rsidR="00150C27" w:rsidRPr="005C0B9D" w:rsidRDefault="000528AC" w:rsidP="005C0B9D">
      <w:pPr>
        <w:pStyle w:val="NormalWeb"/>
        <w:spacing w:line="360" w:lineRule="auto"/>
        <w:jc w:val="both"/>
        <w:rPr>
          <w:b/>
          <w:color w:val="000000" w:themeColor="text1"/>
        </w:rPr>
      </w:pPr>
      <w:r w:rsidRPr="005C0B9D">
        <w:rPr>
          <w:b/>
          <w:color w:val="000000" w:themeColor="text1"/>
        </w:rPr>
        <w:t>4.5</w:t>
      </w:r>
      <w:r w:rsidR="00150C27" w:rsidRPr="005C0B9D">
        <w:rPr>
          <w:b/>
          <w:color w:val="000000" w:themeColor="text1"/>
        </w:rPr>
        <w:t xml:space="preserve">.2 Economic </w:t>
      </w:r>
      <w:r w:rsidR="001C19FC" w:rsidRPr="005C0B9D">
        <w:rPr>
          <w:b/>
          <w:color w:val="000000" w:themeColor="text1"/>
        </w:rPr>
        <w:t>I</w:t>
      </w:r>
      <w:r w:rsidR="00150C27" w:rsidRPr="005C0B9D">
        <w:rPr>
          <w:b/>
          <w:color w:val="000000" w:themeColor="text1"/>
        </w:rPr>
        <w:t>mpact</w:t>
      </w:r>
    </w:p>
    <w:p w:rsidR="00150C27" w:rsidRPr="00A01F59" w:rsidRDefault="00150C27" w:rsidP="00A01F59">
      <w:pPr>
        <w:widowControl w:val="0"/>
        <w:autoSpaceDE w:val="0"/>
        <w:autoSpaceDN w:val="0"/>
        <w:adjustRightInd w:val="0"/>
        <w:spacing w:after="0" w:line="360" w:lineRule="auto"/>
        <w:ind w:right="37"/>
        <w:jc w:val="both"/>
        <w:rPr>
          <w:rFonts w:ascii="Times New Roman" w:hAnsi="Times New Roman" w:cs="Times New Roman"/>
          <w:sz w:val="24"/>
          <w:szCs w:val="24"/>
        </w:rPr>
      </w:pPr>
      <w:r w:rsidRPr="005C0B9D">
        <w:rPr>
          <w:rFonts w:ascii="Times New Roman" w:hAnsi="Times New Roman" w:cs="Times New Roman"/>
          <w:sz w:val="24"/>
          <w:szCs w:val="24"/>
        </w:rPr>
        <w:t xml:space="preserve"> Natural contamination of groundwater can result in poor drinking water quality</w:t>
      </w:r>
      <w:r w:rsidR="007B3F84">
        <w:rPr>
          <w:rFonts w:ascii="Times New Roman" w:hAnsi="Times New Roman" w:cs="Times New Roman"/>
          <w:sz w:val="24"/>
          <w:szCs w:val="24"/>
        </w:rPr>
        <w:t xml:space="preserve"> (high fluoride)</w:t>
      </w:r>
      <w:r w:rsidRPr="005C0B9D">
        <w:rPr>
          <w:rFonts w:ascii="Times New Roman" w:hAnsi="Times New Roman" w:cs="Times New Roman"/>
          <w:sz w:val="24"/>
          <w:szCs w:val="24"/>
        </w:rPr>
        <w:t>, loss of water supply, high cleanup costs, high costs for alternative water supplies and potential health problems.</w:t>
      </w:r>
      <w:r w:rsidRPr="005C0B9D">
        <w:rPr>
          <w:rFonts w:ascii="Times New Roman" w:hAnsi="Times New Roman" w:cs="Times New Roman"/>
          <w:spacing w:val="1"/>
          <w:sz w:val="24"/>
          <w:szCs w:val="24"/>
        </w:rPr>
        <w:t xml:space="preserve"> </w:t>
      </w:r>
      <w:r w:rsidRPr="00A01F59">
        <w:rPr>
          <w:rFonts w:ascii="Times New Roman" w:hAnsi="Times New Roman" w:cs="Times New Roman"/>
          <w:color w:val="000000"/>
          <w:sz w:val="24"/>
          <w:szCs w:val="24"/>
        </w:rPr>
        <w:t>Fluoride is the main threat to these investments and related economic growth opportunities as the investors need access to safe water for drinking for their labourers.These indirectly affected the employment opportunity and income of the families and make them vulnerable economically when compared with communities living in good water quality areas.</w:t>
      </w:r>
    </w:p>
    <w:p w:rsidR="00150C27" w:rsidRPr="00204B5E" w:rsidRDefault="008556A4" w:rsidP="00204B5E">
      <w:pPr>
        <w:pStyle w:val="NormalWeb"/>
        <w:spacing w:line="360" w:lineRule="auto"/>
        <w:jc w:val="both"/>
        <w:rPr>
          <w:color w:val="000000"/>
        </w:rPr>
      </w:pPr>
      <w:r w:rsidRPr="00204B5E">
        <w:rPr>
          <w:color w:val="000000"/>
        </w:rPr>
        <w:lastRenderedPageBreak/>
        <w:t xml:space="preserve"> </w:t>
      </w:r>
      <w:r w:rsidR="00150C27" w:rsidRPr="00204B5E">
        <w:rPr>
          <w:color w:val="000000"/>
        </w:rPr>
        <w:t xml:space="preserve">Travel of long distances leads to loss of more productive hours for searching of water from </w:t>
      </w:r>
      <w:r w:rsidR="00823728" w:rsidRPr="00204B5E">
        <w:rPr>
          <w:color w:val="000000"/>
        </w:rPr>
        <w:t>Bedessa</w:t>
      </w:r>
      <w:r w:rsidR="00150C27" w:rsidRPr="00204B5E">
        <w:rPr>
          <w:color w:val="000000"/>
        </w:rPr>
        <w:t>, wolaita sodo and Hawassa.</w:t>
      </w:r>
      <w:r w:rsidR="00150C27" w:rsidRPr="00204B5E">
        <w:rPr>
          <w:b/>
        </w:rPr>
        <w:t xml:space="preserve">  </w:t>
      </w:r>
      <w:r w:rsidR="00823728" w:rsidRPr="00204B5E">
        <w:t>The study area</w:t>
      </w:r>
      <w:r w:rsidR="00E62C09" w:rsidRPr="00204B5E">
        <w:t xml:space="preserve"> in</w:t>
      </w:r>
      <w:r w:rsidR="00823728" w:rsidRPr="00204B5E">
        <w:t xml:space="preserve"> </w:t>
      </w:r>
      <w:r w:rsidR="006F2817" w:rsidRPr="00204B5E">
        <w:t>age group</w:t>
      </w:r>
      <w:r w:rsidR="00150C27" w:rsidRPr="00204B5E">
        <w:t xml:space="preserve"> </w:t>
      </w:r>
      <w:r w:rsidR="00104166" w:rsidRPr="00204B5E">
        <w:t>&gt;</w:t>
      </w:r>
      <w:r w:rsidR="00150C27" w:rsidRPr="00204B5E">
        <w:t xml:space="preserve"> </w:t>
      </w:r>
      <w:r w:rsidR="00E62C09" w:rsidRPr="00204B5E">
        <w:t>51 (</w:t>
      </w:r>
      <w:r w:rsidR="00521ECC" w:rsidRPr="00204B5E">
        <w:t>Table</w:t>
      </w:r>
      <w:r w:rsidR="00E62C09" w:rsidRPr="00204B5E">
        <w:t xml:space="preserve"> -</w:t>
      </w:r>
      <w:r w:rsidR="00521ECC" w:rsidRPr="00204B5E">
        <w:t>9</w:t>
      </w:r>
      <w:r w:rsidR="00E62C09" w:rsidRPr="00204B5E">
        <w:t xml:space="preserve">) </w:t>
      </w:r>
      <w:r w:rsidR="006F2817" w:rsidRPr="00204B5E">
        <w:t xml:space="preserve">or figure 23 </w:t>
      </w:r>
      <w:r w:rsidR="00E62C09" w:rsidRPr="00204B5E">
        <w:t>indicated</w:t>
      </w:r>
      <w:r w:rsidR="00150C27" w:rsidRPr="00204B5E">
        <w:t xml:space="preserve"> that Skeletal Fluorosis causes bones to weaken. In some cases, bone structure can change become deformed. This greatly limits mobility and work productivity</w:t>
      </w:r>
      <w:r w:rsidR="00360F44" w:rsidRPr="00204B5E">
        <w:t xml:space="preserve"> (</w:t>
      </w:r>
      <w:r w:rsidR="00AF2BF9" w:rsidRPr="00204B5E">
        <w:t>f</w:t>
      </w:r>
      <w:r w:rsidR="00360F44" w:rsidRPr="00204B5E">
        <w:t xml:space="preserve">or </w:t>
      </w:r>
      <w:r w:rsidR="00823728" w:rsidRPr="00204B5E">
        <w:t>example, tobacco</w:t>
      </w:r>
      <w:r w:rsidR="00150C27" w:rsidRPr="00204B5E">
        <w:t xml:space="preserve"> production) of individuals affected by </w:t>
      </w:r>
      <w:r w:rsidR="00823728" w:rsidRPr="00204B5E">
        <w:t>fluorosis in</w:t>
      </w:r>
      <w:r w:rsidR="005C6C21" w:rsidRPr="00204B5E">
        <w:t xml:space="preserve"> BT</w:t>
      </w:r>
      <w:r w:rsidR="00F669BE" w:rsidRPr="00204B5E">
        <w:t>DF</w:t>
      </w:r>
      <w:r w:rsidR="00150C27" w:rsidRPr="00204B5E">
        <w:t xml:space="preserve"> </w:t>
      </w:r>
      <w:r w:rsidR="00150C27" w:rsidRPr="00204B5E">
        <w:rPr>
          <w:b/>
        </w:rPr>
        <w:t>.</w:t>
      </w:r>
      <w:r w:rsidR="00150C27" w:rsidRPr="00204B5E">
        <w:rPr>
          <w:color w:val="000000"/>
        </w:rPr>
        <w:t xml:space="preserve">People with skeletal fluorosis </w:t>
      </w:r>
      <w:r w:rsidR="00823728" w:rsidRPr="00204B5E">
        <w:rPr>
          <w:color w:val="000000"/>
        </w:rPr>
        <w:t>is</w:t>
      </w:r>
      <w:r w:rsidR="00150C27" w:rsidRPr="00204B5E">
        <w:rPr>
          <w:color w:val="000000"/>
        </w:rPr>
        <w:t xml:space="preserve"> forced to retire early from working life and become dependent on others.</w:t>
      </w:r>
    </w:p>
    <w:p w:rsidR="00150C27" w:rsidRPr="00204B5E" w:rsidRDefault="00150C27" w:rsidP="00204B5E">
      <w:pPr>
        <w:tabs>
          <w:tab w:val="left" w:pos="1710"/>
        </w:tabs>
        <w:spacing w:line="360" w:lineRule="auto"/>
        <w:jc w:val="both"/>
        <w:rPr>
          <w:rFonts w:ascii="Times New Roman" w:hAnsi="Times New Roman" w:cs="Times New Roman"/>
          <w:color w:val="000000"/>
          <w:sz w:val="24"/>
          <w:szCs w:val="24"/>
        </w:rPr>
      </w:pPr>
    </w:p>
    <w:p w:rsidR="0097056D" w:rsidRPr="005C0B9D" w:rsidRDefault="0097056D" w:rsidP="005C0B9D">
      <w:pPr>
        <w:tabs>
          <w:tab w:val="left" w:pos="1710"/>
        </w:tabs>
        <w:spacing w:line="360" w:lineRule="auto"/>
        <w:jc w:val="both"/>
        <w:rPr>
          <w:rFonts w:ascii="Times New Roman" w:hAnsi="Times New Roman" w:cs="Times New Roman"/>
          <w:color w:val="000000"/>
          <w:sz w:val="24"/>
          <w:szCs w:val="24"/>
        </w:rPr>
      </w:pPr>
    </w:p>
    <w:p w:rsidR="00A01F59" w:rsidRDefault="00A01F59" w:rsidP="005C0B9D">
      <w:pPr>
        <w:tabs>
          <w:tab w:val="left" w:pos="1710"/>
        </w:tabs>
        <w:spacing w:line="360" w:lineRule="auto"/>
        <w:jc w:val="both"/>
        <w:rPr>
          <w:rFonts w:ascii="Times New Roman" w:hAnsi="Times New Roman" w:cs="Times New Roman"/>
          <w:b/>
          <w:sz w:val="24"/>
          <w:szCs w:val="24"/>
        </w:rPr>
      </w:pPr>
    </w:p>
    <w:p w:rsidR="00E27302" w:rsidRDefault="00E27302" w:rsidP="005C0B9D">
      <w:pPr>
        <w:tabs>
          <w:tab w:val="left" w:pos="1710"/>
        </w:tabs>
        <w:spacing w:line="360" w:lineRule="auto"/>
        <w:jc w:val="both"/>
        <w:rPr>
          <w:rFonts w:ascii="Times New Roman" w:hAnsi="Times New Roman" w:cs="Times New Roman"/>
          <w:b/>
          <w:sz w:val="24"/>
          <w:szCs w:val="24"/>
        </w:rPr>
      </w:pPr>
    </w:p>
    <w:p w:rsidR="00E27302" w:rsidRDefault="00E27302" w:rsidP="005C0B9D">
      <w:pPr>
        <w:tabs>
          <w:tab w:val="left" w:pos="1710"/>
        </w:tabs>
        <w:spacing w:line="360" w:lineRule="auto"/>
        <w:jc w:val="both"/>
        <w:rPr>
          <w:rFonts w:ascii="Times New Roman" w:hAnsi="Times New Roman" w:cs="Times New Roman"/>
          <w:b/>
          <w:sz w:val="24"/>
          <w:szCs w:val="24"/>
        </w:rPr>
      </w:pPr>
    </w:p>
    <w:p w:rsidR="00E27302" w:rsidRDefault="00E27302" w:rsidP="005C0B9D">
      <w:pPr>
        <w:tabs>
          <w:tab w:val="left" w:pos="1710"/>
        </w:tabs>
        <w:spacing w:line="360" w:lineRule="auto"/>
        <w:jc w:val="both"/>
        <w:rPr>
          <w:rFonts w:ascii="Times New Roman" w:hAnsi="Times New Roman" w:cs="Times New Roman"/>
          <w:b/>
          <w:sz w:val="24"/>
          <w:szCs w:val="24"/>
        </w:rPr>
      </w:pPr>
    </w:p>
    <w:p w:rsidR="00E27302" w:rsidRDefault="00E27302" w:rsidP="005C0B9D">
      <w:pPr>
        <w:tabs>
          <w:tab w:val="left" w:pos="1710"/>
        </w:tabs>
        <w:spacing w:line="360" w:lineRule="auto"/>
        <w:jc w:val="both"/>
        <w:rPr>
          <w:rFonts w:ascii="Times New Roman" w:hAnsi="Times New Roman" w:cs="Times New Roman"/>
          <w:b/>
          <w:sz w:val="24"/>
          <w:szCs w:val="24"/>
        </w:rPr>
      </w:pPr>
    </w:p>
    <w:p w:rsidR="00E27302" w:rsidRDefault="00E27302" w:rsidP="005C0B9D">
      <w:pPr>
        <w:tabs>
          <w:tab w:val="left" w:pos="1710"/>
        </w:tabs>
        <w:spacing w:line="360" w:lineRule="auto"/>
        <w:jc w:val="both"/>
        <w:rPr>
          <w:rFonts w:ascii="Times New Roman" w:hAnsi="Times New Roman" w:cs="Times New Roman"/>
          <w:b/>
          <w:sz w:val="24"/>
          <w:szCs w:val="24"/>
        </w:rPr>
      </w:pPr>
    </w:p>
    <w:p w:rsidR="00E27302" w:rsidRDefault="00E27302" w:rsidP="005C0B9D">
      <w:pPr>
        <w:tabs>
          <w:tab w:val="left" w:pos="1710"/>
        </w:tabs>
        <w:spacing w:line="360" w:lineRule="auto"/>
        <w:jc w:val="both"/>
        <w:rPr>
          <w:rFonts w:ascii="Times New Roman" w:hAnsi="Times New Roman" w:cs="Times New Roman"/>
          <w:b/>
          <w:sz w:val="24"/>
          <w:szCs w:val="24"/>
        </w:rPr>
      </w:pPr>
    </w:p>
    <w:p w:rsidR="00E27302" w:rsidRDefault="00E27302" w:rsidP="005C0B9D">
      <w:pPr>
        <w:tabs>
          <w:tab w:val="left" w:pos="1710"/>
        </w:tabs>
        <w:spacing w:line="360" w:lineRule="auto"/>
        <w:jc w:val="both"/>
        <w:rPr>
          <w:rFonts w:ascii="Times New Roman" w:hAnsi="Times New Roman" w:cs="Times New Roman"/>
          <w:b/>
          <w:sz w:val="24"/>
          <w:szCs w:val="24"/>
        </w:rPr>
      </w:pPr>
    </w:p>
    <w:p w:rsidR="00E27302" w:rsidRDefault="00E27302" w:rsidP="005C0B9D">
      <w:pPr>
        <w:tabs>
          <w:tab w:val="left" w:pos="1710"/>
        </w:tabs>
        <w:spacing w:line="360" w:lineRule="auto"/>
        <w:jc w:val="both"/>
        <w:rPr>
          <w:rFonts w:ascii="Times New Roman" w:hAnsi="Times New Roman" w:cs="Times New Roman"/>
          <w:b/>
          <w:sz w:val="24"/>
          <w:szCs w:val="24"/>
        </w:rPr>
      </w:pPr>
    </w:p>
    <w:p w:rsidR="00E27302" w:rsidRDefault="00E27302" w:rsidP="005C0B9D">
      <w:pPr>
        <w:tabs>
          <w:tab w:val="left" w:pos="1710"/>
        </w:tabs>
        <w:spacing w:line="360" w:lineRule="auto"/>
        <w:jc w:val="both"/>
        <w:rPr>
          <w:rFonts w:ascii="Times New Roman" w:hAnsi="Times New Roman" w:cs="Times New Roman"/>
          <w:b/>
          <w:sz w:val="24"/>
          <w:szCs w:val="24"/>
        </w:rPr>
      </w:pPr>
    </w:p>
    <w:p w:rsidR="00E27302" w:rsidRDefault="00E27302" w:rsidP="005C0B9D">
      <w:pPr>
        <w:tabs>
          <w:tab w:val="left" w:pos="1710"/>
        </w:tabs>
        <w:spacing w:line="360" w:lineRule="auto"/>
        <w:jc w:val="both"/>
        <w:rPr>
          <w:rFonts w:ascii="Times New Roman" w:hAnsi="Times New Roman" w:cs="Times New Roman"/>
          <w:b/>
          <w:sz w:val="24"/>
          <w:szCs w:val="24"/>
        </w:rPr>
      </w:pPr>
    </w:p>
    <w:p w:rsidR="00E27302" w:rsidRDefault="00E27302" w:rsidP="005C0B9D">
      <w:pPr>
        <w:tabs>
          <w:tab w:val="left" w:pos="1710"/>
        </w:tabs>
        <w:spacing w:line="360" w:lineRule="auto"/>
        <w:jc w:val="both"/>
        <w:rPr>
          <w:rFonts w:ascii="Times New Roman" w:hAnsi="Times New Roman" w:cs="Times New Roman"/>
          <w:b/>
          <w:sz w:val="24"/>
          <w:szCs w:val="24"/>
        </w:rPr>
      </w:pPr>
    </w:p>
    <w:p w:rsidR="00E27302" w:rsidRDefault="00E27302" w:rsidP="005C0B9D">
      <w:pPr>
        <w:tabs>
          <w:tab w:val="left" w:pos="1710"/>
        </w:tabs>
        <w:spacing w:line="360" w:lineRule="auto"/>
        <w:jc w:val="both"/>
        <w:rPr>
          <w:rFonts w:ascii="Times New Roman" w:hAnsi="Times New Roman" w:cs="Times New Roman"/>
          <w:b/>
          <w:sz w:val="24"/>
          <w:szCs w:val="24"/>
        </w:rPr>
      </w:pPr>
    </w:p>
    <w:p w:rsidR="00E27302" w:rsidRDefault="00E27302" w:rsidP="005C0B9D">
      <w:pPr>
        <w:tabs>
          <w:tab w:val="left" w:pos="1710"/>
        </w:tabs>
        <w:spacing w:line="360" w:lineRule="auto"/>
        <w:jc w:val="both"/>
        <w:rPr>
          <w:rFonts w:ascii="Times New Roman" w:hAnsi="Times New Roman" w:cs="Times New Roman"/>
          <w:b/>
          <w:sz w:val="24"/>
          <w:szCs w:val="24"/>
        </w:rPr>
      </w:pPr>
    </w:p>
    <w:p w:rsidR="00E27302" w:rsidRDefault="00E27302" w:rsidP="005C0B9D">
      <w:pPr>
        <w:tabs>
          <w:tab w:val="left" w:pos="1710"/>
        </w:tabs>
        <w:spacing w:line="360" w:lineRule="auto"/>
        <w:jc w:val="both"/>
        <w:rPr>
          <w:rFonts w:ascii="Times New Roman" w:hAnsi="Times New Roman" w:cs="Times New Roman"/>
          <w:b/>
          <w:sz w:val="24"/>
          <w:szCs w:val="24"/>
        </w:rPr>
      </w:pPr>
    </w:p>
    <w:p w:rsidR="00150C27" w:rsidRPr="005C0B9D" w:rsidRDefault="00150C27" w:rsidP="005C0B9D">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b/>
          <w:sz w:val="24"/>
          <w:szCs w:val="24"/>
        </w:rPr>
        <w:lastRenderedPageBreak/>
        <w:t>5. CONCLUSION</w:t>
      </w:r>
      <w:r w:rsidR="002143AD" w:rsidRPr="005C0B9D">
        <w:rPr>
          <w:rFonts w:ascii="Times New Roman" w:hAnsi="Times New Roman" w:cs="Times New Roman"/>
          <w:b/>
          <w:sz w:val="24"/>
          <w:szCs w:val="24"/>
        </w:rPr>
        <w:t xml:space="preserve"> </w:t>
      </w:r>
      <w:r w:rsidR="007273CD" w:rsidRPr="005C0B9D">
        <w:rPr>
          <w:rFonts w:ascii="Times New Roman" w:hAnsi="Times New Roman" w:cs="Times New Roman"/>
          <w:b/>
          <w:sz w:val="24"/>
          <w:szCs w:val="24"/>
        </w:rPr>
        <w:t>AND RECOMMENDATION</w:t>
      </w:r>
      <w:r w:rsidR="000621B9">
        <w:rPr>
          <w:rFonts w:ascii="Times New Roman" w:hAnsi="Times New Roman" w:cs="Times New Roman"/>
          <w:b/>
          <w:sz w:val="24"/>
          <w:szCs w:val="24"/>
        </w:rPr>
        <w:t>S</w:t>
      </w:r>
    </w:p>
    <w:p w:rsidR="00475431" w:rsidRDefault="00475431" w:rsidP="00475431">
      <w:pPr>
        <w:tabs>
          <w:tab w:val="left" w:pos="1710"/>
        </w:tabs>
        <w:spacing w:line="360" w:lineRule="auto"/>
        <w:jc w:val="both"/>
        <w:rPr>
          <w:rFonts w:ascii="Times New Roman" w:hAnsi="Times New Roman" w:cs="Times New Roman"/>
          <w:sz w:val="24"/>
          <w:szCs w:val="24"/>
        </w:rPr>
      </w:pPr>
      <w:r>
        <w:rPr>
          <w:rFonts w:ascii="Times New Roman" w:hAnsi="Times New Roman" w:cs="Times New Roman"/>
          <w:sz w:val="24"/>
          <w:szCs w:val="24"/>
        </w:rPr>
        <w:t>Based on the findings of the results presented in the preceding chapters, this chapter attempts to draw general conclusion and recommendations.</w:t>
      </w:r>
    </w:p>
    <w:p w:rsidR="00150C27" w:rsidRPr="005C0B9D" w:rsidRDefault="00150C27" w:rsidP="005C0B9D">
      <w:pPr>
        <w:tabs>
          <w:tab w:val="left" w:pos="1710"/>
        </w:tabs>
        <w:spacing w:line="360" w:lineRule="auto"/>
        <w:jc w:val="both"/>
        <w:rPr>
          <w:rFonts w:ascii="Times New Roman" w:hAnsi="Times New Roman" w:cs="Times New Roman"/>
          <w:b/>
          <w:sz w:val="24"/>
          <w:szCs w:val="24"/>
        </w:rPr>
      </w:pPr>
      <w:r w:rsidRPr="005C0B9D">
        <w:rPr>
          <w:rFonts w:ascii="Times New Roman" w:hAnsi="Times New Roman" w:cs="Times New Roman"/>
          <w:b/>
          <w:sz w:val="24"/>
          <w:szCs w:val="24"/>
        </w:rPr>
        <w:t>5.1 CONCLUSION</w:t>
      </w:r>
    </w:p>
    <w:p w:rsidR="00150C27" w:rsidRPr="00E80A85" w:rsidRDefault="00150C27" w:rsidP="002A35CF">
      <w:pPr>
        <w:tabs>
          <w:tab w:val="left" w:pos="1710"/>
        </w:tabs>
        <w:spacing w:line="360" w:lineRule="auto"/>
        <w:jc w:val="both"/>
        <w:rPr>
          <w:rFonts w:ascii="Times New Roman" w:hAnsi="Times New Roman" w:cs="Times New Roman"/>
          <w:sz w:val="24"/>
          <w:szCs w:val="24"/>
        </w:rPr>
      </w:pPr>
      <w:r w:rsidRPr="00E80A85">
        <w:rPr>
          <w:rFonts w:ascii="Times New Roman" w:hAnsi="Times New Roman" w:cs="Times New Roman"/>
          <w:sz w:val="24"/>
          <w:szCs w:val="24"/>
        </w:rPr>
        <w:t>Groundwater is an important source of drinking water fo</w:t>
      </w:r>
      <w:r w:rsidR="00E80A85">
        <w:rPr>
          <w:rFonts w:ascii="Times New Roman" w:hAnsi="Times New Roman" w:cs="Times New Roman"/>
          <w:sz w:val="24"/>
          <w:szCs w:val="24"/>
        </w:rPr>
        <w:t xml:space="preserve">r many people around the world. </w:t>
      </w:r>
      <w:r w:rsidR="00F21ED2" w:rsidRPr="00E80A85">
        <w:rPr>
          <w:rFonts w:ascii="Times New Roman" w:hAnsi="Times New Roman" w:cs="Times New Roman"/>
          <w:sz w:val="24"/>
          <w:szCs w:val="24"/>
        </w:rPr>
        <w:t>Groundwater c</w:t>
      </w:r>
      <w:r w:rsidRPr="00E80A85">
        <w:rPr>
          <w:rFonts w:ascii="Times New Roman" w:hAnsi="Times New Roman" w:cs="Times New Roman"/>
          <w:sz w:val="24"/>
          <w:szCs w:val="24"/>
        </w:rPr>
        <w:t xml:space="preserve">ontamination </w:t>
      </w:r>
      <w:r w:rsidR="00A04463" w:rsidRPr="00E80A85">
        <w:rPr>
          <w:rFonts w:ascii="Times New Roman" w:hAnsi="Times New Roman" w:cs="Times New Roman"/>
          <w:sz w:val="24"/>
          <w:szCs w:val="24"/>
        </w:rPr>
        <w:t>leads to chemical hazards, high</w:t>
      </w:r>
      <w:r w:rsidR="00F21ED2" w:rsidRPr="00E80A85">
        <w:rPr>
          <w:rFonts w:ascii="Times New Roman" w:hAnsi="Times New Roman" w:cs="Times New Roman"/>
          <w:sz w:val="24"/>
          <w:szCs w:val="24"/>
        </w:rPr>
        <w:t xml:space="preserve"> cleanup costs</w:t>
      </w:r>
      <w:r w:rsidRPr="00E80A85">
        <w:rPr>
          <w:rFonts w:ascii="Times New Roman" w:hAnsi="Times New Roman" w:cs="Times New Roman"/>
          <w:sz w:val="24"/>
          <w:szCs w:val="24"/>
        </w:rPr>
        <w:t xml:space="preserve"> and </w:t>
      </w:r>
      <w:r w:rsidR="009B30C9">
        <w:rPr>
          <w:rFonts w:ascii="Times New Roman" w:hAnsi="Times New Roman" w:cs="Times New Roman"/>
          <w:sz w:val="24"/>
          <w:szCs w:val="24"/>
        </w:rPr>
        <w:t xml:space="preserve">effects of </w:t>
      </w:r>
      <w:r w:rsidR="00A04463" w:rsidRPr="00E80A85">
        <w:rPr>
          <w:rFonts w:ascii="Times New Roman" w:hAnsi="Times New Roman" w:cs="Times New Roman"/>
          <w:sz w:val="24"/>
          <w:szCs w:val="24"/>
        </w:rPr>
        <w:t xml:space="preserve">public </w:t>
      </w:r>
      <w:r w:rsidRPr="00E80A85">
        <w:rPr>
          <w:rFonts w:ascii="Times New Roman" w:hAnsi="Times New Roman" w:cs="Times New Roman"/>
          <w:sz w:val="24"/>
          <w:szCs w:val="24"/>
        </w:rPr>
        <w:t>health</w:t>
      </w:r>
      <w:r w:rsidRPr="00E80A85">
        <w:rPr>
          <w:rFonts w:ascii="Times New Roman" w:hAnsi="Times New Roman" w:cs="Times New Roman"/>
          <w:color w:val="000000"/>
          <w:sz w:val="24"/>
          <w:szCs w:val="24"/>
        </w:rPr>
        <w:t>.</w:t>
      </w:r>
      <w:r w:rsidRPr="00E80A85">
        <w:rPr>
          <w:rFonts w:ascii="Times New Roman" w:hAnsi="Times New Roman" w:cs="Times New Roman"/>
          <w:sz w:val="24"/>
          <w:szCs w:val="24"/>
        </w:rPr>
        <w:t xml:space="preserve"> In the present</w:t>
      </w:r>
      <w:r w:rsidR="002A35CF">
        <w:rPr>
          <w:rFonts w:ascii="Times New Roman" w:hAnsi="Times New Roman" w:cs="Times New Roman"/>
          <w:sz w:val="24"/>
          <w:szCs w:val="24"/>
        </w:rPr>
        <w:t xml:space="preserve"> </w:t>
      </w:r>
      <w:r w:rsidR="002A35CF" w:rsidRPr="00E80A85">
        <w:rPr>
          <w:rFonts w:ascii="Times New Roman" w:hAnsi="Times New Roman" w:cs="Times New Roman"/>
          <w:sz w:val="24"/>
          <w:szCs w:val="24"/>
        </w:rPr>
        <w:t>Study</w:t>
      </w:r>
      <w:r w:rsidRPr="00E80A85">
        <w:rPr>
          <w:rFonts w:ascii="Times New Roman" w:hAnsi="Times New Roman" w:cs="Times New Roman"/>
          <w:sz w:val="24"/>
          <w:szCs w:val="24"/>
        </w:rPr>
        <w:t xml:space="preserve">, interpretation of </w:t>
      </w:r>
      <w:r w:rsidR="001E52D8">
        <w:rPr>
          <w:rFonts w:ascii="Times New Roman" w:hAnsi="Times New Roman" w:cs="Times New Roman"/>
          <w:sz w:val="24"/>
          <w:szCs w:val="24"/>
        </w:rPr>
        <w:t>p</w:t>
      </w:r>
      <w:r w:rsidRPr="00E80A85">
        <w:rPr>
          <w:rFonts w:ascii="Times New Roman" w:hAnsi="Times New Roman" w:cs="Times New Roman"/>
          <w:sz w:val="24"/>
          <w:szCs w:val="24"/>
        </w:rPr>
        <w:t xml:space="preserve">hysical, </w:t>
      </w:r>
      <w:r w:rsidR="001E52D8">
        <w:rPr>
          <w:rFonts w:ascii="Times New Roman" w:hAnsi="Times New Roman" w:cs="Times New Roman"/>
          <w:sz w:val="24"/>
          <w:szCs w:val="24"/>
        </w:rPr>
        <w:t>c</w:t>
      </w:r>
      <w:r w:rsidRPr="00E80A85">
        <w:rPr>
          <w:rFonts w:ascii="Times New Roman" w:hAnsi="Times New Roman" w:cs="Times New Roman"/>
          <w:sz w:val="24"/>
          <w:szCs w:val="24"/>
        </w:rPr>
        <w:t xml:space="preserve">hemical and </w:t>
      </w:r>
      <w:r w:rsidR="001E52D8">
        <w:rPr>
          <w:rFonts w:ascii="Times New Roman" w:hAnsi="Times New Roman" w:cs="Times New Roman"/>
          <w:sz w:val="24"/>
          <w:szCs w:val="24"/>
        </w:rPr>
        <w:t>b</w:t>
      </w:r>
      <w:r w:rsidRPr="00E80A85">
        <w:rPr>
          <w:rFonts w:ascii="Times New Roman" w:hAnsi="Times New Roman" w:cs="Times New Roman"/>
          <w:sz w:val="24"/>
          <w:szCs w:val="24"/>
        </w:rPr>
        <w:t>iological (</w:t>
      </w:r>
      <w:r w:rsidR="001E52D8">
        <w:rPr>
          <w:rFonts w:ascii="Times New Roman" w:hAnsi="Times New Roman" w:cs="Times New Roman"/>
          <w:sz w:val="24"/>
          <w:szCs w:val="24"/>
        </w:rPr>
        <w:t>m</w:t>
      </w:r>
      <w:r w:rsidRPr="00E80A85">
        <w:rPr>
          <w:rFonts w:ascii="Times New Roman" w:hAnsi="Times New Roman" w:cs="Times New Roman"/>
          <w:sz w:val="24"/>
          <w:szCs w:val="24"/>
        </w:rPr>
        <w:t>icrobial) analysis of the groundwater quality in BT</w:t>
      </w:r>
      <w:r w:rsidR="00F669BE" w:rsidRPr="00E80A85">
        <w:rPr>
          <w:rFonts w:ascii="Times New Roman" w:hAnsi="Times New Roman" w:cs="Times New Roman"/>
          <w:sz w:val="24"/>
          <w:szCs w:val="24"/>
        </w:rPr>
        <w:t>DF</w:t>
      </w:r>
      <w:r w:rsidRPr="00E80A85">
        <w:rPr>
          <w:rFonts w:ascii="Times New Roman" w:hAnsi="Times New Roman" w:cs="Times New Roman"/>
          <w:sz w:val="24"/>
          <w:szCs w:val="24"/>
        </w:rPr>
        <w:t xml:space="preserve"> was identified by laboratory techniques. </w:t>
      </w:r>
    </w:p>
    <w:p w:rsidR="00150C27" w:rsidRPr="005C0B9D" w:rsidRDefault="00150C27" w:rsidP="005C0B9D">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color w:val="000000"/>
          <w:sz w:val="24"/>
          <w:szCs w:val="24"/>
        </w:rPr>
        <w:t xml:space="preserve">Major </w:t>
      </w:r>
      <w:r w:rsidR="00B56261" w:rsidRPr="005C0B9D">
        <w:rPr>
          <w:rFonts w:ascii="Times New Roman" w:hAnsi="Times New Roman" w:cs="Times New Roman"/>
          <w:color w:val="000000"/>
          <w:sz w:val="24"/>
          <w:szCs w:val="24"/>
        </w:rPr>
        <w:t>physico</w:t>
      </w:r>
      <w:r w:rsidRPr="005C0B9D">
        <w:rPr>
          <w:rFonts w:ascii="Times New Roman" w:hAnsi="Times New Roman" w:cs="Times New Roman"/>
          <w:color w:val="000000"/>
          <w:sz w:val="24"/>
          <w:szCs w:val="24"/>
        </w:rPr>
        <w:t>-chemical analysis of groundwater quality (TDS, 50% of EC, K and F) were maximum permissible limit indicated low concentration of Ca, Mg and TH.</w:t>
      </w:r>
      <w:r w:rsidR="00EE5766">
        <w:rPr>
          <w:rFonts w:ascii="Times New Roman" w:hAnsi="Times New Roman" w:cs="Times New Roman"/>
          <w:color w:val="000000"/>
          <w:sz w:val="24"/>
          <w:szCs w:val="24"/>
        </w:rPr>
        <w:t xml:space="preserve"> </w:t>
      </w:r>
      <w:r w:rsidRPr="005C0B9D">
        <w:rPr>
          <w:rFonts w:ascii="Times New Roman" w:hAnsi="Times New Roman" w:cs="Times New Roman"/>
          <w:color w:val="000000"/>
          <w:sz w:val="24"/>
          <w:szCs w:val="24"/>
        </w:rPr>
        <w:t>The groundwater quality in BT</w:t>
      </w:r>
      <w:r w:rsidR="00F669BE">
        <w:rPr>
          <w:rFonts w:ascii="Times New Roman" w:hAnsi="Times New Roman" w:cs="Times New Roman"/>
          <w:color w:val="000000"/>
          <w:sz w:val="24"/>
          <w:szCs w:val="24"/>
        </w:rPr>
        <w:t>DF</w:t>
      </w:r>
      <w:r w:rsidRPr="005C0B9D">
        <w:rPr>
          <w:rFonts w:ascii="Times New Roman" w:hAnsi="Times New Roman" w:cs="Times New Roman"/>
          <w:color w:val="000000"/>
          <w:sz w:val="24"/>
          <w:szCs w:val="24"/>
        </w:rPr>
        <w:t xml:space="preserve"> has been slightly basic in nature</w:t>
      </w:r>
      <w:r w:rsidRPr="005C0B9D">
        <w:rPr>
          <w:rFonts w:ascii="Times New Roman" w:hAnsi="Times New Roman" w:cs="Times New Roman"/>
          <w:color w:val="FFFFFF" w:themeColor="background1"/>
          <w:sz w:val="24"/>
          <w:szCs w:val="24"/>
        </w:rPr>
        <w:t xml:space="preserve"> </w:t>
      </w:r>
      <w:r w:rsidRPr="005C0B9D">
        <w:rPr>
          <w:rFonts w:ascii="Times New Roman" w:hAnsi="Times New Roman" w:cs="Times New Roman"/>
          <w:color w:val="000000"/>
          <w:sz w:val="24"/>
          <w:szCs w:val="24"/>
        </w:rPr>
        <w:t xml:space="preserve">and total hardness observed in all samples fall under very soft category. The total dissolved solids could be saline categories. </w:t>
      </w:r>
    </w:p>
    <w:p w:rsidR="00AF70D4" w:rsidRDefault="00020C0C" w:rsidP="005C0B9D">
      <w:pPr>
        <w:tabs>
          <w:tab w:val="left" w:pos="1710"/>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researcher</w:t>
      </w:r>
      <w:r w:rsidR="00150C27" w:rsidRPr="005C0B9D">
        <w:rPr>
          <w:rFonts w:ascii="Times New Roman" w:hAnsi="Times New Roman" w:cs="Times New Roman"/>
          <w:color w:val="000000"/>
          <w:sz w:val="24"/>
          <w:szCs w:val="24"/>
        </w:rPr>
        <w:t xml:space="preserve"> </w:t>
      </w:r>
      <w:r>
        <w:rPr>
          <w:rFonts w:ascii="Times New Roman" w:hAnsi="Times New Roman" w:cs="Times New Roman"/>
          <w:color w:val="000000"/>
          <w:sz w:val="24"/>
          <w:szCs w:val="24"/>
        </w:rPr>
        <w:t>b</w:t>
      </w:r>
      <w:r w:rsidR="00150C27" w:rsidRPr="005C0B9D">
        <w:rPr>
          <w:rFonts w:ascii="Times New Roman" w:hAnsi="Times New Roman" w:cs="Times New Roman"/>
          <w:color w:val="000000"/>
          <w:sz w:val="24"/>
          <w:szCs w:val="24"/>
        </w:rPr>
        <w:t>ased on the analysis, the entire st</w:t>
      </w:r>
      <w:r w:rsidR="00FC4C24">
        <w:rPr>
          <w:rFonts w:ascii="Times New Roman" w:hAnsi="Times New Roman" w:cs="Times New Roman"/>
          <w:color w:val="000000"/>
          <w:sz w:val="24"/>
          <w:szCs w:val="24"/>
        </w:rPr>
        <w:t>udy area water sample in region</w:t>
      </w:r>
      <w:r w:rsidR="00150C27" w:rsidRPr="005C0B9D">
        <w:rPr>
          <w:rFonts w:ascii="Times New Roman" w:hAnsi="Times New Roman" w:cs="Times New Roman"/>
          <w:color w:val="000000"/>
          <w:sz w:val="24"/>
          <w:szCs w:val="24"/>
        </w:rPr>
        <w:t xml:space="preserve"> was </w:t>
      </w:r>
      <w:r w:rsidR="00FC4C24">
        <w:rPr>
          <w:rFonts w:ascii="Times New Roman" w:hAnsi="Times New Roman" w:cs="Times New Roman"/>
          <w:color w:val="000000"/>
          <w:sz w:val="24"/>
          <w:szCs w:val="24"/>
        </w:rPr>
        <w:t>naturally contaminated</w:t>
      </w:r>
      <w:r w:rsidR="00150C27" w:rsidRPr="005C0B9D">
        <w:rPr>
          <w:rFonts w:ascii="Times New Roman" w:hAnsi="Times New Roman" w:cs="Times New Roman"/>
          <w:color w:val="000000"/>
          <w:sz w:val="24"/>
          <w:szCs w:val="24"/>
        </w:rPr>
        <w:t xml:space="preserve"> </w:t>
      </w:r>
      <w:r w:rsidR="00AD09D4">
        <w:rPr>
          <w:rFonts w:ascii="Times New Roman" w:hAnsi="Times New Roman" w:cs="Times New Roman"/>
          <w:color w:val="000000"/>
          <w:sz w:val="24"/>
          <w:szCs w:val="24"/>
        </w:rPr>
        <w:t xml:space="preserve">by </w:t>
      </w:r>
      <w:r w:rsidR="00150C27" w:rsidRPr="005C0B9D">
        <w:rPr>
          <w:rFonts w:ascii="Times New Roman" w:hAnsi="Times New Roman" w:cs="Times New Roman"/>
          <w:color w:val="000000"/>
          <w:sz w:val="24"/>
          <w:szCs w:val="24"/>
        </w:rPr>
        <w:t xml:space="preserve">climatic condition overlap with </w:t>
      </w:r>
      <w:r w:rsidR="00BF04FE" w:rsidRPr="005C0B9D">
        <w:rPr>
          <w:rFonts w:ascii="Times New Roman" w:hAnsi="Times New Roman" w:cs="Times New Roman"/>
          <w:color w:val="000000"/>
          <w:sz w:val="24"/>
          <w:szCs w:val="24"/>
        </w:rPr>
        <w:t>hard</w:t>
      </w:r>
      <w:r w:rsidR="00150C27" w:rsidRPr="005C0B9D">
        <w:rPr>
          <w:rFonts w:ascii="Times New Roman" w:hAnsi="Times New Roman" w:cs="Times New Roman"/>
          <w:color w:val="000000"/>
          <w:sz w:val="24"/>
          <w:szCs w:val="24"/>
        </w:rPr>
        <w:t xml:space="preserve"> rock particles. </w:t>
      </w:r>
      <w:r w:rsidR="00BF654A">
        <w:rPr>
          <w:rFonts w:ascii="Times New Roman" w:hAnsi="Times New Roman" w:cs="Times New Roman"/>
          <w:color w:val="000000"/>
          <w:sz w:val="24"/>
          <w:szCs w:val="24"/>
        </w:rPr>
        <w:t>Water sample</w:t>
      </w:r>
      <w:r w:rsidR="00BD1B15" w:rsidRPr="005C0B9D">
        <w:rPr>
          <w:rFonts w:ascii="Times New Roman" w:hAnsi="Times New Roman" w:cs="Times New Roman"/>
          <w:color w:val="000000"/>
          <w:sz w:val="24"/>
          <w:szCs w:val="24"/>
        </w:rPr>
        <w:t xml:space="preserve"> </w:t>
      </w:r>
      <w:r w:rsidR="00631295" w:rsidRPr="005C0B9D">
        <w:rPr>
          <w:rFonts w:ascii="Times New Roman" w:hAnsi="Times New Roman" w:cs="Times New Roman"/>
          <w:color w:val="000000"/>
          <w:sz w:val="24"/>
          <w:szCs w:val="24"/>
        </w:rPr>
        <w:t>at poor construction</w:t>
      </w:r>
      <w:r w:rsidR="00150C27" w:rsidRPr="005C0B9D">
        <w:rPr>
          <w:rFonts w:ascii="Times New Roman" w:hAnsi="Times New Roman" w:cs="Times New Roman"/>
          <w:color w:val="000000"/>
          <w:sz w:val="24"/>
          <w:szCs w:val="24"/>
        </w:rPr>
        <w:t xml:space="preserve"> </w:t>
      </w:r>
      <w:r w:rsidR="00631295" w:rsidRPr="005C0B9D">
        <w:rPr>
          <w:rFonts w:ascii="Times New Roman" w:hAnsi="Times New Roman" w:cs="Times New Roman"/>
          <w:color w:val="000000"/>
          <w:sz w:val="24"/>
          <w:szCs w:val="24"/>
        </w:rPr>
        <w:t xml:space="preserve">of </w:t>
      </w:r>
      <w:r w:rsidR="00150C27" w:rsidRPr="005C0B9D">
        <w:rPr>
          <w:rFonts w:ascii="Times New Roman" w:hAnsi="Times New Roman" w:cs="Times New Roman"/>
          <w:color w:val="000000"/>
          <w:sz w:val="24"/>
          <w:szCs w:val="24"/>
        </w:rPr>
        <w:t xml:space="preserve">MSWS8 to change the groundwater </w:t>
      </w:r>
      <w:r w:rsidR="00631295" w:rsidRPr="005C0B9D">
        <w:rPr>
          <w:rFonts w:ascii="Times New Roman" w:hAnsi="Times New Roman" w:cs="Times New Roman"/>
          <w:color w:val="000000"/>
          <w:sz w:val="24"/>
          <w:szCs w:val="24"/>
        </w:rPr>
        <w:t>quality (For instance Nitrate, Sulphate and Ammonia) indic</w:t>
      </w:r>
      <w:r w:rsidR="00BF654A">
        <w:rPr>
          <w:rFonts w:ascii="Times New Roman" w:hAnsi="Times New Roman" w:cs="Times New Roman"/>
          <w:color w:val="000000"/>
          <w:sz w:val="24"/>
          <w:szCs w:val="24"/>
        </w:rPr>
        <w:t>a</w:t>
      </w:r>
      <w:r w:rsidR="00631295" w:rsidRPr="005C0B9D">
        <w:rPr>
          <w:rFonts w:ascii="Times New Roman" w:hAnsi="Times New Roman" w:cs="Times New Roman"/>
          <w:color w:val="000000"/>
          <w:sz w:val="24"/>
          <w:szCs w:val="24"/>
        </w:rPr>
        <w:t>t</w:t>
      </w:r>
      <w:r w:rsidR="00654BB1">
        <w:rPr>
          <w:rFonts w:ascii="Times New Roman" w:hAnsi="Times New Roman" w:cs="Times New Roman"/>
          <w:color w:val="000000"/>
          <w:sz w:val="24"/>
          <w:szCs w:val="24"/>
        </w:rPr>
        <w:t>ed</w:t>
      </w:r>
      <w:r w:rsidR="00471C5C">
        <w:rPr>
          <w:rFonts w:ascii="Times New Roman" w:hAnsi="Times New Roman" w:cs="Times New Roman"/>
          <w:color w:val="000000"/>
          <w:sz w:val="24"/>
          <w:szCs w:val="24"/>
        </w:rPr>
        <w:t xml:space="preserve"> due to geological</w:t>
      </w:r>
      <w:r w:rsidR="003C4B0A">
        <w:rPr>
          <w:rFonts w:ascii="Times New Roman" w:hAnsi="Times New Roman" w:cs="Times New Roman"/>
          <w:color w:val="000000"/>
          <w:sz w:val="24"/>
          <w:szCs w:val="24"/>
        </w:rPr>
        <w:t xml:space="preserve"> setting rainy season effluent in to poor construction of sampling point and</w:t>
      </w:r>
      <w:r w:rsidR="00654BB1">
        <w:rPr>
          <w:rFonts w:ascii="Times New Roman" w:hAnsi="Times New Roman" w:cs="Times New Roman"/>
          <w:color w:val="000000"/>
          <w:sz w:val="24"/>
          <w:szCs w:val="24"/>
        </w:rPr>
        <w:t xml:space="preserve"> animal grazing </w:t>
      </w:r>
      <w:r w:rsidR="003C4B0A">
        <w:rPr>
          <w:rFonts w:ascii="Times New Roman" w:hAnsi="Times New Roman" w:cs="Times New Roman"/>
          <w:color w:val="000000"/>
          <w:sz w:val="24"/>
          <w:szCs w:val="24"/>
        </w:rPr>
        <w:t>around the</w:t>
      </w:r>
      <w:r w:rsidR="00654BB1">
        <w:rPr>
          <w:rFonts w:ascii="Times New Roman" w:hAnsi="Times New Roman" w:cs="Times New Roman"/>
          <w:color w:val="000000"/>
          <w:sz w:val="24"/>
          <w:szCs w:val="24"/>
        </w:rPr>
        <w:t xml:space="preserve"> </w:t>
      </w:r>
      <w:r w:rsidR="00401D03">
        <w:rPr>
          <w:rFonts w:ascii="Times New Roman" w:hAnsi="Times New Roman" w:cs="Times New Roman"/>
          <w:color w:val="000000"/>
          <w:sz w:val="24"/>
          <w:szCs w:val="24"/>
        </w:rPr>
        <w:t>area</w:t>
      </w:r>
      <w:r w:rsidR="00F21C7D" w:rsidRPr="005C0B9D">
        <w:rPr>
          <w:rFonts w:ascii="Times New Roman" w:hAnsi="Times New Roman" w:cs="Times New Roman"/>
          <w:color w:val="000000"/>
          <w:sz w:val="24"/>
          <w:szCs w:val="24"/>
        </w:rPr>
        <w:t xml:space="preserve">. </w:t>
      </w:r>
    </w:p>
    <w:p w:rsidR="00150C27" w:rsidRPr="00506729" w:rsidRDefault="00150C27" w:rsidP="005C0B9D">
      <w:pPr>
        <w:tabs>
          <w:tab w:val="left" w:pos="1710"/>
        </w:tabs>
        <w:spacing w:line="360" w:lineRule="auto"/>
        <w:jc w:val="both"/>
        <w:rPr>
          <w:rFonts w:ascii="Times New Roman" w:hAnsi="Times New Roman" w:cs="Times New Roman"/>
          <w:sz w:val="24"/>
          <w:szCs w:val="24"/>
        </w:rPr>
      </w:pPr>
      <w:r w:rsidRPr="005C0B9D">
        <w:rPr>
          <w:rFonts w:ascii="Times New Roman" w:hAnsi="Times New Roman" w:cs="Times New Roman"/>
          <w:color w:val="000000"/>
          <w:sz w:val="24"/>
          <w:szCs w:val="24"/>
        </w:rPr>
        <w:t xml:space="preserve">The laboratory analysis of all water samples of the fluoride concentration compared with WHO </w:t>
      </w:r>
      <w:r w:rsidR="002159BF">
        <w:rPr>
          <w:rFonts w:ascii="Times New Roman" w:hAnsi="Times New Roman" w:cs="Times New Roman"/>
          <w:color w:val="000000"/>
          <w:sz w:val="24"/>
          <w:szCs w:val="24"/>
        </w:rPr>
        <w:t xml:space="preserve">and Ethiopian </w:t>
      </w:r>
      <w:r w:rsidR="00695BF7" w:rsidRPr="005C0B9D">
        <w:rPr>
          <w:rFonts w:ascii="Times New Roman" w:hAnsi="Times New Roman" w:cs="Times New Roman"/>
          <w:color w:val="000000"/>
          <w:sz w:val="24"/>
          <w:szCs w:val="24"/>
        </w:rPr>
        <w:t>guideline</w:t>
      </w:r>
      <w:r w:rsidRPr="005C0B9D">
        <w:rPr>
          <w:rFonts w:ascii="Times New Roman" w:hAnsi="Times New Roman" w:cs="Times New Roman"/>
          <w:color w:val="000000"/>
          <w:sz w:val="24"/>
          <w:szCs w:val="24"/>
        </w:rPr>
        <w:t xml:space="preserve"> more than maximum permissible limit </w:t>
      </w:r>
      <w:r w:rsidRPr="005C0B9D">
        <w:rPr>
          <w:rFonts w:ascii="Times New Roman" w:hAnsi="Times New Roman" w:cs="Times New Roman"/>
          <w:bCs/>
          <w:color w:val="000000"/>
          <w:sz w:val="24"/>
          <w:szCs w:val="24"/>
        </w:rPr>
        <w:t>.This showed the impact of human health (particularly dental and skeletal fluorosis) and Socio-economic status.</w:t>
      </w:r>
    </w:p>
    <w:p w:rsidR="00D46060" w:rsidRPr="00506729" w:rsidRDefault="00150C27" w:rsidP="005C0B9D">
      <w:pPr>
        <w:tabs>
          <w:tab w:val="left" w:pos="1710"/>
        </w:tabs>
        <w:spacing w:line="360" w:lineRule="auto"/>
        <w:jc w:val="both"/>
        <w:rPr>
          <w:rFonts w:ascii="Times New Roman" w:hAnsi="Times New Roman" w:cs="Times New Roman"/>
          <w:sz w:val="24"/>
          <w:szCs w:val="24"/>
        </w:rPr>
      </w:pPr>
      <w:r w:rsidRPr="005C0B9D">
        <w:rPr>
          <w:rFonts w:ascii="Times New Roman" w:hAnsi="Times New Roman" w:cs="Times New Roman"/>
          <w:color w:val="000000"/>
          <w:sz w:val="24"/>
          <w:szCs w:val="24"/>
        </w:rPr>
        <w:t xml:space="preserve">The Bacteriological examination </w:t>
      </w:r>
      <w:r w:rsidRPr="005C0B9D">
        <w:rPr>
          <w:rFonts w:ascii="Times New Roman" w:hAnsi="Times New Roman" w:cs="Times New Roman"/>
          <w:bCs/>
          <w:color w:val="000000"/>
          <w:sz w:val="24"/>
          <w:szCs w:val="24"/>
        </w:rPr>
        <w:t>of</w:t>
      </w:r>
      <w:r w:rsidRPr="005C0B9D">
        <w:rPr>
          <w:rFonts w:ascii="Times New Roman" w:hAnsi="Times New Roman" w:cs="Times New Roman"/>
          <w:color w:val="000000"/>
          <w:sz w:val="24"/>
          <w:szCs w:val="24"/>
        </w:rPr>
        <w:t xml:space="preserve"> </w:t>
      </w:r>
      <w:r w:rsidR="00BF654A">
        <w:rPr>
          <w:rFonts w:ascii="Times New Roman" w:hAnsi="Times New Roman" w:cs="Times New Roman"/>
          <w:color w:val="000000"/>
          <w:sz w:val="24"/>
          <w:szCs w:val="24"/>
        </w:rPr>
        <w:t>ground</w:t>
      </w:r>
      <w:r w:rsidRPr="005C0B9D">
        <w:rPr>
          <w:rFonts w:ascii="Times New Roman" w:hAnsi="Times New Roman" w:cs="Times New Roman"/>
          <w:color w:val="000000"/>
          <w:sz w:val="24"/>
          <w:szCs w:val="24"/>
        </w:rPr>
        <w:t xml:space="preserve">water quality at the study area as </w:t>
      </w:r>
      <w:r w:rsidR="004B120E">
        <w:rPr>
          <w:rFonts w:ascii="Times New Roman" w:hAnsi="Times New Roman" w:cs="Times New Roman"/>
          <w:bCs/>
          <w:color w:val="000000"/>
          <w:sz w:val="24"/>
          <w:szCs w:val="24"/>
        </w:rPr>
        <w:t>eight</w:t>
      </w:r>
      <w:r w:rsidRPr="005C0B9D">
        <w:rPr>
          <w:rFonts w:ascii="Times New Roman" w:hAnsi="Times New Roman" w:cs="Times New Roman"/>
          <w:bCs/>
          <w:color w:val="000000"/>
          <w:sz w:val="24"/>
          <w:szCs w:val="24"/>
        </w:rPr>
        <w:t xml:space="preserve"> water samples </w:t>
      </w:r>
      <w:r w:rsidRPr="005C0B9D">
        <w:rPr>
          <w:rFonts w:ascii="Times New Roman" w:hAnsi="Times New Roman" w:cs="Times New Roman"/>
          <w:color w:val="000000"/>
          <w:sz w:val="24"/>
          <w:szCs w:val="24"/>
        </w:rPr>
        <w:t>were</w:t>
      </w:r>
      <w:r w:rsidRPr="005C0B9D">
        <w:rPr>
          <w:rFonts w:ascii="Times New Roman" w:hAnsi="Times New Roman" w:cs="Times New Roman"/>
          <w:bCs/>
          <w:color w:val="000000"/>
          <w:sz w:val="24"/>
          <w:szCs w:val="24"/>
        </w:rPr>
        <w:t xml:space="preserve"> showed </w:t>
      </w:r>
      <w:r w:rsidRPr="005C0B9D">
        <w:rPr>
          <w:rFonts w:ascii="Times New Roman" w:hAnsi="Times New Roman" w:cs="Times New Roman"/>
          <w:color w:val="000000"/>
          <w:sz w:val="24"/>
          <w:szCs w:val="24"/>
        </w:rPr>
        <w:t>that no coli form in hot water.</w:t>
      </w:r>
      <w:r w:rsidRPr="005C0B9D">
        <w:rPr>
          <w:rFonts w:ascii="Times New Roman" w:hAnsi="Times New Roman" w:cs="Times New Roman"/>
          <w:sz w:val="24"/>
          <w:szCs w:val="24"/>
        </w:rPr>
        <w:t xml:space="preserve"> </w:t>
      </w:r>
      <w:r w:rsidR="004E18F6" w:rsidRPr="004B120E">
        <w:rPr>
          <w:rFonts w:ascii="Times New Roman" w:hAnsi="Times New Roman" w:cs="Times New Roman"/>
          <w:sz w:val="24"/>
          <w:szCs w:val="24"/>
        </w:rPr>
        <w:t>Correlation value for bacteriological with all Physico-chemical parameter showed that cannot be computed because one of the variable is constant that means all sample values zero</w:t>
      </w:r>
      <w:r w:rsidR="0040535E" w:rsidRPr="0040535E">
        <w:rPr>
          <w:rFonts w:ascii="Times New Roman" w:hAnsi="Times New Roman" w:cs="Times New Roman"/>
          <w:bCs/>
          <w:color w:val="000000"/>
          <w:sz w:val="24"/>
          <w:szCs w:val="24"/>
        </w:rPr>
        <w:t xml:space="preserve"> </w:t>
      </w:r>
      <w:r w:rsidR="0040535E">
        <w:rPr>
          <w:rFonts w:ascii="Times New Roman" w:hAnsi="Times New Roman" w:cs="Times New Roman"/>
          <w:bCs/>
          <w:color w:val="000000"/>
          <w:sz w:val="24"/>
          <w:szCs w:val="24"/>
        </w:rPr>
        <w:t>(Appendix-</w:t>
      </w:r>
      <w:r w:rsidR="00D9607D">
        <w:rPr>
          <w:rFonts w:ascii="Times New Roman" w:hAnsi="Times New Roman" w:cs="Times New Roman"/>
          <w:bCs/>
          <w:color w:val="000000"/>
          <w:sz w:val="24"/>
          <w:szCs w:val="24"/>
        </w:rPr>
        <w:t>7</w:t>
      </w:r>
      <w:r w:rsidR="0040535E">
        <w:rPr>
          <w:rFonts w:ascii="Times New Roman" w:hAnsi="Times New Roman" w:cs="Times New Roman"/>
          <w:bCs/>
          <w:color w:val="000000"/>
          <w:sz w:val="24"/>
          <w:szCs w:val="24"/>
        </w:rPr>
        <w:t>)</w:t>
      </w:r>
      <w:r w:rsidR="0040535E" w:rsidRPr="0040535E">
        <w:rPr>
          <w:rFonts w:ascii="Times New Roman" w:hAnsi="Times New Roman" w:cs="Times New Roman"/>
          <w:bCs/>
          <w:color w:val="000000"/>
          <w:sz w:val="24"/>
          <w:szCs w:val="24"/>
        </w:rPr>
        <w:t>.</w:t>
      </w:r>
      <w:r w:rsidR="0040535E" w:rsidRPr="0040535E">
        <w:rPr>
          <w:rFonts w:ascii="Times New Roman" w:hAnsi="Times New Roman" w:cs="Times New Roman"/>
          <w:sz w:val="24"/>
          <w:szCs w:val="24"/>
        </w:rPr>
        <w:t xml:space="preserve"> </w:t>
      </w:r>
      <w:r w:rsidR="00D46060">
        <w:rPr>
          <w:rFonts w:ascii="Times New Roman" w:hAnsi="Times New Roman" w:cs="Times New Roman"/>
          <w:bCs/>
          <w:color w:val="000000"/>
          <w:sz w:val="24"/>
          <w:szCs w:val="24"/>
        </w:rPr>
        <w:t>The variability analysis (ANOVA) test for dental and skeletal fluorosis in both sex (0.936) indicated that there was no</w:t>
      </w:r>
      <w:r w:rsidR="00D9607D">
        <w:rPr>
          <w:rFonts w:ascii="Times New Roman" w:hAnsi="Times New Roman" w:cs="Times New Roman"/>
          <w:bCs/>
          <w:color w:val="000000"/>
          <w:sz w:val="24"/>
          <w:szCs w:val="24"/>
        </w:rPr>
        <w:t>t</w:t>
      </w:r>
      <w:r w:rsidR="00D46060">
        <w:rPr>
          <w:rFonts w:ascii="Times New Roman" w:hAnsi="Times New Roman" w:cs="Times New Roman"/>
          <w:bCs/>
          <w:color w:val="000000"/>
          <w:sz w:val="24"/>
          <w:szCs w:val="24"/>
        </w:rPr>
        <w:t xml:space="preserve"> significant </w:t>
      </w:r>
      <w:r w:rsidR="0040535E">
        <w:rPr>
          <w:rFonts w:ascii="Times New Roman" w:hAnsi="Times New Roman" w:cs="Times New Roman"/>
          <w:bCs/>
          <w:color w:val="000000"/>
          <w:sz w:val="24"/>
          <w:szCs w:val="24"/>
        </w:rPr>
        <w:t>level</w:t>
      </w:r>
      <w:r w:rsidR="00D46060">
        <w:rPr>
          <w:rFonts w:ascii="Times New Roman" w:hAnsi="Times New Roman" w:cs="Times New Roman"/>
          <w:bCs/>
          <w:color w:val="000000"/>
          <w:sz w:val="24"/>
          <w:szCs w:val="24"/>
        </w:rPr>
        <w:t xml:space="preserve"> </w:t>
      </w:r>
      <w:r w:rsidR="004E18F6">
        <w:rPr>
          <w:rFonts w:ascii="Times New Roman" w:hAnsi="Times New Roman" w:cs="Times New Roman"/>
          <w:bCs/>
          <w:color w:val="000000"/>
          <w:sz w:val="24"/>
          <w:szCs w:val="24"/>
        </w:rPr>
        <w:t>at P</w:t>
      </w:r>
      <w:r w:rsidR="00037ACF">
        <w:rPr>
          <w:rFonts w:ascii="Times New Roman" w:hAnsi="Times New Roman" w:cs="Times New Roman"/>
          <w:bCs/>
          <w:color w:val="000000"/>
          <w:sz w:val="24"/>
          <w:szCs w:val="24"/>
        </w:rPr>
        <w:t xml:space="preserve">&lt; </w:t>
      </w:r>
      <w:r w:rsidR="00D46060">
        <w:rPr>
          <w:rFonts w:ascii="Times New Roman" w:hAnsi="Times New Roman" w:cs="Times New Roman"/>
          <w:bCs/>
          <w:color w:val="000000"/>
          <w:sz w:val="24"/>
          <w:szCs w:val="24"/>
        </w:rPr>
        <w:t>0.05</w:t>
      </w:r>
      <w:r w:rsidR="0040535E">
        <w:rPr>
          <w:rFonts w:ascii="Times New Roman" w:hAnsi="Times New Roman" w:cs="Times New Roman"/>
          <w:bCs/>
          <w:color w:val="000000"/>
          <w:sz w:val="24"/>
          <w:szCs w:val="24"/>
        </w:rPr>
        <w:t xml:space="preserve"> (Appendix-</w:t>
      </w:r>
      <w:r w:rsidR="00D9607D">
        <w:rPr>
          <w:rFonts w:ascii="Times New Roman" w:hAnsi="Times New Roman" w:cs="Times New Roman"/>
          <w:bCs/>
          <w:color w:val="000000"/>
          <w:sz w:val="24"/>
          <w:szCs w:val="24"/>
        </w:rPr>
        <w:t>13</w:t>
      </w:r>
      <w:r w:rsidR="0040535E">
        <w:rPr>
          <w:rFonts w:ascii="Times New Roman" w:hAnsi="Times New Roman" w:cs="Times New Roman"/>
          <w:bCs/>
          <w:color w:val="000000"/>
          <w:sz w:val="24"/>
          <w:szCs w:val="24"/>
        </w:rPr>
        <w:t>)</w:t>
      </w:r>
      <w:r w:rsidR="0040535E" w:rsidRPr="0040535E">
        <w:rPr>
          <w:rFonts w:ascii="Times New Roman" w:hAnsi="Times New Roman" w:cs="Times New Roman"/>
          <w:bCs/>
          <w:color w:val="000000"/>
          <w:sz w:val="24"/>
          <w:szCs w:val="24"/>
        </w:rPr>
        <w:t>.</w:t>
      </w:r>
    </w:p>
    <w:p w:rsidR="00150C27" w:rsidRPr="005C0B9D" w:rsidRDefault="00150C27" w:rsidP="005C0B9D">
      <w:pPr>
        <w:tabs>
          <w:tab w:val="left" w:pos="1710"/>
        </w:tabs>
        <w:spacing w:line="360" w:lineRule="auto"/>
        <w:jc w:val="both"/>
        <w:rPr>
          <w:rFonts w:ascii="Times New Roman" w:hAnsi="Times New Roman" w:cs="Times New Roman"/>
          <w:bCs/>
          <w:color w:val="000000"/>
          <w:sz w:val="24"/>
          <w:szCs w:val="24"/>
        </w:rPr>
      </w:pPr>
      <w:r w:rsidRPr="005C0B9D">
        <w:rPr>
          <w:rFonts w:ascii="Times New Roman" w:hAnsi="Times New Roman" w:cs="Times New Roman"/>
          <w:bCs/>
          <w:color w:val="000000"/>
          <w:sz w:val="24"/>
          <w:szCs w:val="24"/>
        </w:rPr>
        <w:lastRenderedPageBreak/>
        <w:t xml:space="preserve">I Concluded that </w:t>
      </w:r>
      <w:r w:rsidR="00360CA8" w:rsidRPr="005C0B9D">
        <w:rPr>
          <w:rFonts w:ascii="Times New Roman" w:hAnsi="Times New Roman" w:cs="Times New Roman"/>
          <w:bCs/>
          <w:color w:val="000000"/>
          <w:sz w:val="24"/>
          <w:szCs w:val="24"/>
        </w:rPr>
        <w:t>Physico</w:t>
      </w:r>
      <w:r w:rsidRPr="005C0B9D">
        <w:rPr>
          <w:rFonts w:ascii="Times New Roman" w:hAnsi="Times New Roman" w:cs="Times New Roman"/>
          <w:bCs/>
          <w:color w:val="000000"/>
          <w:sz w:val="24"/>
          <w:szCs w:val="24"/>
        </w:rPr>
        <w:t>-chemical analysis implied all ground water samples were not used for drinking and washing your body because of high concentration of Fluoride and potassium while low concentration of calcium, magnesium and total hardness in the water samples. This is due to the influence of climat</w:t>
      </w:r>
      <w:r w:rsidR="005A248A">
        <w:rPr>
          <w:rFonts w:ascii="Times New Roman" w:hAnsi="Times New Roman" w:cs="Times New Roman"/>
          <w:bCs/>
          <w:color w:val="000000"/>
          <w:sz w:val="24"/>
          <w:szCs w:val="24"/>
        </w:rPr>
        <w:t>e</w:t>
      </w:r>
      <w:r w:rsidRPr="005C0B9D">
        <w:rPr>
          <w:rFonts w:ascii="Times New Roman" w:hAnsi="Times New Roman" w:cs="Times New Roman"/>
          <w:bCs/>
          <w:color w:val="000000"/>
          <w:sz w:val="24"/>
          <w:szCs w:val="24"/>
        </w:rPr>
        <w:t xml:space="preserve"> </w:t>
      </w:r>
      <w:r w:rsidR="00995BEA" w:rsidRPr="005C0B9D">
        <w:rPr>
          <w:rFonts w:ascii="Times New Roman" w:hAnsi="Times New Roman" w:cs="Times New Roman"/>
          <w:bCs/>
          <w:color w:val="000000"/>
          <w:sz w:val="24"/>
          <w:szCs w:val="24"/>
        </w:rPr>
        <w:t>react</w:t>
      </w:r>
      <w:r w:rsidRPr="005C0B9D">
        <w:rPr>
          <w:rFonts w:ascii="Times New Roman" w:hAnsi="Times New Roman" w:cs="Times New Roman"/>
          <w:bCs/>
          <w:color w:val="000000"/>
          <w:sz w:val="24"/>
          <w:szCs w:val="24"/>
        </w:rPr>
        <w:t xml:space="preserve"> with coal </w:t>
      </w:r>
      <w:r w:rsidR="00B56261" w:rsidRPr="005C0B9D">
        <w:rPr>
          <w:rFonts w:ascii="Times New Roman" w:hAnsi="Times New Roman" w:cs="Times New Roman"/>
          <w:bCs/>
          <w:color w:val="000000"/>
          <w:sz w:val="24"/>
          <w:szCs w:val="24"/>
        </w:rPr>
        <w:t xml:space="preserve">rock, </w:t>
      </w:r>
      <w:r w:rsidR="005A248A" w:rsidRPr="005C0B9D">
        <w:rPr>
          <w:rFonts w:ascii="Times New Roman" w:hAnsi="Times New Roman" w:cs="Times New Roman"/>
          <w:bCs/>
          <w:color w:val="000000"/>
          <w:sz w:val="24"/>
          <w:szCs w:val="24"/>
        </w:rPr>
        <w:t>granite, limestone</w:t>
      </w:r>
      <w:r w:rsidR="005A248A">
        <w:rPr>
          <w:rFonts w:ascii="Times New Roman" w:hAnsi="Times New Roman" w:cs="Times New Roman"/>
          <w:bCs/>
          <w:color w:val="000000"/>
          <w:sz w:val="24"/>
          <w:szCs w:val="24"/>
        </w:rPr>
        <w:t>, sandstone</w:t>
      </w:r>
      <w:r w:rsidR="005A248A" w:rsidRPr="005C0B9D">
        <w:rPr>
          <w:rFonts w:ascii="Times New Roman" w:hAnsi="Times New Roman" w:cs="Times New Roman"/>
          <w:bCs/>
          <w:color w:val="000000"/>
          <w:sz w:val="24"/>
          <w:szCs w:val="24"/>
        </w:rPr>
        <w:t xml:space="preserve"> and</w:t>
      </w:r>
      <w:r w:rsidRPr="005C0B9D">
        <w:rPr>
          <w:rFonts w:ascii="Times New Roman" w:hAnsi="Times New Roman" w:cs="Times New Roman"/>
          <w:bCs/>
          <w:color w:val="000000"/>
          <w:sz w:val="24"/>
          <w:szCs w:val="24"/>
        </w:rPr>
        <w:t xml:space="preserve"> silt-clay particles. </w:t>
      </w:r>
    </w:p>
    <w:p w:rsidR="005E48C9" w:rsidRPr="00037ACF" w:rsidRDefault="00150C27" w:rsidP="00037ACF">
      <w:pPr>
        <w:tabs>
          <w:tab w:val="left" w:pos="1710"/>
        </w:tabs>
        <w:spacing w:line="360" w:lineRule="auto"/>
        <w:jc w:val="both"/>
        <w:rPr>
          <w:rFonts w:ascii="Times New Roman" w:hAnsi="Times New Roman" w:cs="Times New Roman"/>
          <w:color w:val="000000"/>
          <w:sz w:val="24"/>
          <w:szCs w:val="24"/>
        </w:rPr>
      </w:pPr>
      <w:r w:rsidRPr="005C0B9D">
        <w:rPr>
          <w:rFonts w:ascii="Times New Roman" w:hAnsi="Times New Roman" w:cs="Times New Roman"/>
          <w:sz w:val="24"/>
          <w:szCs w:val="24"/>
        </w:rPr>
        <w:t xml:space="preserve">Also the lack of knowledge, supervision, and financial budget stands in the way to assess the </w:t>
      </w:r>
      <w:r w:rsidR="00171980">
        <w:rPr>
          <w:rFonts w:ascii="Times New Roman" w:hAnsi="Times New Roman" w:cs="Times New Roman"/>
          <w:sz w:val="24"/>
          <w:szCs w:val="24"/>
        </w:rPr>
        <w:t>ground</w:t>
      </w:r>
      <w:r w:rsidR="00171980" w:rsidRPr="005C0B9D">
        <w:rPr>
          <w:rFonts w:ascii="Times New Roman" w:hAnsi="Times New Roman" w:cs="Times New Roman"/>
          <w:sz w:val="24"/>
          <w:szCs w:val="24"/>
        </w:rPr>
        <w:t xml:space="preserve">water </w:t>
      </w:r>
      <w:r w:rsidR="002824E7">
        <w:rPr>
          <w:rFonts w:ascii="Times New Roman" w:hAnsi="Times New Roman" w:cs="Times New Roman"/>
          <w:sz w:val="24"/>
          <w:szCs w:val="24"/>
        </w:rPr>
        <w:t>quality in BT</w:t>
      </w:r>
      <w:r w:rsidR="00F669BE">
        <w:rPr>
          <w:rFonts w:ascii="Times New Roman" w:hAnsi="Times New Roman" w:cs="Times New Roman"/>
          <w:sz w:val="24"/>
          <w:szCs w:val="24"/>
        </w:rPr>
        <w:t>DF</w:t>
      </w:r>
      <w:r w:rsidRPr="005C0B9D">
        <w:rPr>
          <w:rFonts w:ascii="Times New Roman" w:hAnsi="Times New Roman" w:cs="Times New Roman"/>
          <w:sz w:val="24"/>
          <w:szCs w:val="24"/>
        </w:rPr>
        <w:t>.</w:t>
      </w:r>
      <w:r w:rsidRPr="005C0B9D">
        <w:rPr>
          <w:rFonts w:ascii="Times New Roman" w:hAnsi="Times New Roman" w:cs="Times New Roman"/>
          <w:color w:val="000000"/>
          <w:sz w:val="24"/>
          <w:szCs w:val="24"/>
        </w:rPr>
        <w:t xml:space="preserve"> </w:t>
      </w:r>
      <w:r w:rsidR="00477375">
        <w:rPr>
          <w:rFonts w:ascii="Times New Roman" w:hAnsi="Times New Roman" w:cs="Times New Roman"/>
          <w:color w:val="000000"/>
          <w:sz w:val="24"/>
          <w:szCs w:val="24"/>
        </w:rPr>
        <w:t>H</w:t>
      </w:r>
      <w:r w:rsidRPr="005C0B9D">
        <w:rPr>
          <w:rFonts w:ascii="Times New Roman" w:hAnsi="Times New Roman" w:cs="Times New Roman"/>
          <w:color w:val="000000"/>
          <w:sz w:val="24"/>
          <w:szCs w:val="24"/>
        </w:rPr>
        <w:t>owever, challenges that water utilities would fa</w:t>
      </w:r>
      <w:r w:rsidR="00477375">
        <w:rPr>
          <w:rFonts w:ascii="Times New Roman" w:hAnsi="Times New Roman" w:cs="Times New Roman"/>
          <w:color w:val="000000"/>
          <w:sz w:val="24"/>
          <w:szCs w:val="24"/>
        </w:rPr>
        <w:t>ces managerial skills to design</w:t>
      </w:r>
      <w:r w:rsidRPr="005C0B9D">
        <w:rPr>
          <w:rFonts w:ascii="Times New Roman" w:hAnsi="Times New Roman" w:cs="Times New Roman"/>
          <w:color w:val="000000"/>
          <w:sz w:val="24"/>
          <w:szCs w:val="24"/>
        </w:rPr>
        <w:t xml:space="preserve"> and manage water treatment systems, making people pay for treated water and awareness among communities about groundwater quality issues.</w:t>
      </w:r>
    </w:p>
    <w:p w:rsidR="005A3464" w:rsidRPr="005A3464" w:rsidRDefault="00E25A7D" w:rsidP="00C04144">
      <w:pPr>
        <w:pStyle w:val="ListParagraph"/>
        <w:numPr>
          <w:ilvl w:val="1"/>
          <w:numId w:val="8"/>
        </w:numPr>
        <w:spacing w:after="0" w:line="360" w:lineRule="auto"/>
        <w:jc w:val="both"/>
        <w:rPr>
          <w:rFonts w:ascii="Times New Roman" w:eastAsia="Times New Roman" w:hAnsi="Times New Roman" w:cs="Times New Roman"/>
          <w:b/>
          <w:sz w:val="24"/>
          <w:szCs w:val="24"/>
        </w:rPr>
      </w:pPr>
      <w:r w:rsidRPr="00CA450F">
        <w:rPr>
          <w:rFonts w:ascii="Times New Roman" w:hAnsi="Times New Roman" w:cs="Times New Roman"/>
          <w:b/>
          <w:color w:val="000000" w:themeColor="text1"/>
          <w:sz w:val="24"/>
          <w:szCs w:val="24"/>
        </w:rPr>
        <w:t>RECOMMENDATION</w:t>
      </w:r>
      <w:r w:rsidR="00FA62C8" w:rsidRPr="00CA450F">
        <w:rPr>
          <w:rFonts w:ascii="Times New Roman" w:hAnsi="Times New Roman" w:cs="Times New Roman"/>
          <w:b/>
          <w:color w:val="000000" w:themeColor="text1"/>
          <w:sz w:val="24"/>
          <w:szCs w:val="24"/>
        </w:rPr>
        <w:t xml:space="preserve"> </w:t>
      </w:r>
    </w:p>
    <w:p w:rsidR="005A3464" w:rsidRPr="00A84084" w:rsidRDefault="005A3464" w:rsidP="00A84084">
      <w:pPr>
        <w:spacing w:after="0" w:line="360" w:lineRule="auto"/>
        <w:jc w:val="both"/>
        <w:rPr>
          <w:rFonts w:ascii="Times New Roman" w:eastAsia="Times New Roman" w:hAnsi="Times New Roman" w:cs="Times New Roman"/>
          <w:sz w:val="24"/>
          <w:szCs w:val="24"/>
        </w:rPr>
      </w:pPr>
      <w:r w:rsidRPr="00A84084">
        <w:rPr>
          <w:rFonts w:ascii="Times New Roman" w:eastAsia="Times New Roman" w:hAnsi="Times New Roman" w:cs="Times New Roman"/>
          <w:sz w:val="24"/>
          <w:szCs w:val="24"/>
        </w:rPr>
        <w:t xml:space="preserve">Based on the findings discussed above, the following recommendations can be drawn </w:t>
      </w:r>
      <w:r w:rsidR="00A84084" w:rsidRPr="00A84084">
        <w:rPr>
          <w:rFonts w:ascii="Times New Roman" w:eastAsia="Times New Roman" w:hAnsi="Times New Roman" w:cs="Times New Roman"/>
          <w:sz w:val="24"/>
          <w:szCs w:val="24"/>
        </w:rPr>
        <w:t xml:space="preserve">to enhance improved </w:t>
      </w:r>
      <w:r w:rsidR="00534710">
        <w:rPr>
          <w:rFonts w:ascii="Times New Roman" w:eastAsia="Times New Roman" w:hAnsi="Times New Roman" w:cs="Times New Roman"/>
          <w:sz w:val="24"/>
          <w:szCs w:val="24"/>
        </w:rPr>
        <w:t xml:space="preserve">impact of </w:t>
      </w:r>
      <w:r w:rsidR="00A84084" w:rsidRPr="00A84084">
        <w:rPr>
          <w:rFonts w:ascii="Times New Roman" w:eastAsia="Times New Roman" w:hAnsi="Times New Roman" w:cs="Times New Roman"/>
          <w:sz w:val="24"/>
          <w:szCs w:val="24"/>
        </w:rPr>
        <w:t xml:space="preserve">groundwater quality on the </w:t>
      </w:r>
      <w:r w:rsidR="00E37F12">
        <w:rPr>
          <w:rFonts w:ascii="Times New Roman" w:eastAsia="Times New Roman" w:hAnsi="Times New Roman" w:cs="Times New Roman"/>
          <w:sz w:val="24"/>
          <w:szCs w:val="24"/>
        </w:rPr>
        <w:t>health</w:t>
      </w:r>
      <w:r w:rsidR="00A84084" w:rsidRPr="00A84084">
        <w:rPr>
          <w:rFonts w:ascii="Times New Roman" w:eastAsia="Times New Roman" w:hAnsi="Times New Roman" w:cs="Times New Roman"/>
          <w:sz w:val="24"/>
          <w:szCs w:val="24"/>
        </w:rPr>
        <w:t xml:space="preserve"> status of the community.</w:t>
      </w:r>
    </w:p>
    <w:p w:rsidR="00CA450F" w:rsidRPr="00CA450F" w:rsidRDefault="00B162BB" w:rsidP="00C04144">
      <w:pPr>
        <w:pStyle w:val="ListParagraph"/>
        <w:numPr>
          <w:ilvl w:val="0"/>
          <w:numId w:val="7"/>
        </w:numPr>
        <w:spacing w:line="360" w:lineRule="auto"/>
        <w:jc w:val="both"/>
        <w:rPr>
          <w:rFonts w:ascii="Times New Roman" w:hAnsi="Times New Roman" w:cs="Times New Roman"/>
          <w:color w:val="000000" w:themeColor="text1"/>
          <w:sz w:val="24"/>
          <w:szCs w:val="24"/>
        </w:rPr>
      </w:pPr>
      <w:r w:rsidRPr="00CA450F">
        <w:rPr>
          <w:rFonts w:ascii="Times New Roman" w:hAnsi="Times New Roman" w:cs="Times New Roman"/>
          <w:color w:val="000000" w:themeColor="text1"/>
          <w:sz w:val="24"/>
          <w:szCs w:val="24"/>
        </w:rPr>
        <w:t xml:space="preserve">The firm to facilitate defluoridation </w:t>
      </w:r>
      <w:r w:rsidR="00E25A7D" w:rsidRPr="00CA450F">
        <w:rPr>
          <w:rFonts w:ascii="Times New Roman" w:hAnsi="Times New Roman" w:cs="Times New Roman"/>
          <w:color w:val="000000" w:themeColor="text1"/>
          <w:sz w:val="24"/>
          <w:szCs w:val="24"/>
        </w:rPr>
        <w:t>technology</w:t>
      </w:r>
      <w:r w:rsidR="00923FBE" w:rsidRPr="00CA450F">
        <w:rPr>
          <w:rFonts w:ascii="Times New Roman" w:hAnsi="Times New Roman" w:cs="Times New Roman"/>
          <w:color w:val="000000" w:themeColor="text1"/>
          <w:sz w:val="24"/>
          <w:szCs w:val="24"/>
        </w:rPr>
        <w:t xml:space="preserve"> (</w:t>
      </w:r>
      <w:r w:rsidR="00923FBE" w:rsidRPr="00CA450F">
        <w:rPr>
          <w:rStyle w:val="Strong"/>
          <w:rFonts w:ascii="Times New Roman" w:hAnsi="Times New Roman" w:cs="Times New Roman"/>
          <w:b w:val="0"/>
          <w:sz w:val="24"/>
          <w:szCs w:val="24"/>
          <w:shd w:val="clear" w:color="auto" w:fill="FFFFFF" w:themeFill="background1"/>
        </w:rPr>
        <w:t>removing excessive fluoride from drinking water</w:t>
      </w:r>
      <w:r w:rsidR="00923FBE" w:rsidRPr="00CA450F">
        <w:rPr>
          <w:rFonts w:ascii="Times New Roman" w:hAnsi="Times New Roman" w:cs="Times New Roman"/>
          <w:sz w:val="24"/>
          <w:szCs w:val="24"/>
        </w:rPr>
        <w:t>)</w:t>
      </w:r>
      <w:r w:rsidR="00087658" w:rsidRPr="00CA450F">
        <w:rPr>
          <w:rFonts w:ascii="Times New Roman" w:hAnsi="Times New Roman" w:cs="Times New Roman"/>
          <w:sz w:val="24"/>
          <w:szCs w:val="24"/>
        </w:rPr>
        <w:t xml:space="preserve"> by treating groundwater quality. </w:t>
      </w:r>
      <w:r w:rsidRPr="00CA450F">
        <w:rPr>
          <w:rFonts w:ascii="Times New Roman" w:hAnsi="Times New Roman" w:cs="Times New Roman"/>
          <w:color w:val="000000" w:themeColor="text1"/>
          <w:sz w:val="24"/>
          <w:szCs w:val="24"/>
        </w:rPr>
        <w:t>For</w:t>
      </w:r>
      <w:r w:rsidR="00F84AC5" w:rsidRPr="00CA450F">
        <w:rPr>
          <w:rFonts w:ascii="Times New Roman" w:hAnsi="Times New Roman" w:cs="Times New Roman"/>
          <w:color w:val="000000" w:themeColor="text1"/>
          <w:sz w:val="24"/>
          <w:szCs w:val="24"/>
        </w:rPr>
        <w:t xml:space="preserve"> </w:t>
      </w:r>
      <w:r w:rsidR="00E25A7D" w:rsidRPr="00CA450F">
        <w:rPr>
          <w:rFonts w:ascii="Times New Roman" w:hAnsi="Times New Roman" w:cs="Times New Roman"/>
          <w:color w:val="000000" w:themeColor="text1"/>
          <w:sz w:val="24"/>
          <w:szCs w:val="24"/>
        </w:rPr>
        <w:t>instance, Fluoride</w:t>
      </w:r>
      <w:r w:rsidRPr="00CA450F">
        <w:rPr>
          <w:rFonts w:ascii="Times New Roman" w:hAnsi="Times New Roman" w:cs="Times New Roman"/>
          <w:color w:val="000000"/>
          <w:sz w:val="24"/>
          <w:szCs w:val="24"/>
        </w:rPr>
        <w:t xml:space="preserve"> can be absorbed from water by passing it through a filter of </w:t>
      </w:r>
      <w:r w:rsidRPr="00CA450F">
        <w:rPr>
          <w:rFonts w:ascii="Times New Roman" w:hAnsi="Times New Roman" w:cs="Times New Roman"/>
          <w:iCs/>
          <w:color w:val="000000"/>
          <w:sz w:val="24"/>
          <w:szCs w:val="24"/>
        </w:rPr>
        <w:t>bone-char</w:t>
      </w:r>
      <w:r w:rsidR="00C54A73" w:rsidRPr="00CA450F">
        <w:rPr>
          <w:rFonts w:ascii="Times New Roman" w:hAnsi="Times New Roman" w:cs="Times New Roman"/>
          <w:color w:val="000000"/>
          <w:sz w:val="24"/>
          <w:szCs w:val="24"/>
        </w:rPr>
        <w:t>,</w:t>
      </w:r>
      <w:r w:rsidRPr="00CA450F">
        <w:rPr>
          <w:rFonts w:ascii="Times New Roman" w:hAnsi="Times New Roman" w:cs="Times New Roman"/>
          <w:color w:val="000000"/>
          <w:sz w:val="24"/>
          <w:szCs w:val="24"/>
        </w:rPr>
        <w:t xml:space="preserve"> </w:t>
      </w:r>
      <w:r w:rsidR="00C54A73" w:rsidRPr="00CA450F">
        <w:rPr>
          <w:rFonts w:ascii="Times New Roman" w:hAnsi="Times New Roman" w:cs="Times New Roman"/>
          <w:color w:val="000000"/>
          <w:sz w:val="24"/>
          <w:szCs w:val="24"/>
        </w:rPr>
        <w:t>anion exchange</w:t>
      </w:r>
      <w:r w:rsidR="00E25A7D" w:rsidRPr="00CA450F">
        <w:rPr>
          <w:rFonts w:ascii="Times New Roman" w:hAnsi="Times New Roman" w:cs="Times New Roman"/>
          <w:color w:val="000000"/>
          <w:sz w:val="24"/>
          <w:szCs w:val="24"/>
        </w:rPr>
        <w:t>, distillation</w:t>
      </w:r>
      <w:r w:rsidR="00C54A73" w:rsidRPr="00CA450F">
        <w:rPr>
          <w:rFonts w:ascii="Times New Roman" w:hAnsi="Times New Roman" w:cs="Times New Roman"/>
          <w:color w:val="000000"/>
          <w:sz w:val="24"/>
          <w:szCs w:val="24"/>
        </w:rPr>
        <w:t xml:space="preserve"> </w:t>
      </w:r>
      <w:r w:rsidR="00E25A7D" w:rsidRPr="00CA450F">
        <w:rPr>
          <w:rFonts w:ascii="Times New Roman" w:hAnsi="Times New Roman" w:cs="Times New Roman"/>
          <w:color w:val="000000"/>
          <w:sz w:val="24"/>
          <w:szCs w:val="24"/>
        </w:rPr>
        <w:t>and reverse</w:t>
      </w:r>
      <w:r w:rsidR="00C54A73" w:rsidRPr="00CA450F">
        <w:rPr>
          <w:rFonts w:ascii="Times New Roman" w:hAnsi="Times New Roman" w:cs="Times New Roman"/>
          <w:color w:val="000000"/>
          <w:sz w:val="24"/>
          <w:szCs w:val="24"/>
        </w:rPr>
        <w:t xml:space="preserve"> osmosis.</w:t>
      </w:r>
    </w:p>
    <w:p w:rsidR="00CA450F" w:rsidRDefault="00C0222F" w:rsidP="00C04144">
      <w:pPr>
        <w:pStyle w:val="ListParagraph"/>
        <w:numPr>
          <w:ilvl w:val="0"/>
          <w:numId w:val="7"/>
        </w:numPr>
        <w:spacing w:line="360" w:lineRule="auto"/>
        <w:jc w:val="both"/>
        <w:rPr>
          <w:rFonts w:ascii="Times New Roman" w:hAnsi="Times New Roman" w:cs="Times New Roman"/>
          <w:color w:val="000000" w:themeColor="text1"/>
          <w:sz w:val="24"/>
          <w:szCs w:val="24"/>
        </w:rPr>
      </w:pPr>
      <w:r w:rsidRPr="00CA450F">
        <w:rPr>
          <w:rFonts w:ascii="Times New Roman" w:hAnsi="Times New Roman" w:cs="Times New Roman"/>
          <w:color w:val="000000" w:themeColor="text1"/>
          <w:sz w:val="24"/>
          <w:szCs w:val="24"/>
        </w:rPr>
        <w:t xml:space="preserve">The government to aware the </w:t>
      </w:r>
      <w:r w:rsidR="00CA3AFB" w:rsidRPr="00CA450F">
        <w:rPr>
          <w:rFonts w:ascii="Times New Roman" w:hAnsi="Times New Roman" w:cs="Times New Roman"/>
          <w:color w:val="000000" w:themeColor="text1"/>
          <w:sz w:val="24"/>
          <w:szCs w:val="24"/>
        </w:rPr>
        <w:t>impacts of ground</w:t>
      </w:r>
      <w:r w:rsidRPr="00CA450F">
        <w:rPr>
          <w:rFonts w:ascii="Times New Roman" w:hAnsi="Times New Roman" w:cs="Times New Roman"/>
          <w:color w:val="000000" w:themeColor="text1"/>
          <w:sz w:val="24"/>
          <w:szCs w:val="24"/>
        </w:rPr>
        <w:t>water quality</w:t>
      </w:r>
      <w:r w:rsidR="00C92DA4" w:rsidRPr="00CA450F">
        <w:rPr>
          <w:rFonts w:ascii="Times New Roman" w:hAnsi="Times New Roman" w:cs="Times New Roman"/>
          <w:color w:val="000000" w:themeColor="text1"/>
          <w:sz w:val="24"/>
          <w:szCs w:val="24"/>
        </w:rPr>
        <w:t xml:space="preserve"> on the public </w:t>
      </w:r>
      <w:r w:rsidR="00E25A7D" w:rsidRPr="00CA450F">
        <w:rPr>
          <w:rFonts w:ascii="Times New Roman" w:hAnsi="Times New Roman" w:cs="Times New Roman"/>
          <w:color w:val="000000" w:themeColor="text1"/>
          <w:sz w:val="24"/>
          <w:szCs w:val="24"/>
        </w:rPr>
        <w:t>health.</w:t>
      </w:r>
    </w:p>
    <w:p w:rsidR="00CA450F" w:rsidRPr="00CA450F" w:rsidRDefault="009378C3" w:rsidP="00C04144">
      <w:pPr>
        <w:pStyle w:val="ListParagraph"/>
        <w:numPr>
          <w:ilvl w:val="0"/>
          <w:numId w:val="7"/>
        </w:numPr>
        <w:spacing w:line="360" w:lineRule="auto"/>
        <w:jc w:val="both"/>
        <w:rPr>
          <w:rFonts w:ascii="Times New Roman" w:hAnsi="Times New Roman" w:cs="Times New Roman"/>
          <w:color w:val="000000" w:themeColor="text1"/>
          <w:sz w:val="24"/>
          <w:szCs w:val="24"/>
        </w:rPr>
      </w:pPr>
      <w:r w:rsidRPr="00CA6DBE">
        <w:rPr>
          <w:rFonts w:ascii="Times New Roman" w:hAnsi="Times New Roman" w:cs="Times New Roman"/>
          <w:color w:val="000000"/>
          <w:sz w:val="24"/>
          <w:szCs w:val="24"/>
        </w:rPr>
        <w:t xml:space="preserve">Government should encourage and finance groundwater research by hydrologist and </w:t>
      </w:r>
      <w:r w:rsidR="00E25A7D" w:rsidRPr="00CA6DBE">
        <w:rPr>
          <w:rFonts w:ascii="Times New Roman" w:hAnsi="Times New Roman" w:cs="Times New Roman"/>
          <w:color w:val="000000"/>
          <w:sz w:val="24"/>
          <w:szCs w:val="24"/>
        </w:rPr>
        <w:t>hydro geophysical</w:t>
      </w:r>
      <w:r w:rsidRPr="00CA6DBE">
        <w:rPr>
          <w:rFonts w:ascii="Times New Roman" w:hAnsi="Times New Roman" w:cs="Times New Roman"/>
          <w:color w:val="000000"/>
          <w:sz w:val="24"/>
          <w:szCs w:val="24"/>
        </w:rPr>
        <w:t xml:space="preserve"> scientists to detected areas that can easily pollute groundwater</w:t>
      </w:r>
      <w:r w:rsidRPr="00CA6DBE">
        <w:rPr>
          <w:rFonts w:ascii="Times New Roman" w:hAnsi="Times New Roman" w:cs="Times New Roman"/>
          <w:color w:val="000000" w:themeColor="text1"/>
          <w:sz w:val="24"/>
          <w:szCs w:val="24"/>
        </w:rPr>
        <w:t>.</w:t>
      </w:r>
    </w:p>
    <w:p w:rsidR="00CA450F" w:rsidRPr="00CA450F" w:rsidRDefault="003740C6" w:rsidP="00C04144">
      <w:pPr>
        <w:pStyle w:val="ListParagraph"/>
        <w:numPr>
          <w:ilvl w:val="0"/>
          <w:numId w:val="7"/>
        </w:numPr>
        <w:spacing w:line="360" w:lineRule="auto"/>
        <w:jc w:val="both"/>
        <w:rPr>
          <w:rFonts w:ascii="Times New Roman" w:hAnsi="Times New Roman" w:cs="Times New Roman"/>
          <w:color w:val="000000" w:themeColor="text1"/>
          <w:sz w:val="24"/>
          <w:szCs w:val="24"/>
        </w:rPr>
      </w:pPr>
      <w:r w:rsidRPr="00CA450F">
        <w:rPr>
          <w:rFonts w:ascii="Times New Roman" w:eastAsia="Times New Roman" w:hAnsi="Times New Roman" w:cs="Times New Roman"/>
          <w:sz w:val="24"/>
          <w:szCs w:val="24"/>
        </w:rPr>
        <w:t xml:space="preserve">To change </w:t>
      </w:r>
      <w:r w:rsidR="004E0325" w:rsidRPr="00CA450F">
        <w:rPr>
          <w:rFonts w:ascii="Times New Roman" w:eastAsia="Times New Roman" w:hAnsi="Times New Roman" w:cs="Times New Roman"/>
          <w:sz w:val="24"/>
          <w:szCs w:val="24"/>
        </w:rPr>
        <w:t>climate</w:t>
      </w:r>
      <w:r w:rsidRPr="00CA450F">
        <w:rPr>
          <w:rFonts w:ascii="Times New Roman" w:eastAsia="Times New Roman" w:hAnsi="Times New Roman" w:cs="Times New Roman"/>
          <w:sz w:val="24"/>
          <w:szCs w:val="24"/>
        </w:rPr>
        <w:t xml:space="preserve"> condition of the area by using planting of tree</w:t>
      </w:r>
      <w:r w:rsidR="00F44FBB">
        <w:rPr>
          <w:rFonts w:ascii="Times New Roman" w:eastAsia="Times New Roman" w:hAnsi="Times New Roman" w:cs="Times New Roman"/>
          <w:sz w:val="24"/>
          <w:szCs w:val="24"/>
        </w:rPr>
        <w:t xml:space="preserve"> and</w:t>
      </w:r>
      <w:r w:rsidRPr="00CA450F">
        <w:rPr>
          <w:rFonts w:ascii="Times New Roman" w:eastAsia="Times New Roman" w:hAnsi="Times New Roman" w:cs="Times New Roman"/>
          <w:sz w:val="24"/>
          <w:szCs w:val="24"/>
        </w:rPr>
        <w:t xml:space="preserve"> </w:t>
      </w:r>
      <w:r w:rsidR="00F44FBB" w:rsidRPr="00CA450F">
        <w:rPr>
          <w:rFonts w:ascii="Times New Roman" w:eastAsia="Times New Roman" w:hAnsi="Times New Roman" w:cs="Times New Roman"/>
          <w:sz w:val="24"/>
          <w:szCs w:val="24"/>
        </w:rPr>
        <w:t xml:space="preserve">green area </w:t>
      </w:r>
      <w:r w:rsidRPr="00CA450F">
        <w:rPr>
          <w:rFonts w:ascii="Times New Roman" w:eastAsia="Times New Roman" w:hAnsi="Times New Roman" w:cs="Times New Roman"/>
          <w:sz w:val="24"/>
          <w:szCs w:val="24"/>
        </w:rPr>
        <w:t>all  around the study area</w:t>
      </w:r>
    </w:p>
    <w:p w:rsidR="00CA450F" w:rsidRPr="009D7D21" w:rsidRDefault="003C7AC5" w:rsidP="009D7D21">
      <w:pPr>
        <w:pStyle w:val="ListParagraph"/>
        <w:numPr>
          <w:ilvl w:val="0"/>
          <w:numId w:val="7"/>
        </w:numPr>
        <w:spacing w:line="360" w:lineRule="auto"/>
        <w:jc w:val="both"/>
        <w:rPr>
          <w:rFonts w:ascii="Times New Roman" w:hAnsi="Times New Roman" w:cs="Times New Roman"/>
          <w:color w:val="000000" w:themeColor="text1"/>
          <w:sz w:val="24"/>
          <w:szCs w:val="24"/>
        </w:rPr>
      </w:pPr>
      <w:r w:rsidRPr="00CA450F">
        <w:rPr>
          <w:rFonts w:ascii="Times New Roman" w:eastAsia="Times New Roman" w:hAnsi="Times New Roman" w:cs="Times New Roman"/>
          <w:sz w:val="24"/>
          <w:szCs w:val="24"/>
        </w:rPr>
        <w:t xml:space="preserve">Both </w:t>
      </w:r>
      <w:r w:rsidR="00E25A7D" w:rsidRPr="00CA450F">
        <w:rPr>
          <w:rFonts w:ascii="Times New Roman" w:eastAsia="Times New Roman" w:hAnsi="Times New Roman" w:cs="Times New Roman"/>
          <w:sz w:val="24"/>
          <w:szCs w:val="24"/>
        </w:rPr>
        <w:t>governmental and</w:t>
      </w:r>
      <w:r w:rsidRPr="00CA450F">
        <w:rPr>
          <w:rFonts w:ascii="Times New Roman" w:eastAsia="Times New Roman" w:hAnsi="Times New Roman" w:cs="Times New Roman"/>
          <w:sz w:val="24"/>
          <w:szCs w:val="24"/>
        </w:rPr>
        <w:t xml:space="preserve"> Non-governmental </w:t>
      </w:r>
      <w:r w:rsidR="00E25A7D" w:rsidRPr="00CA450F">
        <w:rPr>
          <w:rFonts w:ascii="Times New Roman" w:eastAsia="Times New Roman" w:hAnsi="Times New Roman" w:cs="Times New Roman"/>
          <w:sz w:val="24"/>
          <w:szCs w:val="24"/>
        </w:rPr>
        <w:t>organization chiefly focuses</w:t>
      </w:r>
      <w:r w:rsidRPr="00CA450F">
        <w:rPr>
          <w:rFonts w:ascii="Times New Roman" w:eastAsia="Times New Roman" w:hAnsi="Times New Roman" w:cs="Times New Roman"/>
          <w:sz w:val="24"/>
          <w:szCs w:val="24"/>
        </w:rPr>
        <w:t xml:space="preserve"> the design </w:t>
      </w:r>
      <w:r w:rsidR="00E25A7D" w:rsidRPr="00CA450F">
        <w:rPr>
          <w:rFonts w:ascii="Times New Roman" w:eastAsia="Times New Roman" w:hAnsi="Times New Roman" w:cs="Times New Roman"/>
          <w:sz w:val="24"/>
          <w:szCs w:val="24"/>
        </w:rPr>
        <w:t>of good</w:t>
      </w:r>
      <w:r w:rsidRPr="00CA450F">
        <w:rPr>
          <w:rFonts w:ascii="Times New Roman" w:eastAsia="Times New Roman" w:hAnsi="Times New Roman" w:cs="Times New Roman"/>
          <w:sz w:val="24"/>
          <w:szCs w:val="24"/>
        </w:rPr>
        <w:t xml:space="preserve"> water quality on </w:t>
      </w:r>
      <w:r w:rsidR="00E25A7D" w:rsidRPr="00CA450F">
        <w:rPr>
          <w:rFonts w:ascii="Times New Roman" w:eastAsia="Times New Roman" w:hAnsi="Times New Roman" w:cs="Times New Roman"/>
          <w:sz w:val="24"/>
          <w:szCs w:val="24"/>
        </w:rPr>
        <w:t>the selected</w:t>
      </w:r>
      <w:r w:rsidRPr="00CA450F">
        <w:rPr>
          <w:rFonts w:ascii="Times New Roman" w:eastAsia="Times New Roman" w:hAnsi="Times New Roman" w:cs="Times New Roman"/>
          <w:sz w:val="24"/>
          <w:szCs w:val="24"/>
        </w:rPr>
        <w:t xml:space="preserve"> sites (locations) to the </w:t>
      </w:r>
      <w:r w:rsidR="00E25A7D" w:rsidRPr="00CA450F">
        <w:rPr>
          <w:rFonts w:ascii="Times New Roman" w:eastAsia="Times New Roman" w:hAnsi="Times New Roman" w:cs="Times New Roman"/>
          <w:sz w:val="24"/>
          <w:szCs w:val="24"/>
        </w:rPr>
        <w:t>people.</w:t>
      </w:r>
    </w:p>
    <w:p w:rsidR="0085606A" w:rsidRPr="0085606A" w:rsidRDefault="005441CC" w:rsidP="00C04144">
      <w:pPr>
        <w:pStyle w:val="ListParagraph"/>
        <w:numPr>
          <w:ilvl w:val="0"/>
          <w:numId w:val="7"/>
        </w:numPr>
        <w:spacing w:line="360" w:lineRule="auto"/>
        <w:jc w:val="both"/>
        <w:rPr>
          <w:rFonts w:ascii="Times New Roman" w:hAnsi="Times New Roman" w:cs="Times New Roman"/>
          <w:color w:val="000000" w:themeColor="text1"/>
          <w:sz w:val="24"/>
          <w:szCs w:val="24"/>
        </w:rPr>
      </w:pPr>
      <w:r w:rsidRPr="00CA450F">
        <w:rPr>
          <w:rFonts w:ascii="Times New Roman" w:eastAsia="Times New Roman" w:hAnsi="Times New Roman" w:cs="Times New Roman"/>
          <w:sz w:val="24"/>
          <w:szCs w:val="24"/>
        </w:rPr>
        <w:t>The study area of the research should emphasis both dry and wet season to know which season can have ion concentration becoming high and low. My research was done only wet season</w:t>
      </w:r>
      <w:r w:rsidR="0019025A" w:rsidRPr="00CA450F">
        <w:rPr>
          <w:rFonts w:ascii="Times New Roman" w:eastAsia="Times New Roman" w:hAnsi="Times New Roman" w:cs="Times New Roman"/>
          <w:sz w:val="24"/>
          <w:szCs w:val="24"/>
        </w:rPr>
        <w:t>.</w:t>
      </w:r>
    </w:p>
    <w:p w:rsidR="00210FD6" w:rsidRPr="00210FD6" w:rsidRDefault="00B7177D" w:rsidP="00294F3A">
      <w:pPr>
        <w:pStyle w:val="ListParagraph"/>
        <w:numPr>
          <w:ilvl w:val="0"/>
          <w:numId w:val="7"/>
        </w:numPr>
        <w:spacing w:line="360" w:lineRule="auto"/>
        <w:jc w:val="both"/>
        <w:rPr>
          <w:rFonts w:ascii="Times New Roman" w:eastAsia="Times New Roman" w:hAnsi="Times New Roman" w:cs="Times New Roman"/>
          <w:sz w:val="24"/>
          <w:szCs w:val="24"/>
        </w:rPr>
      </w:pPr>
      <w:r w:rsidRPr="00F44FBB">
        <w:rPr>
          <w:rStyle w:val="Strong"/>
          <w:rFonts w:ascii="Times New Roman" w:hAnsi="Times New Roman" w:cs="Times New Roman"/>
          <w:b w:val="0"/>
          <w:sz w:val="24"/>
          <w:szCs w:val="24"/>
          <w:shd w:val="clear" w:color="auto" w:fill="FFFFFF" w:themeFill="background1"/>
        </w:rPr>
        <w:t>Using alternative water resources</w:t>
      </w:r>
      <w:r w:rsidRPr="00F44FBB">
        <w:rPr>
          <w:rFonts w:ascii="Times New Roman" w:hAnsi="Times New Roman" w:cs="Times New Roman"/>
          <w:sz w:val="24"/>
          <w:szCs w:val="24"/>
          <w:shd w:val="clear" w:color="auto" w:fill="FFFFFF" w:themeFill="background1"/>
        </w:rPr>
        <w:t> include surface water,</w:t>
      </w:r>
      <w:r w:rsidR="00D06261">
        <w:rPr>
          <w:rFonts w:ascii="Times New Roman" w:hAnsi="Times New Roman" w:cs="Times New Roman"/>
          <w:sz w:val="24"/>
          <w:szCs w:val="24"/>
          <w:shd w:val="clear" w:color="auto" w:fill="FFFFFF" w:themeFill="background1"/>
        </w:rPr>
        <w:t xml:space="preserve"> rainwater </w:t>
      </w:r>
      <w:r w:rsidRPr="00F44FBB">
        <w:rPr>
          <w:rFonts w:ascii="Times New Roman" w:hAnsi="Times New Roman" w:cs="Times New Roman"/>
          <w:sz w:val="24"/>
          <w:szCs w:val="24"/>
          <w:shd w:val="clear" w:color="auto" w:fill="FFFFFF" w:themeFill="background1"/>
        </w:rPr>
        <w:t>and low fluoride groundwater.</w:t>
      </w:r>
      <w:r w:rsidR="00F44FBB" w:rsidRPr="00F44FBB">
        <w:rPr>
          <w:rFonts w:ascii="Verdana" w:hAnsi="Verdana"/>
          <w:color w:val="070000"/>
          <w:sz w:val="18"/>
          <w:szCs w:val="18"/>
          <w:shd w:val="clear" w:color="auto" w:fill="FFFFFF"/>
        </w:rPr>
        <w:t xml:space="preserve"> </w:t>
      </w:r>
    </w:p>
    <w:p w:rsidR="007378C7" w:rsidRPr="001F15C0" w:rsidRDefault="00F44FBB" w:rsidP="001F15C0">
      <w:pPr>
        <w:pStyle w:val="ListParagraph"/>
        <w:numPr>
          <w:ilvl w:val="0"/>
          <w:numId w:val="25"/>
        </w:numPr>
        <w:shd w:val="clear" w:color="auto" w:fill="FFFFFF"/>
        <w:spacing w:after="136" w:line="360" w:lineRule="auto"/>
        <w:jc w:val="both"/>
        <w:rPr>
          <w:rFonts w:ascii="Times New Roman" w:hAnsi="Times New Roman" w:cs="Times New Roman"/>
          <w:color w:val="070000"/>
          <w:sz w:val="24"/>
          <w:szCs w:val="24"/>
          <w:shd w:val="clear" w:color="auto" w:fill="FFFFFF"/>
        </w:rPr>
      </w:pPr>
      <w:r w:rsidRPr="007378C7">
        <w:rPr>
          <w:rFonts w:ascii="Times New Roman" w:hAnsi="Times New Roman" w:cs="Times New Roman"/>
          <w:color w:val="070000"/>
          <w:sz w:val="24"/>
          <w:szCs w:val="24"/>
          <w:shd w:val="clear" w:color="auto" w:fill="FFFFFF"/>
        </w:rPr>
        <w:t xml:space="preserve">The popular technologies for the removal </w:t>
      </w:r>
      <w:r w:rsidR="00D06261">
        <w:rPr>
          <w:rFonts w:ascii="Times New Roman" w:hAnsi="Times New Roman" w:cs="Times New Roman"/>
          <w:color w:val="070000"/>
          <w:sz w:val="24"/>
          <w:szCs w:val="24"/>
          <w:shd w:val="clear" w:color="auto" w:fill="FFFFFF"/>
        </w:rPr>
        <w:t xml:space="preserve">of fluoride from water include </w:t>
      </w:r>
      <w:r w:rsidRPr="007378C7">
        <w:rPr>
          <w:rFonts w:ascii="Times New Roman" w:hAnsi="Times New Roman" w:cs="Times New Roman"/>
          <w:color w:val="070000"/>
          <w:sz w:val="24"/>
          <w:szCs w:val="24"/>
          <w:shd w:val="clear" w:color="auto" w:fill="FFFFFF"/>
        </w:rPr>
        <w:t xml:space="preserve">coagulation followed by precipitation, membrane processes, ion exchange and adsorption. In </w:t>
      </w:r>
      <w:r w:rsidRPr="001F15C0">
        <w:rPr>
          <w:rFonts w:ascii="Times New Roman" w:hAnsi="Times New Roman" w:cs="Times New Roman"/>
          <w:color w:val="070000"/>
          <w:sz w:val="24"/>
          <w:szCs w:val="24"/>
          <w:shd w:val="clear" w:color="auto" w:fill="FFFFFF"/>
        </w:rPr>
        <w:lastRenderedPageBreak/>
        <w:t xml:space="preserve">coagulation, trace amounts of fluoride ions tend to remain in solution due to solubility restriction. </w:t>
      </w:r>
    </w:p>
    <w:p w:rsidR="00B17A98" w:rsidRPr="001F15C0" w:rsidRDefault="00D96668" w:rsidP="001F15C0">
      <w:pPr>
        <w:pStyle w:val="ListParagraph"/>
        <w:numPr>
          <w:ilvl w:val="0"/>
          <w:numId w:val="25"/>
        </w:numPr>
        <w:shd w:val="clear" w:color="auto" w:fill="FFFFFF"/>
        <w:spacing w:after="136" w:line="360" w:lineRule="auto"/>
        <w:jc w:val="both"/>
        <w:rPr>
          <w:rFonts w:ascii="Times New Roman" w:hAnsi="Times New Roman" w:cs="Times New Roman"/>
          <w:color w:val="070000"/>
          <w:sz w:val="24"/>
          <w:szCs w:val="24"/>
          <w:shd w:val="clear" w:color="auto" w:fill="FFFFFF"/>
        </w:rPr>
      </w:pPr>
      <w:r w:rsidRPr="001F15C0">
        <w:rPr>
          <w:rFonts w:ascii="Times New Roman" w:hAnsi="Times New Roman" w:cs="Times New Roman"/>
          <w:sz w:val="24"/>
          <w:szCs w:val="24"/>
        </w:rPr>
        <w:t>Government</w:t>
      </w:r>
      <w:r w:rsidR="001F15C0" w:rsidRPr="001F15C0">
        <w:rPr>
          <w:rFonts w:ascii="Times New Roman" w:hAnsi="Times New Roman" w:cs="Times New Roman"/>
          <w:sz w:val="24"/>
          <w:szCs w:val="24"/>
        </w:rPr>
        <w:t xml:space="preserve"> bodies, businesses</w:t>
      </w:r>
      <w:r w:rsidR="00294F3A" w:rsidRPr="001F15C0">
        <w:rPr>
          <w:rFonts w:ascii="Times New Roman" w:hAnsi="Times New Roman" w:cs="Times New Roman"/>
          <w:sz w:val="24"/>
          <w:szCs w:val="24"/>
        </w:rPr>
        <w:t xml:space="preserve"> and communities should all take necessary action to </w:t>
      </w:r>
      <w:r w:rsidR="00C65B2A" w:rsidRPr="001F15C0">
        <w:rPr>
          <w:rFonts w:ascii="Times New Roman" w:hAnsi="Times New Roman" w:cs="Times New Roman"/>
          <w:sz w:val="24"/>
          <w:szCs w:val="24"/>
        </w:rPr>
        <w:t>improve</w:t>
      </w:r>
      <w:r w:rsidR="00294F3A" w:rsidRPr="001F15C0">
        <w:rPr>
          <w:rFonts w:ascii="Times New Roman" w:hAnsi="Times New Roman" w:cs="Times New Roman"/>
          <w:sz w:val="24"/>
          <w:szCs w:val="24"/>
        </w:rPr>
        <w:t xml:space="preserve"> this valuable resource.</w:t>
      </w:r>
      <w:r w:rsidR="00B17A98" w:rsidRPr="001F15C0">
        <w:rPr>
          <w:rFonts w:ascii="Times New Roman" w:hAnsi="Times New Roman" w:cs="Times New Roman"/>
          <w:color w:val="070000"/>
          <w:sz w:val="24"/>
          <w:szCs w:val="24"/>
          <w:shd w:val="clear" w:color="auto" w:fill="FFFFFF"/>
        </w:rPr>
        <w:t xml:space="preserve"> </w:t>
      </w:r>
    </w:p>
    <w:p w:rsidR="000426BA" w:rsidRPr="001F15C0" w:rsidRDefault="00B17A98" w:rsidP="001F15C0">
      <w:pPr>
        <w:pStyle w:val="NormalWeb"/>
        <w:numPr>
          <w:ilvl w:val="0"/>
          <w:numId w:val="25"/>
        </w:numPr>
        <w:shd w:val="clear" w:color="auto" w:fill="FFFFFF"/>
        <w:spacing w:before="0" w:beforeAutospacing="0" w:after="136" w:afterAutospacing="0" w:line="360" w:lineRule="auto"/>
        <w:jc w:val="both"/>
      </w:pPr>
      <w:r w:rsidRPr="001F15C0">
        <w:rPr>
          <w:color w:val="070000"/>
          <w:shd w:val="clear" w:color="auto" w:fill="FFFFFF"/>
        </w:rPr>
        <w:t xml:space="preserve">Considerable work on </w:t>
      </w:r>
      <w:r w:rsidR="00210FD6" w:rsidRPr="001F15C0">
        <w:rPr>
          <w:color w:val="070000"/>
          <w:shd w:val="clear" w:color="auto" w:fill="FFFFFF"/>
        </w:rPr>
        <w:t>t</w:t>
      </w:r>
      <w:r w:rsidRPr="001F15C0">
        <w:rPr>
          <w:color w:val="070000"/>
          <w:shd w:val="clear" w:color="auto" w:fill="FFFFFF"/>
        </w:rPr>
        <w:t>he most economical adsorbent for fluoride removal from drinking water is activated alumina. Other adsorbents like fly ash, silica gel, soil, water hyacinth, bon</w:t>
      </w:r>
      <w:r w:rsidR="001465E0">
        <w:rPr>
          <w:color w:val="070000"/>
          <w:shd w:val="clear" w:color="auto" w:fill="FFFFFF"/>
        </w:rPr>
        <w:t>e charcoal, zeolites, bentonite ,</w:t>
      </w:r>
      <w:r w:rsidRPr="001F15C0">
        <w:rPr>
          <w:color w:val="070000"/>
          <w:shd w:val="clear" w:color="auto" w:fill="FFFFFF"/>
        </w:rPr>
        <w:t xml:space="preserve"> etc which controls the fluoride contamination.</w:t>
      </w:r>
      <w:r w:rsidR="008B6213" w:rsidRPr="001F15C0">
        <w:t xml:space="preserve">   </w:t>
      </w:r>
      <w:r w:rsidR="00D97195" w:rsidRPr="001F15C0">
        <w:t xml:space="preserve"> </w:t>
      </w:r>
      <w:r w:rsidR="00204B5E" w:rsidRPr="001F15C0">
        <w:t xml:space="preserve"> </w:t>
      </w:r>
      <w:r w:rsidR="007A0F2B" w:rsidRPr="001F15C0">
        <w:t xml:space="preserve">                          </w:t>
      </w:r>
    </w:p>
    <w:p w:rsidR="00D81232" w:rsidRPr="001F15C0" w:rsidRDefault="000426BA" w:rsidP="001F15C0">
      <w:pPr>
        <w:tabs>
          <w:tab w:val="left" w:pos="90"/>
          <w:tab w:val="left" w:pos="450"/>
          <w:tab w:val="left" w:pos="540"/>
          <w:tab w:val="left" w:pos="2993"/>
        </w:tabs>
        <w:spacing w:line="360" w:lineRule="auto"/>
        <w:ind w:hanging="864"/>
        <w:jc w:val="both"/>
        <w:rPr>
          <w:rFonts w:ascii="Times New Roman" w:hAnsi="Times New Roman" w:cs="Times New Roman"/>
          <w:sz w:val="24"/>
          <w:szCs w:val="24"/>
        </w:rPr>
      </w:pPr>
      <w:r w:rsidRPr="001F15C0">
        <w:rPr>
          <w:rFonts w:ascii="Times New Roman" w:hAnsi="Times New Roman" w:cs="Times New Roman"/>
          <w:sz w:val="24"/>
          <w:szCs w:val="24"/>
        </w:rPr>
        <w:t xml:space="preserve">                                       </w:t>
      </w:r>
    </w:p>
    <w:p w:rsidR="00D81232" w:rsidRDefault="00D81232" w:rsidP="004326FF">
      <w:pPr>
        <w:tabs>
          <w:tab w:val="left" w:pos="90"/>
          <w:tab w:val="left" w:pos="450"/>
          <w:tab w:val="left" w:pos="540"/>
          <w:tab w:val="left" w:pos="2993"/>
        </w:tabs>
        <w:spacing w:line="360" w:lineRule="auto"/>
        <w:ind w:hanging="864"/>
        <w:jc w:val="both"/>
        <w:rPr>
          <w:rFonts w:ascii="Times New Roman" w:hAnsi="Times New Roman" w:cs="Times New Roman"/>
          <w:sz w:val="24"/>
          <w:szCs w:val="24"/>
        </w:rPr>
      </w:pPr>
    </w:p>
    <w:p w:rsidR="00D81232" w:rsidRDefault="00D81232" w:rsidP="004326FF">
      <w:pPr>
        <w:tabs>
          <w:tab w:val="left" w:pos="90"/>
          <w:tab w:val="left" w:pos="450"/>
          <w:tab w:val="left" w:pos="540"/>
          <w:tab w:val="left" w:pos="2993"/>
        </w:tabs>
        <w:spacing w:line="360" w:lineRule="auto"/>
        <w:ind w:hanging="864"/>
        <w:jc w:val="both"/>
        <w:rPr>
          <w:rFonts w:ascii="Times New Roman" w:hAnsi="Times New Roman" w:cs="Times New Roman"/>
          <w:sz w:val="24"/>
          <w:szCs w:val="24"/>
        </w:rPr>
      </w:pPr>
    </w:p>
    <w:p w:rsidR="00D81232" w:rsidRDefault="00D81232" w:rsidP="004326FF">
      <w:pPr>
        <w:tabs>
          <w:tab w:val="left" w:pos="90"/>
          <w:tab w:val="left" w:pos="450"/>
          <w:tab w:val="left" w:pos="540"/>
          <w:tab w:val="left" w:pos="2993"/>
        </w:tabs>
        <w:spacing w:line="360" w:lineRule="auto"/>
        <w:ind w:hanging="864"/>
        <w:jc w:val="both"/>
        <w:rPr>
          <w:rFonts w:ascii="Times New Roman" w:hAnsi="Times New Roman" w:cs="Times New Roman"/>
          <w:sz w:val="24"/>
          <w:szCs w:val="24"/>
        </w:rPr>
      </w:pPr>
    </w:p>
    <w:p w:rsidR="00D81232" w:rsidRDefault="00D81232" w:rsidP="004326FF">
      <w:pPr>
        <w:tabs>
          <w:tab w:val="left" w:pos="90"/>
          <w:tab w:val="left" w:pos="450"/>
          <w:tab w:val="left" w:pos="540"/>
          <w:tab w:val="left" w:pos="2993"/>
        </w:tabs>
        <w:spacing w:line="360" w:lineRule="auto"/>
        <w:ind w:hanging="864"/>
        <w:jc w:val="both"/>
        <w:rPr>
          <w:rFonts w:ascii="Times New Roman" w:hAnsi="Times New Roman" w:cs="Times New Roman"/>
          <w:sz w:val="24"/>
          <w:szCs w:val="24"/>
        </w:rPr>
      </w:pPr>
    </w:p>
    <w:p w:rsidR="00D81232" w:rsidRDefault="00D81232" w:rsidP="004326FF">
      <w:pPr>
        <w:tabs>
          <w:tab w:val="left" w:pos="90"/>
          <w:tab w:val="left" w:pos="450"/>
          <w:tab w:val="left" w:pos="540"/>
          <w:tab w:val="left" w:pos="2993"/>
        </w:tabs>
        <w:spacing w:line="360" w:lineRule="auto"/>
        <w:ind w:hanging="864"/>
        <w:jc w:val="both"/>
        <w:rPr>
          <w:rFonts w:ascii="Times New Roman" w:hAnsi="Times New Roman" w:cs="Times New Roman"/>
          <w:sz w:val="24"/>
          <w:szCs w:val="24"/>
        </w:rPr>
      </w:pPr>
    </w:p>
    <w:p w:rsidR="00D81232" w:rsidRDefault="00D81232" w:rsidP="004326FF">
      <w:pPr>
        <w:tabs>
          <w:tab w:val="left" w:pos="90"/>
          <w:tab w:val="left" w:pos="450"/>
          <w:tab w:val="left" w:pos="540"/>
          <w:tab w:val="left" w:pos="2993"/>
        </w:tabs>
        <w:spacing w:line="360" w:lineRule="auto"/>
        <w:ind w:hanging="864"/>
        <w:jc w:val="both"/>
        <w:rPr>
          <w:rFonts w:ascii="Times New Roman" w:hAnsi="Times New Roman" w:cs="Times New Roman"/>
          <w:sz w:val="24"/>
          <w:szCs w:val="24"/>
        </w:rPr>
      </w:pPr>
    </w:p>
    <w:p w:rsidR="00D81232" w:rsidRDefault="00D81232" w:rsidP="004326FF">
      <w:pPr>
        <w:tabs>
          <w:tab w:val="left" w:pos="90"/>
          <w:tab w:val="left" w:pos="450"/>
          <w:tab w:val="left" w:pos="540"/>
          <w:tab w:val="left" w:pos="2993"/>
        </w:tabs>
        <w:spacing w:line="360" w:lineRule="auto"/>
        <w:ind w:hanging="864"/>
        <w:jc w:val="both"/>
        <w:rPr>
          <w:rFonts w:ascii="Times New Roman" w:hAnsi="Times New Roman" w:cs="Times New Roman"/>
          <w:sz w:val="24"/>
          <w:szCs w:val="24"/>
        </w:rPr>
      </w:pPr>
    </w:p>
    <w:p w:rsidR="00D81232" w:rsidRDefault="00D81232" w:rsidP="004326FF">
      <w:pPr>
        <w:tabs>
          <w:tab w:val="left" w:pos="90"/>
          <w:tab w:val="left" w:pos="450"/>
          <w:tab w:val="left" w:pos="540"/>
          <w:tab w:val="left" w:pos="2993"/>
        </w:tabs>
        <w:spacing w:line="360" w:lineRule="auto"/>
        <w:ind w:hanging="864"/>
        <w:jc w:val="both"/>
        <w:rPr>
          <w:rFonts w:ascii="Times New Roman" w:hAnsi="Times New Roman" w:cs="Times New Roman"/>
          <w:sz w:val="24"/>
          <w:szCs w:val="24"/>
        </w:rPr>
      </w:pPr>
    </w:p>
    <w:p w:rsidR="00D81232" w:rsidRDefault="00D81232" w:rsidP="004326FF">
      <w:pPr>
        <w:tabs>
          <w:tab w:val="left" w:pos="90"/>
          <w:tab w:val="left" w:pos="450"/>
          <w:tab w:val="left" w:pos="540"/>
          <w:tab w:val="left" w:pos="2993"/>
        </w:tabs>
        <w:spacing w:line="360" w:lineRule="auto"/>
        <w:ind w:hanging="864"/>
        <w:jc w:val="both"/>
        <w:rPr>
          <w:rFonts w:ascii="Times New Roman" w:hAnsi="Times New Roman" w:cs="Times New Roman"/>
          <w:sz w:val="24"/>
          <w:szCs w:val="24"/>
        </w:rPr>
      </w:pPr>
    </w:p>
    <w:p w:rsidR="00D81232" w:rsidRDefault="00D81232" w:rsidP="004326FF">
      <w:pPr>
        <w:tabs>
          <w:tab w:val="left" w:pos="90"/>
          <w:tab w:val="left" w:pos="450"/>
          <w:tab w:val="left" w:pos="540"/>
          <w:tab w:val="left" w:pos="2993"/>
        </w:tabs>
        <w:spacing w:line="360" w:lineRule="auto"/>
        <w:ind w:hanging="864"/>
        <w:jc w:val="both"/>
        <w:rPr>
          <w:rFonts w:ascii="Times New Roman" w:hAnsi="Times New Roman" w:cs="Times New Roman"/>
          <w:sz w:val="24"/>
          <w:szCs w:val="24"/>
        </w:rPr>
      </w:pPr>
    </w:p>
    <w:p w:rsidR="00D81232" w:rsidRDefault="00D81232" w:rsidP="004326FF">
      <w:pPr>
        <w:tabs>
          <w:tab w:val="left" w:pos="90"/>
          <w:tab w:val="left" w:pos="450"/>
          <w:tab w:val="left" w:pos="540"/>
          <w:tab w:val="left" w:pos="2993"/>
        </w:tabs>
        <w:spacing w:line="360" w:lineRule="auto"/>
        <w:ind w:hanging="864"/>
        <w:jc w:val="both"/>
        <w:rPr>
          <w:rFonts w:ascii="Times New Roman" w:hAnsi="Times New Roman" w:cs="Times New Roman"/>
          <w:sz w:val="24"/>
          <w:szCs w:val="24"/>
        </w:rPr>
      </w:pPr>
    </w:p>
    <w:p w:rsidR="00D81232" w:rsidRDefault="00D81232" w:rsidP="004326FF">
      <w:pPr>
        <w:tabs>
          <w:tab w:val="left" w:pos="90"/>
          <w:tab w:val="left" w:pos="450"/>
          <w:tab w:val="left" w:pos="540"/>
          <w:tab w:val="left" w:pos="2993"/>
        </w:tabs>
        <w:spacing w:line="360" w:lineRule="auto"/>
        <w:ind w:hanging="864"/>
        <w:jc w:val="both"/>
        <w:rPr>
          <w:rFonts w:ascii="Times New Roman" w:hAnsi="Times New Roman" w:cs="Times New Roman"/>
          <w:sz w:val="24"/>
          <w:szCs w:val="24"/>
        </w:rPr>
      </w:pPr>
    </w:p>
    <w:p w:rsidR="00D81232" w:rsidRDefault="00D81232" w:rsidP="004326FF">
      <w:pPr>
        <w:tabs>
          <w:tab w:val="left" w:pos="90"/>
          <w:tab w:val="left" w:pos="450"/>
          <w:tab w:val="left" w:pos="540"/>
          <w:tab w:val="left" w:pos="2993"/>
        </w:tabs>
        <w:spacing w:line="360" w:lineRule="auto"/>
        <w:ind w:hanging="864"/>
        <w:jc w:val="both"/>
        <w:rPr>
          <w:rFonts w:ascii="Times New Roman" w:hAnsi="Times New Roman" w:cs="Times New Roman"/>
          <w:sz w:val="24"/>
          <w:szCs w:val="24"/>
        </w:rPr>
      </w:pPr>
    </w:p>
    <w:p w:rsidR="00D81232" w:rsidRDefault="00D81232" w:rsidP="004326FF">
      <w:pPr>
        <w:tabs>
          <w:tab w:val="left" w:pos="90"/>
          <w:tab w:val="left" w:pos="450"/>
          <w:tab w:val="left" w:pos="540"/>
          <w:tab w:val="left" w:pos="2993"/>
        </w:tabs>
        <w:spacing w:line="360" w:lineRule="auto"/>
        <w:ind w:hanging="864"/>
        <w:jc w:val="both"/>
        <w:rPr>
          <w:rFonts w:ascii="Times New Roman" w:hAnsi="Times New Roman" w:cs="Times New Roman"/>
          <w:sz w:val="24"/>
          <w:szCs w:val="24"/>
        </w:rPr>
      </w:pPr>
    </w:p>
    <w:p w:rsidR="00384D5E" w:rsidRDefault="00384D5E" w:rsidP="00384D5E">
      <w:pPr>
        <w:tabs>
          <w:tab w:val="left" w:pos="90"/>
          <w:tab w:val="left" w:pos="450"/>
          <w:tab w:val="left" w:pos="540"/>
          <w:tab w:val="left" w:pos="2993"/>
        </w:tabs>
        <w:spacing w:line="360" w:lineRule="auto"/>
        <w:jc w:val="both"/>
        <w:rPr>
          <w:rFonts w:ascii="Times New Roman" w:hAnsi="Times New Roman" w:cs="Times New Roman"/>
          <w:sz w:val="24"/>
          <w:szCs w:val="24"/>
        </w:rPr>
      </w:pPr>
    </w:p>
    <w:p w:rsidR="00CE7967" w:rsidRPr="002603D1" w:rsidRDefault="00D81232" w:rsidP="002603D1">
      <w:pPr>
        <w:tabs>
          <w:tab w:val="left" w:pos="90"/>
          <w:tab w:val="left" w:pos="450"/>
          <w:tab w:val="left" w:pos="540"/>
          <w:tab w:val="left" w:pos="2993"/>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614241">
        <w:rPr>
          <w:rFonts w:ascii="Times New Roman" w:hAnsi="Times New Roman" w:cs="Times New Roman"/>
          <w:sz w:val="24"/>
          <w:szCs w:val="24"/>
        </w:rPr>
        <w:t xml:space="preserve">           </w:t>
      </w:r>
      <w:r w:rsidR="002603D1">
        <w:rPr>
          <w:rFonts w:ascii="Times New Roman" w:hAnsi="Times New Roman" w:cs="Times New Roman"/>
          <w:sz w:val="24"/>
          <w:szCs w:val="24"/>
        </w:rPr>
        <w:t xml:space="preserve">  </w:t>
      </w:r>
      <w:r w:rsidR="00614241">
        <w:rPr>
          <w:rFonts w:ascii="Times New Roman" w:hAnsi="Times New Roman" w:cs="Times New Roman"/>
          <w:sz w:val="24"/>
          <w:szCs w:val="24"/>
        </w:rPr>
        <w:t xml:space="preserve"> </w:t>
      </w:r>
      <w:r w:rsidR="00DF399A">
        <w:rPr>
          <w:rFonts w:ascii="Times New Roman" w:hAnsi="Times New Roman" w:cs="Times New Roman"/>
          <w:sz w:val="24"/>
          <w:szCs w:val="24"/>
        </w:rPr>
        <w:t xml:space="preserve"> </w:t>
      </w:r>
      <w:r w:rsidR="00204B5E" w:rsidRPr="00204B5E">
        <w:rPr>
          <w:rFonts w:ascii="Times New Roman" w:hAnsi="Times New Roman" w:cs="Times New Roman"/>
          <w:b/>
          <w:sz w:val="24"/>
          <w:szCs w:val="24"/>
        </w:rPr>
        <w:t>REFER</w:t>
      </w:r>
      <w:r w:rsidR="007A0F2B">
        <w:rPr>
          <w:rFonts w:ascii="Times New Roman" w:hAnsi="Times New Roman" w:cs="Times New Roman"/>
          <w:b/>
          <w:sz w:val="24"/>
          <w:szCs w:val="24"/>
        </w:rPr>
        <w:t>E</w:t>
      </w:r>
      <w:r w:rsidR="00204B5E" w:rsidRPr="00204B5E">
        <w:rPr>
          <w:rFonts w:ascii="Times New Roman" w:hAnsi="Times New Roman" w:cs="Times New Roman"/>
          <w:b/>
          <w:sz w:val="24"/>
          <w:szCs w:val="24"/>
        </w:rPr>
        <w:t>NCE</w:t>
      </w:r>
      <w:r w:rsidR="00614241">
        <w:rPr>
          <w:rFonts w:ascii="Times New Roman" w:hAnsi="Times New Roman" w:cs="Times New Roman"/>
          <w:b/>
          <w:sz w:val="24"/>
          <w:szCs w:val="24"/>
        </w:rPr>
        <w:t>S</w:t>
      </w:r>
      <w:r w:rsidR="002603D1">
        <w:rPr>
          <w:rFonts w:ascii="Times New Roman" w:hAnsi="Times New Roman" w:cs="Times New Roman"/>
          <w:sz w:val="24"/>
          <w:szCs w:val="24"/>
        </w:rPr>
        <w:t xml:space="preserve">   </w:t>
      </w:r>
    </w:p>
    <w:p w:rsidR="00BC38E3" w:rsidRDefault="00992CEE" w:rsidP="00EF100A">
      <w:pPr>
        <w:tabs>
          <w:tab w:val="left" w:pos="90"/>
          <w:tab w:val="left" w:pos="450"/>
          <w:tab w:val="left" w:pos="540"/>
          <w:tab w:val="left" w:pos="2993"/>
        </w:tabs>
        <w:spacing w:line="360" w:lineRule="auto"/>
        <w:ind w:hanging="720"/>
        <w:jc w:val="both"/>
        <w:rPr>
          <w:rFonts w:ascii="Times New Roman" w:hAnsi="Times New Roman" w:cs="Times New Roman"/>
          <w:bCs/>
          <w:sz w:val="24"/>
          <w:szCs w:val="24"/>
        </w:rPr>
      </w:pPr>
      <w:r>
        <w:rPr>
          <w:rFonts w:ascii="Times New Roman" w:hAnsi="Times New Roman" w:cs="Times New Roman"/>
          <w:sz w:val="24"/>
          <w:szCs w:val="24"/>
        </w:rPr>
        <w:t xml:space="preserve"> </w:t>
      </w:r>
      <w:r w:rsidR="00BC38E3">
        <w:rPr>
          <w:rFonts w:ascii="Times New Roman" w:hAnsi="Times New Roman" w:cs="Times New Roman"/>
          <w:sz w:val="24"/>
          <w:szCs w:val="24"/>
        </w:rPr>
        <w:t xml:space="preserve"> </w:t>
      </w:r>
      <w:r w:rsidR="00CE7967" w:rsidRPr="00842479">
        <w:rPr>
          <w:rFonts w:ascii="Times New Roman" w:hAnsi="Times New Roman" w:cs="Times New Roman"/>
          <w:sz w:val="24"/>
          <w:szCs w:val="24"/>
        </w:rPr>
        <w:t>Aisha Lata Singh (2016).</w:t>
      </w:r>
      <w:r w:rsidR="00CE7967" w:rsidRPr="00842479">
        <w:rPr>
          <w:rFonts w:ascii="Times New Roman" w:hAnsi="Times New Roman" w:cs="Times New Roman"/>
          <w:bCs/>
          <w:sz w:val="24"/>
          <w:szCs w:val="24"/>
        </w:rPr>
        <w:t xml:space="preserve"> Nitrate and phosphate Contamination in water and possible</w:t>
      </w:r>
      <w:r w:rsidR="00BC38E3">
        <w:rPr>
          <w:rFonts w:ascii="Times New Roman" w:hAnsi="Times New Roman" w:cs="Times New Roman"/>
          <w:bCs/>
          <w:sz w:val="24"/>
          <w:szCs w:val="24"/>
        </w:rPr>
        <w:t xml:space="preserve"> </w:t>
      </w:r>
      <w:r w:rsidR="00CE7967" w:rsidRPr="00842479">
        <w:rPr>
          <w:rFonts w:ascii="Times New Roman" w:hAnsi="Times New Roman" w:cs="Times New Roman"/>
          <w:bCs/>
          <w:sz w:val="24"/>
          <w:szCs w:val="24"/>
        </w:rPr>
        <w:t>remedial</w:t>
      </w:r>
      <w:r w:rsidR="00BC38E3">
        <w:rPr>
          <w:rFonts w:ascii="Times New Roman" w:hAnsi="Times New Roman" w:cs="Times New Roman"/>
          <w:bCs/>
          <w:sz w:val="24"/>
          <w:szCs w:val="24"/>
        </w:rPr>
        <w:t xml:space="preserve"> </w:t>
      </w:r>
      <w:r w:rsidR="00CE7967" w:rsidRPr="00842479">
        <w:rPr>
          <w:rFonts w:ascii="Times New Roman" w:hAnsi="Times New Roman" w:cs="Times New Roman"/>
          <w:bCs/>
          <w:sz w:val="24"/>
          <w:szCs w:val="24"/>
        </w:rPr>
        <w:t xml:space="preserve"> </w:t>
      </w:r>
      <w:r w:rsidR="00BC38E3">
        <w:rPr>
          <w:rFonts w:ascii="Times New Roman" w:hAnsi="Times New Roman" w:cs="Times New Roman"/>
          <w:bCs/>
          <w:sz w:val="24"/>
          <w:szCs w:val="24"/>
        </w:rPr>
        <w:t xml:space="preserve">   </w:t>
      </w:r>
      <w:r w:rsidR="00CE7967" w:rsidRPr="00842479">
        <w:rPr>
          <w:rFonts w:ascii="Times New Roman" w:hAnsi="Times New Roman" w:cs="Times New Roman"/>
          <w:bCs/>
          <w:sz w:val="24"/>
          <w:szCs w:val="24"/>
        </w:rPr>
        <w:t>measures</w:t>
      </w:r>
      <w:r w:rsidR="00CE7967" w:rsidRPr="00842479">
        <w:rPr>
          <w:rStyle w:val="publication-meta-date"/>
          <w:rFonts w:ascii="Times New Roman" w:hAnsi="Times New Roman" w:cs="Times New Roman"/>
          <w:sz w:val="24"/>
          <w:szCs w:val="24"/>
        </w:rPr>
        <w:t>;</w:t>
      </w:r>
      <w:r>
        <w:rPr>
          <w:rFonts w:ascii="Times New Roman" w:hAnsi="Times New Roman" w:cs="Times New Roman"/>
          <w:sz w:val="24"/>
          <w:szCs w:val="24"/>
        </w:rPr>
        <w:t xml:space="preserve">  </w:t>
      </w:r>
      <w:r w:rsidR="00CE7967" w:rsidRPr="00842479">
        <w:rPr>
          <w:rFonts w:ascii="Times New Roman" w:hAnsi="Times New Roman" w:cs="Times New Roman"/>
          <w:sz w:val="24"/>
          <w:szCs w:val="24"/>
        </w:rPr>
        <w:t xml:space="preserve"> Environmental Science, Department</w:t>
      </w:r>
      <w:r w:rsidR="00CE7967" w:rsidRPr="00842479">
        <w:rPr>
          <w:rFonts w:ascii="Times New Roman" w:hAnsi="Times New Roman" w:cs="Times New Roman"/>
          <w:sz w:val="24"/>
          <w:szCs w:val="24"/>
          <w:shd w:val="clear" w:color="auto" w:fill="FFFFFF"/>
        </w:rPr>
        <w:t xml:space="preserve"> of Botany, Banaras Hindu University,</w:t>
      </w:r>
      <w:r w:rsidR="00CE7967" w:rsidRPr="00842479">
        <w:rPr>
          <w:rFonts w:ascii="Times New Roman" w:hAnsi="Times New Roman" w:cs="Times New Roman"/>
          <w:sz w:val="24"/>
          <w:szCs w:val="24"/>
        </w:rPr>
        <w:t xml:space="preserve"> India.</w:t>
      </w:r>
    </w:p>
    <w:p w:rsidR="00BC38E3" w:rsidRPr="00BC38E3" w:rsidRDefault="00BC38E3" w:rsidP="00EF100A">
      <w:pPr>
        <w:tabs>
          <w:tab w:val="left" w:pos="90"/>
          <w:tab w:val="left" w:pos="450"/>
          <w:tab w:val="left" w:pos="540"/>
          <w:tab w:val="left" w:pos="2993"/>
        </w:tabs>
        <w:spacing w:line="360" w:lineRule="auto"/>
        <w:ind w:hanging="720"/>
        <w:jc w:val="both"/>
        <w:rPr>
          <w:rFonts w:ascii="Times New Roman" w:hAnsi="Times New Roman" w:cs="Times New Roman"/>
          <w:bCs/>
          <w:sz w:val="24"/>
          <w:szCs w:val="24"/>
        </w:rPr>
      </w:pPr>
      <w:r>
        <w:rPr>
          <w:rFonts w:ascii="Times New Roman" w:eastAsia="Times New Roman" w:hAnsi="Times New Roman" w:cs="Times New Roman"/>
          <w:sz w:val="24"/>
          <w:szCs w:val="24"/>
        </w:rPr>
        <w:t xml:space="preserve">  </w:t>
      </w:r>
      <w:r w:rsidR="00CE7967" w:rsidRPr="00842479">
        <w:rPr>
          <w:rFonts w:ascii="Times New Roman" w:eastAsia="Times New Roman" w:hAnsi="Times New Roman" w:cs="Times New Roman"/>
          <w:sz w:val="24"/>
          <w:szCs w:val="24"/>
        </w:rPr>
        <w:t>AMGWE (2013).  Assessing and managing groundwater in Ethiopia.</w:t>
      </w:r>
    </w:p>
    <w:p w:rsidR="00CE7967" w:rsidRPr="00992CEE" w:rsidRDefault="00992CEE" w:rsidP="00EF100A">
      <w:pPr>
        <w:tabs>
          <w:tab w:val="left" w:pos="90"/>
          <w:tab w:val="left" w:pos="450"/>
          <w:tab w:val="left" w:pos="540"/>
          <w:tab w:val="left" w:pos="2993"/>
        </w:tabs>
        <w:spacing w:line="360" w:lineRule="auto"/>
        <w:ind w:hanging="720"/>
        <w:jc w:val="both"/>
        <w:rPr>
          <w:rFonts w:ascii="Times New Roman" w:hAnsi="Times New Roman" w:cs="Times New Roman"/>
          <w:b/>
          <w:sz w:val="24"/>
          <w:szCs w:val="24"/>
        </w:rPr>
      </w:pPr>
      <w:r>
        <w:rPr>
          <w:rFonts w:ascii="Times New Roman" w:hAnsi="Times New Roman" w:cs="Times New Roman"/>
          <w:b/>
          <w:sz w:val="24"/>
          <w:szCs w:val="24"/>
        </w:rPr>
        <w:t xml:space="preserve">  </w:t>
      </w:r>
      <w:r w:rsidR="00CE7967" w:rsidRPr="00842479">
        <w:rPr>
          <w:rFonts w:ascii="Times New Roman" w:eastAsia="Times New Roman" w:hAnsi="Times New Roman" w:cs="Times New Roman"/>
          <w:sz w:val="24"/>
          <w:szCs w:val="24"/>
        </w:rPr>
        <w:t>Amr H. Mostafa, Raed S, Alwasify , Amr M. Sayed and Bakry M (2013).  Microbiological and Physicochemical Evaluation of  Groundwater in Egypt: Sanitary and Environmental Engineering Institution, Housing and Building National   Research Centre, Cairo, Egypt.</w:t>
      </w:r>
    </w:p>
    <w:p w:rsidR="00CE7967" w:rsidRPr="00842479" w:rsidRDefault="00992CEE" w:rsidP="00EF100A">
      <w:pPr>
        <w:tabs>
          <w:tab w:val="left" w:pos="90"/>
          <w:tab w:val="left" w:pos="450"/>
          <w:tab w:val="left" w:pos="540"/>
          <w:tab w:val="left" w:pos="2993"/>
        </w:tabs>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  </w:t>
      </w:r>
      <w:r w:rsidR="00CE7967" w:rsidRPr="00842479">
        <w:rPr>
          <w:rFonts w:ascii="Times New Roman" w:hAnsi="Times New Roman" w:cs="Times New Roman"/>
          <w:sz w:val="24"/>
          <w:szCs w:val="24"/>
        </w:rPr>
        <w:t>Anthony Saracino &amp; Harrison  Phipps (2002) .Groundwater contaminants and contaminant sources</w:t>
      </w:r>
    </w:p>
    <w:p w:rsidR="00CE7967" w:rsidRPr="00842479" w:rsidRDefault="00CE7967" w:rsidP="00EF100A">
      <w:pPr>
        <w:tabs>
          <w:tab w:val="left" w:pos="90"/>
          <w:tab w:val="left" w:pos="450"/>
          <w:tab w:val="left" w:pos="540"/>
          <w:tab w:val="left" w:pos="2993"/>
        </w:tabs>
        <w:spacing w:line="360" w:lineRule="auto"/>
        <w:ind w:hanging="720"/>
        <w:jc w:val="both"/>
        <w:rPr>
          <w:rFonts w:ascii="Times New Roman" w:hAnsi="Times New Roman" w:cs="Times New Roman"/>
          <w:b/>
          <w:sz w:val="24"/>
          <w:szCs w:val="24"/>
        </w:rPr>
      </w:pPr>
      <w:r w:rsidRPr="00842479">
        <w:rPr>
          <w:rFonts w:ascii="Times New Roman" w:hAnsi="Times New Roman" w:cs="Times New Roman"/>
          <w:sz w:val="24"/>
          <w:szCs w:val="24"/>
        </w:rPr>
        <w:t>APHA (1998) . American Public Health Association.  Standard methods for the examination of water and waste water, 20th ED. Washington, D.C.</w:t>
      </w:r>
    </w:p>
    <w:p w:rsidR="00CE7967" w:rsidRPr="00842479" w:rsidRDefault="00CE7967" w:rsidP="00EF100A">
      <w:pPr>
        <w:spacing w:line="360" w:lineRule="auto"/>
        <w:ind w:hanging="720"/>
        <w:jc w:val="both"/>
        <w:rPr>
          <w:rFonts w:ascii="Times New Roman" w:hAnsi="Times New Roman" w:cs="Times New Roman"/>
          <w:color w:val="000000"/>
          <w:sz w:val="24"/>
          <w:szCs w:val="24"/>
        </w:rPr>
      </w:pPr>
      <w:r w:rsidRPr="00842479">
        <w:rPr>
          <w:rFonts w:ascii="Times New Roman" w:hAnsi="Times New Roman" w:cs="Times New Roman"/>
          <w:sz w:val="24"/>
          <w:szCs w:val="24"/>
        </w:rPr>
        <w:t xml:space="preserve">APHA (2012) .Standard APHA Methods for the examination of Water, 2nd Edition. </w:t>
      </w:r>
    </w:p>
    <w:p w:rsidR="00CE7967" w:rsidRDefault="00CE7967" w:rsidP="00EF100A">
      <w:pPr>
        <w:tabs>
          <w:tab w:val="left" w:pos="90"/>
          <w:tab w:val="left" w:pos="450"/>
          <w:tab w:val="left" w:pos="540"/>
          <w:tab w:val="left" w:pos="2993"/>
        </w:tabs>
        <w:spacing w:line="360" w:lineRule="auto"/>
        <w:ind w:hanging="720"/>
        <w:jc w:val="both"/>
        <w:rPr>
          <w:rFonts w:ascii="Times New Roman" w:hAnsi="Times New Roman" w:cs="Times New Roman"/>
          <w:color w:val="000000"/>
          <w:sz w:val="24"/>
          <w:szCs w:val="24"/>
        </w:rPr>
      </w:pPr>
      <w:r w:rsidRPr="001D6604">
        <w:rPr>
          <w:rFonts w:ascii="Times New Roman" w:hAnsi="Times New Roman" w:cs="Times New Roman"/>
          <w:color w:val="000000"/>
          <w:sz w:val="24"/>
          <w:szCs w:val="24"/>
        </w:rPr>
        <w:t>Breen, T. H. (1985).</w:t>
      </w:r>
      <w:r w:rsidRPr="001D6604">
        <w:rPr>
          <w:rFonts w:ascii="Times New Roman" w:hAnsi="Times New Roman" w:cs="Times New Roman"/>
          <w:iCs/>
          <w:color w:val="000000"/>
          <w:sz w:val="24"/>
          <w:szCs w:val="24"/>
        </w:rPr>
        <w:t>Tobacco Culture</w:t>
      </w:r>
      <w:r w:rsidRPr="001D6604">
        <w:rPr>
          <w:rFonts w:ascii="Times New Roman" w:hAnsi="Times New Roman" w:cs="Times New Roman"/>
          <w:color w:val="000000"/>
          <w:sz w:val="24"/>
          <w:szCs w:val="24"/>
        </w:rPr>
        <w:t xml:space="preserve">: </w:t>
      </w:r>
      <w:r w:rsidRPr="001D6604">
        <w:rPr>
          <w:rFonts w:ascii="Times New Roman" w:hAnsi="Times New Roman" w:cs="Times New Roman"/>
          <w:iCs/>
          <w:color w:val="000000"/>
          <w:sz w:val="24"/>
          <w:szCs w:val="24"/>
        </w:rPr>
        <w:t>Source on tobacco culture in eighteenth-century</w:t>
      </w:r>
      <w:r w:rsidRPr="001D6604">
        <w:rPr>
          <w:rFonts w:ascii="Times New Roman" w:hAnsi="Times New Roman" w:cs="Times New Roman"/>
          <w:color w:val="000000"/>
          <w:sz w:val="24"/>
          <w:szCs w:val="24"/>
        </w:rPr>
        <w:br/>
      </w:r>
      <w:r w:rsidRPr="001D6604">
        <w:rPr>
          <w:rFonts w:ascii="Times New Roman" w:hAnsi="Times New Roman" w:cs="Times New Roman"/>
          <w:iCs/>
          <w:color w:val="000000"/>
          <w:sz w:val="24"/>
          <w:szCs w:val="24"/>
        </w:rPr>
        <w:t xml:space="preserve">Virginia, </w:t>
      </w:r>
      <w:r w:rsidRPr="001D6604">
        <w:rPr>
          <w:rFonts w:ascii="Times New Roman" w:hAnsi="Times New Roman" w:cs="Times New Roman"/>
          <w:color w:val="000000"/>
          <w:sz w:val="24"/>
          <w:szCs w:val="24"/>
        </w:rPr>
        <w:t>Princeton Univerisity Press: Princeton, USA.</w:t>
      </w:r>
    </w:p>
    <w:p w:rsidR="00CE7967" w:rsidRPr="00842479" w:rsidRDefault="00CE7967" w:rsidP="00EF100A">
      <w:pPr>
        <w:spacing w:line="360" w:lineRule="auto"/>
        <w:ind w:hanging="720"/>
        <w:jc w:val="both"/>
        <w:rPr>
          <w:rFonts w:ascii="Times New Roman" w:hAnsi="Times New Roman" w:cs="Times New Roman"/>
          <w:sz w:val="24"/>
          <w:szCs w:val="24"/>
        </w:rPr>
      </w:pPr>
      <w:r w:rsidRPr="00842479">
        <w:rPr>
          <w:rFonts w:ascii="Times New Roman" w:hAnsi="Times New Roman" w:cs="Times New Roman"/>
          <w:sz w:val="24"/>
          <w:szCs w:val="24"/>
        </w:rPr>
        <w:t xml:space="preserve">Brock, T.D. (1978).  Thermophilic microorganisms and life at high temperatures. Springer-Verlag, New York. </w:t>
      </w:r>
    </w:p>
    <w:p w:rsidR="00CE7967" w:rsidRPr="00842479" w:rsidRDefault="00CE7967" w:rsidP="00EF100A">
      <w:pPr>
        <w:tabs>
          <w:tab w:val="left" w:pos="90"/>
          <w:tab w:val="left" w:pos="450"/>
          <w:tab w:val="left" w:pos="540"/>
        </w:tabs>
        <w:spacing w:after="0" w:line="360" w:lineRule="auto"/>
        <w:ind w:hanging="720"/>
        <w:jc w:val="both"/>
        <w:rPr>
          <w:rFonts w:ascii="Times New Roman" w:eastAsia="Times New Roman" w:hAnsi="Times New Roman" w:cs="Times New Roman"/>
          <w:b/>
          <w:sz w:val="24"/>
          <w:szCs w:val="24"/>
        </w:rPr>
      </w:pPr>
      <w:r w:rsidRPr="00842479">
        <w:rPr>
          <w:rFonts w:ascii="Times New Roman" w:hAnsi="Times New Roman" w:cs="Times New Roman"/>
          <w:color w:val="000000"/>
          <w:sz w:val="24"/>
          <w:szCs w:val="24"/>
        </w:rPr>
        <w:t>Brunt, Vassal and Griffon  (2004).</w:t>
      </w:r>
      <w:r w:rsidRPr="00842479">
        <w:rPr>
          <w:rFonts w:ascii="Times New Roman" w:hAnsi="Times New Roman" w:cs="Times New Roman"/>
          <w:iCs/>
          <w:color w:val="000000"/>
          <w:sz w:val="24"/>
          <w:szCs w:val="24"/>
        </w:rPr>
        <w:t xml:space="preserve"> International Groundwater Resources Assessment Centre: Fluoride</w:t>
      </w:r>
      <w:r w:rsidRPr="00842479">
        <w:rPr>
          <w:rFonts w:ascii="Times New Roman" w:hAnsi="Times New Roman" w:cs="Times New Roman"/>
          <w:bCs/>
          <w:color w:val="000000"/>
          <w:sz w:val="24"/>
          <w:szCs w:val="24"/>
        </w:rPr>
        <w:t xml:space="preserve"> in groundwater;</w:t>
      </w:r>
      <w:r w:rsidRPr="00842479">
        <w:rPr>
          <w:rFonts w:ascii="Times New Roman" w:hAnsi="Times New Roman" w:cs="Times New Roman"/>
          <w:color w:val="000000"/>
          <w:sz w:val="24"/>
          <w:szCs w:val="24"/>
        </w:rPr>
        <w:t xml:space="preserve"> </w:t>
      </w:r>
      <w:r w:rsidRPr="00842479">
        <w:rPr>
          <w:rFonts w:ascii="Times New Roman" w:hAnsi="Times New Roman" w:cs="Times New Roman"/>
          <w:bCs/>
          <w:iCs/>
          <w:color w:val="000000"/>
          <w:sz w:val="24"/>
          <w:szCs w:val="24"/>
        </w:rPr>
        <w:t>Probability of occurrence of excessive</w:t>
      </w:r>
      <w:r w:rsidRPr="00842479">
        <w:rPr>
          <w:rFonts w:ascii="Times New Roman" w:hAnsi="Times New Roman" w:cs="Times New Roman"/>
          <w:color w:val="000000"/>
          <w:sz w:val="24"/>
          <w:szCs w:val="24"/>
        </w:rPr>
        <w:t xml:space="preserve"> </w:t>
      </w:r>
      <w:r w:rsidRPr="00842479">
        <w:rPr>
          <w:rFonts w:ascii="Times New Roman" w:hAnsi="Times New Roman" w:cs="Times New Roman"/>
          <w:bCs/>
          <w:iCs/>
          <w:color w:val="000000"/>
          <w:sz w:val="24"/>
          <w:szCs w:val="24"/>
        </w:rPr>
        <w:t>concentration on global scale.</w:t>
      </w:r>
    </w:p>
    <w:p w:rsidR="00CE7967" w:rsidRPr="00842479" w:rsidRDefault="00CE7967" w:rsidP="00EF100A">
      <w:pPr>
        <w:tabs>
          <w:tab w:val="left" w:pos="-360"/>
          <w:tab w:val="left" w:pos="90"/>
          <w:tab w:val="left" w:pos="450"/>
          <w:tab w:val="left" w:pos="540"/>
          <w:tab w:val="left" w:pos="2993"/>
        </w:tabs>
        <w:spacing w:line="360" w:lineRule="auto"/>
        <w:ind w:hanging="720"/>
        <w:jc w:val="both"/>
        <w:rPr>
          <w:rFonts w:ascii="Times New Roman" w:hAnsi="Times New Roman" w:cs="Times New Roman"/>
          <w:b/>
          <w:sz w:val="24"/>
          <w:szCs w:val="24"/>
        </w:rPr>
      </w:pPr>
      <w:r w:rsidRPr="00842479">
        <w:rPr>
          <w:rFonts w:ascii="Times New Roman" w:hAnsi="Times New Roman" w:cs="Times New Roman"/>
          <w:sz w:val="24"/>
          <w:szCs w:val="24"/>
        </w:rPr>
        <w:t>BTE (2018).  Bilate Tobacco Enterprise: meteorological data analysis of Bilate national tobacco industry of wolaita zone, southern Ethiopia.</w:t>
      </w:r>
    </w:p>
    <w:p w:rsidR="00CE7967" w:rsidRPr="00842479" w:rsidRDefault="00CE7967" w:rsidP="00EF100A">
      <w:pPr>
        <w:tabs>
          <w:tab w:val="left" w:pos="90"/>
          <w:tab w:val="left" w:pos="450"/>
          <w:tab w:val="left" w:pos="540"/>
          <w:tab w:val="left" w:pos="2993"/>
        </w:tabs>
        <w:spacing w:line="360" w:lineRule="auto"/>
        <w:ind w:hanging="720"/>
        <w:jc w:val="both"/>
        <w:rPr>
          <w:rFonts w:ascii="Times New Roman" w:hAnsi="Times New Roman" w:cs="Times New Roman"/>
          <w:b/>
          <w:sz w:val="24"/>
          <w:szCs w:val="24"/>
        </w:rPr>
      </w:pPr>
      <w:r w:rsidRPr="00842479">
        <w:rPr>
          <w:rFonts w:ascii="Times New Roman" w:eastAsia="Times New Roman" w:hAnsi="Times New Roman" w:cs="Times New Roman"/>
          <w:sz w:val="24"/>
          <w:szCs w:val="24"/>
        </w:rPr>
        <w:t>CAWST (2009). Centre for Affordable Water Science Technology: Introduction to drinking water    quality testing a cawst training manual in Canada.</w:t>
      </w:r>
    </w:p>
    <w:p w:rsidR="00CE7967" w:rsidRPr="00842479" w:rsidRDefault="00CE7967" w:rsidP="00EF100A">
      <w:pPr>
        <w:tabs>
          <w:tab w:val="left" w:pos="90"/>
          <w:tab w:val="left" w:pos="450"/>
          <w:tab w:val="left" w:pos="540"/>
        </w:tabs>
        <w:spacing w:after="0" w:line="360" w:lineRule="auto"/>
        <w:ind w:hanging="720"/>
        <w:jc w:val="both"/>
        <w:rPr>
          <w:rFonts w:ascii="Times New Roman" w:eastAsia="Times New Roman" w:hAnsi="Times New Roman" w:cs="Times New Roman"/>
          <w:b/>
          <w:sz w:val="24"/>
          <w:szCs w:val="24"/>
        </w:rPr>
      </w:pPr>
      <w:r w:rsidRPr="00842479">
        <w:rPr>
          <w:rFonts w:ascii="Times New Roman" w:hAnsi="Times New Roman" w:cs="Times New Roman"/>
          <w:sz w:val="24"/>
          <w:szCs w:val="24"/>
        </w:rPr>
        <w:t>Chandrasekhar K., Gangadhar S.V, and Sarath Prasanth (2012) . Evaluation of Groundwater Quality And Its Suitability For Drinking And Agricultural Use In The Coastal Stretch Of Alappuzha District Kerala, India.</w:t>
      </w:r>
    </w:p>
    <w:p w:rsidR="00CE7967" w:rsidRPr="00842479" w:rsidRDefault="00CE7967" w:rsidP="00EF100A">
      <w:pPr>
        <w:tabs>
          <w:tab w:val="left" w:pos="90"/>
          <w:tab w:val="left" w:pos="450"/>
          <w:tab w:val="left" w:pos="540"/>
          <w:tab w:val="left" w:pos="2993"/>
        </w:tabs>
        <w:spacing w:line="360" w:lineRule="auto"/>
        <w:ind w:hanging="720"/>
        <w:jc w:val="both"/>
        <w:rPr>
          <w:rFonts w:ascii="Times New Roman" w:hAnsi="Times New Roman" w:cs="Times New Roman"/>
          <w:sz w:val="24"/>
          <w:szCs w:val="24"/>
        </w:rPr>
      </w:pPr>
      <w:r w:rsidRPr="00842479">
        <w:rPr>
          <w:rFonts w:ascii="Times New Roman" w:eastAsia="Times New Roman" w:hAnsi="Times New Roman" w:cs="Times New Roman"/>
          <w:sz w:val="24"/>
          <w:szCs w:val="24"/>
        </w:rPr>
        <w:t>Cochran  ,W.G. (1977). Sampling Techniques, Third Edition, New York; John Wiley and Sons, Inc.</w:t>
      </w:r>
    </w:p>
    <w:p w:rsidR="00CE7967" w:rsidRPr="00842479" w:rsidRDefault="00CE7967" w:rsidP="00EF100A">
      <w:pPr>
        <w:tabs>
          <w:tab w:val="left" w:pos="90"/>
          <w:tab w:val="left" w:pos="450"/>
          <w:tab w:val="left" w:pos="540"/>
          <w:tab w:val="left" w:pos="2993"/>
        </w:tabs>
        <w:spacing w:line="360" w:lineRule="auto"/>
        <w:ind w:hanging="720"/>
        <w:jc w:val="both"/>
        <w:rPr>
          <w:rFonts w:ascii="Times New Roman" w:hAnsi="Times New Roman" w:cs="Times New Roman"/>
          <w:sz w:val="24"/>
          <w:szCs w:val="24"/>
        </w:rPr>
      </w:pPr>
      <w:r w:rsidRPr="00842479">
        <w:rPr>
          <w:rFonts w:ascii="Times New Roman" w:hAnsi="Times New Roman" w:cs="Times New Roman"/>
          <w:sz w:val="24"/>
          <w:szCs w:val="24"/>
        </w:rPr>
        <w:lastRenderedPageBreak/>
        <w:t>CSA, (2018). Central statistical abstract 2007. Federal Democratic Republic of Ethiopia central statistic Authority, Addis Ababa, Ethiopia.</w:t>
      </w:r>
    </w:p>
    <w:p w:rsidR="00CE7967" w:rsidRPr="00842479" w:rsidRDefault="00CE7967" w:rsidP="00EF100A">
      <w:pPr>
        <w:tabs>
          <w:tab w:val="left" w:pos="90"/>
          <w:tab w:val="left" w:pos="450"/>
          <w:tab w:val="left" w:pos="540"/>
          <w:tab w:val="left" w:pos="2993"/>
        </w:tabs>
        <w:spacing w:line="360" w:lineRule="auto"/>
        <w:ind w:hanging="720"/>
        <w:jc w:val="both"/>
        <w:rPr>
          <w:rFonts w:ascii="Times New Roman" w:hAnsi="Times New Roman" w:cs="Times New Roman"/>
          <w:sz w:val="24"/>
          <w:szCs w:val="24"/>
        </w:rPr>
      </w:pPr>
      <w:r w:rsidRPr="00842479">
        <w:rPr>
          <w:rFonts w:ascii="Times New Roman" w:eastAsia="Times New Roman" w:hAnsi="Times New Roman" w:cs="Times New Roman"/>
          <w:sz w:val="24"/>
          <w:szCs w:val="24"/>
        </w:rPr>
        <w:t xml:space="preserve">Custodio, E. (2000). Effects of groundwater pollution on the </w:t>
      </w:r>
      <w:r w:rsidRPr="00842479">
        <w:rPr>
          <w:rFonts w:ascii="Times New Roman" w:hAnsi="Times New Roman" w:cs="Times New Roman"/>
          <w:color w:val="000000"/>
          <w:sz w:val="24"/>
          <w:szCs w:val="24"/>
        </w:rPr>
        <w:t>geological Survey of the environment</w:t>
      </w:r>
      <w:r w:rsidRPr="00842479">
        <w:rPr>
          <w:rFonts w:ascii="Times New Roman" w:eastAsia="Times New Roman" w:hAnsi="Times New Roman" w:cs="Times New Roman"/>
          <w:sz w:val="24"/>
          <w:szCs w:val="24"/>
        </w:rPr>
        <w:t xml:space="preserve">  </w:t>
      </w:r>
      <w:r w:rsidRPr="00842479">
        <w:rPr>
          <w:rFonts w:ascii="Times New Roman" w:hAnsi="Times New Roman" w:cs="Times New Roman"/>
          <w:color w:val="000000"/>
          <w:sz w:val="24"/>
          <w:szCs w:val="24"/>
        </w:rPr>
        <w:t>Spain, Madrid.</w:t>
      </w:r>
    </w:p>
    <w:p w:rsidR="00CE7967" w:rsidRPr="00842479" w:rsidRDefault="00CE7967" w:rsidP="00EF100A">
      <w:pPr>
        <w:tabs>
          <w:tab w:val="left" w:pos="90"/>
          <w:tab w:val="left" w:pos="450"/>
          <w:tab w:val="left" w:pos="540"/>
          <w:tab w:val="left" w:pos="2993"/>
        </w:tabs>
        <w:spacing w:line="360" w:lineRule="auto"/>
        <w:ind w:hanging="720"/>
        <w:jc w:val="both"/>
        <w:rPr>
          <w:rFonts w:ascii="Times New Roman" w:hAnsi="Times New Roman" w:cs="Times New Roman"/>
          <w:sz w:val="24"/>
          <w:szCs w:val="24"/>
        </w:rPr>
      </w:pPr>
      <w:r w:rsidRPr="00842479">
        <w:rPr>
          <w:rFonts w:ascii="Times New Roman" w:hAnsi="Times New Roman" w:cs="Times New Roman"/>
          <w:color w:val="000000"/>
          <w:sz w:val="24"/>
          <w:szCs w:val="24"/>
        </w:rPr>
        <w:t>Datturi, Van Steenburgen, Van Beusekom and Kebede (2015).</w:t>
      </w:r>
      <w:r w:rsidRPr="00842479">
        <w:rPr>
          <w:rFonts w:ascii="Times New Roman" w:hAnsi="Times New Roman" w:cs="Times New Roman"/>
          <w:bCs/>
          <w:color w:val="000000"/>
          <w:sz w:val="24"/>
          <w:szCs w:val="24"/>
        </w:rPr>
        <w:t>comparing defluoridation and safe sourcing for</w:t>
      </w:r>
      <w:r w:rsidRPr="00842479">
        <w:rPr>
          <w:rFonts w:ascii="Times New Roman" w:hAnsi="Times New Roman" w:cs="Times New Roman"/>
          <w:color w:val="000000"/>
          <w:sz w:val="24"/>
          <w:szCs w:val="24"/>
        </w:rPr>
        <w:t xml:space="preserve"> </w:t>
      </w:r>
      <w:r w:rsidRPr="00842479">
        <w:rPr>
          <w:rFonts w:ascii="Times New Roman" w:hAnsi="Times New Roman" w:cs="Times New Roman"/>
          <w:bCs/>
          <w:color w:val="000000"/>
          <w:sz w:val="24"/>
          <w:szCs w:val="24"/>
        </w:rPr>
        <w:t>fluorosis mitigation in the Ethiopian</w:t>
      </w:r>
      <w:r w:rsidRPr="00842479">
        <w:rPr>
          <w:rFonts w:ascii="Times New Roman" w:hAnsi="Times New Roman" w:cs="Times New Roman"/>
          <w:color w:val="000000"/>
          <w:sz w:val="24"/>
          <w:szCs w:val="24"/>
        </w:rPr>
        <w:t xml:space="preserve"> </w:t>
      </w:r>
      <w:r w:rsidRPr="00842479">
        <w:rPr>
          <w:rFonts w:ascii="Times New Roman" w:hAnsi="Times New Roman" w:cs="Times New Roman"/>
          <w:bCs/>
          <w:color w:val="000000"/>
          <w:sz w:val="24"/>
          <w:szCs w:val="24"/>
        </w:rPr>
        <w:t>central rift valley,</w:t>
      </w:r>
      <w:r w:rsidRPr="00842479">
        <w:rPr>
          <w:rFonts w:ascii="Times New Roman" w:hAnsi="Times New Roman" w:cs="Times New Roman"/>
          <w:color w:val="000000"/>
          <w:sz w:val="24"/>
          <w:szCs w:val="24"/>
        </w:rPr>
        <w:t xml:space="preserve">  Netherlands and Addis Ababa, Ethiopia.</w:t>
      </w:r>
    </w:p>
    <w:p w:rsidR="00CE7967" w:rsidRPr="00842479" w:rsidRDefault="00CE7967" w:rsidP="00EF100A">
      <w:pPr>
        <w:spacing w:line="360" w:lineRule="auto"/>
        <w:ind w:hanging="720"/>
        <w:jc w:val="both"/>
        <w:rPr>
          <w:rFonts w:ascii="Times New Roman" w:hAnsi="Times New Roman" w:cs="Times New Roman"/>
          <w:b/>
          <w:color w:val="000000"/>
          <w:sz w:val="24"/>
          <w:szCs w:val="24"/>
        </w:rPr>
      </w:pPr>
      <w:r w:rsidRPr="00842479">
        <w:rPr>
          <w:rFonts w:ascii="Times New Roman" w:hAnsi="Times New Roman" w:cs="Times New Roman"/>
          <w:sz w:val="24"/>
          <w:szCs w:val="24"/>
        </w:rPr>
        <w:t>Dufor CN and Becker E (1964) . Public water supplies of the 100 largest cities in the United States. US Georg.Sur.Water supply .</w:t>
      </w:r>
    </w:p>
    <w:p w:rsidR="00CE7967" w:rsidRPr="00842479" w:rsidRDefault="00CE7967" w:rsidP="00EF100A">
      <w:pPr>
        <w:tabs>
          <w:tab w:val="left" w:pos="90"/>
          <w:tab w:val="left" w:pos="450"/>
          <w:tab w:val="left" w:pos="540"/>
        </w:tabs>
        <w:spacing w:after="0" w:line="360" w:lineRule="auto"/>
        <w:ind w:hanging="720"/>
        <w:jc w:val="both"/>
        <w:rPr>
          <w:rFonts w:ascii="Times New Roman" w:eastAsia="Times New Roman" w:hAnsi="Times New Roman" w:cs="Times New Roman"/>
          <w:b/>
          <w:sz w:val="24"/>
          <w:szCs w:val="24"/>
        </w:rPr>
      </w:pPr>
      <w:r w:rsidRPr="00842479">
        <w:rPr>
          <w:rFonts w:ascii="Times New Roman" w:eastAsia="Times New Roman" w:hAnsi="Times New Roman" w:cs="Times New Roman"/>
          <w:sz w:val="24"/>
          <w:szCs w:val="24"/>
        </w:rPr>
        <w:t>Durgesh pratap and Dhananjay Singh  (2013).  Impact of fluoride on environment &amp; human health   Vol. 1:  Department of Chemical Engineering.</w:t>
      </w:r>
    </w:p>
    <w:p w:rsidR="00CE7967" w:rsidRPr="00842479" w:rsidRDefault="00CE7967" w:rsidP="00EF100A">
      <w:pPr>
        <w:tabs>
          <w:tab w:val="left" w:pos="90"/>
          <w:tab w:val="left" w:pos="450"/>
          <w:tab w:val="left" w:pos="540"/>
        </w:tabs>
        <w:spacing w:after="0" w:line="360" w:lineRule="auto"/>
        <w:ind w:hanging="720"/>
        <w:jc w:val="both"/>
        <w:rPr>
          <w:rFonts w:ascii="Times New Roman" w:eastAsia="Times New Roman" w:hAnsi="Times New Roman" w:cs="Times New Roman"/>
          <w:b/>
          <w:sz w:val="24"/>
          <w:szCs w:val="24"/>
        </w:rPr>
      </w:pPr>
      <w:r w:rsidRPr="00842479">
        <w:rPr>
          <w:rFonts w:ascii="Times New Roman" w:eastAsia="Times New Roman" w:hAnsi="Times New Roman" w:cs="Times New Roman"/>
          <w:sz w:val="24"/>
          <w:szCs w:val="24"/>
        </w:rPr>
        <w:t>Emilio Custodio (2014) .Trends in groundwater pollution: Loss of groundwater quality &amp;related service Dept. of Geo–Engineering and International Centre for Groundwater Hydrology, Technical University of Catalonia, Barcelona, Spain .</w:t>
      </w:r>
    </w:p>
    <w:p w:rsidR="00CE7967" w:rsidRPr="00842479" w:rsidRDefault="00CE7967" w:rsidP="00EF100A">
      <w:pPr>
        <w:tabs>
          <w:tab w:val="left" w:pos="90"/>
          <w:tab w:val="left" w:pos="450"/>
          <w:tab w:val="left" w:pos="540"/>
        </w:tabs>
        <w:spacing w:after="0" w:line="360" w:lineRule="auto"/>
        <w:ind w:hanging="720"/>
        <w:jc w:val="both"/>
        <w:rPr>
          <w:rFonts w:ascii="Times New Roman" w:eastAsia="Times New Roman" w:hAnsi="Times New Roman" w:cs="Times New Roman"/>
          <w:b/>
          <w:sz w:val="24"/>
          <w:szCs w:val="24"/>
        </w:rPr>
      </w:pPr>
      <w:r w:rsidRPr="00842479">
        <w:rPr>
          <w:rFonts w:ascii="Times New Roman" w:hAnsi="Times New Roman" w:cs="Times New Roman"/>
          <w:sz w:val="24"/>
          <w:szCs w:val="24"/>
        </w:rPr>
        <w:t>Emmanuel Obuobie and Boubacar Barry (2010) .Groundwater in sub-Saharan Africa: Implications for food security and livelihoods Ghana Country Status on Groundwater.</w:t>
      </w:r>
    </w:p>
    <w:p w:rsidR="00CE7967" w:rsidRPr="00842479" w:rsidRDefault="00CE7967" w:rsidP="00EF100A">
      <w:pPr>
        <w:tabs>
          <w:tab w:val="left" w:pos="90"/>
          <w:tab w:val="left" w:pos="450"/>
          <w:tab w:val="left" w:pos="540"/>
        </w:tabs>
        <w:spacing w:after="0" w:line="360" w:lineRule="auto"/>
        <w:ind w:hanging="720"/>
        <w:jc w:val="both"/>
        <w:rPr>
          <w:rFonts w:ascii="Times New Roman" w:eastAsia="Times New Roman" w:hAnsi="Times New Roman" w:cs="Times New Roman"/>
          <w:b/>
          <w:sz w:val="24"/>
          <w:szCs w:val="24"/>
        </w:rPr>
      </w:pPr>
      <w:r w:rsidRPr="00842479">
        <w:rPr>
          <w:rFonts w:ascii="Times New Roman" w:hAnsi="Times New Roman" w:cs="Times New Roman"/>
          <w:color w:val="000000"/>
          <w:sz w:val="24"/>
          <w:szCs w:val="24"/>
        </w:rPr>
        <w:t>EPA (2001). Environmental protection Agency: Parameters of water quality Interpretation and Standards Published by the Environmental Protection Agency, Ireland.</w:t>
      </w:r>
    </w:p>
    <w:p w:rsidR="00CE7967" w:rsidRPr="00842479" w:rsidRDefault="00CE7967" w:rsidP="00EF100A">
      <w:pPr>
        <w:tabs>
          <w:tab w:val="left" w:pos="90"/>
          <w:tab w:val="left" w:pos="450"/>
          <w:tab w:val="left" w:pos="540"/>
        </w:tabs>
        <w:spacing w:after="0" w:line="360" w:lineRule="auto"/>
        <w:ind w:hanging="720"/>
        <w:jc w:val="both"/>
        <w:rPr>
          <w:rFonts w:ascii="Times New Roman" w:eastAsia="Times New Roman" w:hAnsi="Times New Roman" w:cs="Times New Roman"/>
          <w:b/>
          <w:sz w:val="24"/>
          <w:szCs w:val="24"/>
        </w:rPr>
      </w:pPr>
      <w:r w:rsidRPr="00842479">
        <w:rPr>
          <w:rFonts w:ascii="Times New Roman" w:eastAsia="Times New Roman" w:hAnsi="Times New Roman" w:cs="Times New Roman"/>
          <w:sz w:val="24"/>
          <w:szCs w:val="24"/>
        </w:rPr>
        <w:t xml:space="preserve">EPA (2006). </w:t>
      </w:r>
      <w:r w:rsidRPr="00842479">
        <w:rPr>
          <w:rFonts w:ascii="Times New Roman" w:hAnsi="Times New Roman" w:cs="Times New Roman"/>
          <w:color w:val="000000"/>
          <w:sz w:val="24"/>
          <w:szCs w:val="24"/>
        </w:rPr>
        <w:t>Environmental protection Agency:</w:t>
      </w:r>
      <w:r w:rsidRPr="00842479">
        <w:rPr>
          <w:rFonts w:ascii="Times New Roman" w:eastAsia="Times New Roman" w:hAnsi="Times New Roman" w:cs="Times New Roman"/>
          <w:sz w:val="24"/>
          <w:szCs w:val="24"/>
        </w:rPr>
        <w:t xml:space="preserve"> Groundwater Sampling: Technical Guidance Manual for Ground Water Investigations, Ohio state.</w:t>
      </w:r>
    </w:p>
    <w:p w:rsidR="00CE7967" w:rsidRPr="00842479" w:rsidRDefault="00CE7967" w:rsidP="00EF100A">
      <w:pPr>
        <w:spacing w:line="360" w:lineRule="auto"/>
        <w:ind w:hanging="720"/>
        <w:jc w:val="both"/>
        <w:rPr>
          <w:rFonts w:ascii="Times New Roman" w:hAnsi="Times New Roman" w:cs="Times New Roman"/>
          <w:sz w:val="24"/>
          <w:szCs w:val="24"/>
        </w:rPr>
      </w:pPr>
      <w:r w:rsidRPr="00842479">
        <w:rPr>
          <w:rFonts w:ascii="Times New Roman" w:hAnsi="Times New Roman" w:cs="Times New Roman"/>
          <w:sz w:val="24"/>
          <w:szCs w:val="24"/>
        </w:rPr>
        <w:t>Esteban, E.; Albiac, J. (2011). Groundwater and ecosystems damages: Questionaring the Gisser–Sánchez effect. Ecological Economics.</w:t>
      </w:r>
    </w:p>
    <w:p w:rsidR="00CE7967" w:rsidRPr="00842479" w:rsidRDefault="00CE7967" w:rsidP="00EF100A">
      <w:pPr>
        <w:spacing w:line="360" w:lineRule="auto"/>
        <w:ind w:hanging="720"/>
        <w:jc w:val="both"/>
        <w:rPr>
          <w:rFonts w:ascii="Times New Roman" w:hAnsi="Times New Roman" w:cs="Times New Roman"/>
          <w:sz w:val="24"/>
          <w:szCs w:val="24"/>
        </w:rPr>
      </w:pPr>
      <w:r w:rsidRPr="00842479">
        <w:rPr>
          <w:rFonts w:ascii="Times New Roman" w:hAnsi="Times New Roman" w:cs="Times New Roman"/>
          <w:sz w:val="24"/>
          <w:szCs w:val="24"/>
        </w:rPr>
        <w:t xml:space="preserve"> Estrada, T.; Vargas, E. (2012). Drought management plans in the European Union. The case of Spain. Water Resources Management. </w:t>
      </w:r>
    </w:p>
    <w:p w:rsidR="00CE7967" w:rsidRDefault="00CE7967" w:rsidP="00EF100A">
      <w:pPr>
        <w:tabs>
          <w:tab w:val="left" w:pos="90"/>
          <w:tab w:val="left" w:pos="450"/>
          <w:tab w:val="left" w:pos="540"/>
          <w:tab w:val="left" w:pos="2993"/>
        </w:tabs>
        <w:spacing w:line="360" w:lineRule="auto"/>
        <w:ind w:hanging="720"/>
        <w:jc w:val="both"/>
        <w:rPr>
          <w:rFonts w:ascii="Times New Roman" w:hAnsi="Times New Roman" w:cs="Times New Roman"/>
          <w:color w:val="000000"/>
          <w:sz w:val="24"/>
          <w:szCs w:val="24"/>
        </w:rPr>
      </w:pPr>
      <w:r w:rsidRPr="001D6604">
        <w:rPr>
          <w:rFonts w:ascii="Times New Roman" w:hAnsi="Times New Roman" w:cs="Times New Roman"/>
          <w:iCs/>
          <w:color w:val="000000"/>
          <w:sz w:val="24"/>
          <w:szCs w:val="24"/>
        </w:rPr>
        <w:t xml:space="preserve"> ETAFR </w:t>
      </w:r>
      <w:r w:rsidRPr="001D6604">
        <w:rPr>
          <w:rFonts w:ascii="Times New Roman" w:hAnsi="Times New Roman" w:cs="Times New Roman"/>
          <w:color w:val="000000"/>
          <w:sz w:val="24"/>
          <w:szCs w:val="24"/>
        </w:rPr>
        <w:t>(</w:t>
      </w:r>
      <w:r w:rsidRPr="001D6604">
        <w:rPr>
          <w:rFonts w:ascii="Times New Roman" w:hAnsi="Times New Roman" w:cs="Times New Roman"/>
          <w:bCs/>
          <w:color w:val="000000"/>
          <w:sz w:val="24"/>
          <w:szCs w:val="24"/>
        </w:rPr>
        <w:t>2001).</w:t>
      </w:r>
      <w:r w:rsidRPr="001D6604">
        <w:rPr>
          <w:rFonts w:ascii="Times New Roman" w:hAnsi="Times New Roman" w:cs="Times New Roman"/>
          <w:iCs/>
          <w:color w:val="000000"/>
          <w:sz w:val="24"/>
          <w:szCs w:val="24"/>
        </w:rPr>
        <w:t xml:space="preserve"> Economics of Tobacco for the Africa Region (ETAFR), Regional Report: Africa(AFR), </w:t>
      </w:r>
      <w:r w:rsidRPr="001D6604">
        <w:rPr>
          <w:rFonts w:ascii="Times New Roman" w:hAnsi="Times New Roman" w:cs="Times New Roman"/>
          <w:color w:val="000000"/>
          <w:sz w:val="24"/>
          <w:szCs w:val="24"/>
        </w:rPr>
        <w:t>FAO</w:t>
      </w:r>
    </w:p>
    <w:p w:rsidR="00BC38E3" w:rsidRDefault="00992CEE" w:rsidP="00EF100A">
      <w:pPr>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              </w:t>
      </w:r>
      <w:r w:rsidR="00992935">
        <w:rPr>
          <w:rFonts w:ascii="Times New Roman" w:hAnsi="Times New Roman" w:cs="Times New Roman"/>
          <w:sz w:val="24"/>
          <w:szCs w:val="24"/>
        </w:rPr>
        <w:t xml:space="preserve"> </w:t>
      </w:r>
      <w:r w:rsidR="00CE7967" w:rsidRPr="00842479">
        <w:rPr>
          <w:rFonts w:ascii="Times New Roman" w:hAnsi="Times New Roman" w:cs="Times New Roman"/>
          <w:sz w:val="24"/>
          <w:szCs w:val="24"/>
        </w:rPr>
        <w:t>Fecham, R., Mcgarry M and Mara, D.  (1986) .Water, Wastes and Health in Hot Climates, Wiley and Sons, NewYork</w:t>
      </w:r>
      <w:r w:rsidR="00BC38E3">
        <w:rPr>
          <w:rFonts w:ascii="Times New Roman" w:hAnsi="Times New Roman" w:cs="Times New Roman"/>
          <w:sz w:val="24"/>
          <w:szCs w:val="24"/>
        </w:rPr>
        <w:t xml:space="preserve"> .</w:t>
      </w:r>
    </w:p>
    <w:p w:rsidR="00BC38E3" w:rsidRDefault="00CE7967" w:rsidP="00EF100A">
      <w:pPr>
        <w:spacing w:line="360" w:lineRule="auto"/>
        <w:ind w:hanging="720"/>
        <w:jc w:val="both"/>
        <w:rPr>
          <w:rFonts w:ascii="Times New Roman" w:eastAsia="Times New Roman" w:hAnsi="Times New Roman" w:cs="Times New Roman"/>
          <w:b/>
          <w:sz w:val="24"/>
          <w:szCs w:val="24"/>
        </w:rPr>
      </w:pPr>
      <w:r w:rsidRPr="00842479">
        <w:rPr>
          <w:rFonts w:ascii="Times New Roman" w:eastAsia="Times New Roman" w:hAnsi="Times New Roman" w:cs="Times New Roman"/>
          <w:sz w:val="24"/>
          <w:szCs w:val="24"/>
        </w:rPr>
        <w:lastRenderedPageBreak/>
        <w:t>Gabriel I. Obiefuna , Donatus M. and Orazulike (2010). Physico-chemical Characteristics of groundwater quality from Yola Area, Northeastern Nigeria.</w:t>
      </w:r>
    </w:p>
    <w:p w:rsidR="00BC38E3" w:rsidRDefault="00CE7967" w:rsidP="00EF100A">
      <w:pPr>
        <w:spacing w:line="360" w:lineRule="auto"/>
        <w:ind w:hanging="720"/>
        <w:jc w:val="both"/>
        <w:rPr>
          <w:rFonts w:ascii="Times New Roman" w:eastAsia="Times New Roman" w:hAnsi="Times New Roman" w:cs="Times New Roman"/>
          <w:b/>
          <w:sz w:val="24"/>
          <w:szCs w:val="24"/>
        </w:rPr>
      </w:pPr>
      <w:r w:rsidRPr="00842479">
        <w:rPr>
          <w:rFonts w:ascii="Times New Roman" w:eastAsia="Times New Roman" w:hAnsi="Times New Roman" w:cs="Times New Roman"/>
          <w:sz w:val="24"/>
          <w:szCs w:val="24"/>
        </w:rPr>
        <w:t>Gaur S, Joshi M.C, Saxena S.K, and Dutt H.K  (2011). Medical Journal of Applied Pharmaceutical Science: A Department of Pharmaceutical Chemistry, Analytical study of water safety parameters in ground water samples of Uttarakhand, India.</w:t>
      </w:r>
    </w:p>
    <w:p w:rsidR="00BC38E3" w:rsidRDefault="00BC38E3" w:rsidP="00EF100A">
      <w:pPr>
        <w:spacing w:line="360" w:lineRule="auto"/>
        <w:ind w:hanging="720"/>
        <w:jc w:val="both"/>
        <w:rPr>
          <w:rFonts w:ascii="Times New Roman" w:eastAsia="Times New Roman" w:hAnsi="Times New Roman" w:cs="Times New Roman"/>
          <w:b/>
          <w:sz w:val="24"/>
          <w:szCs w:val="24"/>
        </w:rPr>
      </w:pPr>
      <w:r>
        <w:rPr>
          <w:rFonts w:ascii="Times New Roman" w:hAnsi="Times New Roman" w:cs="Times New Roman"/>
          <w:sz w:val="24"/>
          <w:szCs w:val="24"/>
        </w:rPr>
        <w:t xml:space="preserve"> </w:t>
      </w:r>
      <w:r w:rsidR="00CE7967" w:rsidRPr="00842479">
        <w:rPr>
          <w:rFonts w:ascii="Times New Roman" w:hAnsi="Times New Roman" w:cs="Times New Roman"/>
          <w:sz w:val="24"/>
          <w:szCs w:val="24"/>
        </w:rPr>
        <w:t xml:space="preserve">Gorde and Jadhav (2013). Assessment of Water Quality Parameters: A Review, Journal of </w:t>
      </w:r>
      <w:r w:rsidR="00992CEE">
        <w:rPr>
          <w:rFonts w:ascii="Times New Roman" w:hAnsi="Times New Roman" w:cs="Times New Roman"/>
          <w:sz w:val="24"/>
          <w:szCs w:val="24"/>
        </w:rPr>
        <w:t xml:space="preserve"> </w:t>
      </w:r>
      <w:r w:rsidR="00CE7967" w:rsidRPr="00842479">
        <w:rPr>
          <w:rFonts w:ascii="Times New Roman" w:hAnsi="Times New Roman" w:cs="Times New Roman"/>
          <w:sz w:val="24"/>
          <w:szCs w:val="24"/>
        </w:rPr>
        <w:t xml:space="preserve">Engineering Research and Applications. </w:t>
      </w:r>
    </w:p>
    <w:p w:rsidR="00BC38E3" w:rsidRDefault="00992CEE" w:rsidP="00EF100A">
      <w:pPr>
        <w:spacing w:line="36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sidR="00992935">
        <w:rPr>
          <w:rFonts w:ascii="Times New Roman" w:eastAsia="Times New Roman" w:hAnsi="Times New Roman" w:cs="Times New Roman"/>
          <w:sz w:val="24"/>
          <w:szCs w:val="24"/>
        </w:rPr>
        <w:t xml:space="preserve"> </w:t>
      </w:r>
      <w:r w:rsidR="00CE7967" w:rsidRPr="00842479">
        <w:rPr>
          <w:rFonts w:ascii="Times New Roman" w:eastAsia="Times New Roman" w:hAnsi="Times New Roman" w:cs="Times New Roman"/>
          <w:sz w:val="24"/>
          <w:szCs w:val="24"/>
        </w:rPr>
        <w:t>Helmut Kloos and  Redda Tekle Haimanot (1999). Distribution of fluoride and fluorosis in Ethiopia and prospects.</w:t>
      </w:r>
    </w:p>
    <w:p w:rsidR="00BC38E3" w:rsidRDefault="00992CEE" w:rsidP="00EF100A">
      <w:pPr>
        <w:spacing w:line="360" w:lineRule="auto"/>
        <w:ind w:hanging="720"/>
        <w:jc w:val="both"/>
        <w:rPr>
          <w:rFonts w:ascii="Times New Roman" w:eastAsia="Times New Roman" w:hAnsi="Times New Roman" w:cs="Times New Roman"/>
          <w:b/>
          <w:sz w:val="24"/>
          <w:szCs w:val="24"/>
        </w:rPr>
      </w:pPr>
      <w:r>
        <w:rPr>
          <w:rFonts w:ascii="Times New Roman" w:hAnsi="Times New Roman" w:cs="Times New Roman"/>
          <w:sz w:val="24"/>
          <w:szCs w:val="24"/>
        </w:rPr>
        <w:t xml:space="preserve"> </w:t>
      </w:r>
      <w:r w:rsidR="00992935">
        <w:rPr>
          <w:rFonts w:ascii="Times New Roman" w:hAnsi="Times New Roman" w:cs="Times New Roman"/>
          <w:sz w:val="24"/>
          <w:szCs w:val="24"/>
        </w:rPr>
        <w:t xml:space="preserve"> </w:t>
      </w:r>
      <w:r w:rsidR="00CE7967" w:rsidRPr="00842479">
        <w:rPr>
          <w:rFonts w:ascii="Times New Roman" w:hAnsi="Times New Roman" w:cs="Times New Roman"/>
          <w:sz w:val="24"/>
          <w:szCs w:val="24"/>
        </w:rPr>
        <w:t>Hem, J.D. (1989) .Study and Interpretation of the Chemical Characteristics of Natural Water, 3rd ed, USGS, Water Supply.</w:t>
      </w:r>
    </w:p>
    <w:p w:rsidR="00BC38E3" w:rsidRDefault="00BC38E3" w:rsidP="00EF100A">
      <w:pPr>
        <w:spacing w:line="36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CE7967" w:rsidRPr="00842479">
        <w:rPr>
          <w:rFonts w:ascii="Times New Roman" w:hAnsi="Times New Roman" w:cs="Times New Roman"/>
          <w:sz w:val="24"/>
          <w:szCs w:val="24"/>
        </w:rPr>
        <w:t>Hutton   (2010). Field water sampling techniques for developing countries New edition.</w:t>
      </w:r>
    </w:p>
    <w:p w:rsidR="00BC38E3" w:rsidRDefault="00CE7967" w:rsidP="00EF100A">
      <w:pPr>
        <w:spacing w:line="360" w:lineRule="auto"/>
        <w:ind w:hanging="720"/>
        <w:jc w:val="both"/>
        <w:rPr>
          <w:rFonts w:ascii="Times New Roman" w:eastAsia="Times New Roman" w:hAnsi="Times New Roman" w:cs="Times New Roman"/>
          <w:b/>
          <w:sz w:val="24"/>
          <w:szCs w:val="24"/>
        </w:rPr>
      </w:pPr>
      <w:r w:rsidRPr="00842479">
        <w:rPr>
          <w:rFonts w:ascii="Times New Roman" w:hAnsi="Times New Roman" w:cs="Times New Roman"/>
          <w:sz w:val="24"/>
          <w:szCs w:val="24"/>
        </w:rPr>
        <w:t>Ikomi R.B. and Emuth C.T., (2000) .The status of the physicochemical Hydrology of Upper Warri River Nigeria, Journal of Science and Environment .</w:t>
      </w:r>
    </w:p>
    <w:p w:rsidR="00BC38E3" w:rsidRDefault="00992CEE" w:rsidP="00EF100A">
      <w:pPr>
        <w:spacing w:line="36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sidR="00CE7967" w:rsidRPr="00842479">
        <w:rPr>
          <w:rFonts w:ascii="Times New Roman" w:eastAsia="Times New Roman" w:hAnsi="Times New Roman" w:cs="Times New Roman"/>
          <w:sz w:val="24"/>
          <w:szCs w:val="24"/>
        </w:rPr>
        <w:t>K. Mukhopadhyay and B. Sarolkar (2012). Geochemical appraisal of bakreshwar-tantloi hot springs, west Bengal and jharkhand, India.</w:t>
      </w:r>
    </w:p>
    <w:p w:rsidR="00BC38E3" w:rsidRDefault="00992CEE" w:rsidP="00EF100A">
      <w:pPr>
        <w:spacing w:line="360" w:lineRule="auto"/>
        <w:ind w:hanging="720"/>
        <w:jc w:val="both"/>
        <w:rPr>
          <w:rFonts w:ascii="Times New Roman" w:eastAsia="Times New Roman" w:hAnsi="Times New Roman" w:cs="Times New Roman"/>
          <w:b/>
          <w:sz w:val="24"/>
          <w:szCs w:val="24"/>
        </w:rPr>
      </w:pPr>
      <w:r>
        <w:rPr>
          <w:rFonts w:ascii="Times New Roman" w:hAnsi="Times New Roman" w:cs="Times New Roman"/>
          <w:color w:val="000000"/>
          <w:sz w:val="24"/>
          <w:szCs w:val="24"/>
        </w:rPr>
        <w:t xml:space="preserve">  </w:t>
      </w:r>
      <w:r w:rsidR="00CE7967" w:rsidRPr="00842479">
        <w:rPr>
          <w:rFonts w:ascii="Times New Roman" w:hAnsi="Times New Roman" w:cs="Times New Roman"/>
          <w:color w:val="000000"/>
          <w:sz w:val="24"/>
          <w:szCs w:val="24"/>
        </w:rPr>
        <w:t>K. Saravana  Kumar and  R.Ranjith Kumar (2011). Analysis of water quality parameters of groundwater near  Ambattur industrial area, Tamil Nadu, India.</w:t>
      </w:r>
    </w:p>
    <w:p w:rsidR="00BC38E3" w:rsidRDefault="00992935" w:rsidP="00EF100A">
      <w:pPr>
        <w:spacing w:line="360" w:lineRule="auto"/>
        <w:ind w:hanging="720"/>
        <w:jc w:val="both"/>
        <w:rPr>
          <w:rFonts w:ascii="Times New Roman" w:eastAsia="Times New Roman" w:hAnsi="Times New Roman" w:cs="Times New Roman"/>
          <w:b/>
          <w:sz w:val="24"/>
          <w:szCs w:val="24"/>
        </w:rPr>
      </w:pPr>
      <w:r>
        <w:rPr>
          <w:rFonts w:ascii="Times New Roman" w:hAnsi="Times New Roman" w:cs="Times New Roman"/>
          <w:sz w:val="24"/>
          <w:szCs w:val="24"/>
        </w:rPr>
        <w:t xml:space="preserve"> </w:t>
      </w:r>
      <w:r w:rsidR="00992CEE">
        <w:rPr>
          <w:rFonts w:ascii="Times New Roman" w:hAnsi="Times New Roman" w:cs="Times New Roman"/>
          <w:sz w:val="24"/>
          <w:szCs w:val="24"/>
        </w:rPr>
        <w:t xml:space="preserve">  </w:t>
      </w:r>
      <w:r w:rsidR="00CE7967" w:rsidRPr="00842479">
        <w:rPr>
          <w:rFonts w:ascii="Times New Roman" w:hAnsi="Times New Roman" w:cs="Times New Roman"/>
          <w:sz w:val="24"/>
          <w:szCs w:val="24"/>
        </w:rPr>
        <w:t xml:space="preserve">Kavitha R. and Elangovan K. (2010) . Review article on Ground water quality characteristics at </w:t>
      </w:r>
      <w:r>
        <w:rPr>
          <w:rFonts w:ascii="Times New Roman" w:hAnsi="Times New Roman" w:cs="Times New Roman"/>
          <w:sz w:val="24"/>
          <w:szCs w:val="24"/>
        </w:rPr>
        <w:t xml:space="preserve">  </w:t>
      </w:r>
      <w:r w:rsidR="00CE7967" w:rsidRPr="00842479">
        <w:rPr>
          <w:rFonts w:ascii="Times New Roman" w:hAnsi="Times New Roman" w:cs="Times New Roman"/>
          <w:sz w:val="24"/>
          <w:szCs w:val="24"/>
        </w:rPr>
        <w:t xml:space="preserve">Erode district, (India), of I.J.E.S. </w:t>
      </w:r>
    </w:p>
    <w:p w:rsidR="00BC38E3" w:rsidRDefault="00BC38E3" w:rsidP="00EF100A">
      <w:pPr>
        <w:spacing w:line="36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992CEE">
        <w:rPr>
          <w:rFonts w:ascii="Times New Roman" w:hAnsi="Times New Roman" w:cs="Times New Roman"/>
          <w:sz w:val="24"/>
          <w:szCs w:val="24"/>
        </w:rPr>
        <w:t xml:space="preserve"> </w:t>
      </w:r>
      <w:r w:rsidR="00CE7967" w:rsidRPr="00842479">
        <w:rPr>
          <w:rFonts w:ascii="Times New Roman" w:hAnsi="Times New Roman" w:cs="Times New Roman"/>
          <w:sz w:val="24"/>
          <w:szCs w:val="24"/>
        </w:rPr>
        <w:t>Kortatsi, B.K. (1994). Management of Groundwater Supply for the urban areas: Groundwater exploration and techniques for sitting of high yielding borehole in the Accra plains of Ghana. Advanced International Training  Programme  in Goteborg, Sweden.</w:t>
      </w:r>
    </w:p>
    <w:p w:rsidR="00BA064B" w:rsidRDefault="00992CEE" w:rsidP="00EF100A">
      <w:pPr>
        <w:spacing w:line="360" w:lineRule="auto"/>
        <w:ind w:hanging="720"/>
        <w:jc w:val="both"/>
        <w:rPr>
          <w:rFonts w:ascii="Times New Roman" w:eastAsia="Times New Roman" w:hAnsi="Times New Roman" w:cs="Times New Roman"/>
          <w:b/>
          <w:sz w:val="24"/>
          <w:szCs w:val="24"/>
        </w:rPr>
      </w:pPr>
      <w:r>
        <w:rPr>
          <w:rFonts w:ascii="Times New Roman" w:hAnsi="Times New Roman" w:cs="Times New Roman"/>
          <w:sz w:val="24"/>
          <w:szCs w:val="24"/>
        </w:rPr>
        <w:t xml:space="preserve"> </w:t>
      </w:r>
      <w:r w:rsidR="00CE7967" w:rsidRPr="00842479">
        <w:rPr>
          <w:rFonts w:ascii="Times New Roman" w:hAnsi="Times New Roman" w:cs="Times New Roman"/>
          <w:sz w:val="24"/>
          <w:szCs w:val="24"/>
        </w:rPr>
        <w:t>López–Gunn, E.; Llamas, M.R.; Garrido, A.; Sanz, D. (2011). Groundwater management. Treatise on Water Science.</w:t>
      </w:r>
    </w:p>
    <w:p w:rsidR="00CE7967" w:rsidRPr="00BA064B" w:rsidRDefault="00CE7967" w:rsidP="00EF100A">
      <w:pPr>
        <w:spacing w:line="360" w:lineRule="auto"/>
        <w:ind w:hanging="720"/>
        <w:jc w:val="both"/>
        <w:rPr>
          <w:rFonts w:ascii="Times New Roman" w:eastAsia="Times New Roman" w:hAnsi="Times New Roman" w:cs="Times New Roman"/>
          <w:b/>
          <w:sz w:val="24"/>
          <w:szCs w:val="24"/>
        </w:rPr>
      </w:pPr>
      <w:r w:rsidRPr="00842479">
        <w:rPr>
          <w:rFonts w:ascii="Times New Roman" w:hAnsi="Times New Roman" w:cs="Times New Roman"/>
          <w:sz w:val="24"/>
          <w:szCs w:val="24"/>
        </w:rPr>
        <w:lastRenderedPageBreak/>
        <w:t>Mac Pherson, G.L. (2007) .CO2  Release from Groundwater and Human Population</w:t>
      </w:r>
      <w:r w:rsidR="00992935">
        <w:rPr>
          <w:rFonts w:ascii="Times New Roman" w:hAnsi="Times New Roman" w:cs="Times New Roman"/>
          <w:sz w:val="24"/>
          <w:szCs w:val="24"/>
        </w:rPr>
        <w:t xml:space="preserve"> </w:t>
      </w:r>
      <w:r w:rsidRPr="00842479">
        <w:rPr>
          <w:rFonts w:ascii="Times New Roman" w:hAnsi="Times New Roman" w:cs="Times New Roman"/>
          <w:sz w:val="24"/>
          <w:szCs w:val="24"/>
        </w:rPr>
        <w:t>Growth. Geological Society of America Denver annual meeting .  Dept. of Geology, University of Kansas.</w:t>
      </w:r>
    </w:p>
    <w:p w:rsidR="00CE7967" w:rsidRPr="00842479" w:rsidRDefault="00CE7967" w:rsidP="00EF100A">
      <w:pPr>
        <w:tabs>
          <w:tab w:val="left" w:pos="2993"/>
        </w:tabs>
        <w:spacing w:line="360" w:lineRule="auto"/>
        <w:ind w:hanging="720"/>
        <w:jc w:val="both"/>
        <w:rPr>
          <w:rFonts w:ascii="Times New Roman" w:hAnsi="Times New Roman" w:cs="Times New Roman"/>
          <w:b/>
          <w:sz w:val="24"/>
          <w:szCs w:val="24"/>
        </w:rPr>
      </w:pPr>
      <w:r w:rsidRPr="00842479">
        <w:rPr>
          <w:rFonts w:ascii="Times New Roman" w:hAnsi="Times New Roman" w:cs="Times New Roman"/>
          <w:b/>
          <w:sz w:val="24"/>
          <w:szCs w:val="24"/>
        </w:rPr>
        <w:t xml:space="preserve"> </w:t>
      </w:r>
      <w:r w:rsidRPr="00842479">
        <w:rPr>
          <w:rFonts w:ascii="Times New Roman" w:hAnsi="Times New Roman" w:cs="Times New Roman"/>
          <w:sz w:val="24"/>
          <w:szCs w:val="24"/>
        </w:rPr>
        <w:t xml:space="preserve">Melaku Z. and Ismail S. (2002) .Perception on fluoride related health problems in an area of endemic fluorosis in Ethiopia: an exploratory qualitative study. </w:t>
      </w:r>
    </w:p>
    <w:p w:rsidR="00CE7967" w:rsidRPr="00842479" w:rsidRDefault="00992935" w:rsidP="00EF100A">
      <w:pPr>
        <w:spacing w:line="360" w:lineRule="auto"/>
        <w:ind w:hanging="720"/>
        <w:jc w:val="both"/>
        <w:rPr>
          <w:rFonts w:ascii="Times New Roman" w:hAnsi="Times New Roman" w:cs="Times New Roman"/>
          <w:color w:val="000000"/>
          <w:sz w:val="24"/>
          <w:szCs w:val="24"/>
        </w:rPr>
      </w:pPr>
      <w:r>
        <w:rPr>
          <w:rFonts w:ascii="Times New Roman" w:hAnsi="Times New Roman" w:cs="Times New Roman"/>
          <w:sz w:val="24"/>
          <w:szCs w:val="24"/>
        </w:rPr>
        <w:t xml:space="preserve"> </w:t>
      </w:r>
      <w:r w:rsidR="00CE7967" w:rsidRPr="00842479">
        <w:rPr>
          <w:rFonts w:ascii="Times New Roman" w:hAnsi="Times New Roman" w:cs="Times New Roman"/>
          <w:sz w:val="24"/>
          <w:szCs w:val="24"/>
        </w:rPr>
        <w:t xml:space="preserve">Muthukumaravel K.  (2010) . Evaluation of Ground Water Quality in Perambalur, Indian Journal of </w:t>
      </w:r>
      <w:r>
        <w:rPr>
          <w:rFonts w:ascii="Times New Roman" w:hAnsi="Times New Roman" w:cs="Times New Roman"/>
          <w:sz w:val="24"/>
          <w:szCs w:val="24"/>
        </w:rPr>
        <w:t xml:space="preserve">  </w:t>
      </w:r>
      <w:r w:rsidR="00CE7967" w:rsidRPr="00842479">
        <w:rPr>
          <w:rFonts w:ascii="Times New Roman" w:hAnsi="Times New Roman" w:cs="Times New Roman"/>
          <w:sz w:val="24"/>
          <w:szCs w:val="24"/>
        </w:rPr>
        <w:t xml:space="preserve">Environmental Sciences. </w:t>
      </w:r>
    </w:p>
    <w:p w:rsidR="00CE7967" w:rsidRPr="00842479" w:rsidRDefault="00992935" w:rsidP="00EF100A">
      <w:pPr>
        <w:spacing w:line="360" w:lineRule="auto"/>
        <w:ind w:hanging="720"/>
        <w:jc w:val="both"/>
        <w:rPr>
          <w:rFonts w:ascii="Times New Roman" w:hAnsi="Times New Roman" w:cs="Times New Roman"/>
          <w:sz w:val="24"/>
          <w:szCs w:val="24"/>
        </w:rPr>
      </w:pPr>
      <w:r>
        <w:rPr>
          <w:rFonts w:ascii="Times New Roman" w:hAnsi="Times New Roman" w:cs="Times New Roman"/>
          <w:color w:val="000000"/>
          <w:sz w:val="24"/>
          <w:szCs w:val="24"/>
        </w:rPr>
        <w:t xml:space="preserve"> </w:t>
      </w:r>
      <w:r w:rsidR="00CE7967" w:rsidRPr="00842479">
        <w:rPr>
          <w:rFonts w:ascii="Times New Roman" w:hAnsi="Times New Roman" w:cs="Times New Roman"/>
          <w:color w:val="000000"/>
          <w:sz w:val="24"/>
          <w:szCs w:val="24"/>
        </w:rPr>
        <w:t>NEER</w:t>
      </w:r>
      <w:r w:rsidR="00CE7967" w:rsidRPr="00842479">
        <w:rPr>
          <w:rFonts w:ascii="Times New Roman" w:hAnsi="Times New Roman" w:cs="Times New Roman"/>
          <w:sz w:val="24"/>
          <w:szCs w:val="24"/>
        </w:rPr>
        <w:t xml:space="preserve">I </w:t>
      </w:r>
      <w:r w:rsidR="00CE7967" w:rsidRPr="00842479">
        <w:rPr>
          <w:rFonts w:ascii="Times New Roman" w:hAnsi="Times New Roman" w:cs="Times New Roman"/>
          <w:color w:val="000000"/>
          <w:sz w:val="24"/>
          <w:szCs w:val="24"/>
        </w:rPr>
        <w:t>(</w:t>
      </w:r>
      <w:r w:rsidR="00CE7967" w:rsidRPr="00842479">
        <w:rPr>
          <w:rFonts w:ascii="Times New Roman" w:hAnsi="Times New Roman" w:cs="Times New Roman"/>
          <w:sz w:val="24"/>
          <w:szCs w:val="24"/>
        </w:rPr>
        <w:t>1988). National Environment Engineering Research Institute: Manual on water and wastewater analysis , Nagpur.</w:t>
      </w:r>
    </w:p>
    <w:p w:rsidR="00CE7967" w:rsidRPr="00842479" w:rsidRDefault="00CE7967" w:rsidP="00EF100A">
      <w:pPr>
        <w:spacing w:line="360" w:lineRule="auto"/>
        <w:ind w:hanging="720"/>
        <w:jc w:val="both"/>
        <w:rPr>
          <w:rFonts w:ascii="Times New Roman" w:hAnsi="Times New Roman" w:cs="Times New Roman"/>
          <w:sz w:val="24"/>
          <w:szCs w:val="24"/>
        </w:rPr>
      </w:pPr>
      <w:r w:rsidRPr="00842479">
        <w:rPr>
          <w:rFonts w:ascii="Times New Roman" w:hAnsi="Times New Roman" w:cs="Times New Roman"/>
          <w:sz w:val="24"/>
          <w:szCs w:val="24"/>
        </w:rPr>
        <w:t xml:space="preserve">Nkansah, M.A.; Ofosuah, J. and Boakye, S. (2011). “Quality of groundwater in the Kwahu West district of Ghana”, Environmental Research Journal </w:t>
      </w:r>
    </w:p>
    <w:p w:rsidR="00CE7967" w:rsidRPr="00842479" w:rsidRDefault="00CE7967" w:rsidP="00EF100A">
      <w:pPr>
        <w:tabs>
          <w:tab w:val="left" w:pos="90"/>
          <w:tab w:val="left" w:pos="450"/>
          <w:tab w:val="left" w:pos="540"/>
        </w:tabs>
        <w:spacing w:after="0" w:line="360" w:lineRule="auto"/>
        <w:ind w:hanging="720"/>
        <w:jc w:val="both"/>
        <w:rPr>
          <w:rFonts w:ascii="Times New Roman" w:eastAsia="Times New Roman" w:hAnsi="Times New Roman" w:cs="Times New Roman"/>
          <w:b/>
          <w:sz w:val="24"/>
          <w:szCs w:val="24"/>
        </w:rPr>
      </w:pPr>
      <w:r w:rsidRPr="00842479">
        <w:rPr>
          <w:rFonts w:ascii="Times New Roman" w:hAnsi="Times New Roman" w:cs="Times New Roman"/>
          <w:sz w:val="24"/>
          <w:szCs w:val="24"/>
        </w:rPr>
        <w:t>NRC (2006). National Research council . Fluoride in dirking water. A scientific review of EPA’S standards. National academy press, Washington ,DC.</w:t>
      </w:r>
    </w:p>
    <w:p w:rsidR="00CE7967" w:rsidRPr="001D6604" w:rsidRDefault="00CE7967" w:rsidP="00EF100A">
      <w:pPr>
        <w:tabs>
          <w:tab w:val="left" w:pos="90"/>
          <w:tab w:val="left" w:pos="450"/>
          <w:tab w:val="left" w:pos="540"/>
          <w:tab w:val="left" w:pos="2993"/>
        </w:tabs>
        <w:spacing w:line="360" w:lineRule="auto"/>
        <w:ind w:hanging="720"/>
        <w:jc w:val="both"/>
        <w:rPr>
          <w:rFonts w:ascii="Times New Roman" w:hAnsi="Times New Roman" w:cs="Times New Roman"/>
          <w:sz w:val="24"/>
          <w:szCs w:val="24"/>
        </w:rPr>
      </w:pPr>
      <w:r w:rsidRPr="001D6604">
        <w:rPr>
          <w:rFonts w:ascii="Times New Roman" w:hAnsi="Times New Roman" w:cs="Times New Roman"/>
          <w:color w:val="000000"/>
          <w:sz w:val="24"/>
          <w:szCs w:val="24"/>
        </w:rPr>
        <w:t>NTE (</w:t>
      </w:r>
      <w:r w:rsidRPr="001D6604">
        <w:rPr>
          <w:rFonts w:ascii="Times New Roman" w:hAnsi="Times New Roman" w:cs="Times New Roman"/>
          <w:bCs/>
          <w:color w:val="000000"/>
          <w:sz w:val="24"/>
          <w:szCs w:val="24"/>
        </w:rPr>
        <w:t>2006)</w:t>
      </w:r>
      <w:r w:rsidRPr="001D6604">
        <w:rPr>
          <w:rFonts w:ascii="Times New Roman" w:hAnsi="Times New Roman" w:cs="Times New Roman"/>
          <w:color w:val="000000"/>
          <w:sz w:val="24"/>
          <w:szCs w:val="24"/>
        </w:rPr>
        <w:t xml:space="preserve">. </w:t>
      </w:r>
      <w:r w:rsidRPr="001D6604">
        <w:rPr>
          <w:rFonts w:ascii="Times New Roman" w:hAnsi="Times New Roman" w:cs="Times New Roman"/>
          <w:iCs/>
          <w:color w:val="000000"/>
          <w:sz w:val="24"/>
          <w:szCs w:val="24"/>
        </w:rPr>
        <w:t xml:space="preserve">Draft of Strategic Plan of National Tobacco Enterprise </w:t>
      </w:r>
      <w:r w:rsidRPr="001D6604">
        <w:rPr>
          <w:rFonts w:ascii="Times New Roman" w:hAnsi="Times New Roman" w:cs="Times New Roman"/>
          <w:color w:val="000000"/>
          <w:sz w:val="24"/>
          <w:szCs w:val="24"/>
        </w:rPr>
        <w:t xml:space="preserve">Addis Ababa, </w:t>
      </w:r>
      <w:r>
        <w:rPr>
          <w:rFonts w:ascii="Times New Roman" w:hAnsi="Times New Roman" w:cs="Times New Roman"/>
          <w:color w:val="000000"/>
          <w:sz w:val="24"/>
          <w:szCs w:val="24"/>
        </w:rPr>
        <w:t>Ethiopia.</w:t>
      </w:r>
    </w:p>
    <w:p w:rsidR="00CE7967" w:rsidRPr="00842479" w:rsidRDefault="00CE7967" w:rsidP="00EF100A">
      <w:pPr>
        <w:tabs>
          <w:tab w:val="left" w:pos="2993"/>
        </w:tabs>
        <w:spacing w:line="360" w:lineRule="auto"/>
        <w:ind w:hanging="720"/>
        <w:jc w:val="both"/>
        <w:rPr>
          <w:rFonts w:ascii="Times New Roman" w:hAnsi="Times New Roman" w:cs="Times New Roman"/>
          <w:b/>
          <w:sz w:val="24"/>
          <w:szCs w:val="24"/>
        </w:rPr>
      </w:pPr>
      <w:r w:rsidRPr="00842479">
        <w:rPr>
          <w:rFonts w:ascii="Times New Roman" w:hAnsi="Times New Roman" w:cs="Times New Roman"/>
          <w:sz w:val="24"/>
          <w:szCs w:val="24"/>
        </w:rPr>
        <w:t>Orzepowski and  Pulikowski, (2008). Magnesium, Calcium, Potassium and Sodium Content In Groundwater and Surface Water In Arable Lands In The Commune (Gmina) Of K¥Ty Wroc£Awskie wojciech: Department Of Building And Infrastructure Wroc Aw University Of Environmental And Life Sciences.</w:t>
      </w:r>
    </w:p>
    <w:p w:rsidR="00CE7967" w:rsidRPr="00842479" w:rsidRDefault="00CE7967" w:rsidP="00EF100A">
      <w:pPr>
        <w:spacing w:line="360" w:lineRule="auto"/>
        <w:ind w:hanging="720"/>
        <w:jc w:val="both"/>
        <w:rPr>
          <w:rFonts w:ascii="Times New Roman" w:eastAsia="Times New Roman" w:hAnsi="Times New Roman" w:cs="Times New Roman"/>
          <w:b/>
          <w:sz w:val="24"/>
          <w:szCs w:val="24"/>
        </w:rPr>
      </w:pPr>
      <w:r w:rsidRPr="00842479">
        <w:rPr>
          <w:rFonts w:ascii="Times New Roman" w:hAnsi="Times New Roman" w:cs="Times New Roman"/>
          <w:sz w:val="24"/>
          <w:szCs w:val="24"/>
        </w:rPr>
        <w:t>Reda A.I. (2007). Characterization and 16S rDNA Identification of Thermo-tolerant Bacteria Isolated from Hot Springs Journal of Applied Sciences Research.</w:t>
      </w:r>
    </w:p>
    <w:p w:rsidR="00CE7967" w:rsidRPr="00842479" w:rsidRDefault="00CE7967" w:rsidP="00EF100A">
      <w:pPr>
        <w:tabs>
          <w:tab w:val="left" w:pos="90"/>
          <w:tab w:val="left" w:pos="450"/>
          <w:tab w:val="left" w:pos="540"/>
        </w:tabs>
        <w:spacing w:after="0" w:line="360" w:lineRule="auto"/>
        <w:ind w:hanging="720"/>
        <w:jc w:val="both"/>
        <w:rPr>
          <w:rFonts w:ascii="Times New Roman" w:eastAsia="Times New Roman" w:hAnsi="Times New Roman" w:cs="Times New Roman"/>
          <w:b/>
          <w:sz w:val="24"/>
          <w:szCs w:val="24"/>
        </w:rPr>
      </w:pPr>
      <w:r w:rsidRPr="00842479">
        <w:rPr>
          <w:rFonts w:ascii="Times New Roman" w:eastAsia="Times New Roman" w:hAnsi="Times New Roman" w:cs="Times New Roman"/>
          <w:sz w:val="24"/>
          <w:szCs w:val="24"/>
        </w:rPr>
        <w:t xml:space="preserve">RJESc (2014).  Research Journal of Engineering Sciences: Analysis of Groundwater Quality Parameters: A Review Devendra Dohare, Shriram Deshpande and Atul Kotiy </w:t>
      </w:r>
      <w:r w:rsidRPr="00842479">
        <w:rPr>
          <w:rFonts w:ascii="Times New Roman" w:hAnsi="Times New Roman" w:cs="Times New Roman"/>
          <w:color w:val="000000"/>
          <w:sz w:val="24"/>
          <w:szCs w:val="24"/>
        </w:rPr>
        <w:t>Indore, India.</w:t>
      </w:r>
    </w:p>
    <w:p w:rsidR="00CE7967" w:rsidRPr="00842479" w:rsidRDefault="00CE7967" w:rsidP="00EF100A">
      <w:pPr>
        <w:tabs>
          <w:tab w:val="left" w:pos="90"/>
          <w:tab w:val="left" w:pos="450"/>
          <w:tab w:val="left" w:pos="540"/>
          <w:tab w:val="left" w:pos="2993"/>
        </w:tabs>
        <w:spacing w:line="360" w:lineRule="auto"/>
        <w:ind w:hanging="720"/>
        <w:jc w:val="both"/>
        <w:rPr>
          <w:rFonts w:ascii="Times New Roman" w:hAnsi="Times New Roman" w:cs="Times New Roman"/>
          <w:b/>
          <w:sz w:val="24"/>
          <w:szCs w:val="24"/>
        </w:rPr>
      </w:pPr>
      <w:r w:rsidRPr="00842479">
        <w:rPr>
          <w:rFonts w:ascii="Times New Roman" w:hAnsi="Times New Roman" w:cs="Times New Roman"/>
          <w:sz w:val="24"/>
          <w:szCs w:val="24"/>
        </w:rPr>
        <w:t xml:space="preserve">Rosen, M.R. (2001). Hydrochemistry of New Zealand’s Aquifers. In Groundwaters of New Zealand, M.R. Rosen &amp; P.A. White . New Zealand hydrological Society Inc, Wellington. </w:t>
      </w:r>
    </w:p>
    <w:p w:rsidR="00BC38E3" w:rsidRDefault="00CE7967" w:rsidP="00EF100A">
      <w:pPr>
        <w:spacing w:line="360" w:lineRule="auto"/>
        <w:ind w:hanging="720"/>
        <w:jc w:val="both"/>
        <w:rPr>
          <w:rFonts w:ascii="Times New Roman" w:hAnsi="Times New Roman" w:cs="Times New Roman"/>
          <w:sz w:val="24"/>
          <w:szCs w:val="24"/>
        </w:rPr>
      </w:pPr>
      <w:r w:rsidRPr="00842479">
        <w:rPr>
          <w:rFonts w:ascii="Times New Roman" w:hAnsi="Times New Roman" w:cs="Times New Roman"/>
          <w:sz w:val="24"/>
          <w:szCs w:val="24"/>
        </w:rPr>
        <w:t>Roseta–Palma, C. (2002). Groundwater management when water quality in endogeneous. J. Environ. Resour. Econ.</w:t>
      </w:r>
    </w:p>
    <w:p w:rsidR="00BC38E3" w:rsidRDefault="00992CEE" w:rsidP="00EF100A">
      <w:pPr>
        <w:spacing w:line="360" w:lineRule="auto"/>
        <w:ind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 </w:t>
      </w:r>
      <w:r w:rsidR="00CE7967" w:rsidRPr="001D6604">
        <w:rPr>
          <w:rFonts w:ascii="Times New Roman" w:hAnsi="Times New Roman" w:cs="Times New Roman"/>
          <w:color w:val="000000"/>
          <w:sz w:val="24"/>
          <w:szCs w:val="24"/>
        </w:rPr>
        <w:t>Rothwell, K.; Yorkshire, K. (</w:t>
      </w:r>
      <w:r w:rsidR="00CE7967" w:rsidRPr="001D6604">
        <w:rPr>
          <w:rFonts w:ascii="Times New Roman" w:hAnsi="Times New Roman" w:cs="Times New Roman"/>
          <w:bCs/>
          <w:color w:val="000000"/>
          <w:sz w:val="24"/>
          <w:szCs w:val="24"/>
        </w:rPr>
        <w:t xml:space="preserve">1999). </w:t>
      </w:r>
      <w:r w:rsidR="00CE7967" w:rsidRPr="001D6604">
        <w:rPr>
          <w:rFonts w:ascii="Times New Roman" w:hAnsi="Times New Roman" w:cs="Times New Roman"/>
          <w:iCs/>
          <w:color w:val="000000"/>
          <w:sz w:val="24"/>
          <w:szCs w:val="24"/>
        </w:rPr>
        <w:t>Health Effects of Interactions between Tobacco Uses</w:t>
      </w:r>
      <w:r w:rsidR="00CE7967" w:rsidRPr="001D6604">
        <w:rPr>
          <w:rFonts w:ascii="Times New Roman" w:hAnsi="Times New Roman" w:cs="Times New Roman"/>
          <w:color w:val="000000"/>
          <w:sz w:val="24"/>
          <w:szCs w:val="24"/>
        </w:rPr>
        <w:t xml:space="preserve"> </w:t>
      </w:r>
      <w:r w:rsidR="00CE7967" w:rsidRPr="001D6604">
        <w:rPr>
          <w:rFonts w:ascii="Times New Roman" w:hAnsi="Times New Roman" w:cs="Times New Roman"/>
          <w:iCs/>
          <w:color w:val="000000"/>
          <w:sz w:val="24"/>
          <w:szCs w:val="24"/>
        </w:rPr>
        <w:t>and Exposure to Other Agents</w:t>
      </w:r>
      <w:r w:rsidR="00CE7967">
        <w:rPr>
          <w:rFonts w:ascii="Times New Roman" w:hAnsi="Times New Roman" w:cs="Times New Roman"/>
          <w:color w:val="000000"/>
          <w:sz w:val="24"/>
          <w:szCs w:val="24"/>
        </w:rPr>
        <w:t>, WHO, Geneva</w:t>
      </w:r>
      <w:r w:rsidR="00CE7967" w:rsidRPr="001D6604">
        <w:rPr>
          <w:rFonts w:ascii="Times New Roman" w:hAnsi="Times New Roman" w:cs="Times New Roman"/>
          <w:color w:val="000000"/>
          <w:sz w:val="24"/>
          <w:szCs w:val="24"/>
        </w:rPr>
        <w:t>.</w:t>
      </w:r>
    </w:p>
    <w:p w:rsidR="00BC38E3" w:rsidRDefault="00992CEE" w:rsidP="00EF100A">
      <w:pPr>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 </w:t>
      </w:r>
      <w:r w:rsidR="00CE7967" w:rsidRPr="00842479">
        <w:rPr>
          <w:rFonts w:ascii="Times New Roman" w:hAnsi="Times New Roman" w:cs="Times New Roman"/>
          <w:sz w:val="24"/>
          <w:szCs w:val="24"/>
        </w:rPr>
        <w:t xml:space="preserve">Scalon, B.R.; Stonestrom, D.A.; Reedy, R.C.; Leaney, F.W. Gates, J. Gresswelt, R.G. (2009). Inventories and mobilization of unsaturated zone sulphate, fluoride, and chloride related  to land use change in semiarid regions, Southwestern United States and Australia. </w:t>
      </w:r>
    </w:p>
    <w:p w:rsidR="00BC38E3" w:rsidRDefault="00992CEE" w:rsidP="00EF100A">
      <w:pPr>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 </w:t>
      </w:r>
      <w:r w:rsidR="00CE7967" w:rsidRPr="00842479">
        <w:rPr>
          <w:rFonts w:ascii="Times New Roman" w:hAnsi="Times New Roman" w:cs="Times New Roman"/>
          <w:sz w:val="24"/>
          <w:szCs w:val="24"/>
        </w:rPr>
        <w:t>Sen Sudip Kumar, Mohapatra Sudhir Kumar, Satpathy Soumya and Rao Gopala T.V. (2010). Characterization of hot water spring source isolated clones of bacteria and their industrial applicability. International J. of Chemical Research.</w:t>
      </w:r>
    </w:p>
    <w:p w:rsidR="00CE7967" w:rsidRPr="00842479" w:rsidRDefault="00992CEE" w:rsidP="00EF100A">
      <w:pPr>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 </w:t>
      </w:r>
      <w:r w:rsidR="00CE7967" w:rsidRPr="00842479">
        <w:rPr>
          <w:rFonts w:ascii="Times New Roman" w:hAnsi="Times New Roman" w:cs="Times New Roman"/>
          <w:sz w:val="24"/>
          <w:szCs w:val="24"/>
        </w:rPr>
        <w:t>Stapp and Mitchell (1997) . Field manual for global low cost water quality monitoring. 2nd edition. Kendall/Hunt Publishing Compan and  Iowa.</w:t>
      </w:r>
    </w:p>
    <w:p w:rsidR="00CE7967" w:rsidRPr="00842479" w:rsidRDefault="00CE7967" w:rsidP="00EF100A">
      <w:pPr>
        <w:tabs>
          <w:tab w:val="left" w:pos="90"/>
          <w:tab w:val="left" w:pos="450"/>
          <w:tab w:val="left" w:pos="540"/>
        </w:tabs>
        <w:spacing w:after="0" w:line="360" w:lineRule="auto"/>
        <w:ind w:hanging="720"/>
        <w:jc w:val="both"/>
        <w:rPr>
          <w:rFonts w:ascii="Times New Roman" w:eastAsia="Times New Roman" w:hAnsi="Times New Roman" w:cs="Times New Roman"/>
          <w:b/>
          <w:sz w:val="24"/>
          <w:szCs w:val="24"/>
        </w:rPr>
      </w:pPr>
      <w:r w:rsidRPr="00842479">
        <w:rPr>
          <w:rFonts w:ascii="Times New Roman" w:eastAsia="Times New Roman" w:hAnsi="Times New Roman" w:cs="Times New Roman"/>
          <w:sz w:val="24"/>
          <w:szCs w:val="24"/>
        </w:rPr>
        <w:t>Thomas Harter (8084). Groundwater Quality and Groundwater Pollution: UC Cooperative Extension Hydrogeology, University of California, Davis, and Kearney Agricultural   Center.</w:t>
      </w:r>
    </w:p>
    <w:p w:rsidR="00CE7967" w:rsidRDefault="00CE7967" w:rsidP="00EF100A">
      <w:pPr>
        <w:tabs>
          <w:tab w:val="left" w:pos="90"/>
          <w:tab w:val="left" w:pos="450"/>
          <w:tab w:val="left" w:pos="540"/>
          <w:tab w:val="left" w:pos="2993"/>
        </w:tabs>
        <w:spacing w:line="360" w:lineRule="auto"/>
        <w:ind w:hanging="720"/>
        <w:jc w:val="both"/>
        <w:rPr>
          <w:rFonts w:ascii="Times New Roman" w:hAnsi="Times New Roman" w:cs="Times New Roman"/>
          <w:color w:val="000000"/>
          <w:sz w:val="24"/>
          <w:szCs w:val="24"/>
        </w:rPr>
      </w:pPr>
      <w:r w:rsidRPr="001D6604">
        <w:rPr>
          <w:rFonts w:ascii="Times New Roman" w:hAnsi="Times New Roman" w:cs="Times New Roman"/>
          <w:sz w:val="24"/>
          <w:szCs w:val="24"/>
        </w:rPr>
        <w:t xml:space="preserve"> Tso, T.C. (</w:t>
      </w:r>
      <w:r w:rsidRPr="001D6604">
        <w:rPr>
          <w:rFonts w:ascii="Times New Roman" w:hAnsi="Times New Roman" w:cs="Times New Roman"/>
          <w:bCs/>
          <w:sz w:val="24"/>
          <w:szCs w:val="24"/>
        </w:rPr>
        <w:t xml:space="preserve">1973). </w:t>
      </w:r>
      <w:r w:rsidRPr="001D6604">
        <w:rPr>
          <w:rFonts w:ascii="Times New Roman" w:hAnsi="Times New Roman" w:cs="Times New Roman"/>
          <w:iCs/>
          <w:sz w:val="24"/>
          <w:szCs w:val="24"/>
        </w:rPr>
        <w:t>Physiology and biochemistry of tobacco plant</w:t>
      </w:r>
      <w:r w:rsidRPr="001D6604">
        <w:rPr>
          <w:rFonts w:ascii="Times New Roman" w:hAnsi="Times New Roman" w:cs="Times New Roman"/>
          <w:sz w:val="24"/>
          <w:szCs w:val="24"/>
        </w:rPr>
        <w:t>, Plant Science Research Division Department of Agriculture, Dowden, Hutchison, Ross, Inc.: Bel Tsville, Mary Land, USA.</w:t>
      </w:r>
    </w:p>
    <w:p w:rsidR="00CE7967" w:rsidRPr="00842479" w:rsidRDefault="00CE7967" w:rsidP="00EF100A">
      <w:pPr>
        <w:tabs>
          <w:tab w:val="left" w:pos="2993"/>
        </w:tabs>
        <w:spacing w:line="360" w:lineRule="auto"/>
        <w:ind w:hanging="720"/>
        <w:jc w:val="both"/>
        <w:rPr>
          <w:rFonts w:ascii="Times New Roman" w:hAnsi="Times New Roman" w:cs="Times New Roman"/>
          <w:b/>
          <w:sz w:val="24"/>
          <w:szCs w:val="24"/>
        </w:rPr>
      </w:pPr>
      <w:r w:rsidRPr="00842479">
        <w:rPr>
          <w:rFonts w:ascii="Times New Roman" w:hAnsi="Times New Roman" w:cs="Times New Roman"/>
          <w:sz w:val="24"/>
          <w:szCs w:val="24"/>
        </w:rPr>
        <w:t xml:space="preserve">UKEVM (2003)  .Risk assessment of Potassium in Safe upper levels for vitamins and minerals. London, United Kingdom  Food Standards Agency, Expert Group on Vitamins and Minerals. </w:t>
      </w:r>
    </w:p>
    <w:p w:rsidR="00CE7967" w:rsidRPr="00842479" w:rsidRDefault="00CE7967" w:rsidP="00EF100A">
      <w:pPr>
        <w:tabs>
          <w:tab w:val="left" w:pos="0"/>
        </w:tabs>
        <w:spacing w:line="360" w:lineRule="auto"/>
        <w:ind w:hanging="720"/>
        <w:jc w:val="both"/>
        <w:rPr>
          <w:rFonts w:ascii="Times New Roman" w:eastAsia="Times New Roman" w:hAnsi="Times New Roman" w:cs="Times New Roman"/>
          <w:sz w:val="24"/>
          <w:szCs w:val="24"/>
        </w:rPr>
      </w:pPr>
      <w:r w:rsidRPr="00842479">
        <w:rPr>
          <w:rFonts w:ascii="Times New Roman" w:hAnsi="Times New Roman" w:cs="Times New Roman"/>
          <w:sz w:val="24"/>
          <w:szCs w:val="24"/>
        </w:rPr>
        <w:t xml:space="preserve">UNESCO  (2004). Groundwater Resources on the World and Their Use:  United Nations Educational, Scientific and Cultural Organization, Paris. </w:t>
      </w:r>
    </w:p>
    <w:p w:rsidR="00CE7967" w:rsidRPr="00842479" w:rsidRDefault="00CE7967" w:rsidP="00EF100A">
      <w:pPr>
        <w:tabs>
          <w:tab w:val="left" w:pos="90"/>
          <w:tab w:val="left" w:pos="450"/>
          <w:tab w:val="left" w:pos="540"/>
        </w:tabs>
        <w:spacing w:after="0" w:line="360" w:lineRule="auto"/>
        <w:ind w:hanging="720"/>
        <w:jc w:val="both"/>
        <w:rPr>
          <w:rFonts w:ascii="Times New Roman" w:eastAsia="Times New Roman" w:hAnsi="Times New Roman" w:cs="Times New Roman"/>
          <w:b/>
          <w:sz w:val="24"/>
          <w:szCs w:val="24"/>
        </w:rPr>
      </w:pPr>
      <w:r w:rsidRPr="00842479">
        <w:rPr>
          <w:rFonts w:ascii="Times New Roman" w:hAnsi="Times New Roman" w:cs="Times New Roman"/>
          <w:color w:val="000000"/>
          <w:sz w:val="24"/>
          <w:szCs w:val="24"/>
        </w:rPr>
        <w:t xml:space="preserve">UNESCO and WMO (2004). United Nations Educational, Scientific and Cultural Organization &amp; World Meteorological Organization: </w:t>
      </w:r>
      <w:r w:rsidRPr="00842479">
        <w:rPr>
          <w:rFonts w:ascii="Times New Roman" w:hAnsi="Times New Roman" w:cs="Times New Roman"/>
          <w:bCs/>
          <w:color w:val="000000"/>
          <w:sz w:val="24"/>
          <w:szCs w:val="24"/>
        </w:rPr>
        <w:t xml:space="preserve">Fluoride in groundwater; </w:t>
      </w:r>
      <w:r w:rsidRPr="00842479">
        <w:rPr>
          <w:rFonts w:ascii="Times New Roman" w:hAnsi="Times New Roman" w:cs="Times New Roman"/>
          <w:bCs/>
          <w:iCs/>
          <w:color w:val="000000"/>
          <w:sz w:val="24"/>
          <w:szCs w:val="24"/>
        </w:rPr>
        <w:t>Probability of occurrence of excessive</w:t>
      </w:r>
      <w:r w:rsidRPr="00842479">
        <w:rPr>
          <w:rFonts w:ascii="Times New Roman" w:hAnsi="Times New Roman" w:cs="Times New Roman"/>
          <w:color w:val="000000"/>
          <w:sz w:val="24"/>
          <w:szCs w:val="24"/>
        </w:rPr>
        <w:t xml:space="preserve"> </w:t>
      </w:r>
      <w:r w:rsidRPr="00842479">
        <w:rPr>
          <w:rFonts w:ascii="Times New Roman" w:hAnsi="Times New Roman" w:cs="Times New Roman"/>
          <w:bCs/>
          <w:iCs/>
          <w:color w:val="000000"/>
          <w:sz w:val="24"/>
          <w:szCs w:val="24"/>
        </w:rPr>
        <w:t>concentration on global scale:</w:t>
      </w:r>
      <w:r w:rsidRPr="00842479">
        <w:rPr>
          <w:rFonts w:ascii="Times New Roman" w:hAnsi="Times New Roman" w:cs="Times New Roman"/>
          <w:color w:val="000000"/>
          <w:sz w:val="24"/>
          <w:szCs w:val="24"/>
        </w:rPr>
        <w:t xml:space="preserve"> The government of Netherlands.</w:t>
      </w:r>
    </w:p>
    <w:p w:rsidR="00CE7967" w:rsidRPr="00842479" w:rsidRDefault="00CE7967" w:rsidP="00EF100A">
      <w:pPr>
        <w:tabs>
          <w:tab w:val="left" w:pos="90"/>
          <w:tab w:val="left" w:pos="450"/>
          <w:tab w:val="left" w:pos="540"/>
        </w:tabs>
        <w:spacing w:after="0" w:line="360" w:lineRule="auto"/>
        <w:ind w:hanging="720"/>
        <w:jc w:val="both"/>
        <w:rPr>
          <w:rFonts w:ascii="Times New Roman" w:eastAsia="Times New Roman" w:hAnsi="Times New Roman" w:cs="Times New Roman"/>
          <w:b/>
          <w:sz w:val="24"/>
          <w:szCs w:val="24"/>
        </w:rPr>
      </w:pPr>
      <w:r w:rsidRPr="00842479">
        <w:rPr>
          <w:rFonts w:ascii="Times New Roman" w:eastAsia="Times New Roman" w:hAnsi="Times New Roman" w:cs="Times New Roman"/>
          <w:sz w:val="24"/>
          <w:szCs w:val="24"/>
        </w:rPr>
        <w:t>UNESCO( 1992) .Water Quality Assessments –A Guide to Use of Biota, Sediments and Water in Environmental Monitoring - Second Edition.</w:t>
      </w:r>
    </w:p>
    <w:p w:rsidR="00992CEE" w:rsidRDefault="00CE7967" w:rsidP="00EF100A">
      <w:pPr>
        <w:tabs>
          <w:tab w:val="left" w:pos="90"/>
          <w:tab w:val="left" w:pos="450"/>
          <w:tab w:val="left" w:pos="540"/>
        </w:tabs>
        <w:spacing w:after="0" w:line="360" w:lineRule="auto"/>
        <w:ind w:hanging="720"/>
        <w:jc w:val="both"/>
        <w:rPr>
          <w:rFonts w:ascii="Times New Roman" w:eastAsia="Times New Roman" w:hAnsi="Times New Roman" w:cs="Times New Roman"/>
          <w:b/>
          <w:sz w:val="24"/>
          <w:szCs w:val="24"/>
        </w:rPr>
      </w:pPr>
      <w:r w:rsidRPr="00842479">
        <w:rPr>
          <w:rFonts w:ascii="Times New Roman" w:hAnsi="Times New Roman" w:cs="Times New Roman"/>
          <w:sz w:val="24"/>
          <w:szCs w:val="24"/>
        </w:rPr>
        <w:t>US EPA (2017).United States Environmental Protection Agency: Potential Well Water Contaminants and their Impacts, US.</w:t>
      </w:r>
    </w:p>
    <w:p w:rsidR="00CE7967" w:rsidRPr="00BF116D" w:rsidRDefault="00CE7967" w:rsidP="00EF100A">
      <w:pPr>
        <w:tabs>
          <w:tab w:val="left" w:pos="90"/>
          <w:tab w:val="left" w:pos="450"/>
          <w:tab w:val="left" w:pos="540"/>
        </w:tabs>
        <w:spacing w:after="0" w:line="360" w:lineRule="auto"/>
        <w:ind w:hanging="720"/>
        <w:jc w:val="both"/>
        <w:rPr>
          <w:rFonts w:ascii="Times New Roman" w:eastAsia="Times New Roman" w:hAnsi="Times New Roman" w:cs="Times New Roman"/>
          <w:b/>
          <w:sz w:val="24"/>
          <w:szCs w:val="24"/>
        </w:rPr>
      </w:pPr>
      <w:r w:rsidRPr="00842479">
        <w:rPr>
          <w:rFonts w:ascii="Times New Roman" w:hAnsi="Times New Roman" w:cs="Times New Roman"/>
          <w:sz w:val="24"/>
          <w:szCs w:val="24"/>
        </w:rPr>
        <w:t xml:space="preserve">Viessman, W. and Hammer, M. (2005). “Water Supply and Pollution Control”, 7th Edn. Prentice Hall </w:t>
      </w:r>
      <w:r w:rsidRPr="00842479">
        <w:rPr>
          <w:rFonts w:ascii="Times New Roman" w:hAnsi="Times New Roman" w:cs="Times New Roman"/>
          <w:b/>
          <w:sz w:val="24"/>
          <w:szCs w:val="24"/>
        </w:rPr>
        <w:t xml:space="preserve">                                          </w:t>
      </w:r>
    </w:p>
    <w:p w:rsidR="00CE7967" w:rsidRPr="00842479" w:rsidRDefault="00992CEE" w:rsidP="00EF100A">
      <w:pPr>
        <w:tabs>
          <w:tab w:val="left" w:pos="90"/>
          <w:tab w:val="left" w:pos="450"/>
          <w:tab w:val="left" w:pos="540"/>
        </w:tabs>
        <w:spacing w:after="0" w:line="36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sidR="00CE7967" w:rsidRPr="00842479">
        <w:rPr>
          <w:rFonts w:ascii="Times New Roman" w:eastAsia="Times New Roman" w:hAnsi="Times New Roman" w:cs="Times New Roman"/>
          <w:sz w:val="24"/>
          <w:szCs w:val="24"/>
        </w:rPr>
        <w:t>WGWCC (2002). Wisconsin Groundwater coordinating council: Ground water and its role in comprehensive planning and ground water fact.</w:t>
      </w:r>
    </w:p>
    <w:p w:rsidR="00CE7967" w:rsidRPr="00842479" w:rsidRDefault="00CE7967" w:rsidP="00EF100A">
      <w:pPr>
        <w:tabs>
          <w:tab w:val="left" w:pos="90"/>
          <w:tab w:val="left" w:pos="450"/>
          <w:tab w:val="left" w:pos="540"/>
          <w:tab w:val="left" w:pos="2993"/>
        </w:tabs>
        <w:spacing w:line="360" w:lineRule="auto"/>
        <w:ind w:hanging="720"/>
        <w:jc w:val="both"/>
        <w:rPr>
          <w:rFonts w:ascii="Times New Roman" w:hAnsi="Times New Roman" w:cs="Times New Roman"/>
          <w:sz w:val="24"/>
          <w:szCs w:val="24"/>
        </w:rPr>
      </w:pPr>
      <w:r w:rsidRPr="00842479">
        <w:rPr>
          <w:rFonts w:ascii="Times New Roman" w:hAnsi="Times New Roman" w:cs="Times New Roman"/>
          <w:sz w:val="24"/>
          <w:szCs w:val="24"/>
        </w:rPr>
        <w:lastRenderedPageBreak/>
        <w:t>Whit ford (1997). Determinants and mechanisms of enamel fluorosis. Ciba  foundation symposium.</w:t>
      </w:r>
    </w:p>
    <w:p w:rsidR="00CE7967" w:rsidRPr="00842479" w:rsidRDefault="00CE7967" w:rsidP="00EF100A">
      <w:pPr>
        <w:tabs>
          <w:tab w:val="left" w:pos="90"/>
          <w:tab w:val="left" w:pos="450"/>
          <w:tab w:val="left" w:pos="540"/>
          <w:tab w:val="left" w:pos="2993"/>
        </w:tabs>
        <w:spacing w:line="360" w:lineRule="auto"/>
        <w:ind w:hanging="720"/>
        <w:jc w:val="both"/>
        <w:rPr>
          <w:rFonts w:ascii="Times New Roman" w:hAnsi="Times New Roman" w:cs="Times New Roman"/>
          <w:sz w:val="24"/>
          <w:szCs w:val="24"/>
        </w:rPr>
      </w:pPr>
      <w:r w:rsidRPr="00842479">
        <w:rPr>
          <w:rFonts w:ascii="Times New Roman" w:eastAsia="Times New Roman" w:hAnsi="Times New Roman" w:cs="Times New Roman"/>
          <w:sz w:val="24"/>
          <w:szCs w:val="24"/>
        </w:rPr>
        <w:t>WHO (1997). For drinking-water quality Guidelines Second edition Volume 3 Surveillance and control of community supplies World Health Organization, Geneva.WHO (1999).World Health Organization: Sample selection for water quality analysis.</w:t>
      </w:r>
    </w:p>
    <w:p w:rsidR="00CE7967" w:rsidRPr="00842479" w:rsidRDefault="00CE7967" w:rsidP="00EF100A">
      <w:pPr>
        <w:tabs>
          <w:tab w:val="left" w:pos="90"/>
          <w:tab w:val="left" w:pos="450"/>
          <w:tab w:val="left" w:pos="540"/>
          <w:tab w:val="left" w:pos="2993"/>
        </w:tabs>
        <w:spacing w:line="360" w:lineRule="auto"/>
        <w:ind w:hanging="720"/>
        <w:jc w:val="both"/>
        <w:rPr>
          <w:rFonts w:ascii="Times New Roman" w:hAnsi="Times New Roman" w:cs="Times New Roman"/>
          <w:sz w:val="24"/>
          <w:szCs w:val="24"/>
        </w:rPr>
      </w:pPr>
      <w:r w:rsidRPr="00842479">
        <w:rPr>
          <w:rFonts w:ascii="Times New Roman" w:eastAsia="Times New Roman" w:hAnsi="Times New Roman" w:cs="Times New Roman"/>
          <w:color w:val="000000" w:themeColor="text1"/>
          <w:sz w:val="24"/>
          <w:szCs w:val="24"/>
        </w:rPr>
        <w:t>WHO (2004). Guidelines for Drinking-Water Quality: Recommendations. 3rd edition, volume 1, WHO, Geneva.</w:t>
      </w:r>
    </w:p>
    <w:p w:rsidR="00992CEE" w:rsidRDefault="00CE7967" w:rsidP="00EF100A">
      <w:pPr>
        <w:tabs>
          <w:tab w:val="left" w:pos="90"/>
          <w:tab w:val="left" w:pos="450"/>
          <w:tab w:val="left" w:pos="540"/>
          <w:tab w:val="left" w:pos="2993"/>
        </w:tabs>
        <w:spacing w:line="360" w:lineRule="auto"/>
        <w:ind w:hanging="720"/>
        <w:jc w:val="both"/>
        <w:rPr>
          <w:rFonts w:ascii="Times New Roman" w:hAnsi="Times New Roman" w:cs="Times New Roman"/>
          <w:sz w:val="24"/>
          <w:szCs w:val="24"/>
        </w:rPr>
      </w:pPr>
      <w:r>
        <w:rPr>
          <w:rFonts w:ascii="Times New Roman" w:eastAsia="Times New Roman" w:hAnsi="Times New Roman" w:cs="Times New Roman"/>
          <w:sz w:val="24"/>
          <w:szCs w:val="24"/>
        </w:rPr>
        <w:t xml:space="preserve">WHO (2006).  </w:t>
      </w:r>
      <w:r w:rsidRPr="00842479">
        <w:rPr>
          <w:rFonts w:ascii="Times New Roman" w:eastAsia="Times New Roman" w:hAnsi="Times New Roman" w:cs="Times New Roman"/>
          <w:sz w:val="24"/>
          <w:szCs w:val="24"/>
        </w:rPr>
        <w:t xml:space="preserve">Protecting Groundwater for Health Managing the Quality of Drinking-water Sources </w:t>
      </w:r>
      <w:r w:rsidRPr="00842479">
        <w:rPr>
          <w:rFonts w:ascii="Times New Roman" w:hAnsi="Times New Roman" w:cs="Times New Roman"/>
          <w:color w:val="000000"/>
          <w:sz w:val="24"/>
          <w:szCs w:val="24"/>
        </w:rPr>
        <w:t xml:space="preserve">Published on behalf of the World Health Organization by </w:t>
      </w:r>
      <w:r w:rsidRPr="00842479">
        <w:rPr>
          <w:rFonts w:ascii="Times New Roman" w:hAnsi="Times New Roman" w:cs="Times New Roman"/>
          <w:bCs/>
          <w:color w:val="000000"/>
          <w:sz w:val="24"/>
          <w:szCs w:val="24"/>
        </w:rPr>
        <w:t>London, UK.</w:t>
      </w:r>
    </w:p>
    <w:p w:rsidR="00CE7967" w:rsidRPr="00842479" w:rsidRDefault="00CE7967" w:rsidP="00EF100A">
      <w:pPr>
        <w:tabs>
          <w:tab w:val="left" w:pos="90"/>
          <w:tab w:val="left" w:pos="450"/>
          <w:tab w:val="left" w:pos="540"/>
          <w:tab w:val="left" w:pos="2993"/>
        </w:tabs>
        <w:spacing w:line="360" w:lineRule="auto"/>
        <w:ind w:hanging="720"/>
        <w:jc w:val="both"/>
        <w:rPr>
          <w:rFonts w:ascii="Times New Roman" w:hAnsi="Times New Roman" w:cs="Times New Roman"/>
          <w:sz w:val="24"/>
          <w:szCs w:val="24"/>
        </w:rPr>
      </w:pPr>
      <w:r w:rsidRPr="00842479">
        <w:rPr>
          <w:rFonts w:ascii="Times New Roman" w:hAnsi="Times New Roman" w:cs="Times New Roman"/>
          <w:sz w:val="24"/>
          <w:szCs w:val="24"/>
        </w:rPr>
        <w:t>WHO (2008). Guideline for drinking water quality .3</w:t>
      </w:r>
      <w:r w:rsidRPr="00842479">
        <w:rPr>
          <w:rFonts w:ascii="Times New Roman" w:hAnsi="Times New Roman" w:cs="Times New Roman"/>
          <w:sz w:val="24"/>
          <w:szCs w:val="24"/>
          <w:vertAlign w:val="superscript"/>
        </w:rPr>
        <w:t>rd</w:t>
      </w:r>
      <w:r w:rsidRPr="00842479">
        <w:rPr>
          <w:rFonts w:ascii="Times New Roman" w:hAnsi="Times New Roman" w:cs="Times New Roman"/>
          <w:sz w:val="24"/>
          <w:szCs w:val="24"/>
        </w:rPr>
        <w:t xml:space="preserve"> edition ,Geneva.</w:t>
      </w:r>
    </w:p>
    <w:p w:rsidR="00CE7967" w:rsidRPr="00842479" w:rsidRDefault="00CE7967" w:rsidP="00EF100A">
      <w:pPr>
        <w:tabs>
          <w:tab w:val="left" w:pos="90"/>
          <w:tab w:val="left" w:pos="450"/>
          <w:tab w:val="left" w:pos="540"/>
          <w:tab w:val="left" w:pos="2993"/>
        </w:tabs>
        <w:spacing w:line="360" w:lineRule="auto"/>
        <w:ind w:hanging="720"/>
        <w:jc w:val="both"/>
        <w:rPr>
          <w:rFonts w:ascii="Times New Roman" w:hAnsi="Times New Roman" w:cs="Times New Roman"/>
          <w:sz w:val="24"/>
          <w:szCs w:val="24"/>
        </w:rPr>
      </w:pPr>
      <w:r w:rsidRPr="00842479">
        <w:rPr>
          <w:rFonts w:ascii="Times New Roman" w:hAnsi="Times New Roman" w:cs="Times New Roman"/>
          <w:bCs/>
          <w:color w:val="000000"/>
          <w:sz w:val="24"/>
          <w:szCs w:val="24"/>
        </w:rPr>
        <w:t>WHO (2017) .</w:t>
      </w:r>
      <w:r w:rsidRPr="00842479">
        <w:rPr>
          <w:rFonts w:ascii="Times New Roman" w:hAnsi="Times New Roman" w:cs="Times New Roman"/>
          <w:color w:val="000000"/>
          <w:sz w:val="24"/>
          <w:szCs w:val="24"/>
        </w:rPr>
        <w:t>World Health Organization data Guidelines for drinking-water quality fourth edition incorporating the first addendum   , World Health Organization 2017 ,Geneva.</w:t>
      </w:r>
    </w:p>
    <w:p w:rsidR="00CE7967" w:rsidRDefault="00CE7967" w:rsidP="00EF100A">
      <w:pPr>
        <w:tabs>
          <w:tab w:val="left" w:pos="90"/>
          <w:tab w:val="left" w:pos="450"/>
          <w:tab w:val="left" w:pos="540"/>
          <w:tab w:val="left" w:pos="2993"/>
        </w:tabs>
        <w:spacing w:line="360" w:lineRule="auto"/>
        <w:ind w:hanging="720"/>
        <w:jc w:val="both"/>
        <w:rPr>
          <w:rFonts w:ascii="Times New Roman" w:hAnsi="Times New Roman" w:cs="Times New Roman"/>
          <w:sz w:val="24"/>
          <w:szCs w:val="24"/>
        </w:rPr>
      </w:pPr>
      <w:r w:rsidRPr="00842479">
        <w:rPr>
          <w:rFonts w:ascii="Times New Roman" w:hAnsi="Times New Roman" w:cs="Times New Roman"/>
          <w:sz w:val="24"/>
          <w:szCs w:val="24"/>
        </w:rPr>
        <w:t>Yadav and Kumar, (2011). Advances in Applied Science Research.</w:t>
      </w:r>
    </w:p>
    <w:p w:rsidR="00384D5E" w:rsidRDefault="00384D5E" w:rsidP="00EF100A">
      <w:pPr>
        <w:tabs>
          <w:tab w:val="left" w:pos="2993"/>
        </w:tabs>
        <w:spacing w:line="360" w:lineRule="auto"/>
        <w:ind w:hanging="720"/>
        <w:jc w:val="both"/>
        <w:rPr>
          <w:rFonts w:ascii="Times New Roman" w:hAnsi="Times New Roman" w:cs="Times New Roman"/>
          <w:b/>
          <w:sz w:val="24"/>
          <w:szCs w:val="24"/>
        </w:rPr>
      </w:pPr>
    </w:p>
    <w:p w:rsidR="00384D5E" w:rsidRDefault="00384D5E" w:rsidP="00EF100A">
      <w:pPr>
        <w:tabs>
          <w:tab w:val="left" w:pos="2993"/>
        </w:tabs>
        <w:spacing w:line="360" w:lineRule="auto"/>
        <w:ind w:hanging="720"/>
        <w:jc w:val="both"/>
        <w:rPr>
          <w:rFonts w:ascii="Times New Roman" w:hAnsi="Times New Roman" w:cs="Times New Roman"/>
          <w:b/>
          <w:sz w:val="24"/>
          <w:szCs w:val="24"/>
        </w:rPr>
      </w:pPr>
    </w:p>
    <w:p w:rsidR="00384D5E" w:rsidRDefault="00384D5E" w:rsidP="00EF100A">
      <w:pPr>
        <w:tabs>
          <w:tab w:val="left" w:pos="2993"/>
        </w:tabs>
        <w:spacing w:line="360" w:lineRule="auto"/>
        <w:ind w:hanging="720"/>
        <w:jc w:val="both"/>
        <w:rPr>
          <w:rFonts w:ascii="Times New Roman" w:hAnsi="Times New Roman" w:cs="Times New Roman"/>
          <w:b/>
          <w:sz w:val="24"/>
          <w:szCs w:val="24"/>
        </w:rPr>
      </w:pPr>
    </w:p>
    <w:p w:rsidR="00384D5E" w:rsidRDefault="00384D5E" w:rsidP="00BC38E3">
      <w:pPr>
        <w:tabs>
          <w:tab w:val="left" w:pos="2993"/>
        </w:tabs>
        <w:spacing w:line="360" w:lineRule="auto"/>
        <w:ind w:hanging="720"/>
        <w:jc w:val="both"/>
        <w:rPr>
          <w:rFonts w:ascii="Times New Roman" w:hAnsi="Times New Roman" w:cs="Times New Roman"/>
          <w:b/>
          <w:sz w:val="24"/>
          <w:szCs w:val="24"/>
        </w:rPr>
      </w:pPr>
    </w:p>
    <w:p w:rsidR="00384D5E" w:rsidRDefault="00384D5E" w:rsidP="00BC38E3">
      <w:pPr>
        <w:tabs>
          <w:tab w:val="left" w:pos="2993"/>
        </w:tabs>
        <w:spacing w:line="360" w:lineRule="auto"/>
        <w:ind w:hanging="720"/>
        <w:jc w:val="both"/>
        <w:rPr>
          <w:rFonts w:ascii="Times New Roman" w:hAnsi="Times New Roman" w:cs="Times New Roman"/>
          <w:b/>
          <w:sz w:val="24"/>
          <w:szCs w:val="24"/>
        </w:rPr>
      </w:pPr>
    </w:p>
    <w:p w:rsidR="00BC38E3" w:rsidRDefault="00BC38E3" w:rsidP="00BC38E3">
      <w:pPr>
        <w:tabs>
          <w:tab w:val="left" w:pos="2993"/>
        </w:tabs>
        <w:spacing w:line="360" w:lineRule="auto"/>
        <w:ind w:hanging="720"/>
        <w:jc w:val="both"/>
        <w:rPr>
          <w:rFonts w:ascii="Times New Roman" w:hAnsi="Times New Roman" w:cs="Times New Roman"/>
          <w:b/>
          <w:sz w:val="24"/>
          <w:szCs w:val="24"/>
        </w:rPr>
      </w:pPr>
    </w:p>
    <w:p w:rsidR="00BC38E3" w:rsidRDefault="00BC38E3" w:rsidP="00BC38E3">
      <w:pPr>
        <w:tabs>
          <w:tab w:val="left" w:pos="2993"/>
        </w:tabs>
        <w:spacing w:line="360" w:lineRule="auto"/>
        <w:ind w:hanging="720"/>
        <w:jc w:val="both"/>
        <w:rPr>
          <w:rFonts w:ascii="Times New Roman" w:hAnsi="Times New Roman" w:cs="Times New Roman"/>
          <w:b/>
          <w:sz w:val="24"/>
          <w:szCs w:val="24"/>
        </w:rPr>
      </w:pPr>
    </w:p>
    <w:p w:rsidR="00BC38E3" w:rsidRDefault="00BC38E3" w:rsidP="00BC38E3">
      <w:pPr>
        <w:tabs>
          <w:tab w:val="left" w:pos="2993"/>
        </w:tabs>
        <w:spacing w:line="360" w:lineRule="auto"/>
        <w:ind w:hanging="720"/>
        <w:jc w:val="both"/>
        <w:rPr>
          <w:rFonts w:ascii="Times New Roman" w:hAnsi="Times New Roman" w:cs="Times New Roman"/>
          <w:b/>
          <w:sz w:val="24"/>
          <w:szCs w:val="24"/>
        </w:rPr>
      </w:pPr>
    </w:p>
    <w:p w:rsidR="00BC38E3" w:rsidRDefault="00BC38E3" w:rsidP="00BC38E3">
      <w:pPr>
        <w:tabs>
          <w:tab w:val="left" w:pos="2993"/>
        </w:tabs>
        <w:spacing w:line="360" w:lineRule="auto"/>
        <w:ind w:hanging="720"/>
        <w:jc w:val="both"/>
        <w:rPr>
          <w:rFonts w:ascii="Times New Roman" w:hAnsi="Times New Roman" w:cs="Times New Roman"/>
          <w:b/>
          <w:sz w:val="24"/>
          <w:szCs w:val="24"/>
        </w:rPr>
      </w:pPr>
    </w:p>
    <w:p w:rsidR="00BC38E3" w:rsidRDefault="00BC38E3" w:rsidP="00BC38E3">
      <w:pPr>
        <w:tabs>
          <w:tab w:val="left" w:pos="2993"/>
        </w:tabs>
        <w:spacing w:line="360" w:lineRule="auto"/>
        <w:ind w:hanging="720"/>
        <w:jc w:val="both"/>
        <w:rPr>
          <w:rFonts w:ascii="Times New Roman" w:hAnsi="Times New Roman" w:cs="Times New Roman"/>
          <w:b/>
          <w:sz w:val="24"/>
          <w:szCs w:val="24"/>
        </w:rPr>
      </w:pPr>
    </w:p>
    <w:p w:rsidR="00CE3867" w:rsidRDefault="00CE3867" w:rsidP="00BC38E3">
      <w:pPr>
        <w:tabs>
          <w:tab w:val="left" w:pos="2993"/>
        </w:tabs>
        <w:spacing w:line="360" w:lineRule="auto"/>
        <w:ind w:hanging="720"/>
        <w:jc w:val="both"/>
        <w:rPr>
          <w:rFonts w:ascii="Times New Roman" w:hAnsi="Times New Roman" w:cs="Times New Roman"/>
          <w:b/>
          <w:sz w:val="24"/>
          <w:szCs w:val="24"/>
        </w:rPr>
      </w:pPr>
    </w:p>
    <w:p w:rsidR="005F5D9C" w:rsidRPr="005C0B9D" w:rsidRDefault="00384D5E" w:rsidP="007C538A">
      <w:pPr>
        <w:tabs>
          <w:tab w:val="left" w:pos="2993"/>
        </w:tabs>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966652">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5F5D9C" w:rsidRPr="005C0B9D">
        <w:rPr>
          <w:rFonts w:ascii="Times New Roman" w:hAnsi="Times New Roman" w:cs="Times New Roman"/>
          <w:b/>
          <w:sz w:val="24"/>
          <w:szCs w:val="24"/>
        </w:rPr>
        <w:t>APPENDI</w:t>
      </w:r>
      <w:r w:rsidR="005F5D9C">
        <w:rPr>
          <w:rFonts w:ascii="Times New Roman" w:hAnsi="Times New Roman" w:cs="Times New Roman"/>
          <w:b/>
          <w:sz w:val="24"/>
          <w:szCs w:val="24"/>
        </w:rPr>
        <w:t>X</w:t>
      </w:r>
      <w:r w:rsidR="005F5D9C" w:rsidRPr="005C0B9D">
        <w:rPr>
          <w:rFonts w:ascii="Times New Roman" w:hAnsi="Times New Roman" w:cs="Times New Roman"/>
          <w:b/>
          <w:sz w:val="24"/>
          <w:szCs w:val="24"/>
        </w:rPr>
        <w:t xml:space="preserve">ES </w:t>
      </w:r>
    </w:p>
    <w:p w:rsidR="005F5D9C" w:rsidRPr="005C0B9D" w:rsidRDefault="005F5D9C" w:rsidP="005F5D9C">
      <w:pPr>
        <w:spacing w:line="360" w:lineRule="auto"/>
        <w:jc w:val="both"/>
        <w:rPr>
          <w:rFonts w:ascii="Times New Roman" w:eastAsia="Times New Roman" w:hAnsi="Times New Roman" w:cs="Times New Roman"/>
          <w:b/>
          <w:sz w:val="24"/>
          <w:szCs w:val="24"/>
        </w:rPr>
      </w:pPr>
      <w:r w:rsidRPr="005C0B9D">
        <w:rPr>
          <w:rFonts w:ascii="Times New Roman" w:hAnsi="Times New Roman" w:cs="Times New Roman"/>
          <w:b/>
          <w:sz w:val="24"/>
          <w:szCs w:val="24"/>
        </w:rPr>
        <w:t xml:space="preserve">Appendix: - 1 </w:t>
      </w:r>
      <w:r>
        <w:rPr>
          <w:rFonts w:ascii="Times New Roman" w:hAnsi="Times New Roman" w:cs="Times New Roman"/>
          <w:b/>
          <w:sz w:val="24"/>
          <w:szCs w:val="24"/>
        </w:rPr>
        <w:t>S</w:t>
      </w:r>
      <w:r w:rsidRPr="005C0B9D">
        <w:rPr>
          <w:rFonts w:ascii="Times New Roman" w:hAnsi="Times New Roman" w:cs="Times New Roman"/>
          <w:b/>
          <w:sz w:val="24"/>
          <w:szCs w:val="24"/>
        </w:rPr>
        <w:t xml:space="preserve">elected parameters of </w:t>
      </w:r>
      <w:r w:rsidRPr="005C0B9D">
        <w:rPr>
          <w:rFonts w:ascii="Times New Roman" w:eastAsia="Times New Roman" w:hAnsi="Times New Roman" w:cs="Times New Roman"/>
          <w:b/>
          <w:sz w:val="24"/>
          <w:szCs w:val="24"/>
        </w:rPr>
        <w:t xml:space="preserve">Sampling methodology and preservation </w:t>
      </w:r>
    </w:p>
    <w:tbl>
      <w:tblPr>
        <w:tblW w:w="11084" w:type="dxa"/>
        <w:tblInd w:w="98" w:type="dxa"/>
        <w:tblLayout w:type="fixed"/>
        <w:tblCellMar>
          <w:left w:w="10" w:type="dxa"/>
          <w:right w:w="10" w:type="dxa"/>
        </w:tblCellMar>
        <w:tblLook w:val="04A0"/>
      </w:tblPr>
      <w:tblGrid>
        <w:gridCol w:w="2620"/>
        <w:gridCol w:w="1170"/>
        <w:gridCol w:w="1776"/>
        <w:gridCol w:w="236"/>
        <w:gridCol w:w="1746"/>
        <w:gridCol w:w="40"/>
        <w:gridCol w:w="2322"/>
        <w:gridCol w:w="1174"/>
      </w:tblGrid>
      <w:tr w:rsidR="005F5D9C" w:rsidRPr="005C0B9D" w:rsidTr="00D82D88">
        <w:trPr>
          <w:gridAfter w:val="1"/>
          <w:wAfter w:w="1174" w:type="dxa"/>
          <w:trHeight w:val="675"/>
        </w:trPr>
        <w:tc>
          <w:tcPr>
            <w:tcW w:w="262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parameters</w:t>
            </w:r>
          </w:p>
        </w:tc>
        <w:tc>
          <w:tcPr>
            <w:tcW w:w="1170" w:type="dxa"/>
            <w:tcBorders>
              <w:top w:val="single" w:sz="4" w:space="0" w:color="000000"/>
              <w:left w:val="single" w:sz="4" w:space="0" w:color="auto"/>
              <w:bottom w:val="single" w:sz="4" w:space="0" w:color="000000"/>
              <w:right w:val="single" w:sz="4" w:space="0" w:color="auto"/>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Unit</w:t>
            </w:r>
          </w:p>
        </w:tc>
        <w:tc>
          <w:tcPr>
            <w:tcW w:w="1776" w:type="dxa"/>
            <w:tcBorders>
              <w:top w:val="single" w:sz="4" w:space="0" w:color="auto"/>
              <w:left w:val="single" w:sz="4" w:space="0" w:color="auto"/>
              <w:bottom w:val="single" w:sz="4" w:space="0" w:color="auto"/>
            </w:tcBorders>
            <w:shd w:val="clear" w:color="000000" w:fill="FFFFFF"/>
            <w:tcMar>
              <w:left w:w="108" w:type="dxa"/>
              <w:right w:w="108" w:type="dxa"/>
            </w:tcMar>
          </w:tcPr>
          <w:p w:rsidR="005F5D9C" w:rsidRPr="00784A96"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container</w:t>
            </w:r>
          </w:p>
        </w:tc>
        <w:tc>
          <w:tcPr>
            <w:tcW w:w="236" w:type="dxa"/>
            <w:tcBorders>
              <w:top w:val="single" w:sz="4" w:space="0" w:color="auto"/>
              <w:left w:val="single" w:sz="4" w:space="0" w:color="auto"/>
              <w:bottom w:val="single" w:sz="4" w:space="0" w:color="auto"/>
            </w:tcBorders>
            <w:shd w:val="clear" w:color="000000" w:fill="FFFFFF"/>
            <w:tcMar>
              <w:left w:w="108" w:type="dxa"/>
              <w:right w:w="108" w:type="dxa"/>
            </w:tcMar>
          </w:tcPr>
          <w:p w:rsidR="005F5D9C" w:rsidRPr="00784A96" w:rsidRDefault="005F5D9C" w:rsidP="00546E76">
            <w:pPr>
              <w:spacing w:line="360" w:lineRule="auto"/>
              <w:jc w:val="both"/>
              <w:rPr>
                <w:rFonts w:ascii="Times New Roman" w:eastAsia="Times New Roman" w:hAnsi="Times New Roman" w:cs="Times New Roman"/>
                <w:sz w:val="24"/>
                <w:szCs w:val="24"/>
              </w:rPr>
            </w:pPr>
          </w:p>
        </w:tc>
        <w:tc>
          <w:tcPr>
            <w:tcW w:w="1746" w:type="dxa"/>
            <w:tcBorders>
              <w:top w:val="single" w:sz="4" w:space="0" w:color="000000"/>
              <w:bottom w:val="single" w:sz="4" w:space="0" w:color="auto"/>
              <w:right w:val="single" w:sz="4" w:space="0" w:color="auto"/>
            </w:tcBorders>
            <w:shd w:val="clear" w:color="000000" w:fill="FFFFFF"/>
            <w:tcMar>
              <w:left w:w="108" w:type="dxa"/>
              <w:right w:w="108" w:type="dxa"/>
            </w:tcMar>
          </w:tcPr>
          <w:p w:rsidR="005F5D9C" w:rsidRPr="00784A96"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Preservation condition</w:t>
            </w:r>
          </w:p>
        </w:tc>
        <w:tc>
          <w:tcPr>
            <w:tcW w:w="40" w:type="dxa"/>
            <w:tcBorders>
              <w:top w:val="single" w:sz="4" w:space="0" w:color="000000"/>
              <w:left w:val="single" w:sz="4" w:space="0" w:color="auto"/>
              <w:bottom w:val="single" w:sz="4" w:space="0" w:color="auto"/>
            </w:tcBorders>
            <w:shd w:val="clear" w:color="000000" w:fill="FFFFFF"/>
          </w:tcPr>
          <w:p w:rsidR="005F5D9C" w:rsidRDefault="005F5D9C" w:rsidP="00546E76">
            <w:pPr>
              <w:rPr>
                <w:rFonts w:ascii="Times New Roman" w:eastAsia="Times New Roman" w:hAnsi="Times New Roman" w:cs="Times New Roman"/>
                <w:sz w:val="24"/>
                <w:szCs w:val="24"/>
              </w:rPr>
            </w:pPr>
          </w:p>
          <w:p w:rsidR="005F5D9C" w:rsidRPr="00784A96" w:rsidRDefault="005F5D9C" w:rsidP="00546E76">
            <w:pPr>
              <w:spacing w:line="360" w:lineRule="auto"/>
              <w:jc w:val="both"/>
              <w:rPr>
                <w:rFonts w:ascii="Times New Roman" w:eastAsia="Times New Roman" w:hAnsi="Times New Roman" w:cs="Times New Roman"/>
                <w:sz w:val="24"/>
                <w:szCs w:val="24"/>
              </w:rPr>
            </w:pPr>
          </w:p>
        </w:tc>
        <w:tc>
          <w:tcPr>
            <w:tcW w:w="2322" w:type="dxa"/>
            <w:tcBorders>
              <w:top w:val="single" w:sz="4" w:space="0" w:color="000000"/>
              <w:bottom w:val="single" w:sz="4" w:space="0" w:color="auto"/>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Maximum preservation duration</w:t>
            </w:r>
          </w:p>
        </w:tc>
      </w:tr>
      <w:tr w:rsidR="001172DE" w:rsidRPr="005C0B9D" w:rsidTr="00D82D88">
        <w:trPr>
          <w:gridAfter w:val="1"/>
          <w:wAfter w:w="1174" w:type="dxa"/>
          <w:trHeight w:val="773"/>
        </w:trPr>
        <w:tc>
          <w:tcPr>
            <w:tcW w:w="2620" w:type="dxa"/>
            <w:tcBorders>
              <w:top w:val="single" w:sz="4" w:space="0" w:color="000000"/>
              <w:left w:val="single" w:sz="4" w:space="0" w:color="000000"/>
              <w:bottom w:val="single" w:sz="4" w:space="0" w:color="000000"/>
            </w:tcBorders>
            <w:shd w:val="clear" w:color="auto" w:fill="F2DBDB" w:themeFill="accent2" w:themeFillTint="33"/>
            <w:tcMar>
              <w:left w:w="108" w:type="dxa"/>
              <w:right w:w="108" w:type="dxa"/>
            </w:tcMar>
          </w:tcPr>
          <w:p w:rsidR="001172DE" w:rsidRDefault="001172DE" w:rsidP="00546E76">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Physical Parameters</w:t>
            </w:r>
          </w:p>
        </w:tc>
        <w:tc>
          <w:tcPr>
            <w:tcW w:w="1170" w:type="dxa"/>
            <w:tcBorders>
              <w:top w:val="single" w:sz="4" w:space="0" w:color="000000"/>
              <w:bottom w:val="single" w:sz="4" w:space="0" w:color="000000"/>
            </w:tcBorders>
            <w:shd w:val="clear" w:color="auto" w:fill="F2DBDB" w:themeFill="accent2" w:themeFillTint="33"/>
            <w:tcMar>
              <w:left w:w="108" w:type="dxa"/>
              <w:right w:w="108" w:type="dxa"/>
            </w:tcMar>
          </w:tcPr>
          <w:p w:rsidR="001172DE" w:rsidRPr="005C0B9D" w:rsidRDefault="001172DE" w:rsidP="00546E76">
            <w:pPr>
              <w:spacing w:line="360" w:lineRule="auto"/>
              <w:jc w:val="both"/>
              <w:rPr>
                <w:rFonts w:ascii="Times New Roman" w:eastAsia="Times New Roman" w:hAnsi="Times New Roman" w:cs="Times New Roman"/>
                <w:b/>
                <w:sz w:val="24"/>
                <w:szCs w:val="24"/>
              </w:rPr>
            </w:pPr>
          </w:p>
        </w:tc>
        <w:tc>
          <w:tcPr>
            <w:tcW w:w="1776" w:type="dxa"/>
            <w:tcBorders>
              <w:top w:val="single" w:sz="4" w:space="0" w:color="auto"/>
              <w:bottom w:val="single" w:sz="4" w:space="0" w:color="000000"/>
            </w:tcBorders>
            <w:shd w:val="clear" w:color="auto" w:fill="F2DBDB" w:themeFill="accent2" w:themeFillTint="33"/>
            <w:tcMar>
              <w:left w:w="108" w:type="dxa"/>
              <w:right w:w="108" w:type="dxa"/>
            </w:tcMar>
          </w:tcPr>
          <w:p w:rsidR="001172DE" w:rsidRDefault="001172DE" w:rsidP="00546E76">
            <w:pPr>
              <w:rPr>
                <w:rFonts w:ascii="Times New Roman" w:eastAsia="Times New Roman" w:hAnsi="Times New Roman" w:cs="Times New Roman"/>
                <w:sz w:val="24"/>
                <w:szCs w:val="24"/>
              </w:rPr>
            </w:pPr>
          </w:p>
        </w:tc>
        <w:tc>
          <w:tcPr>
            <w:tcW w:w="1982" w:type="dxa"/>
            <w:gridSpan w:val="2"/>
            <w:tcBorders>
              <w:top w:val="single" w:sz="4" w:space="0" w:color="auto"/>
              <w:bottom w:val="single" w:sz="4" w:space="0" w:color="000000"/>
            </w:tcBorders>
            <w:shd w:val="clear" w:color="auto" w:fill="F2DBDB" w:themeFill="accent2" w:themeFillTint="33"/>
            <w:tcMar>
              <w:left w:w="108" w:type="dxa"/>
              <w:right w:w="108" w:type="dxa"/>
            </w:tcMar>
          </w:tcPr>
          <w:p w:rsidR="001172DE" w:rsidRPr="005C0B9D" w:rsidRDefault="001172DE" w:rsidP="00546E76">
            <w:pPr>
              <w:rPr>
                <w:rFonts w:ascii="Times New Roman" w:eastAsia="Times New Roman" w:hAnsi="Times New Roman" w:cs="Times New Roman"/>
                <w:sz w:val="24"/>
                <w:szCs w:val="24"/>
              </w:rPr>
            </w:pPr>
          </w:p>
        </w:tc>
        <w:tc>
          <w:tcPr>
            <w:tcW w:w="2362" w:type="dxa"/>
            <w:gridSpan w:val="2"/>
            <w:tcBorders>
              <w:top w:val="single" w:sz="4" w:space="0" w:color="auto"/>
              <w:bottom w:val="single" w:sz="4" w:space="0" w:color="000000"/>
              <w:right w:val="single" w:sz="4" w:space="0" w:color="000000"/>
            </w:tcBorders>
            <w:shd w:val="clear" w:color="auto" w:fill="F2DBDB" w:themeFill="accent2" w:themeFillTint="33"/>
            <w:tcMar>
              <w:left w:w="108" w:type="dxa"/>
              <w:right w:w="108" w:type="dxa"/>
            </w:tcMar>
          </w:tcPr>
          <w:p w:rsidR="001172DE" w:rsidRPr="005C0B9D" w:rsidRDefault="001172DE" w:rsidP="00546E76">
            <w:pPr>
              <w:spacing w:line="360" w:lineRule="auto"/>
              <w:jc w:val="both"/>
              <w:rPr>
                <w:rFonts w:ascii="Times New Roman" w:eastAsia="Times New Roman" w:hAnsi="Times New Roman" w:cs="Times New Roman"/>
                <w:sz w:val="24"/>
                <w:szCs w:val="24"/>
              </w:rPr>
            </w:pPr>
          </w:p>
        </w:tc>
      </w:tr>
      <w:tr w:rsidR="005F5D9C" w:rsidRPr="005C0B9D" w:rsidTr="00D82D88">
        <w:trPr>
          <w:gridAfter w:val="1"/>
          <w:wAfter w:w="1174" w:type="dxa"/>
          <w:trHeight w:val="755"/>
        </w:trPr>
        <w:tc>
          <w:tcPr>
            <w:tcW w:w="262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PH</w:t>
            </w:r>
          </w:p>
        </w:tc>
        <w:tc>
          <w:tcPr>
            <w:tcW w:w="1170" w:type="dxa"/>
            <w:tcBorders>
              <w:top w:val="single" w:sz="4" w:space="0" w:color="000000"/>
              <w:left w:val="single" w:sz="4" w:space="0" w:color="auto"/>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PH-Scale</w:t>
            </w:r>
          </w:p>
        </w:tc>
        <w:tc>
          <w:tcPr>
            <w:tcW w:w="17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25ml of glass</w:t>
            </w:r>
          </w:p>
        </w:tc>
        <w:tc>
          <w:tcPr>
            <w:tcW w:w="198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_</w:t>
            </w:r>
          </w:p>
        </w:tc>
        <w:tc>
          <w:tcPr>
            <w:tcW w:w="236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Analyze immediately</w:t>
            </w:r>
          </w:p>
        </w:tc>
      </w:tr>
      <w:tr w:rsidR="005F5D9C" w:rsidRPr="005C0B9D" w:rsidTr="00D471F8">
        <w:trPr>
          <w:gridAfter w:val="1"/>
          <w:wAfter w:w="1174" w:type="dxa"/>
          <w:trHeight w:val="845"/>
        </w:trPr>
        <w:tc>
          <w:tcPr>
            <w:tcW w:w="262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5F5D9C" w:rsidRPr="00072B6C" w:rsidRDefault="005F5D9C" w:rsidP="00072B6C">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Temperat</w:t>
            </w:r>
            <w:r w:rsidR="00072B6C">
              <w:rPr>
                <w:rFonts w:ascii="Times New Roman" w:eastAsia="Times New Roman" w:hAnsi="Times New Roman" w:cs="Times New Roman"/>
                <w:sz w:val="24"/>
                <w:szCs w:val="24"/>
              </w:rPr>
              <w:t>ure</w:t>
            </w:r>
          </w:p>
        </w:tc>
        <w:tc>
          <w:tcPr>
            <w:tcW w:w="1170" w:type="dxa"/>
            <w:tcBorders>
              <w:top w:val="single" w:sz="4" w:space="0" w:color="000000"/>
              <w:left w:val="single" w:sz="4" w:space="0" w:color="auto"/>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w:t>
            </w:r>
            <w:r w:rsidR="0005664A">
              <w:rPr>
                <w:rFonts w:ascii="Times New Roman" w:eastAsia="Times New Roman" w:hAnsi="Times New Roman" w:cs="Times New Roman"/>
                <w:sz w:val="24"/>
                <w:szCs w:val="24"/>
              </w:rPr>
              <w:t>C</w:t>
            </w:r>
          </w:p>
          <w:p w:rsidR="005F5D9C" w:rsidRPr="005C0B9D" w:rsidRDefault="005F5D9C" w:rsidP="00546E76">
            <w:pPr>
              <w:spacing w:line="360" w:lineRule="auto"/>
              <w:jc w:val="both"/>
              <w:rPr>
                <w:rFonts w:ascii="Times New Roman" w:eastAsia="Times New Roman" w:hAnsi="Times New Roman" w:cs="Times New Roman"/>
                <w:sz w:val="24"/>
                <w:szCs w:val="24"/>
              </w:rPr>
            </w:pPr>
          </w:p>
        </w:tc>
        <w:tc>
          <w:tcPr>
            <w:tcW w:w="17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100ml of glass</w:t>
            </w:r>
          </w:p>
        </w:tc>
        <w:tc>
          <w:tcPr>
            <w:tcW w:w="198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_</w:t>
            </w:r>
          </w:p>
        </w:tc>
        <w:tc>
          <w:tcPr>
            <w:tcW w:w="236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Analyze immediately</w:t>
            </w:r>
          </w:p>
        </w:tc>
      </w:tr>
      <w:tr w:rsidR="005F5D9C" w:rsidRPr="005C0B9D" w:rsidTr="00D82D88">
        <w:trPr>
          <w:gridAfter w:val="1"/>
          <w:wAfter w:w="1174" w:type="dxa"/>
          <w:trHeight w:val="240"/>
        </w:trPr>
        <w:tc>
          <w:tcPr>
            <w:tcW w:w="262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Turbidity </w:t>
            </w:r>
          </w:p>
        </w:tc>
        <w:tc>
          <w:tcPr>
            <w:tcW w:w="1170" w:type="dxa"/>
            <w:tcBorders>
              <w:top w:val="single" w:sz="4" w:space="0" w:color="000000"/>
              <w:left w:val="single" w:sz="4" w:space="0" w:color="auto"/>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NTU</w:t>
            </w:r>
          </w:p>
        </w:tc>
        <w:tc>
          <w:tcPr>
            <w:tcW w:w="17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100ml of glass</w:t>
            </w:r>
          </w:p>
        </w:tc>
        <w:tc>
          <w:tcPr>
            <w:tcW w:w="198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4 °C</w:t>
            </w:r>
          </w:p>
        </w:tc>
        <w:tc>
          <w:tcPr>
            <w:tcW w:w="236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48hr</w:t>
            </w:r>
          </w:p>
        </w:tc>
      </w:tr>
      <w:tr w:rsidR="005F5D9C" w:rsidRPr="005C0B9D" w:rsidTr="00D82D88">
        <w:trPr>
          <w:gridAfter w:val="1"/>
          <w:wAfter w:w="1174" w:type="dxa"/>
          <w:trHeight w:val="575"/>
        </w:trPr>
        <w:tc>
          <w:tcPr>
            <w:tcW w:w="262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E c</w:t>
            </w:r>
          </w:p>
        </w:tc>
        <w:tc>
          <w:tcPr>
            <w:tcW w:w="1170" w:type="dxa"/>
            <w:tcBorders>
              <w:top w:val="single" w:sz="4" w:space="0" w:color="000000"/>
              <w:left w:val="single" w:sz="4" w:space="0" w:color="auto"/>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µs/cm</w:t>
            </w:r>
          </w:p>
        </w:tc>
        <w:tc>
          <w:tcPr>
            <w:tcW w:w="17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25 ml of glass</w:t>
            </w:r>
          </w:p>
        </w:tc>
        <w:tc>
          <w:tcPr>
            <w:tcW w:w="198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4 °C</w:t>
            </w:r>
          </w:p>
        </w:tc>
        <w:tc>
          <w:tcPr>
            <w:tcW w:w="236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28 hr</w:t>
            </w:r>
          </w:p>
        </w:tc>
      </w:tr>
      <w:tr w:rsidR="001172DE" w:rsidRPr="005C0B9D" w:rsidTr="00D82D88">
        <w:trPr>
          <w:gridAfter w:val="1"/>
          <w:wAfter w:w="1174" w:type="dxa"/>
          <w:trHeight w:val="575"/>
        </w:trPr>
        <w:tc>
          <w:tcPr>
            <w:tcW w:w="2620" w:type="dxa"/>
            <w:tcBorders>
              <w:top w:val="single" w:sz="4" w:space="0" w:color="000000"/>
              <w:left w:val="single" w:sz="4" w:space="0" w:color="000000"/>
              <w:bottom w:val="single" w:sz="4" w:space="0" w:color="000000"/>
            </w:tcBorders>
            <w:shd w:val="clear" w:color="auto" w:fill="F2DBDB" w:themeFill="accent2" w:themeFillTint="33"/>
            <w:tcMar>
              <w:left w:w="108" w:type="dxa"/>
              <w:right w:w="108" w:type="dxa"/>
            </w:tcMar>
          </w:tcPr>
          <w:p w:rsidR="001172DE" w:rsidRPr="005C0B9D" w:rsidRDefault="001172DE" w:rsidP="00546E76">
            <w:pPr>
              <w:spacing w:line="360" w:lineRule="auto"/>
              <w:jc w:val="both"/>
              <w:rPr>
                <w:rFonts w:ascii="Times New Roman" w:eastAsia="Times New Roman" w:hAnsi="Times New Roman" w:cs="Times New Roman"/>
                <w:sz w:val="24"/>
                <w:szCs w:val="24"/>
              </w:rPr>
            </w:pPr>
            <w:r>
              <w:rPr>
                <w:rFonts w:ascii="Times New Roman" w:hAnsi="Times New Roman" w:cs="Times New Roman"/>
                <w:b/>
                <w:sz w:val="24"/>
                <w:szCs w:val="24"/>
              </w:rPr>
              <w:t>Chemical  Parameters</w:t>
            </w:r>
          </w:p>
        </w:tc>
        <w:tc>
          <w:tcPr>
            <w:tcW w:w="1170" w:type="dxa"/>
            <w:tcBorders>
              <w:top w:val="single" w:sz="4" w:space="0" w:color="000000"/>
              <w:left w:val="nil"/>
              <w:bottom w:val="single" w:sz="4" w:space="0" w:color="000000"/>
            </w:tcBorders>
            <w:shd w:val="clear" w:color="auto" w:fill="F2DBDB" w:themeFill="accent2" w:themeFillTint="33"/>
            <w:tcMar>
              <w:left w:w="108" w:type="dxa"/>
              <w:right w:w="108" w:type="dxa"/>
            </w:tcMar>
          </w:tcPr>
          <w:p w:rsidR="001172DE" w:rsidRPr="005C0B9D" w:rsidRDefault="001172DE" w:rsidP="00546E76">
            <w:pPr>
              <w:spacing w:line="360" w:lineRule="auto"/>
              <w:jc w:val="both"/>
              <w:rPr>
                <w:rFonts w:ascii="Times New Roman" w:eastAsia="Times New Roman" w:hAnsi="Times New Roman" w:cs="Times New Roman"/>
                <w:sz w:val="24"/>
                <w:szCs w:val="24"/>
              </w:rPr>
            </w:pPr>
          </w:p>
        </w:tc>
        <w:tc>
          <w:tcPr>
            <w:tcW w:w="1776" w:type="dxa"/>
            <w:tcBorders>
              <w:top w:val="single" w:sz="4" w:space="0" w:color="000000"/>
              <w:left w:val="nil"/>
              <w:bottom w:val="single" w:sz="4" w:space="0" w:color="000000"/>
            </w:tcBorders>
            <w:shd w:val="clear" w:color="auto" w:fill="F2DBDB" w:themeFill="accent2" w:themeFillTint="33"/>
            <w:tcMar>
              <w:left w:w="108" w:type="dxa"/>
              <w:right w:w="108" w:type="dxa"/>
            </w:tcMar>
          </w:tcPr>
          <w:p w:rsidR="001172DE" w:rsidRPr="005C0B9D" w:rsidRDefault="001172DE" w:rsidP="00546E76">
            <w:pPr>
              <w:spacing w:line="360" w:lineRule="auto"/>
              <w:jc w:val="both"/>
              <w:rPr>
                <w:rFonts w:ascii="Times New Roman" w:eastAsia="Times New Roman" w:hAnsi="Times New Roman" w:cs="Times New Roman"/>
                <w:sz w:val="24"/>
                <w:szCs w:val="24"/>
              </w:rPr>
            </w:pPr>
          </w:p>
        </w:tc>
        <w:tc>
          <w:tcPr>
            <w:tcW w:w="1982" w:type="dxa"/>
            <w:gridSpan w:val="2"/>
            <w:tcBorders>
              <w:top w:val="single" w:sz="4" w:space="0" w:color="000000"/>
              <w:left w:val="nil"/>
              <w:bottom w:val="single" w:sz="4" w:space="0" w:color="000000"/>
            </w:tcBorders>
            <w:shd w:val="clear" w:color="auto" w:fill="F2DBDB" w:themeFill="accent2" w:themeFillTint="33"/>
            <w:tcMar>
              <w:left w:w="108" w:type="dxa"/>
              <w:right w:w="108" w:type="dxa"/>
            </w:tcMar>
          </w:tcPr>
          <w:p w:rsidR="001172DE" w:rsidRPr="005C0B9D" w:rsidRDefault="001172DE" w:rsidP="00546E76">
            <w:pPr>
              <w:spacing w:line="360" w:lineRule="auto"/>
              <w:jc w:val="both"/>
              <w:rPr>
                <w:rFonts w:ascii="Times New Roman" w:eastAsia="Times New Roman" w:hAnsi="Times New Roman" w:cs="Times New Roman"/>
                <w:sz w:val="24"/>
                <w:szCs w:val="24"/>
              </w:rPr>
            </w:pPr>
          </w:p>
        </w:tc>
        <w:tc>
          <w:tcPr>
            <w:tcW w:w="2362" w:type="dxa"/>
            <w:gridSpan w:val="2"/>
            <w:tcBorders>
              <w:top w:val="single" w:sz="4" w:space="0" w:color="000000"/>
              <w:left w:val="nil"/>
              <w:bottom w:val="single" w:sz="4" w:space="0" w:color="000000"/>
              <w:right w:val="single" w:sz="4" w:space="0" w:color="000000"/>
            </w:tcBorders>
            <w:shd w:val="clear" w:color="auto" w:fill="F2DBDB" w:themeFill="accent2" w:themeFillTint="33"/>
            <w:tcMar>
              <w:left w:w="108" w:type="dxa"/>
              <w:right w:w="108" w:type="dxa"/>
            </w:tcMar>
          </w:tcPr>
          <w:p w:rsidR="001172DE" w:rsidRPr="005C0B9D" w:rsidRDefault="001172DE" w:rsidP="00546E76">
            <w:pPr>
              <w:spacing w:line="360" w:lineRule="auto"/>
              <w:jc w:val="both"/>
              <w:rPr>
                <w:rFonts w:ascii="Times New Roman" w:eastAsia="Times New Roman" w:hAnsi="Times New Roman" w:cs="Times New Roman"/>
                <w:sz w:val="24"/>
                <w:szCs w:val="24"/>
              </w:rPr>
            </w:pPr>
          </w:p>
        </w:tc>
      </w:tr>
      <w:tr w:rsidR="005F5D9C" w:rsidRPr="005C0B9D" w:rsidTr="00D82D88">
        <w:trPr>
          <w:trHeight w:val="613"/>
        </w:trPr>
        <w:tc>
          <w:tcPr>
            <w:tcW w:w="2620" w:type="dxa"/>
            <w:tcBorders>
              <w:top w:val="single" w:sz="4" w:space="0" w:color="000000"/>
              <w:left w:val="single" w:sz="4" w:space="0" w:color="000000"/>
              <w:bottom w:val="single" w:sz="4" w:space="0" w:color="auto"/>
              <w:right w:val="single" w:sz="4" w:space="0" w:color="auto"/>
            </w:tcBorders>
            <w:shd w:val="clear" w:color="000000" w:fill="FFFFFF"/>
            <w:tcMar>
              <w:left w:w="108" w:type="dxa"/>
              <w:right w:w="108" w:type="dxa"/>
            </w:tcMar>
          </w:tcPr>
          <w:p w:rsidR="005F5D9C" w:rsidRPr="005C0B9D" w:rsidRDefault="005F5D9C" w:rsidP="00546E76">
            <w:pPr>
              <w:spacing w:after="0"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Total hardness   </w:t>
            </w:r>
          </w:p>
          <w:p w:rsidR="005F5D9C" w:rsidRPr="005C0B9D" w:rsidRDefault="005F5D9C" w:rsidP="00546E76">
            <w:pPr>
              <w:spacing w:line="360" w:lineRule="auto"/>
              <w:jc w:val="both"/>
              <w:rPr>
                <w:rFonts w:ascii="Times New Roman" w:eastAsia="Times New Roman" w:hAnsi="Times New Roman" w:cs="Times New Roman"/>
                <w:sz w:val="24"/>
                <w:szCs w:val="24"/>
              </w:rPr>
            </w:pPr>
          </w:p>
        </w:tc>
        <w:tc>
          <w:tcPr>
            <w:tcW w:w="1170" w:type="dxa"/>
            <w:tcBorders>
              <w:top w:val="single" w:sz="4" w:space="0" w:color="000000"/>
              <w:left w:val="single" w:sz="4" w:space="0" w:color="auto"/>
              <w:bottom w:val="single" w:sz="4" w:space="0" w:color="auto"/>
              <w:right w:val="single" w:sz="4" w:space="0" w:color="auto"/>
            </w:tcBorders>
            <w:shd w:val="clear" w:color="000000" w:fill="FFFFFF"/>
            <w:tcMar>
              <w:left w:w="108" w:type="dxa"/>
              <w:right w:w="108" w:type="dxa"/>
            </w:tcMar>
          </w:tcPr>
          <w:p w:rsidR="0005664A" w:rsidRDefault="005F5D9C" w:rsidP="0005664A">
            <w:pPr>
              <w:spacing w:line="360" w:lineRule="auto"/>
              <w:jc w:val="both"/>
              <w:rPr>
                <w:rFonts w:ascii="Times New Roman" w:eastAsia="Times New Roman" w:hAnsi="Times New Roman" w:cs="Times New Roman"/>
                <w:sz w:val="24"/>
                <w:szCs w:val="24"/>
                <w:vertAlign w:val="subscript"/>
              </w:rPr>
            </w:pPr>
            <w:r w:rsidRPr="005C0B9D">
              <w:rPr>
                <w:rFonts w:ascii="Times New Roman" w:eastAsia="Times New Roman" w:hAnsi="Times New Roman" w:cs="Times New Roman"/>
                <w:sz w:val="24"/>
                <w:szCs w:val="24"/>
              </w:rPr>
              <w:t>CaC</w:t>
            </w:r>
            <w:r w:rsidR="0005664A">
              <w:rPr>
                <w:rFonts w:ascii="Times New Roman" w:eastAsia="Times New Roman" w:hAnsi="Times New Roman" w:cs="Times New Roman"/>
                <w:sz w:val="24"/>
                <w:szCs w:val="24"/>
              </w:rPr>
              <w:t>O</w:t>
            </w:r>
            <w:r w:rsidR="0005664A">
              <w:rPr>
                <w:rFonts w:ascii="Times New Roman" w:eastAsia="Times New Roman" w:hAnsi="Times New Roman" w:cs="Times New Roman"/>
                <w:sz w:val="24"/>
                <w:szCs w:val="24"/>
                <w:vertAlign w:val="subscript"/>
              </w:rPr>
              <w:t>3</w:t>
            </w:r>
          </w:p>
          <w:p w:rsidR="005F5D9C" w:rsidRPr="005C0B9D" w:rsidRDefault="005F5D9C" w:rsidP="0005664A">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mg/l</w:t>
            </w:r>
          </w:p>
        </w:tc>
        <w:tc>
          <w:tcPr>
            <w:tcW w:w="1776" w:type="dxa"/>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rsidR="005F5D9C" w:rsidRPr="005C0B9D" w:rsidRDefault="005F5D9C" w:rsidP="00546E76">
            <w:pPr>
              <w:spacing w:after="0"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50ml of glass</w:t>
            </w:r>
          </w:p>
        </w:tc>
        <w:tc>
          <w:tcPr>
            <w:tcW w:w="1982" w:type="dxa"/>
            <w:gridSpan w:val="2"/>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rsidR="005F5D9C" w:rsidRPr="005C0B9D" w:rsidRDefault="005F5D9C" w:rsidP="00546E76">
            <w:pPr>
              <w:spacing w:after="0"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4 °C</w:t>
            </w:r>
          </w:p>
        </w:tc>
        <w:tc>
          <w:tcPr>
            <w:tcW w:w="2362" w:type="dxa"/>
            <w:gridSpan w:val="2"/>
            <w:tcBorders>
              <w:top w:val="single" w:sz="4" w:space="0" w:color="auto"/>
              <w:left w:val="single" w:sz="4" w:space="0" w:color="auto"/>
              <w:bottom w:val="single" w:sz="4" w:space="0" w:color="auto"/>
              <w:right w:val="single" w:sz="4" w:space="0" w:color="000000"/>
            </w:tcBorders>
            <w:shd w:val="clear" w:color="000000" w:fill="FFFFFF"/>
            <w:tcMar>
              <w:left w:w="108" w:type="dxa"/>
              <w:right w:w="108" w:type="dxa"/>
            </w:tcMar>
          </w:tcPr>
          <w:p w:rsidR="005F5D9C" w:rsidRPr="005C0B9D" w:rsidRDefault="005F5D9C" w:rsidP="00546E76">
            <w:pPr>
              <w:spacing w:after="0"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2 days</w:t>
            </w:r>
          </w:p>
        </w:tc>
        <w:tc>
          <w:tcPr>
            <w:tcW w:w="1174" w:type="dxa"/>
            <w:vMerge w:val="restart"/>
          </w:tcPr>
          <w:p w:rsidR="005F5D9C" w:rsidRPr="005C0B9D" w:rsidRDefault="005F5D9C" w:rsidP="00546E76">
            <w:pPr>
              <w:spacing w:line="360" w:lineRule="auto"/>
              <w:jc w:val="both"/>
              <w:rPr>
                <w:rFonts w:ascii="Times New Roman" w:hAnsi="Times New Roman" w:cs="Times New Roman"/>
                <w:sz w:val="24"/>
                <w:szCs w:val="24"/>
              </w:rPr>
            </w:pPr>
          </w:p>
        </w:tc>
      </w:tr>
      <w:tr w:rsidR="005F5D9C" w:rsidRPr="005C0B9D" w:rsidTr="00D82D88">
        <w:trPr>
          <w:trHeight w:val="505"/>
        </w:trPr>
        <w:tc>
          <w:tcPr>
            <w:tcW w:w="2620" w:type="dxa"/>
            <w:tcBorders>
              <w:top w:val="single" w:sz="4" w:space="0" w:color="auto"/>
              <w:left w:val="single" w:sz="4" w:space="0" w:color="000000"/>
              <w:bottom w:val="single" w:sz="4" w:space="0" w:color="000000"/>
              <w:right w:val="single" w:sz="4" w:space="0" w:color="auto"/>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TDS</w:t>
            </w:r>
          </w:p>
        </w:tc>
        <w:tc>
          <w:tcPr>
            <w:tcW w:w="1170" w:type="dxa"/>
            <w:tcBorders>
              <w:top w:val="single" w:sz="4" w:space="0" w:color="auto"/>
              <w:left w:val="single" w:sz="4" w:space="0" w:color="auto"/>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mg/l</w:t>
            </w:r>
          </w:p>
        </w:tc>
        <w:tc>
          <w:tcPr>
            <w:tcW w:w="1776"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after="0"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100 ml of glass</w:t>
            </w:r>
          </w:p>
        </w:tc>
        <w:tc>
          <w:tcPr>
            <w:tcW w:w="1982" w:type="dxa"/>
            <w:gridSpan w:val="2"/>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_</w:t>
            </w:r>
          </w:p>
        </w:tc>
        <w:tc>
          <w:tcPr>
            <w:tcW w:w="2362" w:type="dxa"/>
            <w:gridSpan w:val="2"/>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after="0"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28 hr</w:t>
            </w:r>
          </w:p>
        </w:tc>
        <w:tc>
          <w:tcPr>
            <w:tcW w:w="1174" w:type="dxa"/>
            <w:vMerge/>
          </w:tcPr>
          <w:p w:rsidR="005F5D9C" w:rsidRPr="005C0B9D" w:rsidRDefault="005F5D9C" w:rsidP="00546E76">
            <w:pPr>
              <w:spacing w:line="360" w:lineRule="auto"/>
              <w:jc w:val="both"/>
              <w:rPr>
                <w:rFonts w:ascii="Times New Roman" w:hAnsi="Times New Roman" w:cs="Times New Roman"/>
                <w:sz w:val="24"/>
                <w:szCs w:val="24"/>
              </w:rPr>
            </w:pPr>
          </w:p>
        </w:tc>
      </w:tr>
      <w:tr w:rsidR="005F5D9C" w:rsidRPr="005C0B9D" w:rsidTr="00D82D88">
        <w:trPr>
          <w:gridAfter w:val="1"/>
          <w:wAfter w:w="1174" w:type="dxa"/>
          <w:trHeight w:val="1"/>
        </w:trPr>
        <w:tc>
          <w:tcPr>
            <w:tcW w:w="262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Mg </w:t>
            </w:r>
          </w:p>
        </w:tc>
        <w:tc>
          <w:tcPr>
            <w:tcW w:w="1170" w:type="dxa"/>
            <w:tcBorders>
              <w:top w:val="single" w:sz="4" w:space="0" w:color="000000"/>
              <w:left w:val="single" w:sz="4" w:space="0" w:color="auto"/>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mg/l</w:t>
            </w:r>
          </w:p>
        </w:tc>
        <w:tc>
          <w:tcPr>
            <w:tcW w:w="17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100 ml of glass</w:t>
            </w:r>
          </w:p>
        </w:tc>
        <w:tc>
          <w:tcPr>
            <w:tcW w:w="198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HNO3</w:t>
            </w:r>
          </w:p>
        </w:tc>
        <w:tc>
          <w:tcPr>
            <w:tcW w:w="236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6 Month</w:t>
            </w:r>
          </w:p>
        </w:tc>
      </w:tr>
      <w:tr w:rsidR="005F5D9C" w:rsidRPr="005C0B9D" w:rsidTr="00D82D88">
        <w:trPr>
          <w:gridAfter w:val="1"/>
          <w:wAfter w:w="1174" w:type="dxa"/>
          <w:trHeight w:val="647"/>
        </w:trPr>
        <w:tc>
          <w:tcPr>
            <w:tcW w:w="262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NH3 </w:t>
            </w:r>
          </w:p>
        </w:tc>
        <w:tc>
          <w:tcPr>
            <w:tcW w:w="1170" w:type="dxa"/>
            <w:tcBorders>
              <w:top w:val="single" w:sz="4" w:space="0" w:color="000000"/>
              <w:left w:val="single" w:sz="4" w:space="0" w:color="auto"/>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mg/l</w:t>
            </w:r>
          </w:p>
        </w:tc>
        <w:tc>
          <w:tcPr>
            <w:tcW w:w="17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400ml of glass</w:t>
            </w:r>
          </w:p>
        </w:tc>
        <w:tc>
          <w:tcPr>
            <w:tcW w:w="198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4 °C and H2SO4</w:t>
            </w:r>
          </w:p>
        </w:tc>
        <w:tc>
          <w:tcPr>
            <w:tcW w:w="236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24 hr/7days</w:t>
            </w:r>
          </w:p>
        </w:tc>
      </w:tr>
      <w:tr w:rsidR="005F5D9C" w:rsidRPr="005C0B9D" w:rsidTr="00D82D88">
        <w:trPr>
          <w:gridAfter w:val="1"/>
          <w:wAfter w:w="1174" w:type="dxa"/>
          <w:trHeight w:val="1"/>
        </w:trPr>
        <w:tc>
          <w:tcPr>
            <w:tcW w:w="262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COD </w:t>
            </w:r>
          </w:p>
        </w:tc>
        <w:tc>
          <w:tcPr>
            <w:tcW w:w="1170" w:type="dxa"/>
            <w:tcBorders>
              <w:top w:val="single" w:sz="4" w:space="0" w:color="000000"/>
              <w:left w:val="single" w:sz="4" w:space="0" w:color="auto"/>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mg/l</w:t>
            </w:r>
          </w:p>
        </w:tc>
        <w:tc>
          <w:tcPr>
            <w:tcW w:w="17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25ml of glass</w:t>
            </w:r>
          </w:p>
        </w:tc>
        <w:tc>
          <w:tcPr>
            <w:tcW w:w="198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120°C</w:t>
            </w:r>
          </w:p>
        </w:tc>
        <w:tc>
          <w:tcPr>
            <w:tcW w:w="236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2hr</w:t>
            </w:r>
          </w:p>
        </w:tc>
      </w:tr>
      <w:tr w:rsidR="005F5D9C" w:rsidRPr="005C0B9D" w:rsidTr="00D82D88">
        <w:trPr>
          <w:gridAfter w:val="1"/>
          <w:wAfter w:w="1174" w:type="dxa"/>
          <w:trHeight w:val="1"/>
        </w:trPr>
        <w:tc>
          <w:tcPr>
            <w:tcW w:w="262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BOD </w:t>
            </w:r>
          </w:p>
        </w:tc>
        <w:tc>
          <w:tcPr>
            <w:tcW w:w="1170" w:type="dxa"/>
            <w:tcBorders>
              <w:top w:val="single" w:sz="4" w:space="0" w:color="000000"/>
              <w:left w:val="single" w:sz="4" w:space="0" w:color="auto"/>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mg/l</w:t>
            </w:r>
          </w:p>
        </w:tc>
        <w:tc>
          <w:tcPr>
            <w:tcW w:w="17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25ml of glass</w:t>
            </w:r>
          </w:p>
        </w:tc>
        <w:tc>
          <w:tcPr>
            <w:tcW w:w="198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w:t>
            </w:r>
          </w:p>
        </w:tc>
        <w:tc>
          <w:tcPr>
            <w:tcW w:w="236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5 days</w:t>
            </w:r>
          </w:p>
        </w:tc>
      </w:tr>
      <w:tr w:rsidR="005F5D9C" w:rsidRPr="005C0B9D" w:rsidTr="00D82D88">
        <w:trPr>
          <w:gridAfter w:val="1"/>
          <w:wAfter w:w="1174" w:type="dxa"/>
          <w:trHeight w:val="1"/>
        </w:trPr>
        <w:tc>
          <w:tcPr>
            <w:tcW w:w="262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Cl </w:t>
            </w:r>
          </w:p>
        </w:tc>
        <w:tc>
          <w:tcPr>
            <w:tcW w:w="1170" w:type="dxa"/>
            <w:tcBorders>
              <w:top w:val="single" w:sz="4" w:space="0" w:color="000000"/>
              <w:left w:val="single" w:sz="4" w:space="0" w:color="auto"/>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mg/l</w:t>
            </w:r>
          </w:p>
        </w:tc>
        <w:tc>
          <w:tcPr>
            <w:tcW w:w="17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50 ml of glass</w:t>
            </w:r>
          </w:p>
        </w:tc>
        <w:tc>
          <w:tcPr>
            <w:tcW w:w="198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4 °C</w:t>
            </w:r>
          </w:p>
        </w:tc>
        <w:tc>
          <w:tcPr>
            <w:tcW w:w="236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7 days</w:t>
            </w:r>
          </w:p>
        </w:tc>
      </w:tr>
      <w:tr w:rsidR="005F5D9C" w:rsidRPr="005C0B9D" w:rsidTr="00D82D88">
        <w:trPr>
          <w:gridAfter w:val="1"/>
          <w:wAfter w:w="1174" w:type="dxa"/>
          <w:trHeight w:val="1"/>
        </w:trPr>
        <w:tc>
          <w:tcPr>
            <w:tcW w:w="262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F </w:t>
            </w:r>
          </w:p>
        </w:tc>
        <w:tc>
          <w:tcPr>
            <w:tcW w:w="1170" w:type="dxa"/>
            <w:tcBorders>
              <w:top w:val="single" w:sz="4" w:space="0" w:color="000000"/>
              <w:left w:val="single" w:sz="4" w:space="0" w:color="auto"/>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mg/l</w:t>
            </w:r>
          </w:p>
        </w:tc>
        <w:tc>
          <w:tcPr>
            <w:tcW w:w="17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50 ml of glass</w:t>
            </w:r>
          </w:p>
        </w:tc>
        <w:tc>
          <w:tcPr>
            <w:tcW w:w="198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4 °C</w:t>
            </w:r>
          </w:p>
        </w:tc>
        <w:tc>
          <w:tcPr>
            <w:tcW w:w="236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7 days</w:t>
            </w:r>
          </w:p>
        </w:tc>
      </w:tr>
      <w:tr w:rsidR="005F5D9C" w:rsidRPr="005C0B9D" w:rsidTr="00D82D88">
        <w:trPr>
          <w:gridAfter w:val="1"/>
          <w:wAfter w:w="1174" w:type="dxa"/>
          <w:trHeight w:val="1"/>
        </w:trPr>
        <w:tc>
          <w:tcPr>
            <w:tcW w:w="262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5F5D9C" w:rsidRPr="005C0B9D" w:rsidRDefault="00B6561C" w:rsidP="00546E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HCO3</w:t>
            </w:r>
          </w:p>
        </w:tc>
        <w:tc>
          <w:tcPr>
            <w:tcW w:w="1170" w:type="dxa"/>
            <w:tcBorders>
              <w:top w:val="single" w:sz="4" w:space="0" w:color="000000"/>
              <w:left w:val="single" w:sz="4" w:space="0" w:color="auto"/>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mg/l</w:t>
            </w:r>
          </w:p>
        </w:tc>
        <w:tc>
          <w:tcPr>
            <w:tcW w:w="17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25ml of glass</w:t>
            </w:r>
          </w:p>
        </w:tc>
        <w:tc>
          <w:tcPr>
            <w:tcW w:w="198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w:t>
            </w:r>
          </w:p>
        </w:tc>
        <w:tc>
          <w:tcPr>
            <w:tcW w:w="236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48hr</w:t>
            </w:r>
          </w:p>
        </w:tc>
      </w:tr>
      <w:tr w:rsidR="005F5D9C" w:rsidRPr="005C0B9D" w:rsidTr="00D82D88">
        <w:trPr>
          <w:gridAfter w:val="1"/>
          <w:wAfter w:w="1174" w:type="dxa"/>
          <w:trHeight w:val="404"/>
        </w:trPr>
        <w:tc>
          <w:tcPr>
            <w:tcW w:w="262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5F5D9C" w:rsidRPr="005C0B9D" w:rsidRDefault="00B6561C" w:rsidP="00546E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CO3</w:t>
            </w:r>
          </w:p>
        </w:tc>
        <w:tc>
          <w:tcPr>
            <w:tcW w:w="1170" w:type="dxa"/>
            <w:tcBorders>
              <w:top w:val="single" w:sz="4" w:space="0" w:color="000000"/>
              <w:left w:val="single" w:sz="4" w:space="0" w:color="auto"/>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mg/l</w:t>
            </w:r>
          </w:p>
        </w:tc>
        <w:tc>
          <w:tcPr>
            <w:tcW w:w="17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25ml of glass</w:t>
            </w:r>
          </w:p>
        </w:tc>
        <w:tc>
          <w:tcPr>
            <w:tcW w:w="198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w:t>
            </w:r>
          </w:p>
        </w:tc>
        <w:tc>
          <w:tcPr>
            <w:tcW w:w="236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48hr</w:t>
            </w:r>
          </w:p>
        </w:tc>
      </w:tr>
      <w:tr w:rsidR="005F5D9C" w:rsidRPr="005C0B9D" w:rsidTr="00D82D88">
        <w:trPr>
          <w:gridAfter w:val="1"/>
          <w:wAfter w:w="1174" w:type="dxa"/>
          <w:trHeight w:val="1"/>
        </w:trPr>
        <w:tc>
          <w:tcPr>
            <w:tcW w:w="262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Fe </w:t>
            </w:r>
          </w:p>
        </w:tc>
        <w:tc>
          <w:tcPr>
            <w:tcW w:w="1170" w:type="dxa"/>
            <w:tcBorders>
              <w:top w:val="single" w:sz="4" w:space="0" w:color="000000"/>
              <w:left w:val="single" w:sz="4" w:space="0" w:color="auto"/>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mg/l</w:t>
            </w:r>
          </w:p>
        </w:tc>
        <w:tc>
          <w:tcPr>
            <w:tcW w:w="17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100 ml of glass</w:t>
            </w:r>
          </w:p>
        </w:tc>
        <w:tc>
          <w:tcPr>
            <w:tcW w:w="198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HNO3</w:t>
            </w:r>
          </w:p>
        </w:tc>
        <w:tc>
          <w:tcPr>
            <w:tcW w:w="236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6 month</w:t>
            </w:r>
          </w:p>
        </w:tc>
      </w:tr>
      <w:tr w:rsidR="005F5D9C" w:rsidRPr="005C0B9D" w:rsidTr="00D82D88">
        <w:trPr>
          <w:gridAfter w:val="1"/>
          <w:wAfter w:w="1174" w:type="dxa"/>
          <w:trHeight w:val="352"/>
        </w:trPr>
        <w:tc>
          <w:tcPr>
            <w:tcW w:w="2620" w:type="dxa"/>
            <w:tcBorders>
              <w:top w:val="single" w:sz="4" w:space="0" w:color="000000"/>
              <w:left w:val="single" w:sz="4" w:space="0" w:color="000000"/>
              <w:bottom w:val="single" w:sz="4" w:space="0" w:color="auto"/>
              <w:right w:val="single" w:sz="4" w:space="0" w:color="auto"/>
            </w:tcBorders>
            <w:shd w:val="clear" w:color="000000" w:fill="FFFFFF"/>
            <w:tcMar>
              <w:left w:w="108" w:type="dxa"/>
              <w:right w:w="108" w:type="dxa"/>
            </w:tcMar>
          </w:tcPr>
          <w:p w:rsidR="005F5D9C" w:rsidRPr="005C0B9D" w:rsidRDefault="005F5D9C" w:rsidP="00B6561C">
            <w:pPr>
              <w:tabs>
                <w:tab w:val="left" w:pos="877"/>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N</w:t>
            </w:r>
            <w:r w:rsidR="00B6561C">
              <w:rPr>
                <w:rFonts w:ascii="Times New Roman" w:eastAsia="Times New Roman" w:hAnsi="Times New Roman" w:cs="Times New Roman"/>
                <w:sz w:val="24"/>
                <w:szCs w:val="24"/>
              </w:rPr>
              <w:t>O</w:t>
            </w:r>
            <w:r w:rsidRPr="005C0B9D">
              <w:rPr>
                <w:rFonts w:ascii="Times New Roman" w:eastAsia="Times New Roman" w:hAnsi="Times New Roman" w:cs="Times New Roman"/>
                <w:sz w:val="24"/>
                <w:szCs w:val="24"/>
                <w:vertAlign w:val="subscript"/>
              </w:rPr>
              <w:t>3</w:t>
            </w:r>
            <w:r w:rsidRPr="005C0B9D">
              <w:rPr>
                <w:rFonts w:ascii="Times New Roman" w:eastAsia="Times New Roman" w:hAnsi="Times New Roman" w:cs="Times New Roman"/>
                <w:sz w:val="24"/>
                <w:szCs w:val="24"/>
                <w:vertAlign w:val="subscript"/>
              </w:rPr>
              <w:tab/>
            </w:r>
          </w:p>
        </w:tc>
        <w:tc>
          <w:tcPr>
            <w:tcW w:w="1170" w:type="dxa"/>
            <w:tcBorders>
              <w:top w:val="single" w:sz="4" w:space="0" w:color="000000"/>
              <w:left w:val="single" w:sz="4" w:space="0" w:color="auto"/>
              <w:bottom w:val="single" w:sz="4" w:space="0" w:color="auto"/>
              <w:right w:val="single" w:sz="4" w:space="0" w:color="000000"/>
            </w:tcBorders>
            <w:shd w:val="clear" w:color="000000" w:fill="FFFFFF"/>
            <w:tcMar>
              <w:left w:w="108" w:type="dxa"/>
              <w:right w:w="108" w:type="dxa"/>
            </w:tcMar>
          </w:tcPr>
          <w:p w:rsidR="005F5D9C" w:rsidRPr="005C0B9D" w:rsidRDefault="005F5D9C" w:rsidP="00546E76">
            <w:pPr>
              <w:tabs>
                <w:tab w:val="left" w:pos="877"/>
              </w:tabs>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mg/l</w:t>
            </w:r>
          </w:p>
        </w:tc>
        <w:tc>
          <w:tcPr>
            <w:tcW w:w="1776"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50 ml of glass</w:t>
            </w:r>
          </w:p>
        </w:tc>
        <w:tc>
          <w:tcPr>
            <w:tcW w:w="1982" w:type="dxa"/>
            <w:gridSpan w:val="2"/>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  4  </w:t>
            </w:r>
            <w:r w:rsidRPr="005C0B9D">
              <w:rPr>
                <w:rFonts w:ascii="Times New Roman" w:eastAsia="Times New Roman" w:hAnsi="Times New Roman" w:cs="Times New Roman"/>
                <w:sz w:val="24"/>
                <w:szCs w:val="24"/>
                <w:vertAlign w:val="superscript"/>
              </w:rPr>
              <w:t xml:space="preserve">o </w:t>
            </w:r>
            <w:r w:rsidRPr="005C0B9D">
              <w:rPr>
                <w:rFonts w:ascii="Times New Roman" w:eastAsia="Times New Roman" w:hAnsi="Times New Roman" w:cs="Times New Roman"/>
                <w:sz w:val="24"/>
                <w:szCs w:val="24"/>
              </w:rPr>
              <w:t xml:space="preserve">C </w:t>
            </w:r>
          </w:p>
        </w:tc>
        <w:tc>
          <w:tcPr>
            <w:tcW w:w="2362" w:type="dxa"/>
            <w:gridSpan w:val="2"/>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48 hours</w:t>
            </w:r>
          </w:p>
        </w:tc>
      </w:tr>
      <w:tr w:rsidR="005F5D9C" w:rsidRPr="005C0B9D" w:rsidTr="00D82D88">
        <w:trPr>
          <w:gridAfter w:val="1"/>
          <w:wAfter w:w="1174" w:type="dxa"/>
          <w:trHeight w:val="463"/>
        </w:trPr>
        <w:tc>
          <w:tcPr>
            <w:tcW w:w="2620" w:type="dxa"/>
            <w:tcBorders>
              <w:top w:val="single" w:sz="4" w:space="0" w:color="auto"/>
              <w:left w:val="single" w:sz="4" w:space="0" w:color="000000"/>
              <w:bottom w:val="single" w:sz="4" w:space="0" w:color="000000"/>
              <w:right w:val="single" w:sz="4" w:space="0" w:color="auto"/>
            </w:tcBorders>
            <w:shd w:val="clear" w:color="000000" w:fill="FFFFFF"/>
            <w:tcMar>
              <w:left w:w="108" w:type="dxa"/>
              <w:right w:w="108" w:type="dxa"/>
            </w:tcMar>
          </w:tcPr>
          <w:p w:rsidR="005F5D9C" w:rsidRPr="005C0B9D" w:rsidRDefault="005F5D9C" w:rsidP="00B6561C">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S</w:t>
            </w:r>
            <w:r w:rsidR="00B6561C">
              <w:rPr>
                <w:rFonts w:ascii="Times New Roman" w:eastAsia="Times New Roman" w:hAnsi="Times New Roman" w:cs="Times New Roman"/>
                <w:sz w:val="24"/>
                <w:szCs w:val="24"/>
              </w:rPr>
              <w:t>O</w:t>
            </w:r>
            <w:r w:rsidRPr="005C0B9D">
              <w:rPr>
                <w:rFonts w:ascii="Times New Roman" w:eastAsia="Times New Roman" w:hAnsi="Times New Roman" w:cs="Times New Roman"/>
                <w:sz w:val="24"/>
                <w:szCs w:val="24"/>
              </w:rPr>
              <w:t xml:space="preserve">4 </w:t>
            </w:r>
          </w:p>
        </w:tc>
        <w:tc>
          <w:tcPr>
            <w:tcW w:w="1170" w:type="dxa"/>
            <w:tcBorders>
              <w:top w:val="single" w:sz="4" w:space="0" w:color="auto"/>
              <w:left w:val="single" w:sz="4" w:space="0" w:color="auto"/>
              <w:bottom w:val="single" w:sz="4" w:space="0" w:color="auto"/>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mg/l</w:t>
            </w:r>
          </w:p>
        </w:tc>
        <w:tc>
          <w:tcPr>
            <w:tcW w:w="1776"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50 ml of glass</w:t>
            </w:r>
          </w:p>
        </w:tc>
        <w:tc>
          <w:tcPr>
            <w:tcW w:w="1982" w:type="dxa"/>
            <w:gridSpan w:val="2"/>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4 °C</w:t>
            </w:r>
          </w:p>
        </w:tc>
        <w:tc>
          <w:tcPr>
            <w:tcW w:w="2362" w:type="dxa"/>
            <w:gridSpan w:val="2"/>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5F5D9C" w:rsidRPr="005C0B9D" w:rsidRDefault="005F5D9C"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7 days</w:t>
            </w:r>
          </w:p>
        </w:tc>
      </w:tr>
      <w:tr w:rsidR="001172DE" w:rsidRPr="005C0B9D" w:rsidTr="00D82D88">
        <w:trPr>
          <w:gridAfter w:val="1"/>
          <w:wAfter w:w="1174" w:type="dxa"/>
          <w:trHeight w:val="235"/>
        </w:trPr>
        <w:tc>
          <w:tcPr>
            <w:tcW w:w="2620" w:type="dxa"/>
            <w:tcBorders>
              <w:top w:val="single" w:sz="4" w:space="0" w:color="000000"/>
              <w:left w:val="single" w:sz="4" w:space="0" w:color="000000"/>
              <w:bottom w:val="single" w:sz="4" w:space="0" w:color="000000"/>
            </w:tcBorders>
            <w:shd w:val="clear" w:color="auto" w:fill="F2DBDB" w:themeFill="accent2" w:themeFillTint="33"/>
            <w:tcMar>
              <w:left w:w="108" w:type="dxa"/>
              <w:right w:w="108" w:type="dxa"/>
            </w:tcMar>
          </w:tcPr>
          <w:p w:rsidR="001172DE" w:rsidRPr="005C0B9D" w:rsidRDefault="001172DE" w:rsidP="008569A4">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Biological </w:t>
            </w:r>
            <w:r w:rsidRPr="005C0B9D">
              <w:rPr>
                <w:rFonts w:ascii="Times New Roman" w:eastAsia="Times New Roman" w:hAnsi="Times New Roman" w:cs="Times New Roman"/>
                <w:b/>
                <w:sz w:val="24"/>
                <w:szCs w:val="24"/>
              </w:rPr>
              <w:t>Parameter</w:t>
            </w:r>
            <w:r>
              <w:rPr>
                <w:rFonts w:ascii="Times New Roman" w:eastAsia="Times New Roman" w:hAnsi="Times New Roman" w:cs="Times New Roman"/>
                <w:b/>
                <w:sz w:val="24"/>
                <w:szCs w:val="24"/>
              </w:rPr>
              <w:t>s</w:t>
            </w:r>
          </w:p>
        </w:tc>
        <w:tc>
          <w:tcPr>
            <w:tcW w:w="1170" w:type="dxa"/>
            <w:tcBorders>
              <w:top w:val="single" w:sz="4" w:space="0" w:color="000000"/>
              <w:bottom w:val="single" w:sz="4" w:space="0" w:color="auto"/>
            </w:tcBorders>
            <w:shd w:val="clear" w:color="auto" w:fill="F2DBDB" w:themeFill="accent2" w:themeFillTint="33"/>
            <w:tcMar>
              <w:left w:w="108" w:type="dxa"/>
              <w:right w:w="108" w:type="dxa"/>
            </w:tcMar>
          </w:tcPr>
          <w:p w:rsidR="001172DE" w:rsidRPr="005C0B9D" w:rsidRDefault="001172DE" w:rsidP="00546E76">
            <w:pPr>
              <w:spacing w:line="360" w:lineRule="auto"/>
              <w:jc w:val="both"/>
              <w:rPr>
                <w:rFonts w:ascii="Times New Roman" w:eastAsia="Times New Roman" w:hAnsi="Times New Roman" w:cs="Times New Roman"/>
                <w:b/>
                <w:sz w:val="24"/>
                <w:szCs w:val="24"/>
              </w:rPr>
            </w:pPr>
          </w:p>
        </w:tc>
        <w:tc>
          <w:tcPr>
            <w:tcW w:w="1776" w:type="dxa"/>
            <w:tcBorders>
              <w:top w:val="single" w:sz="4" w:space="0" w:color="000000"/>
              <w:bottom w:val="single" w:sz="4" w:space="0" w:color="auto"/>
            </w:tcBorders>
            <w:shd w:val="clear" w:color="auto" w:fill="F2DBDB" w:themeFill="accent2" w:themeFillTint="33"/>
            <w:tcMar>
              <w:left w:w="108" w:type="dxa"/>
              <w:right w:w="108" w:type="dxa"/>
            </w:tcMar>
          </w:tcPr>
          <w:p w:rsidR="001172DE" w:rsidRPr="005C0B9D" w:rsidRDefault="001172DE" w:rsidP="00546E76">
            <w:pPr>
              <w:spacing w:line="360" w:lineRule="auto"/>
              <w:jc w:val="both"/>
              <w:rPr>
                <w:rFonts w:ascii="Times New Roman" w:eastAsia="Times New Roman" w:hAnsi="Times New Roman" w:cs="Times New Roman"/>
                <w:sz w:val="24"/>
                <w:szCs w:val="24"/>
              </w:rPr>
            </w:pPr>
          </w:p>
        </w:tc>
        <w:tc>
          <w:tcPr>
            <w:tcW w:w="1982" w:type="dxa"/>
            <w:gridSpan w:val="2"/>
            <w:tcBorders>
              <w:top w:val="single" w:sz="4" w:space="0" w:color="000000"/>
              <w:bottom w:val="single" w:sz="4" w:space="0" w:color="auto"/>
            </w:tcBorders>
            <w:shd w:val="clear" w:color="auto" w:fill="F2DBDB" w:themeFill="accent2" w:themeFillTint="33"/>
            <w:tcMar>
              <w:left w:w="108" w:type="dxa"/>
              <w:right w:w="108" w:type="dxa"/>
            </w:tcMar>
          </w:tcPr>
          <w:p w:rsidR="001172DE" w:rsidRPr="005C0B9D" w:rsidRDefault="001172DE" w:rsidP="00546E76">
            <w:pPr>
              <w:spacing w:line="360" w:lineRule="auto"/>
              <w:jc w:val="both"/>
              <w:rPr>
                <w:rFonts w:ascii="Times New Roman" w:eastAsia="Times New Roman" w:hAnsi="Times New Roman" w:cs="Times New Roman"/>
                <w:sz w:val="24"/>
                <w:szCs w:val="24"/>
              </w:rPr>
            </w:pPr>
          </w:p>
        </w:tc>
        <w:tc>
          <w:tcPr>
            <w:tcW w:w="2362" w:type="dxa"/>
            <w:gridSpan w:val="2"/>
            <w:tcBorders>
              <w:top w:val="single" w:sz="4" w:space="0" w:color="000000"/>
              <w:bottom w:val="single" w:sz="4" w:space="0" w:color="auto"/>
              <w:right w:val="single" w:sz="4" w:space="0" w:color="000000"/>
            </w:tcBorders>
            <w:shd w:val="clear" w:color="auto" w:fill="F2DBDB" w:themeFill="accent2" w:themeFillTint="33"/>
            <w:tcMar>
              <w:left w:w="108" w:type="dxa"/>
              <w:right w:w="108" w:type="dxa"/>
            </w:tcMar>
          </w:tcPr>
          <w:p w:rsidR="001172DE" w:rsidRPr="005C0B9D" w:rsidRDefault="001172DE" w:rsidP="00546E76">
            <w:pPr>
              <w:spacing w:line="360" w:lineRule="auto"/>
              <w:jc w:val="both"/>
              <w:rPr>
                <w:rFonts w:ascii="Times New Roman" w:eastAsia="Times New Roman" w:hAnsi="Times New Roman" w:cs="Times New Roman"/>
                <w:sz w:val="24"/>
                <w:szCs w:val="24"/>
              </w:rPr>
            </w:pPr>
          </w:p>
        </w:tc>
      </w:tr>
      <w:tr w:rsidR="001172DE" w:rsidRPr="005C0B9D" w:rsidTr="00D82D88">
        <w:trPr>
          <w:gridAfter w:val="1"/>
          <w:wAfter w:w="1174" w:type="dxa"/>
          <w:trHeight w:val="1106"/>
        </w:trPr>
        <w:tc>
          <w:tcPr>
            <w:tcW w:w="262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1172DE" w:rsidRPr="005C0B9D" w:rsidRDefault="001172DE" w:rsidP="001172DE">
            <w:pPr>
              <w:spacing w:line="360" w:lineRule="auto"/>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E. Coli or Fecal coli forms</w:t>
            </w:r>
          </w:p>
        </w:tc>
        <w:tc>
          <w:tcPr>
            <w:tcW w:w="1170" w:type="dxa"/>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rsidR="001172DE" w:rsidRPr="00F54D5E" w:rsidRDefault="001172DE" w:rsidP="00F54D5E">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Cfu/100ml</w:t>
            </w:r>
          </w:p>
        </w:tc>
        <w:tc>
          <w:tcPr>
            <w:tcW w:w="1776" w:type="dxa"/>
            <w:tcBorders>
              <w:top w:val="single" w:sz="4" w:space="0" w:color="auto"/>
              <w:left w:val="single" w:sz="4" w:space="0" w:color="auto"/>
              <w:bottom w:val="single" w:sz="4" w:space="0" w:color="000000"/>
              <w:right w:val="single" w:sz="4" w:space="0" w:color="auto"/>
            </w:tcBorders>
            <w:shd w:val="clear" w:color="auto" w:fill="auto"/>
            <w:tcMar>
              <w:left w:w="108" w:type="dxa"/>
              <w:right w:w="108" w:type="dxa"/>
            </w:tcMar>
          </w:tcPr>
          <w:p w:rsidR="001172DE" w:rsidRPr="005C0B9D" w:rsidRDefault="001172DE"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300 ml of glass</w:t>
            </w:r>
          </w:p>
        </w:tc>
        <w:tc>
          <w:tcPr>
            <w:tcW w:w="1982" w:type="dxa"/>
            <w:gridSpan w:val="2"/>
            <w:tcBorders>
              <w:top w:val="single" w:sz="4" w:space="0" w:color="auto"/>
              <w:left w:val="single" w:sz="4" w:space="0" w:color="auto"/>
              <w:bottom w:val="single" w:sz="4" w:space="0" w:color="000000"/>
              <w:right w:val="single" w:sz="4" w:space="0" w:color="auto"/>
            </w:tcBorders>
            <w:shd w:val="clear" w:color="auto" w:fill="auto"/>
            <w:tcMar>
              <w:left w:w="108" w:type="dxa"/>
              <w:right w:w="108" w:type="dxa"/>
            </w:tcMar>
          </w:tcPr>
          <w:p w:rsidR="001172DE" w:rsidRPr="005C0B9D" w:rsidRDefault="001172DE"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4 °C, Dark</w:t>
            </w:r>
          </w:p>
        </w:tc>
        <w:tc>
          <w:tcPr>
            <w:tcW w:w="2362" w:type="dxa"/>
            <w:gridSpan w:val="2"/>
            <w:tcBorders>
              <w:top w:val="single" w:sz="4" w:space="0" w:color="auto"/>
              <w:left w:val="single" w:sz="4" w:space="0" w:color="auto"/>
              <w:bottom w:val="single" w:sz="4" w:space="0" w:color="000000"/>
              <w:right w:val="single" w:sz="4" w:space="0" w:color="000000"/>
            </w:tcBorders>
            <w:shd w:val="clear" w:color="auto" w:fill="auto"/>
            <w:tcMar>
              <w:left w:w="108" w:type="dxa"/>
              <w:right w:w="108" w:type="dxa"/>
            </w:tcMar>
          </w:tcPr>
          <w:p w:rsidR="001172DE" w:rsidRPr="005C0B9D" w:rsidRDefault="001172DE"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48 hours</w:t>
            </w:r>
          </w:p>
        </w:tc>
      </w:tr>
      <w:tr w:rsidR="001172DE" w:rsidRPr="005C0B9D" w:rsidTr="00D82D88">
        <w:trPr>
          <w:gridAfter w:val="1"/>
          <w:wAfter w:w="1174" w:type="dxa"/>
          <w:trHeight w:val="1025"/>
        </w:trPr>
        <w:tc>
          <w:tcPr>
            <w:tcW w:w="262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1172DE" w:rsidRPr="005C0B9D" w:rsidRDefault="001172DE"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 xml:space="preserve">Total Coli forms </w:t>
            </w:r>
          </w:p>
        </w:tc>
        <w:tc>
          <w:tcPr>
            <w:tcW w:w="1170" w:type="dxa"/>
            <w:tcBorders>
              <w:top w:val="single" w:sz="4" w:space="0" w:color="000000"/>
              <w:left w:val="single" w:sz="4" w:space="0" w:color="auto"/>
              <w:bottom w:val="single" w:sz="4" w:space="0" w:color="000000"/>
              <w:right w:val="single" w:sz="4" w:space="0" w:color="000000"/>
            </w:tcBorders>
            <w:shd w:val="clear" w:color="000000" w:fill="FFFFFF"/>
            <w:tcMar>
              <w:left w:w="108" w:type="dxa"/>
              <w:right w:w="108" w:type="dxa"/>
            </w:tcMar>
          </w:tcPr>
          <w:p w:rsidR="001172DE" w:rsidRPr="005C0B9D" w:rsidRDefault="001172DE"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Cfu/100ml</w:t>
            </w:r>
          </w:p>
        </w:tc>
        <w:tc>
          <w:tcPr>
            <w:tcW w:w="1776" w:type="dxa"/>
            <w:tcBorders>
              <w:top w:val="single" w:sz="4" w:space="0" w:color="000000"/>
              <w:left w:val="single" w:sz="4" w:space="0" w:color="000000"/>
              <w:bottom w:val="single" w:sz="4" w:space="0" w:color="000000"/>
              <w:right w:val="single" w:sz="4" w:space="0" w:color="auto"/>
            </w:tcBorders>
            <w:shd w:val="clear" w:color="auto" w:fill="auto"/>
            <w:tcMar>
              <w:left w:w="108" w:type="dxa"/>
              <w:right w:w="108" w:type="dxa"/>
            </w:tcMar>
          </w:tcPr>
          <w:p w:rsidR="001172DE" w:rsidRPr="005C0B9D" w:rsidRDefault="001172DE"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300 ml of glass</w:t>
            </w:r>
          </w:p>
        </w:tc>
        <w:tc>
          <w:tcPr>
            <w:tcW w:w="1982" w:type="dxa"/>
            <w:gridSpan w:val="2"/>
            <w:tcBorders>
              <w:top w:val="single" w:sz="4" w:space="0" w:color="000000"/>
              <w:left w:val="single" w:sz="4" w:space="0" w:color="auto"/>
              <w:bottom w:val="single" w:sz="4" w:space="0" w:color="000000"/>
              <w:right w:val="single" w:sz="4" w:space="0" w:color="000000"/>
            </w:tcBorders>
            <w:shd w:val="clear" w:color="auto" w:fill="auto"/>
            <w:tcMar>
              <w:left w:w="108" w:type="dxa"/>
              <w:right w:w="108" w:type="dxa"/>
            </w:tcMar>
          </w:tcPr>
          <w:p w:rsidR="001172DE" w:rsidRPr="005C0B9D" w:rsidRDefault="001172DE"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4 °C, Dark</w:t>
            </w:r>
          </w:p>
        </w:tc>
        <w:tc>
          <w:tcPr>
            <w:tcW w:w="2362"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1172DE" w:rsidRPr="005C0B9D" w:rsidRDefault="001172DE" w:rsidP="00546E76">
            <w:pPr>
              <w:spacing w:line="360" w:lineRule="auto"/>
              <w:jc w:val="both"/>
              <w:rPr>
                <w:rFonts w:ascii="Times New Roman" w:eastAsia="Times New Roman" w:hAnsi="Times New Roman" w:cs="Times New Roman"/>
                <w:sz w:val="24"/>
                <w:szCs w:val="24"/>
              </w:rPr>
            </w:pPr>
            <w:r w:rsidRPr="005C0B9D">
              <w:rPr>
                <w:rFonts w:ascii="Times New Roman" w:eastAsia="Times New Roman" w:hAnsi="Times New Roman" w:cs="Times New Roman"/>
                <w:sz w:val="24"/>
                <w:szCs w:val="24"/>
              </w:rPr>
              <w:t>48 hours</w:t>
            </w:r>
          </w:p>
        </w:tc>
      </w:tr>
    </w:tbl>
    <w:p w:rsidR="00D82D88" w:rsidRDefault="00D82D88" w:rsidP="005F5D9C">
      <w:pPr>
        <w:tabs>
          <w:tab w:val="left" w:pos="2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5F5D9C" w:rsidRPr="005C0B9D" w:rsidRDefault="00D82D88" w:rsidP="005F5D9C">
      <w:pPr>
        <w:tabs>
          <w:tab w:val="left" w:pos="299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F5D9C" w:rsidRPr="005C0B9D">
        <w:rPr>
          <w:rFonts w:ascii="Times New Roman" w:hAnsi="Times New Roman" w:cs="Times New Roman"/>
          <w:sz w:val="24"/>
          <w:szCs w:val="24"/>
        </w:rPr>
        <w:t>Data source (</w:t>
      </w:r>
      <w:r w:rsidR="005F5D9C" w:rsidRPr="005C0B9D">
        <w:rPr>
          <w:rFonts w:ascii="Times New Roman" w:eastAsia="Times New Roman" w:hAnsi="Times New Roman" w:cs="Times New Roman"/>
          <w:sz w:val="24"/>
          <w:szCs w:val="24"/>
        </w:rPr>
        <w:t>EPA, 2006)</w:t>
      </w:r>
    </w:p>
    <w:p w:rsidR="00E15B8F" w:rsidRDefault="00E15B8F" w:rsidP="005C0B9D">
      <w:pPr>
        <w:tabs>
          <w:tab w:val="left" w:pos="2993"/>
        </w:tabs>
        <w:spacing w:line="360" w:lineRule="auto"/>
        <w:jc w:val="both"/>
        <w:rPr>
          <w:rFonts w:ascii="Times New Roman" w:hAnsi="Times New Roman" w:cs="Times New Roman"/>
          <w:b/>
          <w:sz w:val="24"/>
          <w:szCs w:val="24"/>
        </w:rPr>
      </w:pPr>
    </w:p>
    <w:p w:rsidR="00E15B8F" w:rsidRDefault="00E15B8F" w:rsidP="005C0B9D">
      <w:pPr>
        <w:tabs>
          <w:tab w:val="left" w:pos="2993"/>
        </w:tabs>
        <w:spacing w:line="360" w:lineRule="auto"/>
        <w:jc w:val="both"/>
        <w:rPr>
          <w:rFonts w:ascii="Times New Roman" w:hAnsi="Times New Roman" w:cs="Times New Roman"/>
          <w:b/>
          <w:sz w:val="24"/>
          <w:szCs w:val="24"/>
        </w:rPr>
      </w:pPr>
    </w:p>
    <w:p w:rsidR="007B51C4" w:rsidRDefault="007B51C4" w:rsidP="005C0B9D">
      <w:pPr>
        <w:tabs>
          <w:tab w:val="left" w:pos="2993"/>
        </w:tabs>
        <w:spacing w:line="360" w:lineRule="auto"/>
        <w:jc w:val="both"/>
        <w:rPr>
          <w:rFonts w:ascii="Times New Roman" w:hAnsi="Times New Roman" w:cs="Times New Roman"/>
          <w:b/>
          <w:sz w:val="24"/>
          <w:szCs w:val="24"/>
        </w:rPr>
      </w:pPr>
    </w:p>
    <w:p w:rsidR="00CC5578" w:rsidRDefault="00CC5578" w:rsidP="005C0B9D">
      <w:pPr>
        <w:tabs>
          <w:tab w:val="left" w:pos="2993"/>
        </w:tabs>
        <w:spacing w:line="360" w:lineRule="auto"/>
        <w:jc w:val="both"/>
        <w:rPr>
          <w:rFonts w:ascii="Times New Roman" w:hAnsi="Times New Roman" w:cs="Times New Roman"/>
          <w:b/>
          <w:sz w:val="24"/>
          <w:szCs w:val="24"/>
        </w:rPr>
      </w:pPr>
    </w:p>
    <w:p w:rsidR="00CC5578" w:rsidRDefault="00CC5578" w:rsidP="005C0B9D">
      <w:pPr>
        <w:tabs>
          <w:tab w:val="left" w:pos="2993"/>
        </w:tabs>
        <w:spacing w:line="360" w:lineRule="auto"/>
        <w:jc w:val="both"/>
        <w:rPr>
          <w:rFonts w:ascii="Times New Roman" w:hAnsi="Times New Roman" w:cs="Times New Roman"/>
          <w:b/>
          <w:sz w:val="24"/>
          <w:szCs w:val="24"/>
        </w:rPr>
      </w:pPr>
    </w:p>
    <w:p w:rsidR="00CC5578" w:rsidRDefault="00CC5578" w:rsidP="005C0B9D">
      <w:pPr>
        <w:tabs>
          <w:tab w:val="left" w:pos="2993"/>
        </w:tabs>
        <w:spacing w:line="360" w:lineRule="auto"/>
        <w:jc w:val="both"/>
        <w:rPr>
          <w:rFonts w:ascii="Times New Roman" w:hAnsi="Times New Roman" w:cs="Times New Roman"/>
          <w:b/>
          <w:sz w:val="24"/>
          <w:szCs w:val="24"/>
        </w:rPr>
      </w:pPr>
    </w:p>
    <w:p w:rsidR="00CC5578" w:rsidRDefault="00CC5578" w:rsidP="005C0B9D">
      <w:pPr>
        <w:tabs>
          <w:tab w:val="left" w:pos="2993"/>
        </w:tabs>
        <w:spacing w:line="360" w:lineRule="auto"/>
        <w:jc w:val="both"/>
        <w:rPr>
          <w:rFonts w:ascii="Times New Roman" w:hAnsi="Times New Roman" w:cs="Times New Roman"/>
          <w:b/>
          <w:sz w:val="24"/>
          <w:szCs w:val="24"/>
        </w:rPr>
      </w:pPr>
    </w:p>
    <w:p w:rsidR="00CC5578" w:rsidRDefault="00CC5578" w:rsidP="005C0B9D">
      <w:pPr>
        <w:tabs>
          <w:tab w:val="left" w:pos="2993"/>
        </w:tabs>
        <w:spacing w:line="360" w:lineRule="auto"/>
        <w:jc w:val="both"/>
        <w:rPr>
          <w:rFonts w:ascii="Times New Roman" w:hAnsi="Times New Roman" w:cs="Times New Roman"/>
          <w:b/>
          <w:sz w:val="24"/>
          <w:szCs w:val="24"/>
        </w:rPr>
      </w:pPr>
    </w:p>
    <w:p w:rsidR="007B51C4" w:rsidRDefault="007B51C4" w:rsidP="005C0B9D">
      <w:pPr>
        <w:tabs>
          <w:tab w:val="left" w:pos="2993"/>
        </w:tabs>
        <w:spacing w:line="360" w:lineRule="auto"/>
        <w:jc w:val="both"/>
        <w:rPr>
          <w:rFonts w:ascii="Times New Roman" w:hAnsi="Times New Roman" w:cs="Times New Roman"/>
          <w:b/>
          <w:sz w:val="24"/>
          <w:szCs w:val="24"/>
        </w:rPr>
      </w:pPr>
    </w:p>
    <w:p w:rsidR="009D2B79" w:rsidRDefault="009D2B79" w:rsidP="005C0B9D">
      <w:pPr>
        <w:tabs>
          <w:tab w:val="left" w:pos="2993"/>
        </w:tabs>
        <w:spacing w:line="360" w:lineRule="auto"/>
        <w:jc w:val="both"/>
        <w:rPr>
          <w:rFonts w:ascii="Times New Roman" w:hAnsi="Times New Roman" w:cs="Times New Roman"/>
          <w:b/>
          <w:sz w:val="24"/>
          <w:szCs w:val="24"/>
        </w:rPr>
      </w:pPr>
    </w:p>
    <w:p w:rsidR="009D2B79" w:rsidRDefault="009D2B79" w:rsidP="00C8321C">
      <w:pPr>
        <w:tabs>
          <w:tab w:val="left" w:pos="2993"/>
        </w:tabs>
        <w:spacing w:line="360" w:lineRule="auto"/>
        <w:jc w:val="both"/>
        <w:rPr>
          <w:rFonts w:ascii="Times New Roman" w:hAnsi="Times New Roman" w:cs="Times New Roman"/>
          <w:b/>
          <w:sz w:val="24"/>
          <w:szCs w:val="24"/>
        </w:rPr>
      </w:pPr>
    </w:p>
    <w:p w:rsidR="009D2B79" w:rsidRDefault="009D2B79" w:rsidP="00C8321C">
      <w:pPr>
        <w:tabs>
          <w:tab w:val="left" w:pos="2993"/>
        </w:tabs>
        <w:spacing w:line="360" w:lineRule="auto"/>
        <w:jc w:val="both"/>
        <w:rPr>
          <w:rFonts w:ascii="Times New Roman" w:hAnsi="Times New Roman" w:cs="Times New Roman"/>
          <w:b/>
          <w:sz w:val="24"/>
          <w:szCs w:val="24"/>
        </w:rPr>
      </w:pPr>
    </w:p>
    <w:p w:rsidR="00C8321C" w:rsidRPr="00973A61" w:rsidRDefault="00911011" w:rsidP="00C8321C">
      <w:pPr>
        <w:tabs>
          <w:tab w:val="left" w:pos="2993"/>
        </w:tabs>
        <w:spacing w:line="360" w:lineRule="auto"/>
        <w:jc w:val="both"/>
        <w:rPr>
          <w:rFonts w:ascii="Times New Roman" w:hAnsi="Times New Roman" w:cs="Times New Roman"/>
          <w:sz w:val="24"/>
          <w:szCs w:val="24"/>
        </w:rPr>
      </w:pPr>
      <w:r w:rsidRPr="00973A61">
        <w:rPr>
          <w:rFonts w:ascii="Times New Roman" w:hAnsi="Times New Roman" w:cs="Times New Roman"/>
          <w:b/>
          <w:sz w:val="24"/>
          <w:szCs w:val="24"/>
        </w:rPr>
        <w:t>Appendix:</w:t>
      </w:r>
      <w:r w:rsidR="00ED0F1F" w:rsidRPr="00973A61">
        <w:rPr>
          <w:rFonts w:ascii="Times New Roman" w:hAnsi="Times New Roman" w:cs="Times New Roman"/>
          <w:b/>
          <w:sz w:val="24"/>
          <w:szCs w:val="24"/>
        </w:rPr>
        <w:t xml:space="preserve">-2 Variation </w:t>
      </w:r>
      <w:r w:rsidR="00B848B8" w:rsidRPr="00973A61">
        <w:rPr>
          <w:rFonts w:ascii="Times New Roman" w:hAnsi="Times New Roman" w:cs="Times New Roman"/>
          <w:b/>
          <w:sz w:val="24"/>
          <w:szCs w:val="24"/>
        </w:rPr>
        <w:t>of Range, mean</w:t>
      </w:r>
      <w:r w:rsidR="00ED0F1F" w:rsidRPr="00973A61">
        <w:rPr>
          <w:rFonts w:ascii="Times New Roman" w:hAnsi="Times New Roman" w:cs="Times New Roman"/>
          <w:b/>
          <w:sz w:val="24"/>
          <w:szCs w:val="24"/>
        </w:rPr>
        <w:t xml:space="preserve"> and SD of each of the parameters between all sampl</w:t>
      </w:r>
      <w:r w:rsidR="00837A4B" w:rsidRPr="00973A61">
        <w:rPr>
          <w:rFonts w:ascii="Times New Roman" w:hAnsi="Times New Roman" w:cs="Times New Roman"/>
          <w:b/>
          <w:sz w:val="24"/>
          <w:szCs w:val="24"/>
        </w:rPr>
        <w:t>es</w:t>
      </w:r>
    </w:p>
    <w:tbl>
      <w:tblPr>
        <w:tblW w:w="10004" w:type="dxa"/>
        <w:tblInd w:w="94" w:type="dxa"/>
        <w:tblLayout w:type="fixed"/>
        <w:tblLook w:val="04A0"/>
      </w:tblPr>
      <w:tblGrid>
        <w:gridCol w:w="1184"/>
        <w:gridCol w:w="720"/>
        <w:gridCol w:w="630"/>
        <w:gridCol w:w="630"/>
        <w:gridCol w:w="630"/>
        <w:gridCol w:w="720"/>
        <w:gridCol w:w="630"/>
        <w:gridCol w:w="720"/>
        <w:gridCol w:w="720"/>
        <w:gridCol w:w="630"/>
        <w:gridCol w:w="990"/>
        <w:gridCol w:w="900"/>
        <w:gridCol w:w="900"/>
      </w:tblGrid>
      <w:tr w:rsidR="009B5D8A" w:rsidRPr="00792CF3" w:rsidTr="003A0BFC">
        <w:trPr>
          <w:cantSplit/>
          <w:trHeight w:val="315"/>
        </w:trPr>
        <w:tc>
          <w:tcPr>
            <w:tcW w:w="1184" w:type="dxa"/>
            <w:vMerge w:val="restart"/>
            <w:tcBorders>
              <w:top w:val="single" w:sz="8" w:space="0" w:color="000000"/>
              <w:left w:val="single" w:sz="8" w:space="0" w:color="000000"/>
              <w:bottom w:val="single" w:sz="8" w:space="0" w:color="000000"/>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Parameters</w:t>
            </w:r>
          </w:p>
        </w:tc>
        <w:tc>
          <w:tcPr>
            <w:tcW w:w="720" w:type="dxa"/>
            <w:vMerge w:val="restart"/>
            <w:tcBorders>
              <w:top w:val="single" w:sz="8" w:space="0" w:color="000000"/>
              <w:left w:val="single" w:sz="4" w:space="0" w:color="auto"/>
              <w:bottom w:val="single" w:sz="8" w:space="0" w:color="000000"/>
              <w:right w:val="single" w:sz="8" w:space="0" w:color="000000"/>
            </w:tcBorders>
            <w:shd w:val="clear" w:color="auto" w:fill="auto"/>
            <w:textDirection w:val="btLr"/>
          </w:tcPr>
          <w:p w:rsidR="00C8321C" w:rsidRPr="00792CF3" w:rsidRDefault="00C8321C" w:rsidP="00242138">
            <w:pPr>
              <w:spacing w:after="0" w:line="240" w:lineRule="auto"/>
              <w:ind w:left="113" w:right="113"/>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Unit</w:t>
            </w:r>
          </w:p>
        </w:tc>
        <w:tc>
          <w:tcPr>
            <w:tcW w:w="630" w:type="dxa"/>
            <w:vMerge w:val="restart"/>
            <w:tcBorders>
              <w:top w:val="single" w:sz="8" w:space="0" w:color="000000"/>
              <w:left w:val="single" w:sz="8" w:space="0" w:color="000000"/>
              <w:bottom w:val="single" w:sz="8" w:space="0" w:color="000000"/>
              <w:right w:val="single" w:sz="8" w:space="0" w:color="000000"/>
            </w:tcBorders>
            <w:shd w:val="clear" w:color="auto" w:fill="auto"/>
            <w:textDirection w:val="btLr"/>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SMAS1</w:t>
            </w:r>
          </w:p>
        </w:tc>
        <w:tc>
          <w:tcPr>
            <w:tcW w:w="630" w:type="dxa"/>
            <w:vMerge w:val="restart"/>
            <w:tcBorders>
              <w:top w:val="single" w:sz="8" w:space="0" w:color="000000"/>
              <w:left w:val="single" w:sz="8" w:space="0" w:color="000000"/>
              <w:bottom w:val="single" w:sz="8" w:space="0" w:color="000000"/>
              <w:right w:val="single" w:sz="8" w:space="0" w:color="000000"/>
            </w:tcBorders>
            <w:shd w:val="clear" w:color="auto" w:fill="auto"/>
            <w:textDirection w:val="btLr"/>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LMAS2</w:t>
            </w:r>
          </w:p>
        </w:tc>
        <w:tc>
          <w:tcPr>
            <w:tcW w:w="630" w:type="dxa"/>
            <w:vMerge w:val="restart"/>
            <w:tcBorders>
              <w:top w:val="single" w:sz="8" w:space="0" w:color="000000"/>
              <w:left w:val="single" w:sz="8" w:space="0" w:color="000000"/>
              <w:bottom w:val="single" w:sz="8" w:space="0" w:color="000000"/>
              <w:right w:val="single" w:sz="8" w:space="0" w:color="000000"/>
            </w:tcBorders>
            <w:shd w:val="clear" w:color="auto" w:fill="auto"/>
            <w:textDirection w:val="btLr"/>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AHWS3</w:t>
            </w:r>
          </w:p>
        </w:tc>
        <w:tc>
          <w:tcPr>
            <w:tcW w:w="720" w:type="dxa"/>
            <w:vMerge w:val="restart"/>
            <w:tcBorders>
              <w:top w:val="single" w:sz="8" w:space="0" w:color="000000"/>
              <w:left w:val="single" w:sz="8" w:space="0" w:color="000000"/>
              <w:bottom w:val="single" w:sz="8" w:space="0" w:color="000000"/>
              <w:right w:val="single" w:sz="8" w:space="0" w:color="000000"/>
            </w:tcBorders>
            <w:shd w:val="clear" w:color="auto" w:fill="auto"/>
            <w:textDirection w:val="btLr"/>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BWS4</w:t>
            </w:r>
          </w:p>
        </w:tc>
        <w:tc>
          <w:tcPr>
            <w:tcW w:w="630" w:type="dxa"/>
            <w:vMerge w:val="restart"/>
            <w:tcBorders>
              <w:top w:val="single" w:sz="8" w:space="0" w:color="000000"/>
              <w:left w:val="single" w:sz="8" w:space="0" w:color="000000"/>
              <w:bottom w:val="single" w:sz="8" w:space="0" w:color="000000"/>
              <w:right w:val="single" w:sz="8" w:space="0" w:color="000000"/>
            </w:tcBorders>
            <w:shd w:val="clear" w:color="auto" w:fill="auto"/>
            <w:textDirection w:val="btLr"/>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WSBWS5</w:t>
            </w:r>
          </w:p>
        </w:tc>
        <w:tc>
          <w:tcPr>
            <w:tcW w:w="720" w:type="dxa"/>
            <w:vMerge w:val="restart"/>
            <w:tcBorders>
              <w:top w:val="single" w:sz="8" w:space="0" w:color="000000"/>
              <w:left w:val="single" w:sz="8" w:space="0" w:color="000000"/>
              <w:bottom w:val="single" w:sz="8" w:space="0" w:color="000000"/>
              <w:right w:val="single" w:sz="8" w:space="0" w:color="000000"/>
            </w:tcBorders>
            <w:shd w:val="clear" w:color="auto" w:fill="auto"/>
            <w:textDirection w:val="btLr"/>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GHWS6</w:t>
            </w:r>
          </w:p>
        </w:tc>
        <w:tc>
          <w:tcPr>
            <w:tcW w:w="720" w:type="dxa"/>
            <w:vMerge w:val="restart"/>
            <w:tcBorders>
              <w:top w:val="single" w:sz="8" w:space="0" w:color="000000"/>
              <w:left w:val="single" w:sz="8" w:space="0" w:color="000000"/>
              <w:bottom w:val="single" w:sz="8" w:space="0" w:color="000000"/>
              <w:right w:val="single" w:sz="8" w:space="0" w:color="000000"/>
            </w:tcBorders>
            <w:shd w:val="clear" w:color="auto" w:fill="auto"/>
            <w:textDirection w:val="btLr"/>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SHGWS7</w:t>
            </w:r>
          </w:p>
        </w:tc>
        <w:tc>
          <w:tcPr>
            <w:tcW w:w="630" w:type="dxa"/>
            <w:vMerge w:val="restart"/>
            <w:tcBorders>
              <w:top w:val="single" w:sz="8" w:space="0" w:color="000000"/>
              <w:left w:val="single" w:sz="8" w:space="0" w:color="000000"/>
              <w:bottom w:val="single" w:sz="8" w:space="0" w:color="000000"/>
              <w:right w:val="single" w:sz="8" w:space="0" w:color="000000"/>
            </w:tcBorders>
            <w:shd w:val="clear" w:color="auto" w:fill="auto"/>
            <w:textDirection w:val="btLr"/>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MSWS8</w:t>
            </w:r>
          </w:p>
        </w:tc>
        <w:tc>
          <w:tcPr>
            <w:tcW w:w="990" w:type="dxa"/>
            <w:vMerge w:val="restart"/>
            <w:tcBorders>
              <w:top w:val="single" w:sz="8" w:space="0" w:color="000000"/>
              <w:left w:val="single" w:sz="8" w:space="0" w:color="000000"/>
              <w:bottom w:val="single" w:sz="8" w:space="0" w:color="000000"/>
              <w:right w:val="single" w:sz="8" w:space="0" w:color="000000"/>
            </w:tcBorders>
            <w:shd w:val="clear" w:color="auto" w:fill="auto"/>
            <w:textDirection w:val="btLr"/>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Range</w:t>
            </w:r>
          </w:p>
        </w:tc>
        <w:tc>
          <w:tcPr>
            <w:tcW w:w="900" w:type="dxa"/>
            <w:tcBorders>
              <w:top w:val="single" w:sz="8" w:space="0" w:color="000000"/>
              <w:left w:val="nil"/>
              <w:bottom w:val="nil"/>
              <w:right w:val="single" w:sz="8" w:space="0" w:color="000000"/>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 </w:t>
            </w:r>
          </w:p>
        </w:tc>
        <w:tc>
          <w:tcPr>
            <w:tcW w:w="900" w:type="dxa"/>
            <w:vMerge w:val="restart"/>
            <w:tcBorders>
              <w:top w:val="single" w:sz="8" w:space="0" w:color="auto"/>
              <w:left w:val="single" w:sz="8" w:space="0" w:color="000000"/>
              <w:bottom w:val="single" w:sz="8" w:space="0" w:color="000000"/>
              <w:right w:val="single" w:sz="8" w:space="0" w:color="auto"/>
            </w:tcBorders>
            <w:shd w:val="clear" w:color="auto" w:fill="auto"/>
            <w:textDirection w:val="btLr"/>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SD</w:t>
            </w:r>
          </w:p>
        </w:tc>
      </w:tr>
      <w:tr w:rsidR="009B5D8A" w:rsidRPr="00792CF3" w:rsidTr="003A0BFC">
        <w:trPr>
          <w:trHeight w:val="574"/>
        </w:trPr>
        <w:tc>
          <w:tcPr>
            <w:tcW w:w="1184" w:type="dxa"/>
            <w:vMerge/>
            <w:tcBorders>
              <w:top w:val="single" w:sz="8" w:space="0" w:color="000000"/>
              <w:left w:val="single" w:sz="8" w:space="0" w:color="000000"/>
              <w:bottom w:val="single" w:sz="8" w:space="0" w:color="000000"/>
              <w:right w:val="single" w:sz="4" w:space="0" w:color="auto"/>
            </w:tcBorders>
            <w:vAlign w:val="center"/>
            <w:hideMark/>
          </w:tcPr>
          <w:p w:rsidR="00C8321C" w:rsidRPr="00792CF3" w:rsidRDefault="00C8321C" w:rsidP="003C4C36">
            <w:pPr>
              <w:spacing w:after="0" w:line="240" w:lineRule="auto"/>
              <w:rPr>
                <w:rFonts w:ascii="Times New Roman" w:eastAsia="Times New Roman" w:hAnsi="Times New Roman" w:cs="Times New Roman"/>
                <w:color w:val="000000"/>
              </w:rPr>
            </w:pPr>
          </w:p>
        </w:tc>
        <w:tc>
          <w:tcPr>
            <w:tcW w:w="720" w:type="dxa"/>
            <w:vMerge/>
            <w:tcBorders>
              <w:top w:val="single" w:sz="8" w:space="0" w:color="000000"/>
              <w:left w:val="single" w:sz="4" w:space="0" w:color="auto"/>
              <w:bottom w:val="single" w:sz="8" w:space="0" w:color="000000"/>
              <w:right w:val="single" w:sz="8" w:space="0" w:color="000000"/>
            </w:tcBorders>
            <w:vAlign w:val="center"/>
          </w:tcPr>
          <w:p w:rsidR="00C8321C" w:rsidRPr="00792CF3" w:rsidRDefault="00C8321C" w:rsidP="003C4C36">
            <w:pPr>
              <w:spacing w:after="0" w:line="240" w:lineRule="auto"/>
              <w:rPr>
                <w:rFonts w:ascii="Times New Roman" w:eastAsia="Times New Roman" w:hAnsi="Times New Roman" w:cs="Times New Roman"/>
                <w:color w:val="000000"/>
              </w:rPr>
            </w:pPr>
          </w:p>
        </w:tc>
        <w:tc>
          <w:tcPr>
            <w:tcW w:w="630" w:type="dxa"/>
            <w:vMerge/>
            <w:tcBorders>
              <w:top w:val="single" w:sz="8" w:space="0" w:color="000000"/>
              <w:left w:val="single" w:sz="8" w:space="0" w:color="000000"/>
              <w:bottom w:val="single" w:sz="8" w:space="0" w:color="000000"/>
              <w:right w:val="single" w:sz="8" w:space="0" w:color="000000"/>
            </w:tcBorders>
            <w:vAlign w:val="center"/>
            <w:hideMark/>
          </w:tcPr>
          <w:p w:rsidR="00C8321C" w:rsidRPr="00792CF3" w:rsidRDefault="00C8321C" w:rsidP="003C4C36">
            <w:pPr>
              <w:spacing w:after="0" w:line="240" w:lineRule="auto"/>
              <w:rPr>
                <w:rFonts w:ascii="Times New Roman" w:eastAsia="Times New Roman" w:hAnsi="Times New Roman" w:cs="Times New Roman"/>
                <w:color w:val="000000"/>
              </w:rPr>
            </w:pPr>
          </w:p>
        </w:tc>
        <w:tc>
          <w:tcPr>
            <w:tcW w:w="630" w:type="dxa"/>
            <w:vMerge/>
            <w:tcBorders>
              <w:top w:val="single" w:sz="8" w:space="0" w:color="000000"/>
              <w:left w:val="single" w:sz="8" w:space="0" w:color="000000"/>
              <w:bottom w:val="single" w:sz="8" w:space="0" w:color="000000"/>
              <w:right w:val="single" w:sz="8" w:space="0" w:color="000000"/>
            </w:tcBorders>
            <w:vAlign w:val="center"/>
            <w:hideMark/>
          </w:tcPr>
          <w:p w:rsidR="00C8321C" w:rsidRPr="00792CF3" w:rsidRDefault="00C8321C" w:rsidP="003C4C36">
            <w:pPr>
              <w:spacing w:after="0" w:line="240" w:lineRule="auto"/>
              <w:rPr>
                <w:rFonts w:ascii="Times New Roman" w:eastAsia="Times New Roman" w:hAnsi="Times New Roman" w:cs="Times New Roman"/>
                <w:color w:val="000000"/>
              </w:rPr>
            </w:pPr>
          </w:p>
        </w:tc>
        <w:tc>
          <w:tcPr>
            <w:tcW w:w="630" w:type="dxa"/>
            <w:vMerge/>
            <w:tcBorders>
              <w:top w:val="single" w:sz="8" w:space="0" w:color="000000"/>
              <w:left w:val="single" w:sz="8" w:space="0" w:color="000000"/>
              <w:bottom w:val="single" w:sz="8" w:space="0" w:color="000000"/>
              <w:right w:val="single" w:sz="8" w:space="0" w:color="000000"/>
            </w:tcBorders>
            <w:vAlign w:val="center"/>
            <w:hideMark/>
          </w:tcPr>
          <w:p w:rsidR="00C8321C" w:rsidRPr="00792CF3" w:rsidRDefault="00C8321C" w:rsidP="003C4C36">
            <w:pPr>
              <w:spacing w:after="0" w:line="240" w:lineRule="auto"/>
              <w:rPr>
                <w:rFonts w:ascii="Times New Roman" w:eastAsia="Times New Roman" w:hAnsi="Times New Roman" w:cs="Times New Roman"/>
                <w:color w:val="000000"/>
              </w:rPr>
            </w:pPr>
          </w:p>
        </w:tc>
        <w:tc>
          <w:tcPr>
            <w:tcW w:w="720" w:type="dxa"/>
            <w:vMerge/>
            <w:tcBorders>
              <w:top w:val="single" w:sz="8" w:space="0" w:color="000000"/>
              <w:left w:val="single" w:sz="8" w:space="0" w:color="000000"/>
              <w:bottom w:val="single" w:sz="8" w:space="0" w:color="000000"/>
              <w:right w:val="single" w:sz="8" w:space="0" w:color="000000"/>
            </w:tcBorders>
            <w:vAlign w:val="center"/>
            <w:hideMark/>
          </w:tcPr>
          <w:p w:rsidR="00C8321C" w:rsidRPr="00792CF3" w:rsidRDefault="00C8321C" w:rsidP="003C4C36">
            <w:pPr>
              <w:spacing w:after="0" w:line="240" w:lineRule="auto"/>
              <w:rPr>
                <w:rFonts w:ascii="Times New Roman" w:eastAsia="Times New Roman" w:hAnsi="Times New Roman" w:cs="Times New Roman"/>
                <w:color w:val="000000"/>
              </w:rPr>
            </w:pPr>
          </w:p>
        </w:tc>
        <w:tc>
          <w:tcPr>
            <w:tcW w:w="630" w:type="dxa"/>
            <w:vMerge/>
            <w:tcBorders>
              <w:top w:val="single" w:sz="8" w:space="0" w:color="000000"/>
              <w:left w:val="single" w:sz="8" w:space="0" w:color="000000"/>
              <w:bottom w:val="single" w:sz="8" w:space="0" w:color="000000"/>
              <w:right w:val="single" w:sz="8" w:space="0" w:color="000000"/>
            </w:tcBorders>
            <w:vAlign w:val="center"/>
            <w:hideMark/>
          </w:tcPr>
          <w:p w:rsidR="00C8321C" w:rsidRPr="00792CF3" w:rsidRDefault="00C8321C" w:rsidP="003C4C36">
            <w:pPr>
              <w:spacing w:after="0" w:line="240" w:lineRule="auto"/>
              <w:rPr>
                <w:rFonts w:ascii="Times New Roman" w:eastAsia="Times New Roman" w:hAnsi="Times New Roman" w:cs="Times New Roman"/>
                <w:color w:val="000000"/>
              </w:rPr>
            </w:pPr>
          </w:p>
        </w:tc>
        <w:tc>
          <w:tcPr>
            <w:tcW w:w="720" w:type="dxa"/>
            <w:vMerge/>
            <w:tcBorders>
              <w:top w:val="single" w:sz="8" w:space="0" w:color="000000"/>
              <w:left w:val="single" w:sz="8" w:space="0" w:color="000000"/>
              <w:bottom w:val="single" w:sz="8" w:space="0" w:color="000000"/>
              <w:right w:val="single" w:sz="8" w:space="0" w:color="000000"/>
            </w:tcBorders>
            <w:vAlign w:val="center"/>
            <w:hideMark/>
          </w:tcPr>
          <w:p w:rsidR="00C8321C" w:rsidRPr="00792CF3" w:rsidRDefault="00C8321C" w:rsidP="003C4C36">
            <w:pPr>
              <w:spacing w:after="0" w:line="240" w:lineRule="auto"/>
              <w:rPr>
                <w:rFonts w:ascii="Times New Roman" w:eastAsia="Times New Roman" w:hAnsi="Times New Roman" w:cs="Times New Roman"/>
                <w:color w:val="000000"/>
              </w:rPr>
            </w:pPr>
          </w:p>
        </w:tc>
        <w:tc>
          <w:tcPr>
            <w:tcW w:w="720" w:type="dxa"/>
            <w:vMerge/>
            <w:tcBorders>
              <w:top w:val="single" w:sz="8" w:space="0" w:color="000000"/>
              <w:left w:val="single" w:sz="8" w:space="0" w:color="000000"/>
              <w:bottom w:val="single" w:sz="8" w:space="0" w:color="000000"/>
              <w:right w:val="single" w:sz="8" w:space="0" w:color="000000"/>
            </w:tcBorders>
            <w:vAlign w:val="center"/>
            <w:hideMark/>
          </w:tcPr>
          <w:p w:rsidR="00C8321C" w:rsidRPr="00792CF3" w:rsidRDefault="00C8321C" w:rsidP="003C4C36">
            <w:pPr>
              <w:spacing w:after="0" w:line="240" w:lineRule="auto"/>
              <w:rPr>
                <w:rFonts w:ascii="Times New Roman" w:eastAsia="Times New Roman" w:hAnsi="Times New Roman" w:cs="Times New Roman"/>
                <w:color w:val="000000"/>
              </w:rPr>
            </w:pPr>
          </w:p>
        </w:tc>
        <w:tc>
          <w:tcPr>
            <w:tcW w:w="630" w:type="dxa"/>
            <w:vMerge/>
            <w:tcBorders>
              <w:top w:val="single" w:sz="8" w:space="0" w:color="000000"/>
              <w:left w:val="single" w:sz="8" w:space="0" w:color="000000"/>
              <w:bottom w:val="single" w:sz="8" w:space="0" w:color="000000"/>
              <w:right w:val="single" w:sz="8" w:space="0" w:color="000000"/>
            </w:tcBorders>
            <w:vAlign w:val="center"/>
            <w:hideMark/>
          </w:tcPr>
          <w:p w:rsidR="00C8321C" w:rsidRPr="00792CF3" w:rsidRDefault="00C8321C" w:rsidP="003C4C36">
            <w:pPr>
              <w:spacing w:after="0" w:line="240" w:lineRule="auto"/>
              <w:rPr>
                <w:rFonts w:ascii="Times New Roman" w:eastAsia="Times New Roman" w:hAnsi="Times New Roman" w:cs="Times New Roman"/>
                <w:color w:val="000000"/>
              </w:rPr>
            </w:pPr>
          </w:p>
        </w:tc>
        <w:tc>
          <w:tcPr>
            <w:tcW w:w="990" w:type="dxa"/>
            <w:vMerge/>
            <w:tcBorders>
              <w:top w:val="single" w:sz="8" w:space="0" w:color="000000"/>
              <w:left w:val="single" w:sz="8" w:space="0" w:color="000000"/>
              <w:bottom w:val="single" w:sz="8" w:space="0" w:color="000000"/>
              <w:right w:val="single" w:sz="8" w:space="0" w:color="000000"/>
            </w:tcBorders>
            <w:vAlign w:val="center"/>
            <w:hideMark/>
          </w:tcPr>
          <w:p w:rsidR="00C8321C" w:rsidRPr="00792CF3" w:rsidRDefault="00C8321C" w:rsidP="003C4C36">
            <w:pPr>
              <w:spacing w:after="0" w:line="240" w:lineRule="auto"/>
              <w:rPr>
                <w:rFonts w:ascii="Times New Roman" w:eastAsia="Times New Roman" w:hAnsi="Times New Roman" w:cs="Times New Roman"/>
                <w:color w:val="000000"/>
              </w:rPr>
            </w:pPr>
          </w:p>
        </w:tc>
        <w:tc>
          <w:tcPr>
            <w:tcW w:w="900" w:type="dxa"/>
            <w:tcBorders>
              <w:top w:val="nil"/>
              <w:left w:val="nil"/>
              <w:bottom w:val="single" w:sz="8" w:space="0" w:color="000000"/>
              <w:right w:val="single" w:sz="8" w:space="0" w:color="000000"/>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X̅</w:t>
            </w:r>
          </w:p>
        </w:tc>
        <w:tc>
          <w:tcPr>
            <w:tcW w:w="900" w:type="dxa"/>
            <w:vMerge/>
            <w:tcBorders>
              <w:top w:val="single" w:sz="8" w:space="0" w:color="auto"/>
              <w:left w:val="single" w:sz="8" w:space="0" w:color="000000"/>
              <w:bottom w:val="single" w:sz="8" w:space="0" w:color="000000"/>
              <w:right w:val="single" w:sz="8" w:space="0" w:color="auto"/>
            </w:tcBorders>
            <w:vAlign w:val="center"/>
            <w:hideMark/>
          </w:tcPr>
          <w:p w:rsidR="00C8321C" w:rsidRPr="00792CF3" w:rsidRDefault="00C8321C" w:rsidP="003C4C36">
            <w:pPr>
              <w:spacing w:after="0" w:line="240" w:lineRule="auto"/>
              <w:rPr>
                <w:rFonts w:ascii="Times New Roman" w:eastAsia="Times New Roman" w:hAnsi="Times New Roman" w:cs="Times New Roman"/>
                <w:color w:val="000000"/>
              </w:rPr>
            </w:pPr>
          </w:p>
        </w:tc>
      </w:tr>
      <w:tr w:rsidR="009B5D8A" w:rsidRPr="004279D0" w:rsidTr="003A0BFC">
        <w:trPr>
          <w:trHeight w:val="520"/>
        </w:trPr>
        <w:tc>
          <w:tcPr>
            <w:tcW w:w="1184" w:type="dxa"/>
            <w:tcBorders>
              <w:top w:val="nil"/>
              <w:left w:val="single" w:sz="8" w:space="0" w:color="000000"/>
              <w:bottom w:val="single" w:sz="8" w:space="0" w:color="000000"/>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PH</w:t>
            </w:r>
          </w:p>
        </w:tc>
        <w:tc>
          <w:tcPr>
            <w:tcW w:w="720" w:type="dxa"/>
            <w:tcBorders>
              <w:top w:val="nil"/>
              <w:left w:val="single" w:sz="4" w:space="0" w:color="auto"/>
              <w:bottom w:val="single" w:sz="8" w:space="0" w:color="000000"/>
              <w:right w:val="single" w:sz="8" w:space="0" w:color="000000"/>
            </w:tcBorders>
            <w:shd w:val="clear" w:color="auto" w:fill="auto"/>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PH-scale</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7.05</w:t>
            </w:r>
          </w:p>
        </w:tc>
        <w:tc>
          <w:tcPr>
            <w:tcW w:w="630" w:type="dxa"/>
            <w:tcBorders>
              <w:top w:val="single" w:sz="8" w:space="0" w:color="000000"/>
              <w:left w:val="nil"/>
              <w:bottom w:val="single" w:sz="8" w:space="0" w:color="000000"/>
              <w:right w:val="single" w:sz="8" w:space="0" w:color="000000"/>
            </w:tcBorders>
            <w:shd w:val="clear" w:color="auto" w:fill="auto"/>
            <w:hideMark/>
          </w:tcPr>
          <w:p w:rsidR="00C8321C" w:rsidRPr="004279D0" w:rsidRDefault="00C8321C" w:rsidP="00A01507">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7.</w:t>
            </w:r>
            <w:r w:rsidR="00A01507">
              <w:rPr>
                <w:rFonts w:ascii="Times New Roman" w:eastAsia="Times New Roman" w:hAnsi="Times New Roman" w:cs="Times New Roman"/>
                <w:color w:val="000000"/>
                <w:sz w:val="20"/>
                <w:szCs w:val="20"/>
              </w:rPr>
              <w:t>3</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7.5</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7.35</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7.45</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7.8</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A01507">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7.</w:t>
            </w:r>
            <w:r w:rsidR="00A01507">
              <w:rPr>
                <w:rFonts w:ascii="Times New Roman" w:eastAsia="Times New Roman" w:hAnsi="Times New Roman" w:cs="Times New Roman"/>
                <w:color w:val="000000"/>
                <w:sz w:val="20"/>
                <w:szCs w:val="20"/>
              </w:rPr>
              <w:t>9</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7.55</w:t>
            </w:r>
          </w:p>
        </w:tc>
        <w:tc>
          <w:tcPr>
            <w:tcW w:w="99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7.05– 7.9</w:t>
            </w:r>
          </w:p>
        </w:tc>
        <w:tc>
          <w:tcPr>
            <w:tcW w:w="900" w:type="dxa"/>
            <w:tcBorders>
              <w:top w:val="single" w:sz="8" w:space="0" w:color="000000"/>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7.4875</w:t>
            </w:r>
          </w:p>
        </w:tc>
        <w:tc>
          <w:tcPr>
            <w:tcW w:w="900" w:type="dxa"/>
            <w:tcBorders>
              <w:top w:val="nil"/>
              <w:left w:val="nil"/>
              <w:bottom w:val="single" w:sz="8"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0.2722</w:t>
            </w:r>
          </w:p>
        </w:tc>
      </w:tr>
      <w:tr w:rsidR="009B5D8A" w:rsidRPr="004279D0" w:rsidTr="003A0BFC">
        <w:trPr>
          <w:trHeight w:val="315"/>
        </w:trPr>
        <w:tc>
          <w:tcPr>
            <w:tcW w:w="1184" w:type="dxa"/>
            <w:vMerge w:val="restart"/>
            <w:tcBorders>
              <w:top w:val="nil"/>
              <w:left w:val="single" w:sz="8" w:space="0" w:color="000000"/>
              <w:bottom w:val="single" w:sz="8" w:space="0" w:color="000000"/>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Temperature</w:t>
            </w:r>
          </w:p>
        </w:tc>
        <w:tc>
          <w:tcPr>
            <w:tcW w:w="720" w:type="dxa"/>
            <w:vMerge w:val="restart"/>
            <w:tcBorders>
              <w:top w:val="nil"/>
              <w:left w:val="single" w:sz="4" w:space="0" w:color="auto"/>
              <w:bottom w:val="single" w:sz="8" w:space="0" w:color="000000"/>
              <w:right w:val="single" w:sz="8" w:space="0" w:color="000000"/>
            </w:tcBorders>
            <w:shd w:val="clear" w:color="auto" w:fill="auto"/>
          </w:tcPr>
          <w:p w:rsidR="00792CF3" w:rsidRPr="00792CF3" w:rsidRDefault="00792CF3" w:rsidP="003C4C36">
            <w:pPr>
              <w:spacing w:after="0" w:line="240" w:lineRule="auto"/>
              <w:jc w:val="both"/>
              <w:rPr>
                <w:rFonts w:ascii="Times New Roman" w:eastAsia="Times New Roman" w:hAnsi="Times New Roman" w:cs="Times New Roman"/>
              </w:rPr>
            </w:pPr>
          </w:p>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rPr>
              <w:t>°c</w:t>
            </w:r>
          </w:p>
        </w:tc>
        <w:tc>
          <w:tcPr>
            <w:tcW w:w="630" w:type="dxa"/>
            <w:vMerge w:val="restart"/>
            <w:tcBorders>
              <w:top w:val="nil"/>
              <w:left w:val="single" w:sz="8" w:space="0" w:color="000000"/>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34.2</w:t>
            </w:r>
          </w:p>
        </w:tc>
        <w:tc>
          <w:tcPr>
            <w:tcW w:w="630" w:type="dxa"/>
            <w:tcBorders>
              <w:top w:val="single" w:sz="8" w:space="0" w:color="000000"/>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99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900" w:type="dxa"/>
            <w:tcBorders>
              <w:top w:val="single" w:sz="8" w:space="0" w:color="000000"/>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900" w:type="dxa"/>
            <w:tcBorders>
              <w:top w:val="nil"/>
              <w:left w:val="nil"/>
              <w:bottom w:val="nil"/>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r>
      <w:tr w:rsidR="009B5D8A" w:rsidRPr="004279D0" w:rsidTr="003A0BFC">
        <w:trPr>
          <w:trHeight w:val="169"/>
        </w:trPr>
        <w:tc>
          <w:tcPr>
            <w:tcW w:w="1184" w:type="dxa"/>
            <w:vMerge/>
            <w:tcBorders>
              <w:top w:val="nil"/>
              <w:left w:val="single" w:sz="8" w:space="0" w:color="000000"/>
              <w:bottom w:val="single" w:sz="8" w:space="0" w:color="000000"/>
              <w:right w:val="single" w:sz="4" w:space="0" w:color="auto"/>
            </w:tcBorders>
            <w:vAlign w:val="center"/>
            <w:hideMark/>
          </w:tcPr>
          <w:p w:rsidR="00C8321C" w:rsidRPr="00792CF3" w:rsidRDefault="00C8321C" w:rsidP="003C4C36">
            <w:pPr>
              <w:spacing w:after="0" w:line="240" w:lineRule="auto"/>
              <w:rPr>
                <w:rFonts w:ascii="Times New Roman" w:eastAsia="Times New Roman" w:hAnsi="Times New Roman" w:cs="Times New Roman"/>
                <w:color w:val="000000"/>
              </w:rPr>
            </w:pPr>
          </w:p>
        </w:tc>
        <w:tc>
          <w:tcPr>
            <w:tcW w:w="720" w:type="dxa"/>
            <w:vMerge/>
            <w:tcBorders>
              <w:top w:val="nil"/>
              <w:left w:val="single" w:sz="4" w:space="0" w:color="auto"/>
              <w:bottom w:val="single" w:sz="8" w:space="0" w:color="000000"/>
              <w:right w:val="single" w:sz="8" w:space="0" w:color="000000"/>
            </w:tcBorders>
            <w:vAlign w:val="center"/>
          </w:tcPr>
          <w:p w:rsidR="00C8321C" w:rsidRPr="00792CF3" w:rsidRDefault="00C8321C" w:rsidP="003C4C36">
            <w:pPr>
              <w:spacing w:after="0" w:line="240" w:lineRule="auto"/>
              <w:rPr>
                <w:rFonts w:ascii="Times New Roman" w:eastAsia="Times New Roman" w:hAnsi="Times New Roman" w:cs="Times New Roman"/>
                <w:color w:val="000000"/>
              </w:rPr>
            </w:pPr>
          </w:p>
        </w:tc>
        <w:tc>
          <w:tcPr>
            <w:tcW w:w="630" w:type="dxa"/>
            <w:vMerge/>
            <w:tcBorders>
              <w:top w:val="nil"/>
              <w:left w:val="single" w:sz="8" w:space="0" w:color="000000"/>
              <w:bottom w:val="single" w:sz="8" w:space="0" w:color="000000"/>
              <w:right w:val="single" w:sz="8" w:space="0" w:color="000000"/>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630" w:type="dxa"/>
            <w:tcBorders>
              <w:top w:val="nil"/>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43</w:t>
            </w:r>
          </w:p>
        </w:tc>
        <w:tc>
          <w:tcPr>
            <w:tcW w:w="630" w:type="dxa"/>
            <w:tcBorders>
              <w:top w:val="nil"/>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41.3</w:t>
            </w:r>
          </w:p>
        </w:tc>
        <w:tc>
          <w:tcPr>
            <w:tcW w:w="720" w:type="dxa"/>
            <w:tcBorders>
              <w:top w:val="nil"/>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52</w:t>
            </w:r>
          </w:p>
        </w:tc>
        <w:tc>
          <w:tcPr>
            <w:tcW w:w="630" w:type="dxa"/>
            <w:tcBorders>
              <w:top w:val="nil"/>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42.1</w:t>
            </w:r>
          </w:p>
        </w:tc>
        <w:tc>
          <w:tcPr>
            <w:tcW w:w="720" w:type="dxa"/>
            <w:tcBorders>
              <w:top w:val="nil"/>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30.4</w:t>
            </w:r>
          </w:p>
        </w:tc>
        <w:tc>
          <w:tcPr>
            <w:tcW w:w="720" w:type="dxa"/>
            <w:tcBorders>
              <w:top w:val="nil"/>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56</w:t>
            </w:r>
          </w:p>
        </w:tc>
        <w:tc>
          <w:tcPr>
            <w:tcW w:w="630" w:type="dxa"/>
            <w:tcBorders>
              <w:top w:val="nil"/>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44</w:t>
            </w:r>
          </w:p>
        </w:tc>
        <w:tc>
          <w:tcPr>
            <w:tcW w:w="990" w:type="dxa"/>
            <w:tcBorders>
              <w:top w:val="nil"/>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30.4-56</w:t>
            </w:r>
          </w:p>
        </w:tc>
        <w:tc>
          <w:tcPr>
            <w:tcW w:w="900" w:type="dxa"/>
            <w:tcBorders>
              <w:top w:val="nil"/>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42.875</w:t>
            </w:r>
          </w:p>
        </w:tc>
        <w:tc>
          <w:tcPr>
            <w:tcW w:w="900" w:type="dxa"/>
            <w:tcBorders>
              <w:top w:val="nil"/>
              <w:left w:val="nil"/>
              <w:bottom w:val="single" w:sz="8"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8.3732</w:t>
            </w:r>
          </w:p>
        </w:tc>
      </w:tr>
      <w:tr w:rsidR="009B5D8A" w:rsidRPr="004279D0" w:rsidTr="003A0BFC">
        <w:trPr>
          <w:trHeight w:val="376"/>
        </w:trPr>
        <w:tc>
          <w:tcPr>
            <w:tcW w:w="1184" w:type="dxa"/>
            <w:tcBorders>
              <w:top w:val="nil"/>
              <w:left w:val="single" w:sz="8" w:space="0" w:color="000000"/>
              <w:bottom w:val="single" w:sz="8" w:space="0" w:color="auto"/>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Turbidity</w:t>
            </w:r>
          </w:p>
        </w:tc>
        <w:tc>
          <w:tcPr>
            <w:tcW w:w="720" w:type="dxa"/>
            <w:tcBorders>
              <w:top w:val="nil"/>
              <w:left w:val="single" w:sz="4" w:space="0" w:color="auto"/>
              <w:bottom w:val="single" w:sz="8" w:space="0" w:color="auto"/>
              <w:right w:val="single" w:sz="8" w:space="0" w:color="000000"/>
            </w:tcBorders>
            <w:shd w:val="clear" w:color="auto" w:fill="auto"/>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NTU</w:t>
            </w:r>
          </w:p>
        </w:tc>
        <w:tc>
          <w:tcPr>
            <w:tcW w:w="630" w:type="dxa"/>
            <w:tcBorders>
              <w:top w:val="nil"/>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630" w:type="dxa"/>
            <w:tcBorders>
              <w:top w:val="single" w:sz="8" w:space="0" w:color="auto"/>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630" w:type="dxa"/>
            <w:tcBorders>
              <w:top w:val="nil"/>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0.05</w:t>
            </w:r>
          </w:p>
        </w:tc>
        <w:tc>
          <w:tcPr>
            <w:tcW w:w="720" w:type="dxa"/>
            <w:tcBorders>
              <w:top w:val="nil"/>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0.34</w:t>
            </w:r>
          </w:p>
        </w:tc>
        <w:tc>
          <w:tcPr>
            <w:tcW w:w="630" w:type="dxa"/>
            <w:tcBorders>
              <w:top w:val="nil"/>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0.7</w:t>
            </w:r>
          </w:p>
        </w:tc>
        <w:tc>
          <w:tcPr>
            <w:tcW w:w="720" w:type="dxa"/>
            <w:tcBorders>
              <w:top w:val="nil"/>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0.06</w:t>
            </w:r>
          </w:p>
        </w:tc>
        <w:tc>
          <w:tcPr>
            <w:tcW w:w="720" w:type="dxa"/>
            <w:tcBorders>
              <w:top w:val="nil"/>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630" w:type="dxa"/>
            <w:tcBorders>
              <w:top w:val="nil"/>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0.92</w:t>
            </w:r>
          </w:p>
        </w:tc>
        <w:tc>
          <w:tcPr>
            <w:tcW w:w="990" w:type="dxa"/>
            <w:tcBorders>
              <w:top w:val="nil"/>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0-0.92</w:t>
            </w:r>
          </w:p>
        </w:tc>
        <w:tc>
          <w:tcPr>
            <w:tcW w:w="900" w:type="dxa"/>
            <w:tcBorders>
              <w:top w:val="single" w:sz="8" w:space="0" w:color="auto"/>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0.2587</w:t>
            </w:r>
          </w:p>
        </w:tc>
        <w:tc>
          <w:tcPr>
            <w:tcW w:w="900" w:type="dxa"/>
            <w:tcBorders>
              <w:top w:val="nil"/>
              <w:left w:val="nil"/>
              <w:bottom w:val="single" w:sz="8"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0.363</w:t>
            </w:r>
          </w:p>
        </w:tc>
      </w:tr>
      <w:tr w:rsidR="009B5D8A" w:rsidRPr="004279D0" w:rsidTr="003A0BFC">
        <w:trPr>
          <w:trHeight w:val="475"/>
        </w:trPr>
        <w:tc>
          <w:tcPr>
            <w:tcW w:w="1184" w:type="dxa"/>
            <w:tcBorders>
              <w:top w:val="nil"/>
              <w:left w:val="single" w:sz="8" w:space="0" w:color="000000"/>
              <w:bottom w:val="single" w:sz="8" w:space="0" w:color="000000"/>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 xml:space="preserve">TDS </w:t>
            </w:r>
          </w:p>
        </w:tc>
        <w:tc>
          <w:tcPr>
            <w:tcW w:w="720" w:type="dxa"/>
            <w:tcBorders>
              <w:top w:val="nil"/>
              <w:left w:val="single" w:sz="4" w:space="0" w:color="auto"/>
              <w:bottom w:val="single" w:sz="8" w:space="0" w:color="000000"/>
              <w:right w:val="single" w:sz="8" w:space="0" w:color="000000"/>
            </w:tcBorders>
            <w:shd w:val="clear" w:color="auto" w:fill="auto"/>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mg/l</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635</w:t>
            </w:r>
          </w:p>
        </w:tc>
        <w:tc>
          <w:tcPr>
            <w:tcW w:w="630" w:type="dxa"/>
            <w:tcBorders>
              <w:top w:val="single" w:sz="8" w:space="0" w:color="auto"/>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514</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896</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1330</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670</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871</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717</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844</w:t>
            </w:r>
          </w:p>
        </w:tc>
        <w:tc>
          <w:tcPr>
            <w:tcW w:w="99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514-1330</w:t>
            </w:r>
          </w:p>
        </w:tc>
        <w:tc>
          <w:tcPr>
            <w:tcW w:w="900" w:type="dxa"/>
            <w:tcBorders>
              <w:top w:val="single" w:sz="8" w:space="0" w:color="auto"/>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809.62</w:t>
            </w:r>
          </w:p>
        </w:tc>
        <w:tc>
          <w:tcPr>
            <w:tcW w:w="900" w:type="dxa"/>
            <w:tcBorders>
              <w:top w:val="nil"/>
              <w:left w:val="nil"/>
              <w:bottom w:val="single" w:sz="8"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247.6</w:t>
            </w:r>
          </w:p>
        </w:tc>
      </w:tr>
      <w:tr w:rsidR="009B5D8A" w:rsidRPr="004279D0" w:rsidTr="003A0BFC">
        <w:trPr>
          <w:trHeight w:val="430"/>
        </w:trPr>
        <w:tc>
          <w:tcPr>
            <w:tcW w:w="1184" w:type="dxa"/>
            <w:tcBorders>
              <w:top w:val="nil"/>
              <w:left w:val="single" w:sz="8" w:space="0" w:color="000000"/>
              <w:bottom w:val="single" w:sz="8" w:space="0" w:color="000000"/>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E C</w:t>
            </w:r>
          </w:p>
        </w:tc>
        <w:tc>
          <w:tcPr>
            <w:tcW w:w="720" w:type="dxa"/>
            <w:tcBorders>
              <w:top w:val="nil"/>
              <w:left w:val="single" w:sz="4" w:space="0" w:color="auto"/>
              <w:bottom w:val="single" w:sz="8" w:space="0" w:color="000000"/>
              <w:right w:val="single" w:sz="8" w:space="0" w:color="000000"/>
            </w:tcBorders>
            <w:shd w:val="clear" w:color="auto" w:fill="auto"/>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rPr>
              <w:t>µs/cm</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1277</w:t>
            </w:r>
          </w:p>
        </w:tc>
        <w:tc>
          <w:tcPr>
            <w:tcW w:w="630" w:type="dxa"/>
            <w:tcBorders>
              <w:top w:val="single" w:sz="8" w:space="0" w:color="000000"/>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1028</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1789</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2670</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1339</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1746</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1432</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1720</w:t>
            </w:r>
          </w:p>
        </w:tc>
        <w:tc>
          <w:tcPr>
            <w:tcW w:w="990" w:type="dxa"/>
            <w:tcBorders>
              <w:top w:val="nil"/>
              <w:left w:val="nil"/>
              <w:bottom w:val="single" w:sz="8" w:space="0" w:color="000000"/>
              <w:right w:val="single" w:sz="8" w:space="0" w:color="000000"/>
            </w:tcBorders>
            <w:shd w:val="clear" w:color="auto" w:fill="auto"/>
            <w:hideMark/>
          </w:tcPr>
          <w:p w:rsidR="00C8321C" w:rsidRPr="004279D0" w:rsidRDefault="004279D0" w:rsidP="003C4C36">
            <w:pP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1028</w:t>
            </w:r>
            <w:r w:rsidR="009B5D8A">
              <w:rPr>
                <w:rFonts w:ascii="Times New Roman" w:eastAsia="Times New Roman" w:hAnsi="Times New Roman" w:cs="Times New Roman"/>
                <w:color w:val="000000"/>
                <w:sz w:val="20"/>
                <w:szCs w:val="20"/>
              </w:rPr>
              <w:t>-</w:t>
            </w:r>
            <w:r w:rsidR="00C8321C" w:rsidRPr="004279D0">
              <w:rPr>
                <w:rFonts w:ascii="Times New Roman" w:eastAsia="Times New Roman" w:hAnsi="Times New Roman" w:cs="Times New Roman"/>
                <w:color w:val="000000"/>
                <w:sz w:val="20"/>
                <w:szCs w:val="20"/>
              </w:rPr>
              <w:t>2670</w:t>
            </w:r>
          </w:p>
        </w:tc>
        <w:tc>
          <w:tcPr>
            <w:tcW w:w="900" w:type="dxa"/>
            <w:tcBorders>
              <w:top w:val="single" w:sz="8" w:space="0" w:color="auto"/>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1625.12</w:t>
            </w:r>
          </w:p>
        </w:tc>
        <w:tc>
          <w:tcPr>
            <w:tcW w:w="900" w:type="dxa"/>
            <w:tcBorders>
              <w:top w:val="nil"/>
              <w:left w:val="nil"/>
              <w:bottom w:val="single" w:sz="8"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498.44</w:t>
            </w:r>
          </w:p>
        </w:tc>
      </w:tr>
      <w:tr w:rsidR="009B5D8A" w:rsidRPr="004279D0" w:rsidTr="003A0BFC">
        <w:trPr>
          <w:trHeight w:val="300"/>
        </w:trPr>
        <w:tc>
          <w:tcPr>
            <w:tcW w:w="1184" w:type="dxa"/>
            <w:tcBorders>
              <w:top w:val="nil"/>
              <w:left w:val="single" w:sz="8" w:space="0" w:color="000000"/>
              <w:bottom w:val="nil"/>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 </w:t>
            </w:r>
          </w:p>
        </w:tc>
        <w:tc>
          <w:tcPr>
            <w:tcW w:w="720" w:type="dxa"/>
            <w:tcBorders>
              <w:top w:val="nil"/>
              <w:left w:val="single" w:sz="4" w:space="0" w:color="auto"/>
              <w:bottom w:val="nil"/>
              <w:right w:val="single" w:sz="8" w:space="0" w:color="000000"/>
            </w:tcBorders>
            <w:shd w:val="clear" w:color="auto" w:fill="auto"/>
          </w:tcPr>
          <w:p w:rsidR="00C8321C" w:rsidRPr="00792CF3" w:rsidRDefault="00C8321C" w:rsidP="003C4C36">
            <w:pPr>
              <w:spacing w:after="0" w:line="240" w:lineRule="auto"/>
              <w:jc w:val="both"/>
              <w:rPr>
                <w:rFonts w:ascii="Times New Roman" w:eastAsia="Times New Roman" w:hAnsi="Times New Roman" w:cs="Times New Roman"/>
                <w:color w:val="000000"/>
              </w:rPr>
            </w:pPr>
          </w:p>
        </w:tc>
        <w:tc>
          <w:tcPr>
            <w:tcW w:w="630" w:type="dxa"/>
            <w:vMerge w:val="restart"/>
            <w:tcBorders>
              <w:top w:val="nil"/>
              <w:left w:val="single" w:sz="8" w:space="0" w:color="000000"/>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36</w:t>
            </w:r>
          </w:p>
        </w:tc>
        <w:tc>
          <w:tcPr>
            <w:tcW w:w="630" w:type="dxa"/>
            <w:tcBorders>
              <w:top w:val="single" w:sz="8" w:space="0" w:color="000000"/>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990" w:type="dxa"/>
            <w:vMerge w:val="restart"/>
            <w:tcBorders>
              <w:top w:val="nil"/>
              <w:left w:val="single" w:sz="8" w:space="0" w:color="000000"/>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15-36</w:t>
            </w:r>
          </w:p>
        </w:tc>
        <w:tc>
          <w:tcPr>
            <w:tcW w:w="900" w:type="dxa"/>
            <w:tcBorders>
              <w:top w:val="single" w:sz="8" w:space="0" w:color="auto"/>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900" w:type="dxa"/>
            <w:tcBorders>
              <w:top w:val="nil"/>
              <w:left w:val="nil"/>
              <w:bottom w:val="nil"/>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r>
      <w:tr w:rsidR="009B5D8A" w:rsidRPr="004279D0" w:rsidTr="003A0BFC">
        <w:trPr>
          <w:trHeight w:val="54"/>
        </w:trPr>
        <w:tc>
          <w:tcPr>
            <w:tcW w:w="1184" w:type="dxa"/>
            <w:tcBorders>
              <w:top w:val="nil"/>
              <w:left w:val="single" w:sz="8" w:space="0" w:color="000000"/>
              <w:bottom w:val="single" w:sz="8" w:space="0" w:color="000000"/>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 xml:space="preserve">TH </w:t>
            </w:r>
          </w:p>
        </w:tc>
        <w:tc>
          <w:tcPr>
            <w:tcW w:w="720" w:type="dxa"/>
            <w:tcBorders>
              <w:top w:val="nil"/>
              <w:left w:val="single" w:sz="4" w:space="0" w:color="auto"/>
              <w:bottom w:val="single" w:sz="8" w:space="0" w:color="000000"/>
              <w:right w:val="single" w:sz="8" w:space="0" w:color="000000"/>
            </w:tcBorders>
            <w:shd w:val="clear" w:color="auto" w:fill="auto"/>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mg/l</w:t>
            </w:r>
          </w:p>
        </w:tc>
        <w:tc>
          <w:tcPr>
            <w:tcW w:w="630" w:type="dxa"/>
            <w:vMerge/>
            <w:tcBorders>
              <w:top w:val="nil"/>
              <w:left w:val="single" w:sz="8" w:space="0" w:color="000000"/>
              <w:bottom w:val="single" w:sz="8" w:space="0" w:color="000000"/>
              <w:right w:val="single" w:sz="8" w:space="0" w:color="000000"/>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24</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29</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20</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30</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15</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31</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30</w:t>
            </w:r>
          </w:p>
        </w:tc>
        <w:tc>
          <w:tcPr>
            <w:tcW w:w="990" w:type="dxa"/>
            <w:vMerge/>
            <w:tcBorders>
              <w:top w:val="nil"/>
              <w:left w:val="single" w:sz="8" w:space="0" w:color="000000"/>
              <w:bottom w:val="single" w:sz="8" w:space="0" w:color="000000"/>
              <w:right w:val="single" w:sz="8" w:space="0" w:color="000000"/>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90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26.875</w:t>
            </w:r>
          </w:p>
        </w:tc>
        <w:tc>
          <w:tcPr>
            <w:tcW w:w="900" w:type="dxa"/>
            <w:tcBorders>
              <w:top w:val="nil"/>
              <w:left w:val="nil"/>
              <w:bottom w:val="single" w:sz="8" w:space="0" w:color="auto"/>
              <w:right w:val="single" w:sz="8" w:space="0" w:color="auto"/>
            </w:tcBorders>
            <w:shd w:val="clear" w:color="auto" w:fill="auto"/>
            <w:hideMark/>
          </w:tcPr>
          <w:p w:rsidR="00C8321C" w:rsidRPr="004279D0" w:rsidRDefault="004279D0"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6.770</w:t>
            </w:r>
          </w:p>
        </w:tc>
      </w:tr>
      <w:tr w:rsidR="009B5D8A" w:rsidRPr="004279D0" w:rsidTr="003A0BFC">
        <w:trPr>
          <w:trHeight w:val="565"/>
        </w:trPr>
        <w:tc>
          <w:tcPr>
            <w:tcW w:w="1184" w:type="dxa"/>
            <w:tcBorders>
              <w:top w:val="nil"/>
              <w:left w:val="single" w:sz="8" w:space="0" w:color="000000"/>
              <w:bottom w:val="single" w:sz="8" w:space="0" w:color="000000"/>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 xml:space="preserve">K </w:t>
            </w:r>
          </w:p>
        </w:tc>
        <w:tc>
          <w:tcPr>
            <w:tcW w:w="720" w:type="dxa"/>
            <w:tcBorders>
              <w:top w:val="nil"/>
              <w:left w:val="single" w:sz="4" w:space="0" w:color="auto"/>
              <w:bottom w:val="single" w:sz="8" w:space="0" w:color="000000"/>
              <w:right w:val="single" w:sz="8" w:space="0" w:color="000000"/>
            </w:tcBorders>
            <w:shd w:val="clear" w:color="auto" w:fill="auto"/>
          </w:tcPr>
          <w:p w:rsidR="00C8321C" w:rsidRPr="00792CF3" w:rsidRDefault="00C8321C" w:rsidP="003C4C36">
            <w:pPr>
              <w:spacing w:after="0" w:line="240" w:lineRule="auto"/>
              <w:jc w:val="both"/>
              <w:rPr>
                <w:rFonts w:ascii="Times New Roman" w:eastAsia="Times New Roman" w:hAnsi="Times New Roman" w:cs="Times New Roman"/>
                <w:color w:val="000000"/>
              </w:rPr>
            </w:pPr>
          </w:p>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mg/l</w:t>
            </w:r>
          </w:p>
        </w:tc>
        <w:tc>
          <w:tcPr>
            <w:tcW w:w="630" w:type="dxa"/>
            <w:tcBorders>
              <w:top w:val="nil"/>
              <w:left w:val="nil"/>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21</w:t>
            </w:r>
          </w:p>
        </w:tc>
        <w:tc>
          <w:tcPr>
            <w:tcW w:w="630" w:type="dxa"/>
            <w:tcBorders>
              <w:top w:val="single" w:sz="8" w:space="0" w:color="000000"/>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33</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27</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30</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26</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24</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72</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33</w:t>
            </w:r>
          </w:p>
        </w:tc>
        <w:tc>
          <w:tcPr>
            <w:tcW w:w="990" w:type="dxa"/>
            <w:tcBorders>
              <w:top w:val="nil"/>
              <w:left w:val="nil"/>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21-72</w:t>
            </w:r>
          </w:p>
        </w:tc>
        <w:tc>
          <w:tcPr>
            <w:tcW w:w="900" w:type="dxa"/>
            <w:tcBorders>
              <w:top w:val="single" w:sz="8" w:space="0" w:color="000000"/>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33.25</w:t>
            </w:r>
          </w:p>
        </w:tc>
        <w:tc>
          <w:tcPr>
            <w:tcW w:w="900" w:type="dxa"/>
            <w:tcBorders>
              <w:top w:val="nil"/>
              <w:left w:val="nil"/>
              <w:bottom w:val="single" w:sz="8"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16.21</w:t>
            </w:r>
          </w:p>
        </w:tc>
      </w:tr>
      <w:tr w:rsidR="009B5D8A" w:rsidRPr="004279D0" w:rsidTr="003A0BFC">
        <w:trPr>
          <w:trHeight w:val="315"/>
        </w:trPr>
        <w:tc>
          <w:tcPr>
            <w:tcW w:w="1184" w:type="dxa"/>
            <w:tcBorders>
              <w:top w:val="nil"/>
              <w:left w:val="single" w:sz="8" w:space="0" w:color="000000"/>
              <w:bottom w:val="nil"/>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 </w:t>
            </w:r>
          </w:p>
        </w:tc>
        <w:tc>
          <w:tcPr>
            <w:tcW w:w="720" w:type="dxa"/>
            <w:tcBorders>
              <w:top w:val="nil"/>
              <w:left w:val="single" w:sz="4" w:space="0" w:color="auto"/>
              <w:bottom w:val="nil"/>
              <w:right w:val="single" w:sz="8" w:space="0" w:color="000000"/>
            </w:tcBorders>
            <w:shd w:val="clear" w:color="auto" w:fill="auto"/>
          </w:tcPr>
          <w:p w:rsidR="00C8321C" w:rsidRPr="00792CF3" w:rsidRDefault="00C8321C" w:rsidP="003C4C36">
            <w:pPr>
              <w:spacing w:after="0" w:line="240" w:lineRule="auto"/>
              <w:jc w:val="both"/>
              <w:rPr>
                <w:rFonts w:ascii="Times New Roman" w:eastAsia="Times New Roman" w:hAnsi="Times New Roman" w:cs="Times New Roman"/>
                <w:color w:val="000000"/>
              </w:rPr>
            </w:pPr>
          </w:p>
        </w:tc>
        <w:tc>
          <w:tcPr>
            <w:tcW w:w="630" w:type="dxa"/>
            <w:vMerge w:val="restart"/>
            <w:tcBorders>
              <w:top w:val="nil"/>
              <w:left w:val="single" w:sz="8" w:space="0" w:color="000000"/>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400</w:t>
            </w:r>
          </w:p>
        </w:tc>
        <w:tc>
          <w:tcPr>
            <w:tcW w:w="630" w:type="dxa"/>
            <w:tcBorders>
              <w:top w:val="single" w:sz="8" w:space="0" w:color="000000"/>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vMerge w:val="restart"/>
            <w:tcBorders>
              <w:top w:val="nil"/>
              <w:left w:val="single" w:sz="8" w:space="0" w:color="000000"/>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410</w:t>
            </w:r>
          </w:p>
        </w:tc>
        <w:tc>
          <w:tcPr>
            <w:tcW w:w="990" w:type="dxa"/>
            <w:vMerge w:val="restart"/>
            <w:tcBorders>
              <w:top w:val="nil"/>
              <w:left w:val="single" w:sz="8" w:space="0" w:color="000000"/>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395 -420</w:t>
            </w:r>
          </w:p>
        </w:tc>
        <w:tc>
          <w:tcPr>
            <w:tcW w:w="900" w:type="dxa"/>
            <w:vMerge w:val="restart"/>
            <w:tcBorders>
              <w:top w:val="single" w:sz="8" w:space="0" w:color="000000"/>
              <w:left w:val="single" w:sz="8" w:space="0" w:color="000000"/>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407.5</w:t>
            </w:r>
          </w:p>
        </w:tc>
        <w:tc>
          <w:tcPr>
            <w:tcW w:w="900" w:type="dxa"/>
            <w:vMerge w:val="restart"/>
            <w:tcBorders>
              <w:top w:val="nil"/>
              <w:left w:val="single" w:sz="8" w:space="0" w:color="000000"/>
              <w:bottom w:val="single" w:sz="8" w:space="0" w:color="000000"/>
              <w:right w:val="single" w:sz="8" w:space="0" w:color="auto"/>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8.847</w:t>
            </w:r>
          </w:p>
        </w:tc>
      </w:tr>
      <w:tr w:rsidR="009B5D8A" w:rsidRPr="004279D0" w:rsidTr="003A0BFC">
        <w:trPr>
          <w:trHeight w:val="214"/>
        </w:trPr>
        <w:tc>
          <w:tcPr>
            <w:tcW w:w="1184" w:type="dxa"/>
            <w:tcBorders>
              <w:top w:val="nil"/>
              <w:left w:val="single" w:sz="8" w:space="0" w:color="000000"/>
              <w:bottom w:val="single" w:sz="8" w:space="0" w:color="000000"/>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 xml:space="preserve">Alkalinity </w:t>
            </w:r>
          </w:p>
        </w:tc>
        <w:tc>
          <w:tcPr>
            <w:tcW w:w="720" w:type="dxa"/>
            <w:tcBorders>
              <w:top w:val="nil"/>
              <w:left w:val="single" w:sz="4" w:space="0" w:color="auto"/>
              <w:bottom w:val="single" w:sz="8" w:space="0" w:color="000000"/>
              <w:right w:val="single" w:sz="8" w:space="0" w:color="000000"/>
            </w:tcBorders>
            <w:shd w:val="clear" w:color="auto" w:fill="auto"/>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mg/l</w:t>
            </w:r>
          </w:p>
        </w:tc>
        <w:tc>
          <w:tcPr>
            <w:tcW w:w="630" w:type="dxa"/>
            <w:vMerge/>
            <w:tcBorders>
              <w:top w:val="nil"/>
              <w:left w:val="single" w:sz="8" w:space="0" w:color="000000"/>
              <w:bottom w:val="single" w:sz="8" w:space="0" w:color="000000"/>
              <w:right w:val="single" w:sz="8" w:space="0" w:color="000000"/>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395</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415</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410</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412</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398</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420</w:t>
            </w:r>
          </w:p>
        </w:tc>
        <w:tc>
          <w:tcPr>
            <w:tcW w:w="630" w:type="dxa"/>
            <w:vMerge/>
            <w:tcBorders>
              <w:top w:val="nil"/>
              <w:left w:val="single" w:sz="8" w:space="0" w:color="000000"/>
              <w:bottom w:val="single" w:sz="8" w:space="0" w:color="000000"/>
              <w:right w:val="single" w:sz="8" w:space="0" w:color="000000"/>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990" w:type="dxa"/>
            <w:vMerge/>
            <w:tcBorders>
              <w:top w:val="nil"/>
              <w:left w:val="single" w:sz="8" w:space="0" w:color="000000"/>
              <w:bottom w:val="single" w:sz="8" w:space="0" w:color="000000"/>
              <w:right w:val="single" w:sz="8" w:space="0" w:color="000000"/>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900" w:type="dxa"/>
            <w:vMerge/>
            <w:tcBorders>
              <w:top w:val="single" w:sz="8" w:space="0" w:color="000000"/>
              <w:left w:val="single" w:sz="8" w:space="0" w:color="000000"/>
              <w:bottom w:val="single" w:sz="8" w:space="0" w:color="000000"/>
              <w:right w:val="single" w:sz="8" w:space="0" w:color="000000"/>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900" w:type="dxa"/>
            <w:vMerge/>
            <w:tcBorders>
              <w:top w:val="nil"/>
              <w:left w:val="single" w:sz="8" w:space="0" w:color="000000"/>
              <w:bottom w:val="single" w:sz="8" w:space="0" w:color="000000"/>
              <w:right w:val="single" w:sz="8" w:space="0" w:color="auto"/>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r>
      <w:tr w:rsidR="009B5D8A" w:rsidRPr="004279D0" w:rsidTr="003A0BFC">
        <w:trPr>
          <w:trHeight w:val="300"/>
        </w:trPr>
        <w:tc>
          <w:tcPr>
            <w:tcW w:w="1184" w:type="dxa"/>
            <w:tcBorders>
              <w:top w:val="nil"/>
              <w:left w:val="single" w:sz="8" w:space="0" w:color="000000"/>
              <w:bottom w:val="nil"/>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 </w:t>
            </w:r>
          </w:p>
        </w:tc>
        <w:tc>
          <w:tcPr>
            <w:tcW w:w="720" w:type="dxa"/>
            <w:tcBorders>
              <w:top w:val="nil"/>
              <w:left w:val="single" w:sz="4" w:space="0" w:color="auto"/>
              <w:bottom w:val="nil"/>
              <w:right w:val="single" w:sz="8" w:space="0" w:color="000000"/>
            </w:tcBorders>
            <w:shd w:val="clear" w:color="auto" w:fill="auto"/>
          </w:tcPr>
          <w:p w:rsidR="00C8321C" w:rsidRPr="00792CF3" w:rsidRDefault="00C8321C" w:rsidP="003C4C36">
            <w:pPr>
              <w:spacing w:after="0" w:line="240" w:lineRule="auto"/>
              <w:jc w:val="both"/>
              <w:rPr>
                <w:rFonts w:ascii="Times New Roman" w:eastAsia="Times New Roman" w:hAnsi="Times New Roman" w:cs="Times New Roman"/>
                <w:color w:val="000000"/>
              </w:rPr>
            </w:pPr>
          </w:p>
        </w:tc>
        <w:tc>
          <w:tcPr>
            <w:tcW w:w="63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single" w:sz="8" w:space="0" w:color="000000"/>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990" w:type="dxa"/>
            <w:vMerge w:val="restart"/>
            <w:tcBorders>
              <w:top w:val="nil"/>
              <w:left w:val="single" w:sz="8" w:space="0" w:color="000000"/>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24 -55</w:t>
            </w:r>
          </w:p>
        </w:tc>
        <w:tc>
          <w:tcPr>
            <w:tcW w:w="900" w:type="dxa"/>
            <w:tcBorders>
              <w:top w:val="single" w:sz="8" w:space="0" w:color="000000"/>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900" w:type="dxa"/>
            <w:tcBorders>
              <w:top w:val="nil"/>
              <w:left w:val="nil"/>
              <w:bottom w:val="nil"/>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r>
      <w:tr w:rsidR="009B5D8A" w:rsidRPr="004279D0" w:rsidTr="003A0BFC">
        <w:trPr>
          <w:trHeight w:val="50"/>
        </w:trPr>
        <w:tc>
          <w:tcPr>
            <w:tcW w:w="1184" w:type="dxa"/>
            <w:tcBorders>
              <w:top w:val="nil"/>
              <w:left w:val="single" w:sz="8" w:space="0" w:color="000000"/>
              <w:bottom w:val="single" w:sz="8" w:space="0" w:color="000000"/>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 xml:space="preserve">Ca </w:t>
            </w:r>
          </w:p>
        </w:tc>
        <w:tc>
          <w:tcPr>
            <w:tcW w:w="720" w:type="dxa"/>
            <w:tcBorders>
              <w:top w:val="nil"/>
              <w:left w:val="single" w:sz="4" w:space="0" w:color="auto"/>
              <w:bottom w:val="single" w:sz="8" w:space="0" w:color="000000"/>
              <w:right w:val="single" w:sz="8" w:space="0" w:color="000000"/>
            </w:tcBorders>
            <w:shd w:val="clear" w:color="auto" w:fill="auto"/>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mg/l</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55</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44</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42</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34</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48</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24</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28</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50</w:t>
            </w:r>
          </w:p>
        </w:tc>
        <w:tc>
          <w:tcPr>
            <w:tcW w:w="990" w:type="dxa"/>
            <w:vMerge/>
            <w:tcBorders>
              <w:top w:val="nil"/>
              <w:left w:val="single" w:sz="8" w:space="0" w:color="000000"/>
              <w:bottom w:val="single" w:sz="8" w:space="0" w:color="000000"/>
              <w:right w:val="single" w:sz="8" w:space="0" w:color="000000"/>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90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40.625</w:t>
            </w:r>
          </w:p>
        </w:tc>
        <w:tc>
          <w:tcPr>
            <w:tcW w:w="900" w:type="dxa"/>
            <w:tcBorders>
              <w:top w:val="nil"/>
              <w:left w:val="nil"/>
              <w:bottom w:val="single" w:sz="8"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10.966</w:t>
            </w:r>
          </w:p>
        </w:tc>
      </w:tr>
      <w:tr w:rsidR="009B5D8A" w:rsidRPr="004279D0" w:rsidTr="003A0BFC">
        <w:trPr>
          <w:trHeight w:val="484"/>
        </w:trPr>
        <w:tc>
          <w:tcPr>
            <w:tcW w:w="1184" w:type="dxa"/>
            <w:tcBorders>
              <w:top w:val="nil"/>
              <w:left w:val="single" w:sz="8" w:space="0" w:color="000000"/>
              <w:bottom w:val="single" w:sz="8" w:space="0" w:color="000000"/>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Mg</w:t>
            </w:r>
          </w:p>
        </w:tc>
        <w:tc>
          <w:tcPr>
            <w:tcW w:w="720" w:type="dxa"/>
            <w:tcBorders>
              <w:top w:val="nil"/>
              <w:left w:val="single" w:sz="4" w:space="0" w:color="auto"/>
              <w:bottom w:val="single" w:sz="8" w:space="0" w:color="000000"/>
              <w:right w:val="single" w:sz="8" w:space="0" w:color="000000"/>
            </w:tcBorders>
            <w:shd w:val="clear" w:color="auto" w:fill="auto"/>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mg/l</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7</w:t>
            </w:r>
          </w:p>
        </w:tc>
        <w:tc>
          <w:tcPr>
            <w:tcW w:w="630" w:type="dxa"/>
            <w:tcBorders>
              <w:top w:val="single" w:sz="8" w:space="0" w:color="000000"/>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6</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5</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5.5</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6</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w:t>
            </w:r>
          </w:p>
        </w:tc>
        <w:tc>
          <w:tcPr>
            <w:tcW w:w="99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2-7</w:t>
            </w:r>
          </w:p>
        </w:tc>
        <w:tc>
          <w:tcPr>
            <w:tcW w:w="900" w:type="dxa"/>
            <w:tcBorders>
              <w:top w:val="single" w:sz="8" w:space="0" w:color="000000"/>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4.6875</w:t>
            </w:r>
          </w:p>
        </w:tc>
        <w:tc>
          <w:tcPr>
            <w:tcW w:w="900" w:type="dxa"/>
            <w:tcBorders>
              <w:top w:val="nil"/>
              <w:left w:val="nil"/>
              <w:bottom w:val="single" w:sz="8"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1.7915</w:t>
            </w:r>
          </w:p>
        </w:tc>
      </w:tr>
      <w:tr w:rsidR="009B5D8A" w:rsidRPr="004279D0" w:rsidTr="003A0BFC">
        <w:trPr>
          <w:trHeight w:val="529"/>
        </w:trPr>
        <w:tc>
          <w:tcPr>
            <w:tcW w:w="1184" w:type="dxa"/>
            <w:tcBorders>
              <w:top w:val="single" w:sz="4" w:space="0" w:color="auto"/>
              <w:left w:val="single" w:sz="8" w:space="0" w:color="000000"/>
              <w:bottom w:val="single" w:sz="8" w:space="0" w:color="000000"/>
              <w:right w:val="single" w:sz="4" w:space="0" w:color="auto"/>
            </w:tcBorders>
            <w:shd w:val="clear" w:color="auto" w:fill="auto"/>
            <w:hideMark/>
          </w:tcPr>
          <w:p w:rsidR="00C8321C" w:rsidRPr="00792CF3" w:rsidRDefault="00C8321C" w:rsidP="003C4C36">
            <w:pPr>
              <w:spacing w:after="0"/>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Fe</w:t>
            </w:r>
          </w:p>
        </w:tc>
        <w:tc>
          <w:tcPr>
            <w:tcW w:w="720" w:type="dxa"/>
            <w:tcBorders>
              <w:top w:val="single" w:sz="4" w:space="0" w:color="auto"/>
              <w:left w:val="single" w:sz="4" w:space="0" w:color="auto"/>
              <w:bottom w:val="single" w:sz="8" w:space="0" w:color="000000"/>
              <w:right w:val="single" w:sz="8" w:space="0" w:color="000000"/>
            </w:tcBorders>
            <w:shd w:val="clear" w:color="auto" w:fill="auto"/>
          </w:tcPr>
          <w:p w:rsidR="00C8321C" w:rsidRPr="00792CF3" w:rsidRDefault="00C8321C" w:rsidP="003C4C36">
            <w:pPr>
              <w:spacing w:after="0"/>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mg/l</w:t>
            </w:r>
          </w:p>
        </w:tc>
        <w:tc>
          <w:tcPr>
            <w:tcW w:w="630" w:type="dxa"/>
            <w:tcBorders>
              <w:top w:val="single" w:sz="4" w:space="0" w:color="auto"/>
              <w:left w:val="nil"/>
              <w:bottom w:val="single" w:sz="8" w:space="0" w:color="000000"/>
              <w:right w:val="single" w:sz="8" w:space="0" w:color="000000"/>
            </w:tcBorders>
            <w:shd w:val="clear" w:color="auto" w:fill="auto"/>
            <w:hideMark/>
          </w:tcPr>
          <w:p w:rsidR="00C8321C" w:rsidRPr="004279D0" w:rsidRDefault="00C8321C" w:rsidP="003C4C36">
            <w:pPr>
              <w:spacing w:after="0"/>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630" w:type="dxa"/>
            <w:tcBorders>
              <w:top w:val="single" w:sz="4" w:space="0" w:color="auto"/>
              <w:left w:val="nil"/>
              <w:bottom w:val="single" w:sz="8" w:space="0" w:color="000000"/>
              <w:right w:val="single" w:sz="8" w:space="0" w:color="000000"/>
            </w:tcBorders>
            <w:shd w:val="clear" w:color="auto" w:fill="auto"/>
            <w:hideMark/>
          </w:tcPr>
          <w:p w:rsidR="00C8321C" w:rsidRPr="004279D0" w:rsidRDefault="00C8321C" w:rsidP="003C4C36">
            <w:pPr>
              <w:spacing w:after="0"/>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0.01</w:t>
            </w:r>
          </w:p>
        </w:tc>
        <w:tc>
          <w:tcPr>
            <w:tcW w:w="630" w:type="dxa"/>
            <w:tcBorders>
              <w:top w:val="single" w:sz="4" w:space="0" w:color="auto"/>
              <w:left w:val="nil"/>
              <w:bottom w:val="single" w:sz="8" w:space="0" w:color="000000"/>
              <w:right w:val="single" w:sz="8" w:space="0" w:color="000000"/>
            </w:tcBorders>
            <w:shd w:val="clear" w:color="auto" w:fill="auto"/>
            <w:hideMark/>
          </w:tcPr>
          <w:p w:rsidR="00C8321C" w:rsidRPr="004279D0" w:rsidRDefault="00C8321C" w:rsidP="003C4C36">
            <w:pPr>
              <w:spacing w:after="0"/>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0.03</w:t>
            </w:r>
          </w:p>
        </w:tc>
        <w:tc>
          <w:tcPr>
            <w:tcW w:w="720" w:type="dxa"/>
            <w:tcBorders>
              <w:top w:val="single" w:sz="4" w:space="0" w:color="auto"/>
              <w:left w:val="nil"/>
              <w:bottom w:val="single" w:sz="8" w:space="0" w:color="000000"/>
              <w:right w:val="single" w:sz="8" w:space="0" w:color="000000"/>
            </w:tcBorders>
            <w:shd w:val="clear" w:color="auto" w:fill="auto"/>
            <w:hideMark/>
          </w:tcPr>
          <w:p w:rsidR="00C8321C" w:rsidRPr="004279D0" w:rsidRDefault="00C8321C" w:rsidP="003C4C36">
            <w:pPr>
              <w:spacing w:after="0"/>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630" w:type="dxa"/>
            <w:tcBorders>
              <w:top w:val="single" w:sz="4" w:space="0" w:color="auto"/>
              <w:left w:val="nil"/>
              <w:bottom w:val="single" w:sz="8" w:space="0" w:color="000000"/>
              <w:right w:val="single" w:sz="8" w:space="0" w:color="000000"/>
            </w:tcBorders>
            <w:shd w:val="clear" w:color="auto" w:fill="auto"/>
            <w:hideMark/>
          </w:tcPr>
          <w:p w:rsidR="00C8321C" w:rsidRPr="004279D0" w:rsidRDefault="00C8321C" w:rsidP="003C4C36">
            <w:pPr>
              <w:spacing w:after="0"/>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0.02</w:t>
            </w:r>
          </w:p>
        </w:tc>
        <w:tc>
          <w:tcPr>
            <w:tcW w:w="720" w:type="dxa"/>
            <w:tcBorders>
              <w:top w:val="single" w:sz="4" w:space="0" w:color="auto"/>
              <w:left w:val="nil"/>
              <w:bottom w:val="single" w:sz="8" w:space="0" w:color="000000"/>
              <w:right w:val="single" w:sz="8" w:space="0" w:color="000000"/>
            </w:tcBorders>
            <w:shd w:val="clear" w:color="auto" w:fill="auto"/>
            <w:hideMark/>
          </w:tcPr>
          <w:p w:rsidR="00C8321C" w:rsidRPr="004279D0" w:rsidRDefault="00C8321C" w:rsidP="003C4C36">
            <w:pPr>
              <w:spacing w:after="0"/>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0.04</w:t>
            </w:r>
          </w:p>
        </w:tc>
        <w:tc>
          <w:tcPr>
            <w:tcW w:w="720" w:type="dxa"/>
            <w:tcBorders>
              <w:top w:val="single" w:sz="4" w:space="0" w:color="auto"/>
              <w:left w:val="nil"/>
              <w:bottom w:val="single" w:sz="8" w:space="0" w:color="000000"/>
              <w:right w:val="single" w:sz="8" w:space="0" w:color="000000"/>
            </w:tcBorders>
            <w:shd w:val="clear" w:color="auto" w:fill="auto"/>
            <w:hideMark/>
          </w:tcPr>
          <w:p w:rsidR="00C8321C" w:rsidRPr="004279D0" w:rsidRDefault="00C8321C" w:rsidP="003C4C36">
            <w:pPr>
              <w:spacing w:after="0"/>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0.02</w:t>
            </w:r>
          </w:p>
        </w:tc>
        <w:tc>
          <w:tcPr>
            <w:tcW w:w="630" w:type="dxa"/>
            <w:tcBorders>
              <w:top w:val="single" w:sz="4" w:space="0" w:color="auto"/>
              <w:left w:val="nil"/>
              <w:bottom w:val="single" w:sz="8" w:space="0" w:color="000000"/>
              <w:right w:val="single" w:sz="8" w:space="0" w:color="000000"/>
            </w:tcBorders>
            <w:shd w:val="clear" w:color="auto" w:fill="auto"/>
            <w:hideMark/>
          </w:tcPr>
          <w:p w:rsidR="00C8321C" w:rsidRPr="004279D0" w:rsidRDefault="00C8321C" w:rsidP="003C4C36">
            <w:pPr>
              <w:spacing w:after="0"/>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990" w:type="dxa"/>
            <w:tcBorders>
              <w:top w:val="single" w:sz="4" w:space="0" w:color="auto"/>
              <w:left w:val="nil"/>
              <w:bottom w:val="single" w:sz="8" w:space="0" w:color="000000"/>
              <w:right w:val="single" w:sz="8" w:space="0" w:color="000000"/>
            </w:tcBorders>
            <w:shd w:val="clear" w:color="auto" w:fill="auto"/>
            <w:hideMark/>
          </w:tcPr>
          <w:p w:rsidR="00C8321C" w:rsidRPr="004279D0" w:rsidRDefault="00C8321C" w:rsidP="003C4C36">
            <w:pPr>
              <w:spacing w:after="0"/>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0-0.04</w:t>
            </w:r>
          </w:p>
        </w:tc>
        <w:tc>
          <w:tcPr>
            <w:tcW w:w="900" w:type="dxa"/>
            <w:tcBorders>
              <w:top w:val="single" w:sz="4" w:space="0" w:color="auto"/>
              <w:left w:val="nil"/>
              <w:bottom w:val="single" w:sz="8" w:space="0" w:color="000000"/>
              <w:right w:val="single" w:sz="8" w:space="0" w:color="000000"/>
            </w:tcBorders>
            <w:shd w:val="clear" w:color="auto" w:fill="auto"/>
            <w:hideMark/>
          </w:tcPr>
          <w:p w:rsidR="00C8321C" w:rsidRPr="004279D0" w:rsidRDefault="00C8321C" w:rsidP="003C4C36">
            <w:pPr>
              <w:spacing w:after="0"/>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0.0128</w:t>
            </w:r>
          </w:p>
        </w:tc>
        <w:tc>
          <w:tcPr>
            <w:tcW w:w="900" w:type="dxa"/>
            <w:tcBorders>
              <w:top w:val="single" w:sz="4" w:space="0" w:color="auto"/>
              <w:left w:val="nil"/>
              <w:bottom w:val="single" w:sz="8" w:space="0" w:color="auto"/>
              <w:right w:val="single" w:sz="8" w:space="0" w:color="auto"/>
            </w:tcBorders>
            <w:shd w:val="clear" w:color="auto" w:fill="auto"/>
            <w:hideMark/>
          </w:tcPr>
          <w:p w:rsidR="00C8321C" w:rsidRPr="004279D0" w:rsidRDefault="00C8321C" w:rsidP="003C4C36">
            <w:pPr>
              <w:spacing w:after="0"/>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0.0138</w:t>
            </w:r>
          </w:p>
        </w:tc>
      </w:tr>
      <w:tr w:rsidR="009B5D8A" w:rsidRPr="004279D0" w:rsidTr="003A0BFC">
        <w:trPr>
          <w:trHeight w:val="300"/>
        </w:trPr>
        <w:tc>
          <w:tcPr>
            <w:tcW w:w="1184" w:type="dxa"/>
            <w:tcBorders>
              <w:top w:val="nil"/>
              <w:left w:val="single" w:sz="8" w:space="0" w:color="000000"/>
              <w:bottom w:val="nil"/>
              <w:right w:val="single" w:sz="4" w:space="0" w:color="auto"/>
            </w:tcBorders>
            <w:shd w:val="clear" w:color="auto" w:fill="auto"/>
            <w:hideMark/>
          </w:tcPr>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single" w:sz="4" w:space="0" w:color="auto"/>
              <w:bottom w:val="nil"/>
              <w:right w:val="single" w:sz="8" w:space="0" w:color="000000"/>
            </w:tcBorders>
            <w:shd w:val="clear" w:color="auto" w:fill="auto"/>
          </w:tcPr>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p>
        </w:tc>
        <w:tc>
          <w:tcPr>
            <w:tcW w:w="630" w:type="dxa"/>
            <w:vMerge w:val="restart"/>
            <w:tcBorders>
              <w:top w:val="nil"/>
              <w:left w:val="single" w:sz="8" w:space="0" w:color="000000"/>
              <w:bottom w:val="single" w:sz="8" w:space="0" w:color="000000"/>
              <w:right w:val="single" w:sz="8" w:space="0" w:color="000000"/>
            </w:tcBorders>
            <w:shd w:val="clear" w:color="auto" w:fill="auto"/>
            <w:vAlign w:val="bottom"/>
            <w:hideMark/>
          </w:tcPr>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140</w:t>
            </w:r>
          </w:p>
        </w:tc>
        <w:tc>
          <w:tcPr>
            <w:tcW w:w="630" w:type="dxa"/>
            <w:tcBorders>
              <w:top w:val="single" w:sz="8" w:space="0" w:color="000000"/>
              <w:left w:val="nil"/>
              <w:bottom w:val="nil"/>
              <w:right w:val="single" w:sz="8" w:space="0" w:color="000000"/>
            </w:tcBorders>
            <w:shd w:val="clear" w:color="auto" w:fill="auto"/>
            <w:hideMark/>
          </w:tcPr>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nil"/>
              <w:left w:val="nil"/>
              <w:bottom w:val="nil"/>
              <w:right w:val="single" w:sz="8" w:space="0" w:color="000000"/>
            </w:tcBorders>
            <w:shd w:val="clear" w:color="auto" w:fill="auto"/>
            <w:hideMark/>
          </w:tcPr>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nil"/>
              <w:left w:val="nil"/>
              <w:bottom w:val="nil"/>
              <w:right w:val="single" w:sz="8" w:space="0" w:color="000000"/>
            </w:tcBorders>
            <w:shd w:val="clear" w:color="auto" w:fill="auto"/>
            <w:hideMark/>
          </w:tcPr>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nil"/>
              <w:left w:val="nil"/>
              <w:bottom w:val="nil"/>
              <w:right w:val="single" w:sz="8" w:space="0" w:color="000000"/>
            </w:tcBorders>
            <w:shd w:val="clear" w:color="auto" w:fill="auto"/>
            <w:hideMark/>
          </w:tcPr>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990" w:type="dxa"/>
            <w:tcBorders>
              <w:top w:val="nil"/>
              <w:left w:val="nil"/>
              <w:bottom w:val="nil"/>
              <w:right w:val="single" w:sz="8" w:space="0" w:color="000000"/>
            </w:tcBorders>
            <w:shd w:val="clear" w:color="auto" w:fill="auto"/>
            <w:hideMark/>
          </w:tcPr>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900" w:type="dxa"/>
            <w:tcBorders>
              <w:top w:val="single" w:sz="8" w:space="0" w:color="000000"/>
              <w:left w:val="nil"/>
              <w:bottom w:val="nil"/>
              <w:right w:val="single" w:sz="8" w:space="0" w:color="000000"/>
            </w:tcBorders>
            <w:shd w:val="clear" w:color="auto" w:fill="auto"/>
            <w:hideMark/>
          </w:tcPr>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900" w:type="dxa"/>
            <w:tcBorders>
              <w:top w:val="nil"/>
              <w:left w:val="nil"/>
              <w:bottom w:val="nil"/>
              <w:right w:val="single" w:sz="8" w:space="0" w:color="auto"/>
            </w:tcBorders>
            <w:shd w:val="clear" w:color="auto" w:fill="auto"/>
            <w:hideMark/>
          </w:tcPr>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r>
      <w:tr w:rsidR="009B5D8A" w:rsidRPr="004279D0" w:rsidTr="003A0BFC">
        <w:trPr>
          <w:trHeight w:val="340"/>
        </w:trPr>
        <w:tc>
          <w:tcPr>
            <w:tcW w:w="1184" w:type="dxa"/>
            <w:tcBorders>
              <w:top w:val="nil"/>
              <w:left w:val="single" w:sz="8" w:space="0" w:color="000000"/>
              <w:bottom w:val="single" w:sz="4" w:space="0" w:color="auto"/>
              <w:right w:val="single" w:sz="4" w:space="0" w:color="auto"/>
            </w:tcBorders>
            <w:shd w:val="clear" w:color="auto" w:fill="auto"/>
            <w:hideMark/>
          </w:tcPr>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COD</w:t>
            </w:r>
          </w:p>
        </w:tc>
        <w:tc>
          <w:tcPr>
            <w:tcW w:w="720" w:type="dxa"/>
            <w:tcBorders>
              <w:top w:val="nil"/>
              <w:left w:val="single" w:sz="4" w:space="0" w:color="auto"/>
              <w:bottom w:val="single" w:sz="4" w:space="0" w:color="auto"/>
              <w:right w:val="single" w:sz="8" w:space="0" w:color="000000"/>
            </w:tcBorders>
            <w:shd w:val="clear" w:color="auto" w:fill="auto"/>
          </w:tcPr>
          <w:p w:rsidR="004279D0" w:rsidRPr="004279D0" w:rsidRDefault="004279D0" w:rsidP="004279D0">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mg/l</w:t>
            </w:r>
          </w:p>
        </w:tc>
        <w:tc>
          <w:tcPr>
            <w:tcW w:w="630" w:type="dxa"/>
            <w:vMerge/>
            <w:tcBorders>
              <w:top w:val="nil"/>
              <w:left w:val="single" w:sz="8" w:space="0" w:color="000000"/>
              <w:bottom w:val="single" w:sz="4" w:space="0" w:color="auto"/>
              <w:right w:val="single" w:sz="8" w:space="0" w:color="000000"/>
            </w:tcBorders>
            <w:vAlign w:val="center"/>
            <w:hideMark/>
          </w:tcPr>
          <w:p w:rsidR="00C8321C" w:rsidRPr="004279D0" w:rsidRDefault="00C8321C" w:rsidP="004279D0">
            <w:pPr>
              <w:spacing w:after="0" w:line="240" w:lineRule="auto"/>
              <w:rPr>
                <w:rFonts w:ascii="Times New Roman" w:eastAsia="Times New Roman" w:hAnsi="Times New Roman" w:cs="Times New Roman"/>
                <w:color w:val="000000"/>
                <w:sz w:val="20"/>
                <w:szCs w:val="20"/>
              </w:rPr>
            </w:pPr>
          </w:p>
        </w:tc>
        <w:tc>
          <w:tcPr>
            <w:tcW w:w="630" w:type="dxa"/>
            <w:tcBorders>
              <w:top w:val="nil"/>
              <w:left w:val="nil"/>
              <w:bottom w:val="single" w:sz="4" w:space="0" w:color="auto"/>
              <w:right w:val="single" w:sz="8" w:space="0" w:color="000000"/>
            </w:tcBorders>
            <w:shd w:val="clear" w:color="auto" w:fill="auto"/>
            <w:hideMark/>
          </w:tcPr>
          <w:p w:rsidR="004279D0" w:rsidRPr="004279D0" w:rsidRDefault="004279D0" w:rsidP="004279D0">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40</w:t>
            </w:r>
          </w:p>
        </w:tc>
        <w:tc>
          <w:tcPr>
            <w:tcW w:w="630" w:type="dxa"/>
            <w:tcBorders>
              <w:top w:val="nil"/>
              <w:left w:val="nil"/>
              <w:bottom w:val="single" w:sz="4" w:space="0" w:color="auto"/>
              <w:right w:val="single" w:sz="8" w:space="0" w:color="000000"/>
            </w:tcBorders>
            <w:shd w:val="clear" w:color="auto" w:fill="auto"/>
            <w:hideMark/>
          </w:tcPr>
          <w:p w:rsidR="004279D0" w:rsidRPr="004279D0" w:rsidRDefault="004279D0" w:rsidP="004279D0">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75</w:t>
            </w:r>
          </w:p>
        </w:tc>
        <w:tc>
          <w:tcPr>
            <w:tcW w:w="720" w:type="dxa"/>
            <w:tcBorders>
              <w:top w:val="nil"/>
              <w:left w:val="nil"/>
              <w:bottom w:val="single" w:sz="4" w:space="0" w:color="auto"/>
              <w:right w:val="single" w:sz="8" w:space="0" w:color="000000"/>
            </w:tcBorders>
            <w:shd w:val="clear" w:color="auto" w:fill="auto"/>
            <w:hideMark/>
          </w:tcPr>
          <w:p w:rsidR="004279D0" w:rsidRPr="004279D0" w:rsidRDefault="004279D0" w:rsidP="004279D0">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1300</w:t>
            </w:r>
          </w:p>
        </w:tc>
        <w:tc>
          <w:tcPr>
            <w:tcW w:w="630" w:type="dxa"/>
            <w:tcBorders>
              <w:top w:val="nil"/>
              <w:left w:val="nil"/>
              <w:bottom w:val="single" w:sz="4" w:space="0" w:color="auto"/>
              <w:right w:val="single" w:sz="8" w:space="0" w:color="000000"/>
            </w:tcBorders>
            <w:shd w:val="clear" w:color="auto" w:fill="auto"/>
            <w:hideMark/>
          </w:tcPr>
          <w:p w:rsidR="004279D0" w:rsidRPr="004279D0" w:rsidRDefault="004279D0" w:rsidP="004279D0">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720" w:type="dxa"/>
            <w:tcBorders>
              <w:top w:val="nil"/>
              <w:left w:val="nil"/>
              <w:bottom w:val="single" w:sz="4" w:space="0" w:color="auto"/>
              <w:right w:val="single" w:sz="8" w:space="0" w:color="000000"/>
            </w:tcBorders>
            <w:shd w:val="clear" w:color="auto" w:fill="auto"/>
            <w:hideMark/>
          </w:tcPr>
          <w:p w:rsidR="004279D0" w:rsidRPr="004279D0" w:rsidRDefault="004279D0" w:rsidP="004279D0">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300</w:t>
            </w:r>
          </w:p>
        </w:tc>
        <w:tc>
          <w:tcPr>
            <w:tcW w:w="720" w:type="dxa"/>
            <w:tcBorders>
              <w:top w:val="nil"/>
              <w:left w:val="nil"/>
              <w:bottom w:val="single" w:sz="4" w:space="0" w:color="auto"/>
              <w:right w:val="single" w:sz="8" w:space="0" w:color="000000"/>
            </w:tcBorders>
            <w:shd w:val="clear" w:color="auto" w:fill="auto"/>
            <w:hideMark/>
          </w:tcPr>
          <w:p w:rsidR="004279D0" w:rsidRPr="004279D0" w:rsidRDefault="004279D0" w:rsidP="004279D0">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630" w:type="dxa"/>
            <w:tcBorders>
              <w:top w:val="nil"/>
              <w:left w:val="nil"/>
              <w:bottom w:val="single" w:sz="4" w:space="0" w:color="auto"/>
              <w:right w:val="single" w:sz="8" w:space="0" w:color="000000"/>
            </w:tcBorders>
            <w:shd w:val="clear" w:color="auto" w:fill="auto"/>
            <w:hideMark/>
          </w:tcPr>
          <w:p w:rsidR="004279D0" w:rsidRPr="004279D0" w:rsidRDefault="004279D0" w:rsidP="004279D0">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150</w:t>
            </w:r>
          </w:p>
        </w:tc>
        <w:tc>
          <w:tcPr>
            <w:tcW w:w="990" w:type="dxa"/>
            <w:tcBorders>
              <w:top w:val="nil"/>
              <w:left w:val="nil"/>
              <w:bottom w:val="single" w:sz="4" w:space="0" w:color="auto"/>
              <w:right w:val="single" w:sz="8" w:space="0" w:color="000000"/>
            </w:tcBorders>
            <w:shd w:val="clear" w:color="auto" w:fill="auto"/>
            <w:hideMark/>
          </w:tcPr>
          <w:p w:rsidR="004279D0" w:rsidRPr="004279D0" w:rsidRDefault="004279D0" w:rsidP="004279D0">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0-1300</w:t>
            </w:r>
          </w:p>
        </w:tc>
        <w:tc>
          <w:tcPr>
            <w:tcW w:w="900" w:type="dxa"/>
            <w:tcBorders>
              <w:top w:val="nil"/>
              <w:left w:val="nil"/>
              <w:bottom w:val="single" w:sz="4" w:space="0" w:color="auto"/>
              <w:right w:val="single" w:sz="8" w:space="0" w:color="000000"/>
            </w:tcBorders>
            <w:shd w:val="clear" w:color="auto" w:fill="auto"/>
            <w:hideMark/>
          </w:tcPr>
          <w:p w:rsidR="004279D0" w:rsidRPr="004279D0" w:rsidRDefault="004279D0" w:rsidP="004279D0">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250.62</w:t>
            </w:r>
          </w:p>
        </w:tc>
        <w:tc>
          <w:tcPr>
            <w:tcW w:w="900" w:type="dxa"/>
            <w:tcBorders>
              <w:top w:val="nil"/>
              <w:left w:val="nil"/>
              <w:bottom w:val="single" w:sz="4" w:space="0" w:color="auto"/>
              <w:right w:val="single" w:sz="8" w:space="0" w:color="auto"/>
            </w:tcBorders>
            <w:shd w:val="clear" w:color="auto" w:fill="auto"/>
            <w:hideMark/>
          </w:tcPr>
          <w:p w:rsidR="004279D0" w:rsidRPr="004279D0" w:rsidRDefault="004279D0" w:rsidP="004279D0">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4279D0">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435.36</w:t>
            </w:r>
          </w:p>
        </w:tc>
      </w:tr>
      <w:tr w:rsidR="009B5D8A" w:rsidRPr="004279D0" w:rsidTr="003A0BFC">
        <w:trPr>
          <w:trHeight w:val="300"/>
        </w:trPr>
        <w:tc>
          <w:tcPr>
            <w:tcW w:w="1184" w:type="dxa"/>
            <w:tcBorders>
              <w:top w:val="nil"/>
              <w:left w:val="single" w:sz="8" w:space="0" w:color="000000"/>
              <w:bottom w:val="nil"/>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 </w:t>
            </w:r>
          </w:p>
        </w:tc>
        <w:tc>
          <w:tcPr>
            <w:tcW w:w="720" w:type="dxa"/>
            <w:tcBorders>
              <w:top w:val="nil"/>
              <w:left w:val="single" w:sz="4" w:space="0" w:color="auto"/>
              <w:bottom w:val="nil"/>
              <w:right w:val="single" w:sz="8" w:space="0" w:color="000000"/>
            </w:tcBorders>
            <w:shd w:val="clear" w:color="auto" w:fill="auto"/>
          </w:tcPr>
          <w:p w:rsidR="00C8321C" w:rsidRPr="00792CF3" w:rsidRDefault="00C8321C" w:rsidP="003C4C36">
            <w:pPr>
              <w:spacing w:after="0" w:line="240" w:lineRule="auto"/>
              <w:jc w:val="both"/>
              <w:rPr>
                <w:rFonts w:ascii="Times New Roman" w:eastAsia="Times New Roman" w:hAnsi="Times New Roman" w:cs="Times New Roman"/>
                <w:color w:val="000000"/>
              </w:rPr>
            </w:pPr>
          </w:p>
        </w:tc>
        <w:tc>
          <w:tcPr>
            <w:tcW w:w="63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single" w:sz="8" w:space="0" w:color="000000"/>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99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900" w:type="dxa"/>
            <w:tcBorders>
              <w:top w:val="single" w:sz="8" w:space="0" w:color="000000"/>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900" w:type="dxa"/>
            <w:vMerge w:val="restart"/>
            <w:tcBorders>
              <w:top w:val="single" w:sz="4" w:space="0" w:color="auto"/>
              <w:left w:val="single" w:sz="8" w:space="0" w:color="000000"/>
              <w:bottom w:val="single" w:sz="8" w:space="0" w:color="000000"/>
              <w:right w:val="single" w:sz="8" w:space="0" w:color="auto"/>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130.61</w:t>
            </w:r>
          </w:p>
        </w:tc>
      </w:tr>
      <w:tr w:rsidR="009B5D8A" w:rsidRPr="004279D0" w:rsidTr="003A0BFC">
        <w:trPr>
          <w:trHeight w:val="178"/>
        </w:trPr>
        <w:tc>
          <w:tcPr>
            <w:tcW w:w="1184" w:type="dxa"/>
            <w:tcBorders>
              <w:top w:val="nil"/>
              <w:left w:val="single" w:sz="8" w:space="0" w:color="000000"/>
              <w:bottom w:val="single" w:sz="8" w:space="0" w:color="000000"/>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BOD</w:t>
            </w:r>
          </w:p>
        </w:tc>
        <w:tc>
          <w:tcPr>
            <w:tcW w:w="720" w:type="dxa"/>
            <w:tcBorders>
              <w:top w:val="nil"/>
              <w:left w:val="single" w:sz="4" w:space="0" w:color="auto"/>
              <w:bottom w:val="single" w:sz="8" w:space="0" w:color="000000"/>
              <w:right w:val="single" w:sz="8" w:space="0" w:color="000000"/>
            </w:tcBorders>
            <w:shd w:val="clear" w:color="auto" w:fill="auto"/>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mg/l</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42</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12</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22.5</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390</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90</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45</w:t>
            </w:r>
          </w:p>
        </w:tc>
        <w:tc>
          <w:tcPr>
            <w:tcW w:w="99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0-390</w:t>
            </w:r>
          </w:p>
        </w:tc>
        <w:tc>
          <w:tcPr>
            <w:tcW w:w="90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75.187</w:t>
            </w:r>
          </w:p>
        </w:tc>
        <w:tc>
          <w:tcPr>
            <w:tcW w:w="900" w:type="dxa"/>
            <w:vMerge/>
            <w:tcBorders>
              <w:top w:val="nil"/>
              <w:left w:val="single" w:sz="8" w:space="0" w:color="000000"/>
              <w:bottom w:val="single" w:sz="8" w:space="0" w:color="000000"/>
              <w:right w:val="single" w:sz="8" w:space="0" w:color="auto"/>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r>
      <w:tr w:rsidR="009B5D8A" w:rsidRPr="004279D0" w:rsidTr="003A0BFC">
        <w:trPr>
          <w:trHeight w:val="439"/>
        </w:trPr>
        <w:tc>
          <w:tcPr>
            <w:tcW w:w="1184" w:type="dxa"/>
            <w:tcBorders>
              <w:top w:val="nil"/>
              <w:left w:val="single" w:sz="8" w:space="0" w:color="000000"/>
              <w:bottom w:val="single" w:sz="8" w:space="0" w:color="000000"/>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 xml:space="preserve">NH3 </w:t>
            </w:r>
          </w:p>
        </w:tc>
        <w:tc>
          <w:tcPr>
            <w:tcW w:w="720" w:type="dxa"/>
            <w:tcBorders>
              <w:top w:val="nil"/>
              <w:left w:val="single" w:sz="4" w:space="0" w:color="auto"/>
              <w:bottom w:val="single" w:sz="8" w:space="0" w:color="000000"/>
              <w:right w:val="single" w:sz="8" w:space="0" w:color="000000"/>
            </w:tcBorders>
            <w:shd w:val="clear" w:color="auto" w:fill="auto"/>
          </w:tcPr>
          <w:p w:rsidR="004279D0" w:rsidRDefault="004279D0" w:rsidP="003C4C36">
            <w:pPr>
              <w:spacing w:after="0" w:line="240" w:lineRule="auto"/>
              <w:jc w:val="both"/>
              <w:rPr>
                <w:rFonts w:ascii="Times New Roman" w:eastAsia="Times New Roman" w:hAnsi="Times New Roman" w:cs="Times New Roman"/>
                <w:color w:val="000000"/>
              </w:rPr>
            </w:pPr>
          </w:p>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mg/l</w:t>
            </w:r>
          </w:p>
        </w:tc>
        <w:tc>
          <w:tcPr>
            <w:tcW w:w="630" w:type="dxa"/>
            <w:tcBorders>
              <w:top w:val="nil"/>
              <w:left w:val="nil"/>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630" w:type="dxa"/>
            <w:tcBorders>
              <w:top w:val="single" w:sz="8" w:space="0" w:color="000000"/>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0.21</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0.71</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9E0F23" w:rsidP="003C4C36">
            <w:pP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0.3</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0.9</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0.08</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0.03</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0.96</w:t>
            </w:r>
          </w:p>
        </w:tc>
        <w:tc>
          <w:tcPr>
            <w:tcW w:w="990" w:type="dxa"/>
            <w:tcBorders>
              <w:top w:val="nil"/>
              <w:left w:val="nil"/>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0 - 0.96</w:t>
            </w:r>
          </w:p>
        </w:tc>
        <w:tc>
          <w:tcPr>
            <w:tcW w:w="900" w:type="dxa"/>
            <w:tcBorders>
              <w:top w:val="single" w:sz="8" w:space="0" w:color="000000"/>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356D97" w:rsidP="003C4C36">
            <w:pP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0.39875</w:t>
            </w:r>
          </w:p>
        </w:tc>
        <w:tc>
          <w:tcPr>
            <w:tcW w:w="900" w:type="dxa"/>
            <w:tcBorders>
              <w:top w:val="nil"/>
              <w:left w:val="nil"/>
              <w:bottom w:val="single" w:sz="8" w:space="0" w:color="auto"/>
              <w:right w:val="single" w:sz="8" w:space="0" w:color="auto"/>
            </w:tcBorders>
            <w:shd w:val="clear" w:color="auto" w:fill="auto"/>
            <w:vAlign w:val="bottom"/>
            <w:hideMark/>
          </w:tcPr>
          <w:p w:rsidR="00C8321C" w:rsidRPr="004279D0" w:rsidRDefault="00356D97" w:rsidP="003C4C36">
            <w:pP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0.3973</w:t>
            </w:r>
          </w:p>
        </w:tc>
      </w:tr>
      <w:tr w:rsidR="009B5D8A" w:rsidRPr="004279D0" w:rsidTr="003A0BFC">
        <w:trPr>
          <w:trHeight w:val="315"/>
        </w:trPr>
        <w:tc>
          <w:tcPr>
            <w:tcW w:w="1184" w:type="dxa"/>
            <w:tcBorders>
              <w:top w:val="nil"/>
              <w:left w:val="single" w:sz="8" w:space="0" w:color="000000"/>
              <w:bottom w:val="single" w:sz="8" w:space="0" w:color="000000"/>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NO3</w:t>
            </w:r>
            <w:r w:rsidRPr="00792CF3">
              <w:rPr>
                <w:rFonts w:ascii="Times New Roman" w:eastAsia="Times New Roman" w:hAnsi="Times New Roman" w:cs="Times New Roman"/>
                <w:color w:val="000000"/>
                <w:vertAlign w:val="subscript"/>
              </w:rPr>
              <w:t xml:space="preserve"> </w:t>
            </w:r>
          </w:p>
        </w:tc>
        <w:tc>
          <w:tcPr>
            <w:tcW w:w="720" w:type="dxa"/>
            <w:tcBorders>
              <w:top w:val="nil"/>
              <w:left w:val="single" w:sz="4" w:space="0" w:color="auto"/>
              <w:bottom w:val="single" w:sz="8" w:space="0" w:color="000000"/>
              <w:right w:val="single" w:sz="8" w:space="0" w:color="000000"/>
            </w:tcBorders>
            <w:shd w:val="clear" w:color="auto" w:fill="auto"/>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mg/l</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3A0BFC" w:rsidRDefault="003A0BF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1.67</w:t>
            </w:r>
          </w:p>
        </w:tc>
        <w:tc>
          <w:tcPr>
            <w:tcW w:w="630" w:type="dxa"/>
            <w:tcBorders>
              <w:top w:val="single" w:sz="8" w:space="0" w:color="000000"/>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3A0BFC" w:rsidRDefault="003A0BF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1.25</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3A0BFC" w:rsidRDefault="003A0BF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1.78</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3A0BFC" w:rsidRDefault="003A0BF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1.32</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3A0BFC" w:rsidRDefault="003A0BF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1.92</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4B42DB" w:rsidRDefault="004B42DB"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1.27</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4B42DB" w:rsidRDefault="004B42DB"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1.47</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4B42DB" w:rsidRDefault="004B42DB"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2.01</w:t>
            </w:r>
          </w:p>
        </w:tc>
        <w:tc>
          <w:tcPr>
            <w:tcW w:w="990" w:type="dxa"/>
            <w:tcBorders>
              <w:top w:val="nil"/>
              <w:left w:val="nil"/>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1.25-2.01</w:t>
            </w:r>
          </w:p>
        </w:tc>
        <w:tc>
          <w:tcPr>
            <w:tcW w:w="900" w:type="dxa"/>
            <w:tcBorders>
              <w:top w:val="single" w:sz="8" w:space="0" w:color="000000"/>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3A0BFC" w:rsidRDefault="003A0BF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1.5862</w:t>
            </w:r>
          </w:p>
        </w:tc>
        <w:tc>
          <w:tcPr>
            <w:tcW w:w="900" w:type="dxa"/>
            <w:tcBorders>
              <w:top w:val="nil"/>
              <w:left w:val="nil"/>
              <w:bottom w:val="single" w:sz="8"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3A0BFC" w:rsidRDefault="003A0BF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0.3007</w:t>
            </w:r>
          </w:p>
        </w:tc>
      </w:tr>
      <w:tr w:rsidR="009B5D8A" w:rsidRPr="004279D0" w:rsidTr="003A0BFC">
        <w:trPr>
          <w:trHeight w:val="322"/>
        </w:trPr>
        <w:tc>
          <w:tcPr>
            <w:tcW w:w="1184" w:type="dxa"/>
            <w:tcBorders>
              <w:top w:val="nil"/>
              <w:left w:val="single" w:sz="8" w:space="0" w:color="000000"/>
              <w:bottom w:val="single" w:sz="8" w:space="0" w:color="000000"/>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SO4</w:t>
            </w:r>
          </w:p>
        </w:tc>
        <w:tc>
          <w:tcPr>
            <w:tcW w:w="720" w:type="dxa"/>
            <w:tcBorders>
              <w:top w:val="nil"/>
              <w:left w:val="single" w:sz="4" w:space="0" w:color="auto"/>
              <w:bottom w:val="single" w:sz="8" w:space="0" w:color="000000"/>
              <w:right w:val="single" w:sz="8" w:space="0" w:color="000000"/>
            </w:tcBorders>
            <w:shd w:val="clear" w:color="auto" w:fill="auto"/>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mg/l</w:t>
            </w:r>
          </w:p>
        </w:tc>
        <w:tc>
          <w:tcPr>
            <w:tcW w:w="630" w:type="dxa"/>
            <w:tcBorders>
              <w:top w:val="nil"/>
              <w:left w:val="nil"/>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w:t>
            </w:r>
          </w:p>
        </w:tc>
        <w:tc>
          <w:tcPr>
            <w:tcW w:w="630" w:type="dxa"/>
            <w:tcBorders>
              <w:top w:val="single" w:sz="8" w:space="0" w:color="000000"/>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8</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5</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31352E" w:rsidRDefault="009E0F23" w:rsidP="003C4C36">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7</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6</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w:t>
            </w:r>
          </w:p>
        </w:tc>
        <w:tc>
          <w:tcPr>
            <w:tcW w:w="720" w:type="dxa"/>
            <w:tcBorders>
              <w:top w:val="nil"/>
              <w:left w:val="nil"/>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9</w:t>
            </w:r>
          </w:p>
        </w:tc>
        <w:tc>
          <w:tcPr>
            <w:tcW w:w="990" w:type="dxa"/>
            <w:tcBorders>
              <w:top w:val="nil"/>
              <w:left w:val="nil"/>
              <w:bottom w:val="single" w:sz="8" w:space="0" w:color="000000"/>
              <w:right w:val="single" w:sz="8" w:space="0" w:color="000000"/>
            </w:tcBorders>
            <w:shd w:val="clear" w:color="auto" w:fill="auto"/>
            <w:vAlign w:val="bottom"/>
            <w:hideMark/>
          </w:tcPr>
          <w:p w:rsidR="00C8321C" w:rsidRPr="004279D0" w:rsidRDefault="00356D97" w:rsidP="003C4C36">
            <w:pP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C8321C" w:rsidRPr="004279D0">
              <w:rPr>
                <w:rFonts w:ascii="Times New Roman" w:eastAsia="Times New Roman" w:hAnsi="Times New Roman" w:cs="Times New Roman"/>
                <w:color w:val="000000"/>
                <w:sz w:val="20"/>
                <w:szCs w:val="20"/>
              </w:rPr>
              <w:t xml:space="preserve"> -9</w:t>
            </w:r>
          </w:p>
        </w:tc>
        <w:tc>
          <w:tcPr>
            <w:tcW w:w="900" w:type="dxa"/>
            <w:tcBorders>
              <w:top w:val="single" w:sz="8" w:space="0" w:color="000000"/>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356D97" w:rsidP="003C4C36">
            <w:pP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5.75</w:t>
            </w:r>
          </w:p>
        </w:tc>
        <w:tc>
          <w:tcPr>
            <w:tcW w:w="900" w:type="dxa"/>
            <w:tcBorders>
              <w:top w:val="nil"/>
              <w:left w:val="nil"/>
              <w:bottom w:val="single" w:sz="4"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356D97" w:rsidP="004B42DB">
            <w:pP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2.12132</w:t>
            </w:r>
          </w:p>
        </w:tc>
      </w:tr>
      <w:tr w:rsidR="009B5D8A" w:rsidRPr="004279D0" w:rsidTr="003A0BFC">
        <w:trPr>
          <w:trHeight w:val="484"/>
        </w:trPr>
        <w:tc>
          <w:tcPr>
            <w:tcW w:w="1184" w:type="dxa"/>
            <w:tcBorders>
              <w:top w:val="nil"/>
              <w:left w:val="single" w:sz="8" w:space="0" w:color="000000"/>
              <w:bottom w:val="single" w:sz="8" w:space="0" w:color="000000"/>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F</w:t>
            </w:r>
          </w:p>
        </w:tc>
        <w:tc>
          <w:tcPr>
            <w:tcW w:w="720" w:type="dxa"/>
            <w:tcBorders>
              <w:top w:val="nil"/>
              <w:left w:val="single" w:sz="4" w:space="0" w:color="auto"/>
              <w:bottom w:val="single" w:sz="8" w:space="0" w:color="000000"/>
              <w:right w:val="single" w:sz="8" w:space="0" w:color="000000"/>
            </w:tcBorders>
            <w:shd w:val="clear" w:color="auto" w:fill="auto"/>
          </w:tcPr>
          <w:p w:rsidR="00C8321C" w:rsidRPr="00792CF3" w:rsidRDefault="00C8321C" w:rsidP="003C4C36">
            <w:pPr>
              <w:spacing w:after="0" w:line="240" w:lineRule="auto"/>
              <w:jc w:val="both"/>
              <w:rPr>
                <w:rFonts w:ascii="Times New Roman" w:eastAsia="Times New Roman" w:hAnsi="Times New Roman" w:cs="Times New Roman"/>
                <w:color w:val="000000"/>
              </w:rPr>
            </w:pPr>
          </w:p>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mg/l</w:t>
            </w:r>
          </w:p>
        </w:tc>
        <w:tc>
          <w:tcPr>
            <w:tcW w:w="630" w:type="dxa"/>
            <w:tcBorders>
              <w:top w:val="nil"/>
              <w:left w:val="nil"/>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3.2</w:t>
            </w:r>
          </w:p>
        </w:tc>
        <w:tc>
          <w:tcPr>
            <w:tcW w:w="630" w:type="dxa"/>
            <w:tcBorders>
              <w:top w:val="single" w:sz="8" w:space="0" w:color="000000"/>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5.3</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4.4</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18</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12</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4.2</w:t>
            </w:r>
          </w:p>
        </w:tc>
        <w:tc>
          <w:tcPr>
            <w:tcW w:w="720" w:type="dxa"/>
            <w:tcBorders>
              <w:top w:val="nil"/>
              <w:left w:val="nil"/>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33</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4.8</w:t>
            </w:r>
          </w:p>
        </w:tc>
        <w:tc>
          <w:tcPr>
            <w:tcW w:w="990" w:type="dxa"/>
            <w:tcBorders>
              <w:top w:val="nil"/>
              <w:left w:val="nil"/>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3.2-33</w:t>
            </w:r>
          </w:p>
        </w:tc>
        <w:tc>
          <w:tcPr>
            <w:tcW w:w="900" w:type="dxa"/>
            <w:tcBorders>
              <w:top w:val="single" w:sz="8" w:space="0" w:color="000000"/>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10.612</w:t>
            </w:r>
          </w:p>
        </w:tc>
        <w:tc>
          <w:tcPr>
            <w:tcW w:w="900" w:type="dxa"/>
            <w:tcBorders>
              <w:top w:val="single" w:sz="4" w:space="0" w:color="auto"/>
              <w:left w:val="nil"/>
              <w:bottom w:val="single" w:sz="8"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10.38</w:t>
            </w:r>
          </w:p>
        </w:tc>
      </w:tr>
      <w:tr w:rsidR="009B5D8A" w:rsidRPr="004279D0" w:rsidTr="003A0BFC">
        <w:trPr>
          <w:cantSplit/>
          <w:trHeight w:val="1240"/>
        </w:trPr>
        <w:tc>
          <w:tcPr>
            <w:tcW w:w="1184" w:type="dxa"/>
            <w:tcBorders>
              <w:top w:val="single" w:sz="4" w:space="0" w:color="auto"/>
              <w:left w:val="single" w:sz="8" w:space="0" w:color="000000"/>
              <w:bottom w:val="single" w:sz="8" w:space="0" w:color="000000"/>
              <w:right w:val="single" w:sz="4" w:space="0" w:color="auto"/>
            </w:tcBorders>
            <w:shd w:val="clear" w:color="auto" w:fill="auto"/>
            <w:hideMark/>
          </w:tcPr>
          <w:p w:rsidR="00792CF3" w:rsidRPr="00792CF3" w:rsidRDefault="00792CF3" w:rsidP="003C4C36">
            <w:pPr>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parameters</w:t>
            </w:r>
          </w:p>
        </w:tc>
        <w:tc>
          <w:tcPr>
            <w:tcW w:w="720" w:type="dxa"/>
            <w:tcBorders>
              <w:top w:val="single" w:sz="4" w:space="0" w:color="auto"/>
              <w:left w:val="single" w:sz="4" w:space="0" w:color="auto"/>
              <w:bottom w:val="single" w:sz="8" w:space="0" w:color="000000"/>
              <w:right w:val="single" w:sz="8" w:space="0" w:color="000000"/>
            </w:tcBorders>
            <w:shd w:val="clear" w:color="auto" w:fill="auto"/>
            <w:textDirection w:val="btLr"/>
          </w:tcPr>
          <w:p w:rsidR="00792CF3" w:rsidRPr="00792CF3" w:rsidRDefault="00284B88" w:rsidP="00792CF3">
            <w:pPr>
              <w:spacing w:after="0" w:line="240" w:lineRule="auto"/>
              <w:ind w:left="113" w:right="113"/>
              <w:jc w:val="both"/>
              <w:rPr>
                <w:rFonts w:ascii="Times New Roman" w:eastAsia="Times New Roman" w:hAnsi="Times New Roman" w:cs="Times New Roman"/>
                <w:color w:val="000000"/>
              </w:rPr>
            </w:pPr>
            <w:r>
              <w:rPr>
                <w:rFonts w:ascii="Times New Roman" w:eastAsia="Times New Roman" w:hAnsi="Times New Roman" w:cs="Times New Roman"/>
                <w:color w:val="000000"/>
              </w:rPr>
              <w:t>U</w:t>
            </w:r>
            <w:r w:rsidR="00792CF3">
              <w:rPr>
                <w:rFonts w:ascii="Times New Roman" w:eastAsia="Times New Roman" w:hAnsi="Times New Roman" w:cs="Times New Roman"/>
                <w:color w:val="000000"/>
              </w:rPr>
              <w:t>nit</w:t>
            </w:r>
          </w:p>
        </w:tc>
        <w:tc>
          <w:tcPr>
            <w:tcW w:w="630" w:type="dxa"/>
            <w:tcBorders>
              <w:top w:val="single" w:sz="4" w:space="0" w:color="auto"/>
              <w:left w:val="nil"/>
              <w:bottom w:val="single" w:sz="8" w:space="0" w:color="000000"/>
              <w:right w:val="single" w:sz="8" w:space="0" w:color="000000"/>
            </w:tcBorders>
            <w:shd w:val="clear" w:color="auto" w:fill="auto"/>
            <w:textDirection w:val="btLr"/>
            <w:vAlign w:val="bottom"/>
            <w:hideMark/>
          </w:tcPr>
          <w:p w:rsidR="00792CF3" w:rsidRPr="004279D0" w:rsidRDefault="00792CF3" w:rsidP="00792CF3">
            <w:pPr>
              <w:spacing w:after="0" w:line="240" w:lineRule="auto"/>
              <w:ind w:left="113" w:right="113"/>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SMAS1</w:t>
            </w:r>
          </w:p>
        </w:tc>
        <w:tc>
          <w:tcPr>
            <w:tcW w:w="630" w:type="dxa"/>
            <w:tcBorders>
              <w:top w:val="single" w:sz="4" w:space="0" w:color="auto"/>
              <w:left w:val="nil"/>
              <w:bottom w:val="single" w:sz="8" w:space="0" w:color="000000"/>
              <w:right w:val="single" w:sz="8" w:space="0" w:color="000000"/>
            </w:tcBorders>
            <w:shd w:val="clear" w:color="auto" w:fill="auto"/>
            <w:textDirection w:val="btLr"/>
            <w:hideMark/>
          </w:tcPr>
          <w:p w:rsidR="00792CF3" w:rsidRPr="004279D0" w:rsidRDefault="00792CF3" w:rsidP="00792CF3">
            <w:pPr>
              <w:spacing w:after="0" w:line="240" w:lineRule="auto"/>
              <w:ind w:left="113" w:right="113"/>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LMAS2</w:t>
            </w:r>
          </w:p>
        </w:tc>
        <w:tc>
          <w:tcPr>
            <w:tcW w:w="630" w:type="dxa"/>
            <w:tcBorders>
              <w:top w:val="single" w:sz="4" w:space="0" w:color="auto"/>
              <w:left w:val="nil"/>
              <w:bottom w:val="single" w:sz="8" w:space="0" w:color="000000"/>
              <w:right w:val="single" w:sz="8" w:space="0" w:color="000000"/>
            </w:tcBorders>
            <w:shd w:val="clear" w:color="auto" w:fill="auto"/>
            <w:textDirection w:val="btLr"/>
            <w:hideMark/>
          </w:tcPr>
          <w:p w:rsidR="00792CF3" w:rsidRPr="004279D0" w:rsidRDefault="00792CF3" w:rsidP="00792CF3">
            <w:pPr>
              <w:spacing w:after="0" w:line="240" w:lineRule="auto"/>
              <w:ind w:left="113" w:right="113"/>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AHWS3</w:t>
            </w:r>
          </w:p>
        </w:tc>
        <w:tc>
          <w:tcPr>
            <w:tcW w:w="720" w:type="dxa"/>
            <w:tcBorders>
              <w:top w:val="single" w:sz="4" w:space="0" w:color="auto"/>
              <w:left w:val="nil"/>
              <w:bottom w:val="single" w:sz="8" w:space="0" w:color="000000"/>
              <w:right w:val="single" w:sz="8" w:space="0" w:color="000000"/>
            </w:tcBorders>
            <w:shd w:val="clear" w:color="auto" w:fill="auto"/>
            <w:textDirection w:val="btLr"/>
            <w:hideMark/>
          </w:tcPr>
          <w:p w:rsidR="00792CF3" w:rsidRPr="004279D0" w:rsidRDefault="00792CF3" w:rsidP="00792CF3">
            <w:pPr>
              <w:spacing w:after="0" w:line="240" w:lineRule="auto"/>
              <w:ind w:left="113" w:right="113"/>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BWS4</w:t>
            </w:r>
          </w:p>
        </w:tc>
        <w:tc>
          <w:tcPr>
            <w:tcW w:w="630" w:type="dxa"/>
            <w:tcBorders>
              <w:top w:val="single" w:sz="4" w:space="0" w:color="auto"/>
              <w:left w:val="nil"/>
              <w:bottom w:val="single" w:sz="8" w:space="0" w:color="000000"/>
              <w:right w:val="single" w:sz="8" w:space="0" w:color="000000"/>
            </w:tcBorders>
            <w:shd w:val="clear" w:color="auto" w:fill="auto"/>
            <w:textDirection w:val="btLr"/>
            <w:hideMark/>
          </w:tcPr>
          <w:p w:rsidR="00792CF3" w:rsidRPr="004279D0" w:rsidRDefault="00792CF3" w:rsidP="00792CF3">
            <w:pPr>
              <w:spacing w:after="0" w:line="240" w:lineRule="auto"/>
              <w:ind w:left="113" w:right="113"/>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WSBWS5</w:t>
            </w:r>
          </w:p>
        </w:tc>
        <w:tc>
          <w:tcPr>
            <w:tcW w:w="720" w:type="dxa"/>
            <w:tcBorders>
              <w:top w:val="single" w:sz="4" w:space="0" w:color="auto"/>
              <w:left w:val="nil"/>
              <w:bottom w:val="single" w:sz="8" w:space="0" w:color="000000"/>
              <w:right w:val="single" w:sz="8" w:space="0" w:color="000000"/>
            </w:tcBorders>
            <w:shd w:val="clear" w:color="auto" w:fill="auto"/>
            <w:textDirection w:val="btLr"/>
            <w:hideMark/>
          </w:tcPr>
          <w:p w:rsidR="00792CF3" w:rsidRPr="004279D0" w:rsidRDefault="00792CF3" w:rsidP="00792CF3">
            <w:pPr>
              <w:spacing w:after="0" w:line="240" w:lineRule="auto"/>
              <w:ind w:left="113" w:right="113"/>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GHWS6</w:t>
            </w:r>
          </w:p>
        </w:tc>
        <w:tc>
          <w:tcPr>
            <w:tcW w:w="720" w:type="dxa"/>
            <w:tcBorders>
              <w:top w:val="single" w:sz="4" w:space="0" w:color="auto"/>
              <w:left w:val="nil"/>
              <w:bottom w:val="single" w:sz="8" w:space="0" w:color="000000"/>
              <w:right w:val="single" w:sz="8" w:space="0" w:color="000000"/>
            </w:tcBorders>
            <w:shd w:val="clear" w:color="auto" w:fill="auto"/>
            <w:textDirection w:val="btLr"/>
            <w:vAlign w:val="bottom"/>
            <w:hideMark/>
          </w:tcPr>
          <w:p w:rsidR="00792CF3" w:rsidRPr="004279D0" w:rsidRDefault="00792CF3" w:rsidP="00792CF3">
            <w:pPr>
              <w:spacing w:after="0" w:line="240" w:lineRule="auto"/>
              <w:ind w:left="113" w:right="113"/>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SHGWS7</w:t>
            </w:r>
          </w:p>
        </w:tc>
        <w:tc>
          <w:tcPr>
            <w:tcW w:w="630" w:type="dxa"/>
            <w:tcBorders>
              <w:top w:val="single" w:sz="4" w:space="0" w:color="auto"/>
              <w:left w:val="nil"/>
              <w:bottom w:val="single" w:sz="8" w:space="0" w:color="000000"/>
              <w:right w:val="single" w:sz="8" w:space="0" w:color="000000"/>
            </w:tcBorders>
            <w:shd w:val="clear" w:color="auto" w:fill="auto"/>
            <w:textDirection w:val="btLr"/>
            <w:hideMark/>
          </w:tcPr>
          <w:p w:rsidR="00792CF3" w:rsidRPr="004279D0" w:rsidRDefault="00792CF3" w:rsidP="00792CF3">
            <w:pPr>
              <w:spacing w:after="0" w:line="240" w:lineRule="auto"/>
              <w:ind w:left="113" w:right="113"/>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MSWS8</w:t>
            </w:r>
          </w:p>
        </w:tc>
        <w:tc>
          <w:tcPr>
            <w:tcW w:w="990" w:type="dxa"/>
            <w:tcBorders>
              <w:top w:val="single" w:sz="4" w:space="0" w:color="auto"/>
              <w:left w:val="nil"/>
              <w:bottom w:val="single" w:sz="8" w:space="0" w:color="000000"/>
              <w:right w:val="single" w:sz="8" w:space="0" w:color="000000"/>
            </w:tcBorders>
            <w:shd w:val="clear" w:color="auto" w:fill="auto"/>
            <w:textDirection w:val="btLr"/>
            <w:vAlign w:val="bottom"/>
            <w:hideMark/>
          </w:tcPr>
          <w:p w:rsidR="00792CF3" w:rsidRPr="004279D0" w:rsidRDefault="00792CF3" w:rsidP="00995BF1">
            <w:pPr>
              <w:spacing w:after="0" w:line="240" w:lineRule="auto"/>
              <w:ind w:left="113" w:right="113"/>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Range</w:t>
            </w:r>
          </w:p>
        </w:tc>
        <w:tc>
          <w:tcPr>
            <w:tcW w:w="900" w:type="dxa"/>
            <w:tcBorders>
              <w:top w:val="single" w:sz="4" w:space="0" w:color="auto"/>
              <w:left w:val="nil"/>
              <w:bottom w:val="single" w:sz="8" w:space="0" w:color="000000"/>
              <w:right w:val="single" w:sz="8" w:space="0" w:color="000000"/>
            </w:tcBorders>
            <w:shd w:val="clear" w:color="auto" w:fill="auto"/>
            <w:hideMark/>
          </w:tcPr>
          <w:p w:rsidR="00792CF3" w:rsidRPr="004279D0" w:rsidRDefault="00792CF3" w:rsidP="003C4C36">
            <w:pPr>
              <w:spacing w:after="0" w:line="240" w:lineRule="auto"/>
              <w:jc w:val="both"/>
              <w:rPr>
                <w:rFonts w:ascii="Times New Roman" w:eastAsia="Times New Roman" w:hAnsi="Times New Roman" w:cs="Times New Roman"/>
                <w:color w:val="000000"/>
                <w:sz w:val="20"/>
                <w:szCs w:val="20"/>
              </w:rPr>
            </w:pPr>
          </w:p>
          <w:p w:rsidR="00792CF3" w:rsidRPr="004279D0" w:rsidRDefault="00792CF3" w:rsidP="003C4C36">
            <w:pPr>
              <w:spacing w:after="0" w:line="240" w:lineRule="auto"/>
              <w:jc w:val="both"/>
              <w:rPr>
                <w:rFonts w:ascii="Times New Roman" w:eastAsia="Times New Roman" w:hAnsi="Times New Roman" w:cs="Times New Roman"/>
                <w:color w:val="000000"/>
                <w:sz w:val="20"/>
                <w:szCs w:val="20"/>
              </w:rPr>
            </w:pPr>
          </w:p>
          <w:p w:rsidR="00792CF3" w:rsidRPr="004279D0" w:rsidRDefault="00792CF3" w:rsidP="003C4C36">
            <w:pPr>
              <w:spacing w:after="0" w:line="240" w:lineRule="auto"/>
              <w:jc w:val="both"/>
              <w:rPr>
                <w:rFonts w:ascii="Times New Roman" w:eastAsia="Times New Roman" w:hAnsi="Times New Roman" w:cs="Times New Roman"/>
                <w:color w:val="000000"/>
                <w:sz w:val="20"/>
                <w:szCs w:val="20"/>
              </w:rPr>
            </w:pPr>
          </w:p>
          <w:p w:rsidR="00792CF3" w:rsidRPr="004279D0" w:rsidRDefault="00792CF3"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X̅</w:t>
            </w:r>
          </w:p>
        </w:tc>
        <w:tc>
          <w:tcPr>
            <w:tcW w:w="900" w:type="dxa"/>
            <w:tcBorders>
              <w:top w:val="single" w:sz="4" w:space="0" w:color="auto"/>
              <w:left w:val="nil"/>
              <w:bottom w:val="single" w:sz="8" w:space="0" w:color="auto"/>
              <w:right w:val="single" w:sz="8" w:space="0" w:color="auto"/>
            </w:tcBorders>
            <w:shd w:val="clear" w:color="auto" w:fill="auto"/>
            <w:hideMark/>
          </w:tcPr>
          <w:p w:rsidR="00792CF3" w:rsidRPr="004279D0" w:rsidRDefault="00792CF3" w:rsidP="003C4C36">
            <w:pPr>
              <w:spacing w:after="0" w:line="240" w:lineRule="auto"/>
              <w:jc w:val="both"/>
              <w:rPr>
                <w:rFonts w:ascii="Times New Roman" w:eastAsia="Times New Roman" w:hAnsi="Times New Roman" w:cs="Times New Roman"/>
                <w:color w:val="000000"/>
                <w:sz w:val="20"/>
                <w:szCs w:val="20"/>
              </w:rPr>
            </w:pPr>
          </w:p>
          <w:p w:rsidR="00792CF3" w:rsidRPr="004279D0" w:rsidRDefault="00792CF3" w:rsidP="003C4C36">
            <w:pPr>
              <w:spacing w:after="0" w:line="240" w:lineRule="auto"/>
              <w:jc w:val="both"/>
              <w:rPr>
                <w:rFonts w:ascii="Times New Roman" w:eastAsia="Times New Roman" w:hAnsi="Times New Roman" w:cs="Times New Roman"/>
                <w:color w:val="000000"/>
                <w:sz w:val="20"/>
                <w:szCs w:val="20"/>
              </w:rPr>
            </w:pPr>
          </w:p>
          <w:p w:rsidR="00792CF3" w:rsidRPr="004279D0" w:rsidRDefault="00792CF3" w:rsidP="003C4C36">
            <w:pPr>
              <w:spacing w:after="0" w:line="240" w:lineRule="auto"/>
              <w:jc w:val="both"/>
              <w:rPr>
                <w:rFonts w:ascii="Times New Roman" w:eastAsia="Times New Roman" w:hAnsi="Times New Roman" w:cs="Times New Roman"/>
                <w:color w:val="000000"/>
                <w:sz w:val="20"/>
                <w:szCs w:val="20"/>
              </w:rPr>
            </w:pPr>
          </w:p>
          <w:p w:rsidR="00792CF3" w:rsidRPr="004279D0" w:rsidRDefault="00792CF3"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SD</w:t>
            </w:r>
          </w:p>
        </w:tc>
      </w:tr>
      <w:tr w:rsidR="009B5D8A" w:rsidRPr="004279D0" w:rsidTr="003A0BFC">
        <w:trPr>
          <w:trHeight w:val="538"/>
        </w:trPr>
        <w:tc>
          <w:tcPr>
            <w:tcW w:w="1184" w:type="dxa"/>
            <w:tcBorders>
              <w:top w:val="single" w:sz="4" w:space="0" w:color="auto"/>
              <w:left w:val="single" w:sz="8" w:space="0" w:color="000000"/>
              <w:bottom w:val="single" w:sz="8" w:space="0" w:color="000000"/>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p>
          <w:p w:rsidR="00C8321C" w:rsidRPr="00792CF3" w:rsidRDefault="00C8321C" w:rsidP="003C4C36">
            <w:pPr>
              <w:spacing w:after="0" w:line="240" w:lineRule="auto"/>
              <w:jc w:val="both"/>
              <w:rPr>
                <w:rFonts w:ascii="Times New Roman" w:eastAsia="Times New Roman" w:hAnsi="Times New Roman" w:cs="Times New Roman"/>
                <w:color w:val="000000"/>
              </w:rPr>
            </w:pPr>
          </w:p>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HCO3</w:t>
            </w:r>
          </w:p>
        </w:tc>
        <w:tc>
          <w:tcPr>
            <w:tcW w:w="720" w:type="dxa"/>
            <w:tcBorders>
              <w:top w:val="single" w:sz="4" w:space="0" w:color="auto"/>
              <w:left w:val="single" w:sz="4" w:space="0" w:color="auto"/>
              <w:bottom w:val="single" w:sz="8" w:space="0" w:color="000000"/>
              <w:right w:val="single" w:sz="8" w:space="0" w:color="000000"/>
            </w:tcBorders>
            <w:shd w:val="clear" w:color="auto" w:fill="auto"/>
          </w:tcPr>
          <w:p w:rsidR="00C8321C" w:rsidRPr="00792CF3" w:rsidRDefault="00C8321C" w:rsidP="003C4C36">
            <w:pPr>
              <w:spacing w:after="0" w:line="240" w:lineRule="auto"/>
              <w:jc w:val="both"/>
              <w:rPr>
                <w:rFonts w:ascii="Times New Roman" w:eastAsia="Times New Roman" w:hAnsi="Times New Roman" w:cs="Times New Roman"/>
                <w:color w:val="000000"/>
              </w:rPr>
            </w:pPr>
          </w:p>
          <w:p w:rsidR="00C8321C" w:rsidRPr="00792CF3" w:rsidRDefault="00C8321C" w:rsidP="003C4C36">
            <w:pPr>
              <w:spacing w:after="0" w:line="240" w:lineRule="auto"/>
              <w:jc w:val="both"/>
              <w:rPr>
                <w:rFonts w:ascii="Times New Roman" w:eastAsia="Times New Roman" w:hAnsi="Times New Roman" w:cs="Times New Roman"/>
                <w:color w:val="000000"/>
              </w:rPr>
            </w:pPr>
          </w:p>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mg/l</w:t>
            </w:r>
          </w:p>
        </w:tc>
        <w:tc>
          <w:tcPr>
            <w:tcW w:w="630" w:type="dxa"/>
            <w:tcBorders>
              <w:top w:val="single" w:sz="4" w:space="0" w:color="auto"/>
              <w:left w:val="nil"/>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360</w:t>
            </w:r>
          </w:p>
        </w:tc>
        <w:tc>
          <w:tcPr>
            <w:tcW w:w="630" w:type="dxa"/>
            <w:tcBorders>
              <w:top w:val="single" w:sz="4" w:space="0" w:color="auto"/>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380</w:t>
            </w:r>
          </w:p>
        </w:tc>
        <w:tc>
          <w:tcPr>
            <w:tcW w:w="630" w:type="dxa"/>
            <w:tcBorders>
              <w:top w:val="single" w:sz="4" w:space="0" w:color="auto"/>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362</w:t>
            </w:r>
          </w:p>
        </w:tc>
        <w:tc>
          <w:tcPr>
            <w:tcW w:w="720" w:type="dxa"/>
            <w:tcBorders>
              <w:top w:val="single" w:sz="4" w:space="0" w:color="auto"/>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370</w:t>
            </w:r>
          </w:p>
        </w:tc>
        <w:tc>
          <w:tcPr>
            <w:tcW w:w="630" w:type="dxa"/>
            <w:tcBorders>
              <w:top w:val="single" w:sz="4" w:space="0" w:color="auto"/>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334</w:t>
            </w:r>
          </w:p>
        </w:tc>
        <w:tc>
          <w:tcPr>
            <w:tcW w:w="720" w:type="dxa"/>
            <w:tcBorders>
              <w:top w:val="single" w:sz="4" w:space="0" w:color="auto"/>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348</w:t>
            </w:r>
          </w:p>
        </w:tc>
        <w:tc>
          <w:tcPr>
            <w:tcW w:w="720" w:type="dxa"/>
            <w:tcBorders>
              <w:top w:val="single" w:sz="4" w:space="0" w:color="auto"/>
              <w:left w:val="nil"/>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393</w:t>
            </w:r>
          </w:p>
        </w:tc>
        <w:tc>
          <w:tcPr>
            <w:tcW w:w="630" w:type="dxa"/>
            <w:tcBorders>
              <w:top w:val="single" w:sz="4" w:space="0" w:color="auto"/>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320</w:t>
            </w:r>
          </w:p>
        </w:tc>
        <w:tc>
          <w:tcPr>
            <w:tcW w:w="990" w:type="dxa"/>
            <w:tcBorders>
              <w:top w:val="single" w:sz="4" w:space="0" w:color="auto"/>
              <w:left w:val="nil"/>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320 -393</w:t>
            </w:r>
          </w:p>
        </w:tc>
        <w:tc>
          <w:tcPr>
            <w:tcW w:w="900" w:type="dxa"/>
            <w:tcBorders>
              <w:top w:val="single" w:sz="4" w:space="0" w:color="auto"/>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358.37</w:t>
            </w:r>
          </w:p>
        </w:tc>
        <w:tc>
          <w:tcPr>
            <w:tcW w:w="900" w:type="dxa"/>
            <w:tcBorders>
              <w:top w:val="single" w:sz="4" w:space="0" w:color="auto"/>
              <w:left w:val="nil"/>
              <w:bottom w:val="single" w:sz="8"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p>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23.88</w:t>
            </w:r>
          </w:p>
        </w:tc>
      </w:tr>
      <w:tr w:rsidR="009B5D8A" w:rsidRPr="004279D0" w:rsidTr="003A0BFC">
        <w:trPr>
          <w:trHeight w:val="300"/>
        </w:trPr>
        <w:tc>
          <w:tcPr>
            <w:tcW w:w="1184" w:type="dxa"/>
            <w:vMerge w:val="restart"/>
            <w:tcBorders>
              <w:top w:val="nil"/>
              <w:left w:val="single" w:sz="8" w:space="0" w:color="000000"/>
              <w:bottom w:val="single" w:sz="8" w:space="0" w:color="000000"/>
              <w:right w:val="single" w:sz="4" w:space="0" w:color="auto"/>
            </w:tcBorders>
            <w:shd w:val="clear" w:color="auto" w:fill="auto"/>
            <w:vAlign w:val="bottom"/>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CO3</w:t>
            </w:r>
          </w:p>
        </w:tc>
        <w:tc>
          <w:tcPr>
            <w:tcW w:w="720" w:type="dxa"/>
            <w:vMerge w:val="restart"/>
            <w:tcBorders>
              <w:top w:val="nil"/>
              <w:left w:val="single" w:sz="4" w:space="0" w:color="auto"/>
              <w:bottom w:val="single" w:sz="8" w:space="0" w:color="000000"/>
              <w:right w:val="single" w:sz="8" w:space="0" w:color="000000"/>
            </w:tcBorders>
            <w:shd w:val="clear" w:color="auto" w:fill="auto"/>
            <w:vAlign w:val="bottom"/>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mg/l</w:t>
            </w:r>
          </w:p>
        </w:tc>
        <w:tc>
          <w:tcPr>
            <w:tcW w:w="630" w:type="dxa"/>
            <w:vMerge w:val="restart"/>
            <w:tcBorders>
              <w:top w:val="nil"/>
              <w:left w:val="single" w:sz="8" w:space="0" w:color="000000"/>
              <w:bottom w:val="single" w:sz="8" w:space="0" w:color="000000"/>
              <w:right w:val="single" w:sz="8" w:space="0" w:color="auto"/>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10</w:t>
            </w:r>
          </w:p>
        </w:tc>
        <w:tc>
          <w:tcPr>
            <w:tcW w:w="630" w:type="dxa"/>
            <w:tcBorders>
              <w:top w:val="single" w:sz="8" w:space="0" w:color="000000"/>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72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630" w:type="dxa"/>
            <w:tcBorders>
              <w:top w:val="nil"/>
              <w:left w:val="nil"/>
              <w:bottom w:val="nil"/>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 </w:t>
            </w:r>
          </w:p>
        </w:tc>
        <w:tc>
          <w:tcPr>
            <w:tcW w:w="990" w:type="dxa"/>
            <w:vMerge w:val="restart"/>
            <w:tcBorders>
              <w:top w:val="nil"/>
              <w:left w:val="single" w:sz="8" w:space="0" w:color="000000"/>
              <w:bottom w:val="single" w:sz="8" w:space="0" w:color="000000"/>
              <w:right w:val="single" w:sz="8" w:space="0" w:color="auto"/>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10-44</w:t>
            </w:r>
          </w:p>
        </w:tc>
        <w:tc>
          <w:tcPr>
            <w:tcW w:w="900" w:type="dxa"/>
            <w:vMerge w:val="restart"/>
            <w:tcBorders>
              <w:top w:val="single" w:sz="8" w:space="0" w:color="000000"/>
              <w:left w:val="single" w:sz="8" w:space="0" w:color="auto"/>
              <w:bottom w:val="single" w:sz="8" w:space="0" w:color="000000"/>
              <w:right w:val="single" w:sz="8" w:space="0" w:color="000000"/>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26.75</w:t>
            </w:r>
          </w:p>
        </w:tc>
        <w:tc>
          <w:tcPr>
            <w:tcW w:w="900" w:type="dxa"/>
            <w:vMerge w:val="restart"/>
            <w:tcBorders>
              <w:top w:val="nil"/>
              <w:left w:val="single" w:sz="8" w:space="0" w:color="000000"/>
              <w:bottom w:val="single" w:sz="8" w:space="0" w:color="000000"/>
              <w:right w:val="single" w:sz="8" w:space="0" w:color="auto"/>
            </w:tcBorders>
            <w:shd w:val="clear" w:color="auto" w:fill="auto"/>
            <w:vAlign w:val="bottom"/>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12.464</w:t>
            </w:r>
          </w:p>
        </w:tc>
      </w:tr>
      <w:tr w:rsidR="009B5D8A" w:rsidRPr="004279D0" w:rsidTr="003A0BFC">
        <w:trPr>
          <w:trHeight w:val="54"/>
        </w:trPr>
        <w:tc>
          <w:tcPr>
            <w:tcW w:w="1184" w:type="dxa"/>
            <w:vMerge/>
            <w:tcBorders>
              <w:top w:val="nil"/>
              <w:left w:val="single" w:sz="8" w:space="0" w:color="000000"/>
              <w:bottom w:val="single" w:sz="8" w:space="0" w:color="000000"/>
              <w:right w:val="single" w:sz="4" w:space="0" w:color="auto"/>
            </w:tcBorders>
            <w:vAlign w:val="center"/>
            <w:hideMark/>
          </w:tcPr>
          <w:p w:rsidR="00C8321C" w:rsidRPr="00792CF3" w:rsidRDefault="00C8321C" w:rsidP="003C4C36">
            <w:pPr>
              <w:spacing w:after="0" w:line="240" w:lineRule="auto"/>
              <w:rPr>
                <w:rFonts w:ascii="Times New Roman" w:eastAsia="Times New Roman" w:hAnsi="Times New Roman" w:cs="Times New Roman"/>
                <w:color w:val="000000"/>
              </w:rPr>
            </w:pPr>
          </w:p>
        </w:tc>
        <w:tc>
          <w:tcPr>
            <w:tcW w:w="720" w:type="dxa"/>
            <w:vMerge/>
            <w:tcBorders>
              <w:top w:val="nil"/>
              <w:left w:val="single" w:sz="4" w:space="0" w:color="auto"/>
              <w:bottom w:val="single" w:sz="8" w:space="0" w:color="000000"/>
              <w:right w:val="single" w:sz="8" w:space="0" w:color="000000"/>
            </w:tcBorders>
            <w:vAlign w:val="center"/>
          </w:tcPr>
          <w:p w:rsidR="00C8321C" w:rsidRPr="00792CF3" w:rsidRDefault="00C8321C" w:rsidP="003C4C36">
            <w:pPr>
              <w:spacing w:after="0" w:line="240" w:lineRule="auto"/>
              <w:rPr>
                <w:rFonts w:ascii="Times New Roman" w:eastAsia="Times New Roman" w:hAnsi="Times New Roman" w:cs="Times New Roman"/>
                <w:color w:val="000000"/>
              </w:rPr>
            </w:pPr>
          </w:p>
        </w:tc>
        <w:tc>
          <w:tcPr>
            <w:tcW w:w="630" w:type="dxa"/>
            <w:vMerge/>
            <w:tcBorders>
              <w:top w:val="nil"/>
              <w:left w:val="single" w:sz="8" w:space="0" w:color="000000"/>
              <w:bottom w:val="single" w:sz="8" w:space="0" w:color="000000"/>
              <w:right w:val="single" w:sz="8" w:space="0" w:color="auto"/>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28</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18</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40</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32</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12</w:t>
            </w:r>
          </w:p>
        </w:tc>
        <w:tc>
          <w:tcPr>
            <w:tcW w:w="72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44</w:t>
            </w:r>
          </w:p>
        </w:tc>
        <w:tc>
          <w:tcPr>
            <w:tcW w:w="630" w:type="dxa"/>
            <w:tcBorders>
              <w:top w:val="nil"/>
              <w:left w:val="nil"/>
              <w:bottom w:val="single" w:sz="8" w:space="0" w:color="000000"/>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30</w:t>
            </w:r>
          </w:p>
        </w:tc>
        <w:tc>
          <w:tcPr>
            <w:tcW w:w="990" w:type="dxa"/>
            <w:vMerge/>
            <w:tcBorders>
              <w:top w:val="nil"/>
              <w:left w:val="single" w:sz="8" w:space="0" w:color="000000"/>
              <w:bottom w:val="single" w:sz="8" w:space="0" w:color="000000"/>
              <w:right w:val="single" w:sz="8" w:space="0" w:color="auto"/>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900" w:type="dxa"/>
            <w:vMerge/>
            <w:tcBorders>
              <w:top w:val="single" w:sz="8" w:space="0" w:color="000000"/>
              <w:left w:val="single" w:sz="8" w:space="0" w:color="auto"/>
              <w:bottom w:val="single" w:sz="8" w:space="0" w:color="000000"/>
              <w:right w:val="single" w:sz="8" w:space="0" w:color="000000"/>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900" w:type="dxa"/>
            <w:vMerge/>
            <w:tcBorders>
              <w:top w:val="nil"/>
              <w:left w:val="single" w:sz="8" w:space="0" w:color="000000"/>
              <w:bottom w:val="single" w:sz="8" w:space="0" w:color="000000"/>
              <w:right w:val="single" w:sz="8" w:space="0" w:color="auto"/>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r>
      <w:tr w:rsidR="009B5D8A" w:rsidRPr="004279D0" w:rsidTr="003A0BFC">
        <w:trPr>
          <w:trHeight w:val="315"/>
        </w:trPr>
        <w:tc>
          <w:tcPr>
            <w:tcW w:w="1184" w:type="dxa"/>
            <w:vMerge w:val="restart"/>
            <w:tcBorders>
              <w:top w:val="nil"/>
              <w:left w:val="single" w:sz="8" w:space="0" w:color="auto"/>
              <w:bottom w:val="single" w:sz="8" w:space="0" w:color="000000"/>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Fecal coli form</w:t>
            </w:r>
          </w:p>
        </w:tc>
        <w:tc>
          <w:tcPr>
            <w:tcW w:w="720" w:type="dxa"/>
            <w:vMerge w:val="restart"/>
            <w:tcBorders>
              <w:top w:val="nil"/>
              <w:left w:val="single" w:sz="4" w:space="0" w:color="auto"/>
              <w:bottom w:val="single" w:sz="8" w:space="0" w:color="000000"/>
              <w:right w:val="single" w:sz="8" w:space="0" w:color="auto"/>
            </w:tcBorders>
            <w:shd w:val="clear" w:color="auto" w:fill="auto"/>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cfu/100</w:t>
            </w:r>
            <w:r w:rsidR="00082BC2">
              <w:rPr>
                <w:rFonts w:ascii="Times New Roman" w:eastAsia="Times New Roman" w:hAnsi="Times New Roman" w:cs="Times New Roman"/>
                <w:color w:val="000000"/>
              </w:rPr>
              <w:t>ml</w:t>
            </w:r>
          </w:p>
        </w:tc>
        <w:tc>
          <w:tcPr>
            <w:tcW w:w="630" w:type="dxa"/>
            <w:vMerge w:val="restart"/>
            <w:tcBorders>
              <w:top w:val="nil"/>
              <w:left w:val="single" w:sz="8" w:space="0" w:color="auto"/>
              <w:bottom w:val="single" w:sz="8" w:space="0" w:color="000000"/>
              <w:right w:val="single" w:sz="8" w:space="0" w:color="auto"/>
            </w:tcBorders>
            <w:shd w:val="clear" w:color="auto" w:fill="auto"/>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630" w:type="dxa"/>
            <w:vMerge w:val="restart"/>
            <w:tcBorders>
              <w:top w:val="nil"/>
              <w:left w:val="single" w:sz="8" w:space="0" w:color="auto"/>
              <w:bottom w:val="single" w:sz="8" w:space="0" w:color="000000"/>
              <w:right w:val="single" w:sz="8" w:space="0" w:color="auto"/>
            </w:tcBorders>
            <w:shd w:val="clear" w:color="auto" w:fill="auto"/>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630" w:type="dxa"/>
            <w:vMerge w:val="restart"/>
            <w:tcBorders>
              <w:top w:val="single" w:sz="8" w:space="0" w:color="000000"/>
              <w:left w:val="single" w:sz="8" w:space="0" w:color="auto"/>
              <w:bottom w:val="single" w:sz="8" w:space="0" w:color="000000"/>
              <w:right w:val="single" w:sz="8" w:space="0" w:color="000000"/>
            </w:tcBorders>
            <w:shd w:val="clear" w:color="auto" w:fill="auto"/>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720" w:type="dxa"/>
            <w:vMerge w:val="restart"/>
            <w:tcBorders>
              <w:top w:val="nil"/>
              <w:left w:val="single" w:sz="8" w:space="0" w:color="auto"/>
              <w:bottom w:val="single" w:sz="8" w:space="0" w:color="000000"/>
              <w:right w:val="single" w:sz="8" w:space="0" w:color="auto"/>
            </w:tcBorders>
            <w:shd w:val="clear" w:color="auto" w:fill="auto"/>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630" w:type="dxa"/>
            <w:vMerge w:val="restart"/>
            <w:tcBorders>
              <w:top w:val="nil"/>
              <w:left w:val="single" w:sz="8" w:space="0" w:color="auto"/>
              <w:bottom w:val="single" w:sz="8" w:space="0" w:color="000000"/>
              <w:right w:val="single" w:sz="8" w:space="0" w:color="auto"/>
            </w:tcBorders>
            <w:shd w:val="clear" w:color="auto" w:fill="auto"/>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720" w:type="dxa"/>
            <w:vMerge w:val="restart"/>
            <w:tcBorders>
              <w:top w:val="nil"/>
              <w:left w:val="single" w:sz="8" w:space="0" w:color="auto"/>
              <w:bottom w:val="single" w:sz="8" w:space="0" w:color="000000"/>
              <w:right w:val="single" w:sz="8" w:space="0" w:color="auto"/>
            </w:tcBorders>
            <w:shd w:val="clear" w:color="auto" w:fill="auto"/>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720" w:type="dxa"/>
            <w:vMerge w:val="restart"/>
            <w:tcBorders>
              <w:top w:val="nil"/>
              <w:left w:val="single" w:sz="8" w:space="0" w:color="auto"/>
              <w:bottom w:val="single" w:sz="8" w:space="0" w:color="000000"/>
              <w:right w:val="single" w:sz="8" w:space="0" w:color="auto"/>
            </w:tcBorders>
            <w:shd w:val="clear" w:color="auto" w:fill="auto"/>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630" w:type="dxa"/>
            <w:vMerge w:val="restart"/>
            <w:tcBorders>
              <w:top w:val="nil"/>
              <w:left w:val="single" w:sz="8" w:space="0" w:color="auto"/>
              <w:bottom w:val="single" w:sz="8" w:space="0" w:color="000000"/>
              <w:right w:val="single" w:sz="8" w:space="0" w:color="auto"/>
            </w:tcBorders>
            <w:shd w:val="clear" w:color="auto" w:fill="auto"/>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990" w:type="dxa"/>
            <w:vMerge w:val="restart"/>
            <w:tcBorders>
              <w:top w:val="nil"/>
              <w:left w:val="single" w:sz="8" w:space="0" w:color="auto"/>
              <w:bottom w:val="single" w:sz="8" w:space="0" w:color="000000"/>
              <w:right w:val="single" w:sz="8" w:space="0" w:color="000000"/>
            </w:tcBorders>
            <w:shd w:val="clear" w:color="auto" w:fill="auto"/>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900" w:type="dxa"/>
            <w:vMerge w:val="restart"/>
            <w:tcBorders>
              <w:top w:val="nil"/>
              <w:left w:val="single" w:sz="8" w:space="0" w:color="auto"/>
              <w:bottom w:val="single" w:sz="8" w:space="0" w:color="000000"/>
              <w:right w:val="single" w:sz="8" w:space="0" w:color="auto"/>
            </w:tcBorders>
            <w:shd w:val="clear" w:color="auto" w:fill="auto"/>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900" w:type="dxa"/>
            <w:vMerge w:val="restart"/>
            <w:tcBorders>
              <w:top w:val="nil"/>
              <w:left w:val="single" w:sz="8" w:space="0" w:color="auto"/>
              <w:bottom w:val="single" w:sz="8" w:space="0" w:color="000000"/>
              <w:right w:val="single" w:sz="8" w:space="0" w:color="auto"/>
            </w:tcBorders>
            <w:shd w:val="clear" w:color="auto" w:fill="auto"/>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r>
      <w:tr w:rsidR="009B5D8A" w:rsidRPr="004279D0" w:rsidTr="003A0BFC">
        <w:trPr>
          <w:trHeight w:val="315"/>
        </w:trPr>
        <w:tc>
          <w:tcPr>
            <w:tcW w:w="1184" w:type="dxa"/>
            <w:vMerge/>
            <w:tcBorders>
              <w:top w:val="nil"/>
              <w:left w:val="single" w:sz="8" w:space="0" w:color="auto"/>
              <w:bottom w:val="single" w:sz="8" w:space="0" w:color="000000"/>
              <w:right w:val="single" w:sz="4" w:space="0" w:color="auto"/>
            </w:tcBorders>
            <w:vAlign w:val="center"/>
            <w:hideMark/>
          </w:tcPr>
          <w:p w:rsidR="00C8321C" w:rsidRPr="00792CF3" w:rsidRDefault="00C8321C" w:rsidP="003C4C36">
            <w:pPr>
              <w:spacing w:after="0" w:line="240" w:lineRule="auto"/>
              <w:rPr>
                <w:rFonts w:ascii="Times New Roman" w:eastAsia="Times New Roman" w:hAnsi="Times New Roman" w:cs="Times New Roman"/>
                <w:color w:val="000000"/>
              </w:rPr>
            </w:pPr>
          </w:p>
        </w:tc>
        <w:tc>
          <w:tcPr>
            <w:tcW w:w="720" w:type="dxa"/>
            <w:vMerge/>
            <w:tcBorders>
              <w:top w:val="nil"/>
              <w:left w:val="single" w:sz="4" w:space="0" w:color="auto"/>
              <w:bottom w:val="single" w:sz="8" w:space="0" w:color="000000"/>
              <w:right w:val="single" w:sz="8" w:space="0" w:color="auto"/>
            </w:tcBorders>
            <w:vAlign w:val="center"/>
          </w:tcPr>
          <w:p w:rsidR="00C8321C" w:rsidRPr="00792CF3" w:rsidRDefault="00C8321C" w:rsidP="003C4C36">
            <w:pPr>
              <w:spacing w:after="0" w:line="240" w:lineRule="auto"/>
              <w:rPr>
                <w:rFonts w:ascii="Times New Roman" w:eastAsia="Times New Roman" w:hAnsi="Times New Roman" w:cs="Times New Roman"/>
                <w:color w:val="000000"/>
              </w:rPr>
            </w:pPr>
          </w:p>
        </w:tc>
        <w:tc>
          <w:tcPr>
            <w:tcW w:w="630" w:type="dxa"/>
            <w:vMerge/>
            <w:tcBorders>
              <w:top w:val="nil"/>
              <w:left w:val="single" w:sz="8" w:space="0" w:color="auto"/>
              <w:bottom w:val="single" w:sz="8" w:space="0" w:color="000000"/>
              <w:right w:val="single" w:sz="8" w:space="0" w:color="auto"/>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630" w:type="dxa"/>
            <w:vMerge/>
            <w:tcBorders>
              <w:top w:val="nil"/>
              <w:left w:val="single" w:sz="8" w:space="0" w:color="auto"/>
              <w:bottom w:val="single" w:sz="8" w:space="0" w:color="000000"/>
              <w:right w:val="single" w:sz="8" w:space="0" w:color="auto"/>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630" w:type="dxa"/>
            <w:vMerge/>
            <w:tcBorders>
              <w:top w:val="single" w:sz="8" w:space="0" w:color="000000"/>
              <w:left w:val="single" w:sz="8" w:space="0" w:color="auto"/>
              <w:bottom w:val="single" w:sz="8" w:space="0" w:color="000000"/>
              <w:right w:val="single" w:sz="8" w:space="0" w:color="000000"/>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720" w:type="dxa"/>
            <w:vMerge/>
            <w:tcBorders>
              <w:top w:val="nil"/>
              <w:left w:val="single" w:sz="8" w:space="0" w:color="auto"/>
              <w:bottom w:val="single" w:sz="8" w:space="0" w:color="000000"/>
              <w:right w:val="single" w:sz="8" w:space="0" w:color="auto"/>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630" w:type="dxa"/>
            <w:vMerge/>
            <w:tcBorders>
              <w:top w:val="nil"/>
              <w:left w:val="single" w:sz="8" w:space="0" w:color="auto"/>
              <w:bottom w:val="single" w:sz="8" w:space="0" w:color="000000"/>
              <w:right w:val="single" w:sz="8" w:space="0" w:color="auto"/>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720" w:type="dxa"/>
            <w:vMerge/>
            <w:tcBorders>
              <w:top w:val="nil"/>
              <w:left w:val="single" w:sz="8" w:space="0" w:color="auto"/>
              <w:bottom w:val="single" w:sz="8" w:space="0" w:color="000000"/>
              <w:right w:val="single" w:sz="8" w:space="0" w:color="auto"/>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720" w:type="dxa"/>
            <w:vMerge/>
            <w:tcBorders>
              <w:top w:val="nil"/>
              <w:left w:val="single" w:sz="8" w:space="0" w:color="auto"/>
              <w:bottom w:val="single" w:sz="8" w:space="0" w:color="000000"/>
              <w:right w:val="single" w:sz="8" w:space="0" w:color="auto"/>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630" w:type="dxa"/>
            <w:vMerge/>
            <w:tcBorders>
              <w:top w:val="nil"/>
              <w:left w:val="single" w:sz="8" w:space="0" w:color="auto"/>
              <w:bottom w:val="single" w:sz="8" w:space="0" w:color="000000"/>
              <w:right w:val="single" w:sz="8" w:space="0" w:color="auto"/>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990" w:type="dxa"/>
            <w:vMerge/>
            <w:tcBorders>
              <w:top w:val="nil"/>
              <w:left w:val="single" w:sz="8" w:space="0" w:color="auto"/>
              <w:bottom w:val="single" w:sz="8" w:space="0" w:color="000000"/>
              <w:right w:val="single" w:sz="8" w:space="0" w:color="000000"/>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900" w:type="dxa"/>
            <w:vMerge/>
            <w:tcBorders>
              <w:top w:val="nil"/>
              <w:left w:val="single" w:sz="8" w:space="0" w:color="auto"/>
              <w:bottom w:val="single" w:sz="8" w:space="0" w:color="000000"/>
              <w:right w:val="single" w:sz="8" w:space="0" w:color="auto"/>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c>
          <w:tcPr>
            <w:tcW w:w="900" w:type="dxa"/>
            <w:vMerge/>
            <w:tcBorders>
              <w:top w:val="nil"/>
              <w:left w:val="single" w:sz="8" w:space="0" w:color="auto"/>
              <w:bottom w:val="single" w:sz="8" w:space="0" w:color="000000"/>
              <w:right w:val="single" w:sz="8" w:space="0" w:color="auto"/>
            </w:tcBorders>
            <w:vAlign w:val="center"/>
            <w:hideMark/>
          </w:tcPr>
          <w:p w:rsidR="00C8321C" w:rsidRPr="004279D0" w:rsidRDefault="00C8321C" w:rsidP="003C4C36">
            <w:pPr>
              <w:spacing w:after="0" w:line="240" w:lineRule="auto"/>
              <w:rPr>
                <w:rFonts w:ascii="Times New Roman" w:eastAsia="Times New Roman" w:hAnsi="Times New Roman" w:cs="Times New Roman"/>
                <w:color w:val="000000"/>
                <w:sz w:val="20"/>
                <w:szCs w:val="20"/>
              </w:rPr>
            </w:pPr>
          </w:p>
        </w:tc>
      </w:tr>
      <w:tr w:rsidR="009B5D8A" w:rsidRPr="004279D0" w:rsidTr="003A0BFC">
        <w:trPr>
          <w:trHeight w:val="615"/>
        </w:trPr>
        <w:tc>
          <w:tcPr>
            <w:tcW w:w="1184" w:type="dxa"/>
            <w:tcBorders>
              <w:top w:val="nil"/>
              <w:left w:val="single" w:sz="8" w:space="0" w:color="auto"/>
              <w:bottom w:val="single" w:sz="8" w:space="0" w:color="auto"/>
              <w:right w:val="single" w:sz="4" w:space="0" w:color="auto"/>
            </w:tcBorders>
            <w:shd w:val="clear" w:color="auto" w:fill="auto"/>
            <w:hideMark/>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Total coli form</w:t>
            </w:r>
          </w:p>
        </w:tc>
        <w:tc>
          <w:tcPr>
            <w:tcW w:w="720" w:type="dxa"/>
            <w:tcBorders>
              <w:top w:val="nil"/>
              <w:left w:val="single" w:sz="4" w:space="0" w:color="auto"/>
              <w:bottom w:val="single" w:sz="8" w:space="0" w:color="auto"/>
              <w:right w:val="single" w:sz="8" w:space="0" w:color="auto"/>
            </w:tcBorders>
            <w:shd w:val="clear" w:color="auto" w:fill="auto"/>
          </w:tcPr>
          <w:p w:rsidR="00C8321C" w:rsidRPr="00792CF3" w:rsidRDefault="00C8321C" w:rsidP="003C4C36">
            <w:pPr>
              <w:spacing w:after="0" w:line="240" w:lineRule="auto"/>
              <w:jc w:val="both"/>
              <w:rPr>
                <w:rFonts w:ascii="Times New Roman" w:eastAsia="Times New Roman" w:hAnsi="Times New Roman" w:cs="Times New Roman"/>
                <w:color w:val="000000"/>
              </w:rPr>
            </w:pPr>
            <w:r w:rsidRPr="00792CF3">
              <w:rPr>
                <w:rFonts w:ascii="Times New Roman" w:eastAsia="Times New Roman" w:hAnsi="Times New Roman" w:cs="Times New Roman"/>
                <w:color w:val="000000"/>
              </w:rPr>
              <w:t>cfu/100</w:t>
            </w:r>
            <w:r w:rsidR="00082BC2">
              <w:rPr>
                <w:rFonts w:ascii="Times New Roman" w:eastAsia="Times New Roman" w:hAnsi="Times New Roman" w:cs="Times New Roman"/>
                <w:color w:val="000000"/>
              </w:rPr>
              <w:t>ml</w:t>
            </w:r>
          </w:p>
        </w:tc>
        <w:tc>
          <w:tcPr>
            <w:tcW w:w="630" w:type="dxa"/>
            <w:tcBorders>
              <w:top w:val="nil"/>
              <w:left w:val="nil"/>
              <w:bottom w:val="single" w:sz="8"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630" w:type="dxa"/>
            <w:tcBorders>
              <w:top w:val="nil"/>
              <w:left w:val="nil"/>
              <w:bottom w:val="single" w:sz="8"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630" w:type="dxa"/>
            <w:tcBorders>
              <w:top w:val="single" w:sz="8" w:space="0" w:color="auto"/>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720" w:type="dxa"/>
            <w:tcBorders>
              <w:top w:val="nil"/>
              <w:left w:val="nil"/>
              <w:bottom w:val="single" w:sz="8"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630" w:type="dxa"/>
            <w:tcBorders>
              <w:top w:val="nil"/>
              <w:left w:val="nil"/>
              <w:bottom w:val="single" w:sz="8"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720" w:type="dxa"/>
            <w:tcBorders>
              <w:top w:val="nil"/>
              <w:left w:val="nil"/>
              <w:bottom w:val="single" w:sz="8"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720" w:type="dxa"/>
            <w:tcBorders>
              <w:top w:val="nil"/>
              <w:left w:val="nil"/>
              <w:bottom w:val="single" w:sz="8"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630" w:type="dxa"/>
            <w:tcBorders>
              <w:top w:val="nil"/>
              <w:left w:val="nil"/>
              <w:bottom w:val="single" w:sz="8"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990" w:type="dxa"/>
            <w:tcBorders>
              <w:top w:val="single" w:sz="8" w:space="0" w:color="auto"/>
              <w:left w:val="nil"/>
              <w:bottom w:val="single" w:sz="8" w:space="0" w:color="auto"/>
              <w:right w:val="single" w:sz="8" w:space="0" w:color="000000"/>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900" w:type="dxa"/>
            <w:tcBorders>
              <w:top w:val="nil"/>
              <w:left w:val="nil"/>
              <w:bottom w:val="single" w:sz="8"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c>
          <w:tcPr>
            <w:tcW w:w="900" w:type="dxa"/>
            <w:tcBorders>
              <w:top w:val="nil"/>
              <w:left w:val="nil"/>
              <w:bottom w:val="single" w:sz="8" w:space="0" w:color="auto"/>
              <w:right w:val="single" w:sz="8" w:space="0" w:color="auto"/>
            </w:tcBorders>
            <w:shd w:val="clear" w:color="auto" w:fill="auto"/>
            <w:hideMark/>
          </w:tcPr>
          <w:p w:rsidR="00C8321C" w:rsidRPr="004279D0" w:rsidRDefault="00C8321C" w:rsidP="003C4C36">
            <w:pPr>
              <w:spacing w:after="0" w:line="240" w:lineRule="auto"/>
              <w:jc w:val="both"/>
              <w:rPr>
                <w:rFonts w:ascii="Times New Roman" w:eastAsia="Times New Roman" w:hAnsi="Times New Roman" w:cs="Times New Roman"/>
                <w:color w:val="000000"/>
                <w:sz w:val="20"/>
                <w:szCs w:val="20"/>
              </w:rPr>
            </w:pPr>
            <w:r w:rsidRPr="004279D0">
              <w:rPr>
                <w:rFonts w:ascii="Times New Roman" w:eastAsia="Times New Roman" w:hAnsi="Times New Roman" w:cs="Times New Roman"/>
                <w:color w:val="000000"/>
                <w:sz w:val="20"/>
                <w:szCs w:val="20"/>
              </w:rPr>
              <w:t>0</w:t>
            </w:r>
          </w:p>
        </w:tc>
      </w:tr>
    </w:tbl>
    <w:p w:rsidR="00C8321C" w:rsidRPr="00792CF3" w:rsidRDefault="00C8321C" w:rsidP="00721B17">
      <w:pPr>
        <w:spacing w:line="360" w:lineRule="auto"/>
        <w:jc w:val="both"/>
        <w:rPr>
          <w:rFonts w:ascii="Times New Roman" w:hAnsi="Times New Roman" w:cs="Times New Roman"/>
          <w:b/>
        </w:rPr>
      </w:pPr>
    </w:p>
    <w:p w:rsidR="009F7420" w:rsidRPr="001C5D3E" w:rsidRDefault="00973A61" w:rsidP="00721B17">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Pr="001C5D3E">
        <w:rPr>
          <w:rFonts w:ascii="Times New Roman" w:hAnsi="Times New Roman" w:cs="Times New Roman"/>
          <w:sz w:val="24"/>
          <w:szCs w:val="24"/>
        </w:rPr>
        <w:t xml:space="preserve"> </w:t>
      </w:r>
      <w:r w:rsidR="003051FA" w:rsidRPr="001C5D3E">
        <w:rPr>
          <w:rFonts w:ascii="Times New Roman" w:hAnsi="Times New Roman" w:cs="Times New Roman"/>
          <w:sz w:val="24"/>
          <w:szCs w:val="24"/>
        </w:rPr>
        <w:t>Data source (From: laboratory analysis, 2018)</w:t>
      </w:r>
    </w:p>
    <w:p w:rsidR="00844CB0" w:rsidRPr="005C0B9D" w:rsidRDefault="00123680" w:rsidP="005C0B9D">
      <w:pPr>
        <w:tabs>
          <w:tab w:val="left" w:pos="1710"/>
          <w:tab w:val="left" w:pos="2404"/>
        </w:tabs>
        <w:spacing w:line="360" w:lineRule="auto"/>
        <w:jc w:val="both"/>
        <w:rPr>
          <w:rFonts w:ascii="Times New Roman" w:hAnsi="Times New Roman" w:cs="Times New Roman"/>
          <w:b/>
          <w:sz w:val="24"/>
          <w:szCs w:val="24"/>
        </w:rPr>
      </w:pPr>
      <w:r>
        <w:rPr>
          <w:rFonts w:ascii="Times New Roman" w:hAnsi="Times New Roman" w:cs="Times New Roman"/>
          <w:b/>
          <w:sz w:val="24"/>
          <w:szCs w:val="24"/>
        </w:rPr>
        <w:t>Appendix:</w:t>
      </w:r>
      <w:r w:rsidR="00521274">
        <w:rPr>
          <w:rFonts w:ascii="Times New Roman" w:hAnsi="Times New Roman" w:cs="Times New Roman"/>
          <w:b/>
          <w:sz w:val="24"/>
          <w:szCs w:val="24"/>
        </w:rPr>
        <w:t>-</w:t>
      </w:r>
      <w:r w:rsidR="00B76A00">
        <w:rPr>
          <w:rFonts w:ascii="Times New Roman" w:hAnsi="Times New Roman" w:cs="Times New Roman"/>
          <w:b/>
          <w:sz w:val="24"/>
          <w:szCs w:val="24"/>
        </w:rPr>
        <w:t>3 Interaction</w:t>
      </w:r>
      <w:r w:rsidR="00521274">
        <w:rPr>
          <w:rFonts w:ascii="Times New Roman" w:hAnsi="Times New Roman" w:cs="Times New Roman"/>
          <w:b/>
          <w:sz w:val="24"/>
          <w:szCs w:val="24"/>
        </w:rPr>
        <w:t xml:space="preserve"> between Sources of water and rock</w:t>
      </w:r>
    </w:p>
    <w:p w:rsidR="00A02A5C" w:rsidRPr="005C0B9D" w:rsidRDefault="003C0B2D" w:rsidP="003C0B2D">
      <w:pPr>
        <w:pBdr>
          <w:top w:val="single" w:sz="4" w:space="1" w:color="auto"/>
          <w:bottom w:val="single" w:sz="4" w:space="1" w:color="auto"/>
        </w:pBdr>
        <w:tabs>
          <w:tab w:val="left" w:pos="1710"/>
          <w:tab w:val="left" w:pos="2404"/>
        </w:tabs>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Sample Code    </w:t>
      </w:r>
      <w:r w:rsidR="003B38C0">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 xml:space="preserve">Source of Water       </w:t>
      </w:r>
      <w:r w:rsidR="003B38C0">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Surrounding Of Rock Particles</w:t>
      </w:r>
    </w:p>
    <w:p w:rsidR="00A665C3" w:rsidRPr="00CF6F02" w:rsidRDefault="00A665C3" w:rsidP="00CF6F02">
      <w:pPr>
        <w:tabs>
          <w:tab w:val="left" w:pos="1710"/>
          <w:tab w:val="left" w:pos="2404"/>
          <w:tab w:val="left" w:pos="6599"/>
        </w:tabs>
        <w:spacing w:line="360" w:lineRule="auto"/>
        <w:rPr>
          <w:rFonts w:ascii="Times New Roman" w:hAnsi="Times New Roman" w:cs="Times New Roman"/>
          <w:color w:val="000000"/>
          <w:sz w:val="24"/>
          <w:szCs w:val="24"/>
        </w:rPr>
      </w:pPr>
      <w:r w:rsidRPr="00CF6F02">
        <w:rPr>
          <w:rFonts w:ascii="Times New Roman" w:hAnsi="Times New Roman" w:cs="Times New Roman"/>
          <w:color w:val="000000"/>
          <w:sz w:val="24"/>
          <w:szCs w:val="24"/>
        </w:rPr>
        <w:t xml:space="preserve">SMAS1               </w:t>
      </w:r>
      <w:r w:rsidR="003B38C0" w:rsidRPr="00CF6F02">
        <w:rPr>
          <w:rFonts w:ascii="Times New Roman" w:hAnsi="Times New Roman" w:cs="Times New Roman"/>
          <w:color w:val="000000"/>
          <w:sz w:val="24"/>
          <w:szCs w:val="24"/>
        </w:rPr>
        <w:t xml:space="preserve">     </w:t>
      </w:r>
      <w:r w:rsidR="00714759" w:rsidRPr="00CF6F02">
        <w:rPr>
          <w:rFonts w:ascii="Times New Roman" w:hAnsi="Times New Roman" w:cs="Times New Roman"/>
          <w:color w:val="000000"/>
          <w:sz w:val="24"/>
          <w:szCs w:val="24"/>
        </w:rPr>
        <w:t xml:space="preserve"> </w:t>
      </w:r>
      <w:r w:rsidR="003B38C0" w:rsidRPr="00CF6F02">
        <w:rPr>
          <w:rFonts w:ascii="Times New Roman" w:hAnsi="Times New Roman" w:cs="Times New Roman"/>
          <w:color w:val="000000"/>
          <w:sz w:val="24"/>
          <w:szCs w:val="24"/>
        </w:rPr>
        <w:t xml:space="preserve"> </w:t>
      </w:r>
      <w:r w:rsidRPr="00CF6F02">
        <w:rPr>
          <w:rFonts w:ascii="Times New Roman" w:hAnsi="Times New Roman" w:cs="Times New Roman"/>
          <w:color w:val="000000"/>
          <w:sz w:val="24"/>
          <w:szCs w:val="24"/>
        </w:rPr>
        <w:t xml:space="preserve">protected                    </w:t>
      </w:r>
      <w:r w:rsidR="001F24BD" w:rsidRPr="00CF6F02">
        <w:rPr>
          <w:rFonts w:ascii="Times New Roman" w:hAnsi="Times New Roman" w:cs="Times New Roman"/>
          <w:color w:val="000000"/>
          <w:sz w:val="24"/>
          <w:szCs w:val="24"/>
        </w:rPr>
        <w:t xml:space="preserve"> </w:t>
      </w:r>
      <w:r w:rsidR="00CF6F02">
        <w:rPr>
          <w:rFonts w:ascii="Times New Roman" w:hAnsi="Times New Roman" w:cs="Times New Roman"/>
          <w:color w:val="000000"/>
          <w:sz w:val="24"/>
          <w:szCs w:val="24"/>
        </w:rPr>
        <w:t xml:space="preserve">           </w:t>
      </w:r>
      <w:r w:rsidR="003B38C0" w:rsidRPr="00CF6F02">
        <w:rPr>
          <w:rFonts w:ascii="Times New Roman" w:hAnsi="Times New Roman" w:cs="Times New Roman"/>
          <w:color w:val="000000"/>
          <w:sz w:val="24"/>
          <w:szCs w:val="24"/>
        </w:rPr>
        <w:t xml:space="preserve"> </w:t>
      </w:r>
      <w:r w:rsidR="00BF6331">
        <w:rPr>
          <w:rFonts w:ascii="Times New Roman" w:hAnsi="Times New Roman" w:cs="Times New Roman"/>
          <w:color w:val="000000"/>
          <w:sz w:val="24"/>
          <w:szCs w:val="24"/>
        </w:rPr>
        <w:t xml:space="preserve"> </w:t>
      </w:r>
      <w:r w:rsidR="000027BE">
        <w:rPr>
          <w:rFonts w:ascii="Times New Roman" w:hAnsi="Times New Roman" w:cs="Times New Roman"/>
          <w:color w:val="000000"/>
          <w:sz w:val="24"/>
          <w:szCs w:val="24"/>
        </w:rPr>
        <w:t xml:space="preserve"> </w:t>
      </w:r>
      <w:r w:rsidR="003B38C0" w:rsidRPr="00CF6F02">
        <w:rPr>
          <w:rFonts w:ascii="Times New Roman" w:hAnsi="Times New Roman" w:cs="Times New Roman"/>
          <w:color w:val="000000"/>
          <w:sz w:val="24"/>
          <w:szCs w:val="24"/>
        </w:rPr>
        <w:t>low hard rock</w:t>
      </w:r>
    </w:p>
    <w:p w:rsidR="00A665C3" w:rsidRPr="00CF6F02" w:rsidRDefault="00A665C3" w:rsidP="00CF6F02">
      <w:pPr>
        <w:tabs>
          <w:tab w:val="left" w:pos="1710"/>
          <w:tab w:val="left" w:pos="2404"/>
          <w:tab w:val="left" w:pos="6599"/>
        </w:tabs>
        <w:spacing w:line="360" w:lineRule="auto"/>
        <w:rPr>
          <w:rFonts w:ascii="Times New Roman" w:hAnsi="Times New Roman" w:cs="Times New Roman"/>
          <w:color w:val="000000"/>
          <w:sz w:val="24"/>
          <w:szCs w:val="24"/>
        </w:rPr>
      </w:pPr>
      <w:r w:rsidRPr="00CF6F02">
        <w:rPr>
          <w:rFonts w:ascii="Times New Roman" w:hAnsi="Times New Roman" w:cs="Times New Roman"/>
          <w:color w:val="000000"/>
          <w:sz w:val="24"/>
          <w:szCs w:val="24"/>
        </w:rPr>
        <w:t xml:space="preserve">LMAS2               </w:t>
      </w:r>
      <w:r w:rsidR="003B38C0" w:rsidRPr="00CF6F02">
        <w:rPr>
          <w:rFonts w:ascii="Times New Roman" w:hAnsi="Times New Roman" w:cs="Times New Roman"/>
          <w:color w:val="000000"/>
          <w:sz w:val="24"/>
          <w:szCs w:val="24"/>
        </w:rPr>
        <w:t xml:space="preserve">   </w:t>
      </w:r>
      <w:r w:rsidRPr="00CF6F02">
        <w:rPr>
          <w:rFonts w:ascii="Times New Roman" w:hAnsi="Times New Roman" w:cs="Times New Roman"/>
          <w:color w:val="000000"/>
          <w:sz w:val="24"/>
          <w:szCs w:val="24"/>
        </w:rPr>
        <w:t xml:space="preserve"> </w:t>
      </w:r>
      <w:r w:rsidR="00714759" w:rsidRPr="00CF6F02">
        <w:rPr>
          <w:rFonts w:ascii="Times New Roman" w:hAnsi="Times New Roman" w:cs="Times New Roman"/>
          <w:color w:val="000000"/>
          <w:sz w:val="24"/>
          <w:szCs w:val="24"/>
        </w:rPr>
        <w:t xml:space="preserve"> </w:t>
      </w:r>
      <w:r w:rsidR="00CF6F02">
        <w:rPr>
          <w:rFonts w:ascii="Times New Roman" w:hAnsi="Times New Roman" w:cs="Times New Roman"/>
          <w:color w:val="000000"/>
          <w:sz w:val="24"/>
          <w:szCs w:val="24"/>
        </w:rPr>
        <w:t xml:space="preserve"> </w:t>
      </w:r>
      <w:r w:rsidR="003B38C0" w:rsidRPr="00CF6F02">
        <w:rPr>
          <w:rFonts w:ascii="Times New Roman" w:hAnsi="Times New Roman" w:cs="Times New Roman"/>
          <w:color w:val="000000"/>
          <w:sz w:val="24"/>
          <w:szCs w:val="24"/>
        </w:rPr>
        <w:t xml:space="preserve"> </w:t>
      </w:r>
      <w:r w:rsidRPr="00CF6F02">
        <w:rPr>
          <w:rFonts w:ascii="Times New Roman" w:hAnsi="Times New Roman" w:cs="Times New Roman"/>
          <w:color w:val="000000"/>
          <w:sz w:val="24"/>
          <w:szCs w:val="24"/>
        </w:rPr>
        <w:t>protected</w:t>
      </w:r>
      <w:r w:rsidR="00936B50" w:rsidRPr="00CF6F02">
        <w:rPr>
          <w:rFonts w:ascii="Times New Roman" w:hAnsi="Times New Roman" w:cs="Times New Roman"/>
          <w:color w:val="000000"/>
          <w:sz w:val="24"/>
          <w:szCs w:val="24"/>
        </w:rPr>
        <w:t xml:space="preserve">                      </w:t>
      </w:r>
      <w:r w:rsidR="000027BE">
        <w:rPr>
          <w:rFonts w:ascii="Times New Roman" w:hAnsi="Times New Roman" w:cs="Times New Roman"/>
          <w:color w:val="000000"/>
          <w:sz w:val="24"/>
          <w:szCs w:val="24"/>
        </w:rPr>
        <w:t xml:space="preserve">            </w:t>
      </w:r>
      <w:r w:rsidR="00251407" w:rsidRPr="00CF6F02">
        <w:rPr>
          <w:rFonts w:ascii="Times New Roman" w:hAnsi="Times New Roman" w:cs="Times New Roman"/>
          <w:color w:val="000000"/>
          <w:sz w:val="24"/>
          <w:szCs w:val="24"/>
        </w:rPr>
        <w:t>medium</w:t>
      </w:r>
      <w:r w:rsidR="003B38C0" w:rsidRPr="00CF6F02">
        <w:rPr>
          <w:rFonts w:ascii="Times New Roman" w:hAnsi="Times New Roman" w:cs="Times New Roman"/>
          <w:color w:val="000000"/>
          <w:sz w:val="24"/>
          <w:szCs w:val="24"/>
        </w:rPr>
        <w:t xml:space="preserve"> hard rock</w:t>
      </w:r>
    </w:p>
    <w:p w:rsidR="00A665C3" w:rsidRPr="00CF6F02" w:rsidRDefault="00A665C3" w:rsidP="00CF6F02">
      <w:pPr>
        <w:tabs>
          <w:tab w:val="left" w:pos="1710"/>
          <w:tab w:val="left" w:pos="2404"/>
          <w:tab w:val="left" w:pos="6599"/>
        </w:tabs>
        <w:spacing w:line="360" w:lineRule="auto"/>
        <w:rPr>
          <w:rFonts w:ascii="Times New Roman" w:hAnsi="Times New Roman" w:cs="Times New Roman"/>
          <w:color w:val="000000"/>
          <w:sz w:val="24"/>
          <w:szCs w:val="24"/>
        </w:rPr>
      </w:pPr>
      <w:r w:rsidRPr="00CF6F02">
        <w:rPr>
          <w:rFonts w:ascii="Times New Roman" w:hAnsi="Times New Roman" w:cs="Times New Roman"/>
          <w:color w:val="000000"/>
          <w:sz w:val="24"/>
          <w:szCs w:val="24"/>
        </w:rPr>
        <w:t xml:space="preserve">AHWS3               </w:t>
      </w:r>
      <w:r w:rsidR="003B38C0" w:rsidRPr="00CF6F02">
        <w:rPr>
          <w:rFonts w:ascii="Times New Roman" w:hAnsi="Times New Roman" w:cs="Times New Roman"/>
          <w:color w:val="000000"/>
          <w:sz w:val="24"/>
          <w:szCs w:val="24"/>
        </w:rPr>
        <w:t xml:space="preserve">   </w:t>
      </w:r>
      <w:r w:rsidR="002D4F56" w:rsidRPr="00CF6F02">
        <w:rPr>
          <w:rFonts w:ascii="Times New Roman" w:hAnsi="Times New Roman" w:cs="Times New Roman"/>
          <w:color w:val="000000"/>
          <w:sz w:val="24"/>
          <w:szCs w:val="24"/>
        </w:rPr>
        <w:t xml:space="preserve"> </w:t>
      </w:r>
      <w:r w:rsidR="00CF6F02">
        <w:rPr>
          <w:rFonts w:ascii="Times New Roman" w:hAnsi="Times New Roman" w:cs="Times New Roman"/>
          <w:color w:val="000000"/>
          <w:sz w:val="24"/>
          <w:szCs w:val="24"/>
        </w:rPr>
        <w:t xml:space="preserve"> </w:t>
      </w:r>
      <w:r w:rsidR="00714759" w:rsidRPr="00CF6F02">
        <w:rPr>
          <w:rFonts w:ascii="Times New Roman" w:hAnsi="Times New Roman" w:cs="Times New Roman"/>
          <w:color w:val="000000"/>
          <w:sz w:val="24"/>
          <w:szCs w:val="24"/>
        </w:rPr>
        <w:t xml:space="preserve"> </w:t>
      </w:r>
      <w:r w:rsidRPr="00CF6F02">
        <w:rPr>
          <w:rFonts w:ascii="Times New Roman" w:hAnsi="Times New Roman" w:cs="Times New Roman"/>
          <w:color w:val="000000"/>
          <w:sz w:val="24"/>
          <w:szCs w:val="24"/>
        </w:rPr>
        <w:t>protected</w:t>
      </w:r>
      <w:r w:rsidR="00936B50" w:rsidRPr="00CF6F02">
        <w:rPr>
          <w:rFonts w:ascii="Times New Roman" w:hAnsi="Times New Roman" w:cs="Times New Roman"/>
          <w:color w:val="000000"/>
          <w:sz w:val="24"/>
          <w:szCs w:val="24"/>
        </w:rPr>
        <w:t xml:space="preserve">                    </w:t>
      </w:r>
      <w:r w:rsidR="001F24BD" w:rsidRPr="00CF6F02">
        <w:rPr>
          <w:rFonts w:ascii="Times New Roman" w:hAnsi="Times New Roman" w:cs="Times New Roman"/>
          <w:color w:val="000000"/>
          <w:sz w:val="24"/>
          <w:szCs w:val="24"/>
        </w:rPr>
        <w:t xml:space="preserve">  </w:t>
      </w:r>
      <w:r w:rsidR="00936B50" w:rsidRPr="00CF6F02">
        <w:rPr>
          <w:rFonts w:ascii="Times New Roman" w:hAnsi="Times New Roman" w:cs="Times New Roman"/>
          <w:color w:val="000000"/>
          <w:sz w:val="24"/>
          <w:szCs w:val="24"/>
        </w:rPr>
        <w:t xml:space="preserve"> </w:t>
      </w:r>
      <w:r w:rsidR="001F24BD" w:rsidRPr="00CF6F02">
        <w:rPr>
          <w:rFonts w:ascii="Times New Roman" w:hAnsi="Times New Roman" w:cs="Times New Roman"/>
          <w:color w:val="000000"/>
          <w:sz w:val="24"/>
          <w:szCs w:val="24"/>
        </w:rPr>
        <w:t xml:space="preserve">  </w:t>
      </w:r>
      <w:r w:rsidR="00286955" w:rsidRPr="00CF6F02">
        <w:rPr>
          <w:rFonts w:ascii="Times New Roman" w:hAnsi="Times New Roman" w:cs="Times New Roman"/>
          <w:color w:val="000000"/>
          <w:sz w:val="24"/>
          <w:szCs w:val="24"/>
        </w:rPr>
        <w:t xml:space="preserve">         </w:t>
      </w:r>
      <w:r w:rsidR="000027BE">
        <w:rPr>
          <w:rFonts w:ascii="Times New Roman" w:hAnsi="Times New Roman" w:cs="Times New Roman"/>
          <w:color w:val="000000"/>
          <w:sz w:val="24"/>
          <w:szCs w:val="24"/>
        </w:rPr>
        <w:t xml:space="preserve"> </w:t>
      </w:r>
      <w:r w:rsidR="00251407" w:rsidRPr="00CF6F02">
        <w:rPr>
          <w:rFonts w:ascii="Times New Roman" w:hAnsi="Times New Roman" w:cs="Times New Roman"/>
          <w:color w:val="000000"/>
          <w:sz w:val="24"/>
          <w:szCs w:val="24"/>
        </w:rPr>
        <w:t>medium</w:t>
      </w:r>
      <w:r w:rsidR="003B38C0" w:rsidRPr="00CF6F02">
        <w:rPr>
          <w:rFonts w:ascii="Times New Roman" w:hAnsi="Times New Roman" w:cs="Times New Roman"/>
          <w:color w:val="000000"/>
          <w:sz w:val="24"/>
          <w:szCs w:val="24"/>
        </w:rPr>
        <w:t xml:space="preserve"> hard rock</w:t>
      </w:r>
    </w:p>
    <w:p w:rsidR="00CF6F02" w:rsidRDefault="00A665C3" w:rsidP="00CF6F02">
      <w:pPr>
        <w:tabs>
          <w:tab w:val="left" w:pos="1710"/>
          <w:tab w:val="left" w:pos="2404"/>
          <w:tab w:val="left" w:pos="4257"/>
          <w:tab w:val="left" w:pos="6599"/>
        </w:tabs>
        <w:spacing w:line="360" w:lineRule="auto"/>
        <w:rPr>
          <w:rFonts w:ascii="Times New Roman" w:hAnsi="Times New Roman" w:cs="Times New Roman"/>
          <w:color w:val="000000"/>
          <w:sz w:val="24"/>
          <w:szCs w:val="24"/>
        </w:rPr>
      </w:pPr>
      <w:r w:rsidRPr="00CF6F02">
        <w:rPr>
          <w:rFonts w:ascii="Times New Roman" w:hAnsi="Times New Roman" w:cs="Times New Roman"/>
          <w:color w:val="000000"/>
          <w:sz w:val="24"/>
          <w:szCs w:val="24"/>
        </w:rPr>
        <w:t>BWS</w:t>
      </w:r>
      <w:r w:rsidR="00936B50" w:rsidRPr="00CF6F02">
        <w:rPr>
          <w:rFonts w:ascii="Times New Roman" w:hAnsi="Times New Roman" w:cs="Times New Roman"/>
          <w:color w:val="000000"/>
          <w:sz w:val="24"/>
          <w:szCs w:val="24"/>
        </w:rPr>
        <w:t xml:space="preserve">4                   </w:t>
      </w:r>
      <w:r w:rsidR="003B38C0" w:rsidRPr="00CF6F02">
        <w:rPr>
          <w:rFonts w:ascii="Times New Roman" w:hAnsi="Times New Roman" w:cs="Times New Roman"/>
          <w:color w:val="000000"/>
          <w:sz w:val="24"/>
          <w:szCs w:val="24"/>
        </w:rPr>
        <w:t xml:space="preserve">   </w:t>
      </w:r>
      <w:r w:rsidR="00714759" w:rsidRPr="00CF6F02">
        <w:rPr>
          <w:rFonts w:ascii="Times New Roman" w:hAnsi="Times New Roman" w:cs="Times New Roman"/>
          <w:color w:val="000000"/>
          <w:sz w:val="24"/>
          <w:szCs w:val="24"/>
        </w:rPr>
        <w:t xml:space="preserve"> </w:t>
      </w:r>
      <w:r w:rsidR="00CF6F02">
        <w:rPr>
          <w:rFonts w:ascii="Times New Roman" w:hAnsi="Times New Roman" w:cs="Times New Roman"/>
          <w:color w:val="000000"/>
          <w:sz w:val="24"/>
          <w:szCs w:val="24"/>
        </w:rPr>
        <w:t xml:space="preserve"> </w:t>
      </w:r>
      <w:r w:rsidR="00936B50" w:rsidRPr="00CF6F02">
        <w:rPr>
          <w:rFonts w:ascii="Times New Roman" w:hAnsi="Times New Roman" w:cs="Times New Roman"/>
          <w:color w:val="000000"/>
          <w:sz w:val="24"/>
          <w:szCs w:val="24"/>
        </w:rPr>
        <w:t xml:space="preserve">unprotected                  </w:t>
      </w:r>
      <w:r w:rsidR="003B38C0" w:rsidRPr="00CF6F02">
        <w:rPr>
          <w:rFonts w:ascii="Times New Roman" w:hAnsi="Times New Roman" w:cs="Times New Roman"/>
          <w:color w:val="000000"/>
          <w:sz w:val="24"/>
          <w:szCs w:val="24"/>
        </w:rPr>
        <w:t xml:space="preserve">   </w:t>
      </w:r>
      <w:r w:rsidR="001F24BD" w:rsidRPr="00CF6F02">
        <w:rPr>
          <w:rFonts w:ascii="Times New Roman" w:hAnsi="Times New Roman" w:cs="Times New Roman"/>
          <w:color w:val="000000"/>
          <w:sz w:val="24"/>
          <w:szCs w:val="24"/>
        </w:rPr>
        <w:t xml:space="preserve"> </w:t>
      </w:r>
      <w:r w:rsidR="00A75CF6" w:rsidRPr="00CF6F02">
        <w:rPr>
          <w:rFonts w:ascii="Times New Roman" w:hAnsi="Times New Roman" w:cs="Times New Roman"/>
          <w:color w:val="000000"/>
          <w:sz w:val="24"/>
          <w:szCs w:val="24"/>
        </w:rPr>
        <w:t xml:space="preserve">        </w:t>
      </w:r>
      <w:r w:rsidR="00286955" w:rsidRPr="00CF6F02">
        <w:rPr>
          <w:rFonts w:ascii="Times New Roman" w:hAnsi="Times New Roman" w:cs="Times New Roman"/>
          <w:color w:val="000000"/>
          <w:sz w:val="24"/>
          <w:szCs w:val="24"/>
        </w:rPr>
        <w:t xml:space="preserve"> </w:t>
      </w:r>
      <w:r w:rsidR="00251407" w:rsidRPr="00CF6F02">
        <w:rPr>
          <w:rFonts w:ascii="Times New Roman" w:hAnsi="Times New Roman" w:cs="Times New Roman"/>
          <w:color w:val="000000"/>
          <w:sz w:val="24"/>
          <w:szCs w:val="24"/>
        </w:rPr>
        <w:t>low</w:t>
      </w:r>
      <w:r w:rsidR="004F718F" w:rsidRPr="00CF6F02">
        <w:rPr>
          <w:rFonts w:ascii="Times New Roman" w:hAnsi="Times New Roman" w:cs="Times New Roman"/>
          <w:color w:val="000000"/>
          <w:sz w:val="24"/>
          <w:szCs w:val="24"/>
        </w:rPr>
        <w:t xml:space="preserve"> hard rock</w:t>
      </w:r>
    </w:p>
    <w:p w:rsidR="00A665C3" w:rsidRPr="00CF6F02" w:rsidRDefault="00A665C3" w:rsidP="00CF6F02">
      <w:pPr>
        <w:tabs>
          <w:tab w:val="left" w:pos="1710"/>
          <w:tab w:val="left" w:pos="2404"/>
          <w:tab w:val="left" w:pos="4257"/>
          <w:tab w:val="left" w:pos="6599"/>
        </w:tabs>
        <w:spacing w:line="360" w:lineRule="auto"/>
        <w:rPr>
          <w:rFonts w:ascii="Times New Roman" w:hAnsi="Times New Roman" w:cs="Times New Roman"/>
          <w:color w:val="000000"/>
          <w:sz w:val="24"/>
          <w:szCs w:val="24"/>
        </w:rPr>
      </w:pPr>
      <w:r w:rsidRPr="00CF6F02">
        <w:rPr>
          <w:rFonts w:ascii="Times New Roman" w:hAnsi="Times New Roman" w:cs="Times New Roman"/>
          <w:color w:val="000000"/>
          <w:sz w:val="24"/>
          <w:szCs w:val="24"/>
        </w:rPr>
        <w:t xml:space="preserve">WSBWS5             </w:t>
      </w:r>
      <w:r w:rsidR="003B38C0" w:rsidRPr="00CF6F02">
        <w:rPr>
          <w:rFonts w:ascii="Times New Roman" w:hAnsi="Times New Roman" w:cs="Times New Roman"/>
          <w:color w:val="000000"/>
          <w:sz w:val="24"/>
          <w:szCs w:val="24"/>
        </w:rPr>
        <w:t xml:space="preserve">   </w:t>
      </w:r>
      <w:r w:rsidR="00CF6F02">
        <w:rPr>
          <w:rFonts w:ascii="Times New Roman" w:hAnsi="Times New Roman" w:cs="Times New Roman"/>
          <w:color w:val="000000"/>
          <w:sz w:val="24"/>
          <w:szCs w:val="24"/>
        </w:rPr>
        <w:t xml:space="preserve"> </w:t>
      </w:r>
      <w:r w:rsidR="00714759" w:rsidRPr="00CF6F02">
        <w:rPr>
          <w:rFonts w:ascii="Times New Roman" w:hAnsi="Times New Roman" w:cs="Times New Roman"/>
          <w:color w:val="000000"/>
          <w:sz w:val="24"/>
          <w:szCs w:val="24"/>
        </w:rPr>
        <w:t xml:space="preserve"> </w:t>
      </w:r>
      <w:r w:rsidRPr="00CF6F02">
        <w:rPr>
          <w:rFonts w:ascii="Times New Roman" w:hAnsi="Times New Roman" w:cs="Times New Roman"/>
          <w:color w:val="000000"/>
          <w:sz w:val="24"/>
          <w:szCs w:val="24"/>
        </w:rPr>
        <w:t>u</w:t>
      </w:r>
      <w:r w:rsidR="001F24BD" w:rsidRPr="00CF6F02">
        <w:rPr>
          <w:rFonts w:ascii="Times New Roman" w:hAnsi="Times New Roman" w:cs="Times New Roman"/>
          <w:color w:val="000000"/>
          <w:sz w:val="24"/>
          <w:szCs w:val="24"/>
        </w:rPr>
        <w:t xml:space="preserve">nprotected                   </w:t>
      </w:r>
      <w:r w:rsidR="003B38C0" w:rsidRPr="00CF6F02">
        <w:rPr>
          <w:rFonts w:ascii="Times New Roman" w:hAnsi="Times New Roman" w:cs="Times New Roman"/>
          <w:color w:val="000000"/>
          <w:sz w:val="24"/>
          <w:szCs w:val="24"/>
        </w:rPr>
        <w:t xml:space="preserve">   </w:t>
      </w:r>
      <w:r w:rsidR="00BF6331">
        <w:rPr>
          <w:rFonts w:ascii="Times New Roman" w:hAnsi="Times New Roman" w:cs="Times New Roman"/>
          <w:color w:val="000000"/>
          <w:sz w:val="24"/>
          <w:szCs w:val="24"/>
        </w:rPr>
        <w:t xml:space="preserve">         </w:t>
      </w:r>
      <w:r w:rsidR="004F718F" w:rsidRPr="00CF6F02">
        <w:rPr>
          <w:rFonts w:ascii="Times New Roman" w:hAnsi="Times New Roman" w:cs="Times New Roman"/>
          <w:color w:val="000000"/>
          <w:sz w:val="24"/>
          <w:szCs w:val="24"/>
        </w:rPr>
        <w:t>medium hard rock</w:t>
      </w:r>
    </w:p>
    <w:p w:rsidR="00A665C3" w:rsidRPr="00CF6F02" w:rsidRDefault="003B45E2" w:rsidP="00CF6F02">
      <w:pPr>
        <w:tabs>
          <w:tab w:val="left" w:pos="1710"/>
        </w:tabs>
        <w:spacing w:line="360" w:lineRule="auto"/>
        <w:rPr>
          <w:rFonts w:ascii="Times New Roman" w:hAnsi="Times New Roman" w:cs="Times New Roman"/>
          <w:color w:val="000000"/>
          <w:sz w:val="24"/>
          <w:szCs w:val="24"/>
        </w:rPr>
      </w:pPr>
      <w:r w:rsidRPr="00CF6F02">
        <w:rPr>
          <w:rFonts w:ascii="Times New Roman" w:hAnsi="Times New Roman" w:cs="Times New Roman"/>
          <w:color w:val="000000"/>
          <w:sz w:val="24"/>
          <w:szCs w:val="24"/>
        </w:rPr>
        <w:t>GHWS6</w:t>
      </w:r>
      <w:r w:rsidRPr="00CF6F02">
        <w:rPr>
          <w:rFonts w:ascii="Times New Roman" w:hAnsi="Times New Roman" w:cs="Times New Roman"/>
          <w:color w:val="000000"/>
          <w:sz w:val="24"/>
          <w:szCs w:val="24"/>
        </w:rPr>
        <w:tab/>
        <w:t xml:space="preserve"> </w:t>
      </w:r>
      <w:r w:rsidR="00A665C3" w:rsidRPr="00CF6F02">
        <w:rPr>
          <w:rFonts w:ascii="Times New Roman" w:hAnsi="Times New Roman" w:cs="Times New Roman"/>
          <w:color w:val="000000"/>
          <w:sz w:val="24"/>
          <w:szCs w:val="24"/>
        </w:rPr>
        <w:t xml:space="preserve"> </w:t>
      </w:r>
      <w:r w:rsidR="00286955" w:rsidRPr="00CF6F02">
        <w:rPr>
          <w:rFonts w:ascii="Times New Roman" w:hAnsi="Times New Roman" w:cs="Times New Roman"/>
          <w:color w:val="000000"/>
          <w:sz w:val="24"/>
          <w:szCs w:val="24"/>
        </w:rPr>
        <w:t xml:space="preserve">  </w:t>
      </w:r>
      <w:r w:rsidR="00714759" w:rsidRPr="00CF6F02">
        <w:rPr>
          <w:rFonts w:ascii="Times New Roman" w:hAnsi="Times New Roman" w:cs="Times New Roman"/>
          <w:color w:val="000000"/>
          <w:sz w:val="24"/>
          <w:szCs w:val="24"/>
        </w:rPr>
        <w:t xml:space="preserve"> </w:t>
      </w:r>
      <w:r w:rsidR="00CF6F02">
        <w:rPr>
          <w:rFonts w:ascii="Times New Roman" w:hAnsi="Times New Roman" w:cs="Times New Roman"/>
          <w:color w:val="000000"/>
          <w:sz w:val="24"/>
          <w:szCs w:val="24"/>
        </w:rPr>
        <w:t xml:space="preserve">  </w:t>
      </w:r>
      <w:r w:rsidR="00A665C3" w:rsidRPr="00CF6F02">
        <w:rPr>
          <w:rFonts w:ascii="Times New Roman" w:hAnsi="Times New Roman" w:cs="Times New Roman"/>
          <w:color w:val="000000"/>
          <w:sz w:val="24"/>
          <w:szCs w:val="24"/>
        </w:rPr>
        <w:t>prot</w:t>
      </w:r>
      <w:r w:rsidR="001F24BD" w:rsidRPr="00CF6F02">
        <w:rPr>
          <w:rFonts w:ascii="Times New Roman" w:hAnsi="Times New Roman" w:cs="Times New Roman"/>
          <w:color w:val="000000"/>
          <w:sz w:val="24"/>
          <w:szCs w:val="24"/>
        </w:rPr>
        <w:t xml:space="preserve">ected                         </w:t>
      </w:r>
      <w:r w:rsidR="00286955" w:rsidRPr="00CF6F02">
        <w:rPr>
          <w:rFonts w:ascii="Times New Roman" w:hAnsi="Times New Roman" w:cs="Times New Roman"/>
          <w:color w:val="000000"/>
          <w:sz w:val="24"/>
          <w:szCs w:val="24"/>
        </w:rPr>
        <w:t xml:space="preserve">        </w:t>
      </w:r>
      <w:r w:rsidR="002D4F56" w:rsidRPr="00CF6F02">
        <w:rPr>
          <w:rFonts w:ascii="Times New Roman" w:hAnsi="Times New Roman" w:cs="Times New Roman"/>
          <w:color w:val="000000"/>
          <w:sz w:val="24"/>
          <w:szCs w:val="24"/>
        </w:rPr>
        <w:t xml:space="preserve"> </w:t>
      </w:r>
      <w:r w:rsidR="004F718F" w:rsidRPr="00CF6F02">
        <w:rPr>
          <w:rFonts w:ascii="Times New Roman" w:hAnsi="Times New Roman" w:cs="Times New Roman"/>
          <w:color w:val="000000"/>
          <w:sz w:val="24"/>
          <w:szCs w:val="24"/>
        </w:rPr>
        <w:t>low hard r</w:t>
      </w:r>
      <w:r w:rsidR="002D4F56" w:rsidRPr="00CF6F02">
        <w:rPr>
          <w:rFonts w:ascii="Times New Roman" w:hAnsi="Times New Roman" w:cs="Times New Roman"/>
          <w:color w:val="000000"/>
          <w:sz w:val="24"/>
          <w:szCs w:val="24"/>
        </w:rPr>
        <w:t>ock</w:t>
      </w:r>
    </w:p>
    <w:p w:rsidR="003B38C0" w:rsidRPr="00CF6F02" w:rsidRDefault="00A665C3" w:rsidP="00CF6F02">
      <w:pPr>
        <w:tabs>
          <w:tab w:val="left" w:pos="1710"/>
          <w:tab w:val="left" w:pos="2404"/>
        </w:tabs>
        <w:spacing w:line="360" w:lineRule="auto"/>
        <w:rPr>
          <w:rFonts w:ascii="Times New Roman" w:hAnsi="Times New Roman" w:cs="Times New Roman"/>
          <w:color w:val="000000"/>
          <w:sz w:val="24"/>
          <w:szCs w:val="24"/>
        </w:rPr>
      </w:pPr>
      <w:r w:rsidRPr="00CF6F02">
        <w:rPr>
          <w:rFonts w:ascii="Times New Roman" w:hAnsi="Times New Roman" w:cs="Times New Roman"/>
          <w:color w:val="000000"/>
          <w:sz w:val="24"/>
          <w:szCs w:val="24"/>
        </w:rPr>
        <w:t xml:space="preserve">SHGWS7               </w:t>
      </w:r>
      <w:r w:rsidR="003B38C0" w:rsidRPr="00CF6F02">
        <w:rPr>
          <w:rFonts w:ascii="Times New Roman" w:hAnsi="Times New Roman" w:cs="Times New Roman"/>
          <w:color w:val="000000"/>
          <w:sz w:val="24"/>
          <w:szCs w:val="24"/>
        </w:rPr>
        <w:t xml:space="preserve">  </w:t>
      </w:r>
      <w:r w:rsidR="00714759" w:rsidRPr="00CF6F02">
        <w:rPr>
          <w:rFonts w:ascii="Times New Roman" w:hAnsi="Times New Roman" w:cs="Times New Roman"/>
          <w:color w:val="000000"/>
          <w:sz w:val="24"/>
          <w:szCs w:val="24"/>
        </w:rPr>
        <w:t xml:space="preserve"> </w:t>
      </w:r>
      <w:r w:rsidR="00CF6F02">
        <w:rPr>
          <w:rFonts w:ascii="Times New Roman" w:hAnsi="Times New Roman" w:cs="Times New Roman"/>
          <w:color w:val="000000"/>
          <w:sz w:val="24"/>
          <w:szCs w:val="24"/>
        </w:rPr>
        <w:t xml:space="preserve"> </w:t>
      </w:r>
      <w:r w:rsidRPr="006504F0">
        <w:rPr>
          <w:rFonts w:ascii="Times New Roman" w:hAnsi="Times New Roman" w:cs="Times New Roman"/>
          <w:color w:val="000000" w:themeColor="text1"/>
          <w:sz w:val="24"/>
          <w:szCs w:val="24"/>
        </w:rPr>
        <w:t>u</w:t>
      </w:r>
      <w:r w:rsidR="00936B50" w:rsidRPr="006504F0">
        <w:rPr>
          <w:rFonts w:ascii="Times New Roman" w:hAnsi="Times New Roman" w:cs="Times New Roman"/>
          <w:color w:val="000000" w:themeColor="text1"/>
          <w:sz w:val="24"/>
          <w:szCs w:val="24"/>
        </w:rPr>
        <w:t>nprotected</w:t>
      </w:r>
      <w:r w:rsidR="00936B50" w:rsidRPr="00995BF1">
        <w:rPr>
          <w:rFonts w:ascii="Times New Roman" w:hAnsi="Times New Roman" w:cs="Times New Roman"/>
          <w:color w:val="FF0000"/>
          <w:sz w:val="24"/>
          <w:szCs w:val="24"/>
        </w:rPr>
        <w:t xml:space="preserve">   </w:t>
      </w:r>
      <w:r w:rsidR="00936B50" w:rsidRPr="00CF6F02">
        <w:rPr>
          <w:rFonts w:ascii="Times New Roman" w:hAnsi="Times New Roman" w:cs="Times New Roman"/>
          <w:color w:val="000000"/>
          <w:sz w:val="24"/>
          <w:szCs w:val="24"/>
        </w:rPr>
        <w:t xml:space="preserve">                  </w:t>
      </w:r>
      <w:r w:rsidRPr="00CF6F02">
        <w:rPr>
          <w:rFonts w:ascii="Times New Roman" w:hAnsi="Times New Roman" w:cs="Times New Roman"/>
          <w:color w:val="000000"/>
          <w:sz w:val="24"/>
          <w:szCs w:val="24"/>
        </w:rPr>
        <w:t xml:space="preserve"> </w:t>
      </w:r>
      <w:r w:rsidR="00A75CF6" w:rsidRPr="00CF6F02">
        <w:rPr>
          <w:rFonts w:ascii="Times New Roman" w:hAnsi="Times New Roman" w:cs="Times New Roman"/>
          <w:color w:val="000000"/>
          <w:sz w:val="24"/>
          <w:szCs w:val="24"/>
        </w:rPr>
        <w:t xml:space="preserve">    </w:t>
      </w:r>
      <w:r w:rsidR="00372B06">
        <w:rPr>
          <w:rFonts w:ascii="Times New Roman" w:hAnsi="Times New Roman" w:cs="Times New Roman"/>
          <w:color w:val="000000"/>
          <w:sz w:val="24"/>
          <w:szCs w:val="24"/>
        </w:rPr>
        <w:t xml:space="preserve">  </w:t>
      </w:r>
      <w:r w:rsidR="00A75CF6" w:rsidRPr="00CF6F02">
        <w:rPr>
          <w:rFonts w:ascii="Times New Roman" w:hAnsi="Times New Roman" w:cs="Times New Roman"/>
          <w:color w:val="000000"/>
          <w:sz w:val="24"/>
          <w:szCs w:val="24"/>
        </w:rPr>
        <w:t xml:space="preserve">   </w:t>
      </w:r>
      <w:r w:rsidR="002D4F56" w:rsidRPr="00CF6F02">
        <w:rPr>
          <w:rFonts w:ascii="Times New Roman" w:hAnsi="Times New Roman" w:cs="Times New Roman"/>
          <w:color w:val="000000"/>
          <w:sz w:val="24"/>
          <w:szCs w:val="24"/>
        </w:rPr>
        <w:t>high hard rock</w:t>
      </w:r>
    </w:p>
    <w:p w:rsidR="008B3FE4" w:rsidRPr="00CF6F02" w:rsidRDefault="00A665C3" w:rsidP="00CF6F02">
      <w:pPr>
        <w:tabs>
          <w:tab w:val="left" w:pos="1710"/>
          <w:tab w:val="left" w:pos="2404"/>
        </w:tabs>
        <w:spacing w:line="360" w:lineRule="auto"/>
        <w:rPr>
          <w:rFonts w:ascii="Times New Roman" w:hAnsi="Times New Roman" w:cs="Times New Roman"/>
          <w:color w:val="000000"/>
          <w:sz w:val="24"/>
          <w:szCs w:val="24"/>
        </w:rPr>
      </w:pPr>
      <w:r w:rsidRPr="00CF6F02">
        <w:rPr>
          <w:rFonts w:ascii="Times New Roman" w:hAnsi="Times New Roman" w:cs="Times New Roman"/>
          <w:color w:val="000000"/>
          <w:sz w:val="24"/>
          <w:szCs w:val="24"/>
        </w:rPr>
        <w:t>MSWS8</w:t>
      </w:r>
      <w:r w:rsidR="00A02A5C" w:rsidRPr="00CF6F02">
        <w:rPr>
          <w:rFonts w:ascii="Times New Roman" w:hAnsi="Times New Roman" w:cs="Times New Roman"/>
          <w:color w:val="000000"/>
          <w:sz w:val="24"/>
          <w:szCs w:val="24"/>
        </w:rPr>
        <w:t xml:space="preserve">     </w:t>
      </w:r>
      <w:r w:rsidRPr="00CF6F02">
        <w:rPr>
          <w:rFonts w:ascii="Times New Roman" w:hAnsi="Times New Roman" w:cs="Times New Roman"/>
          <w:color w:val="000000"/>
          <w:sz w:val="24"/>
          <w:szCs w:val="24"/>
        </w:rPr>
        <w:t xml:space="preserve">            </w:t>
      </w:r>
      <w:r w:rsidR="003B38C0" w:rsidRPr="00CF6F02">
        <w:rPr>
          <w:rFonts w:ascii="Times New Roman" w:hAnsi="Times New Roman" w:cs="Times New Roman"/>
          <w:color w:val="000000"/>
          <w:sz w:val="24"/>
          <w:szCs w:val="24"/>
        </w:rPr>
        <w:t xml:space="preserve">  </w:t>
      </w:r>
      <w:r w:rsidR="00CF6F02">
        <w:rPr>
          <w:rFonts w:ascii="Times New Roman" w:hAnsi="Times New Roman" w:cs="Times New Roman"/>
          <w:color w:val="000000"/>
          <w:sz w:val="24"/>
          <w:szCs w:val="24"/>
        </w:rPr>
        <w:t xml:space="preserve"> </w:t>
      </w:r>
      <w:r w:rsidR="00714759" w:rsidRPr="00CF6F02">
        <w:rPr>
          <w:rFonts w:ascii="Times New Roman" w:hAnsi="Times New Roman" w:cs="Times New Roman"/>
          <w:color w:val="000000"/>
          <w:sz w:val="24"/>
          <w:szCs w:val="24"/>
        </w:rPr>
        <w:t xml:space="preserve"> </w:t>
      </w:r>
      <w:r w:rsidRPr="00CF6F02">
        <w:rPr>
          <w:rFonts w:ascii="Times New Roman" w:hAnsi="Times New Roman" w:cs="Times New Roman"/>
          <w:color w:val="000000"/>
          <w:sz w:val="24"/>
          <w:szCs w:val="24"/>
        </w:rPr>
        <w:t>½ pr</w:t>
      </w:r>
      <w:r w:rsidR="00936B50" w:rsidRPr="00CF6F02">
        <w:rPr>
          <w:rFonts w:ascii="Times New Roman" w:hAnsi="Times New Roman" w:cs="Times New Roman"/>
          <w:color w:val="000000"/>
          <w:sz w:val="24"/>
          <w:szCs w:val="24"/>
        </w:rPr>
        <w:t>o</w:t>
      </w:r>
      <w:r w:rsidR="003B38C0" w:rsidRPr="00CF6F02">
        <w:rPr>
          <w:rFonts w:ascii="Times New Roman" w:hAnsi="Times New Roman" w:cs="Times New Roman"/>
          <w:color w:val="000000"/>
          <w:sz w:val="24"/>
          <w:szCs w:val="24"/>
        </w:rPr>
        <w:t xml:space="preserve">tected                       </w:t>
      </w:r>
      <w:r w:rsidR="00A75CF6" w:rsidRPr="00CF6F02">
        <w:rPr>
          <w:rFonts w:ascii="Times New Roman" w:hAnsi="Times New Roman" w:cs="Times New Roman"/>
          <w:color w:val="000000"/>
          <w:sz w:val="24"/>
          <w:szCs w:val="24"/>
        </w:rPr>
        <w:t xml:space="preserve">       </w:t>
      </w:r>
      <w:r w:rsidR="00372B06">
        <w:rPr>
          <w:rFonts w:ascii="Times New Roman" w:hAnsi="Times New Roman" w:cs="Times New Roman"/>
          <w:color w:val="000000"/>
          <w:sz w:val="24"/>
          <w:szCs w:val="24"/>
        </w:rPr>
        <w:t>medium</w:t>
      </w:r>
      <w:r w:rsidRPr="00CF6F02">
        <w:rPr>
          <w:rFonts w:ascii="Times New Roman" w:hAnsi="Times New Roman" w:cs="Times New Roman"/>
          <w:color w:val="000000"/>
          <w:sz w:val="24"/>
          <w:szCs w:val="24"/>
        </w:rPr>
        <w:t xml:space="preserve"> hard rock</w:t>
      </w:r>
    </w:p>
    <w:p w:rsidR="00C572F0" w:rsidRDefault="00C572F0" w:rsidP="00F40885">
      <w:pPr>
        <w:pBdr>
          <w:bottom w:val="single" w:sz="4" w:space="1" w:color="auto"/>
        </w:pBdr>
        <w:tabs>
          <w:tab w:val="left" w:pos="1710"/>
          <w:tab w:val="left" w:pos="2404"/>
        </w:tabs>
        <w:spacing w:line="360" w:lineRule="auto"/>
        <w:rPr>
          <w:rFonts w:ascii="Times New Roman" w:hAnsi="Times New Roman" w:cs="Times New Roman"/>
          <w:b/>
          <w:color w:val="000000"/>
          <w:sz w:val="24"/>
          <w:szCs w:val="24"/>
        </w:rPr>
      </w:pPr>
    </w:p>
    <w:p w:rsidR="00C35DBB" w:rsidRDefault="00C35DBB" w:rsidP="00F055C7">
      <w:pPr>
        <w:autoSpaceDE w:val="0"/>
        <w:autoSpaceDN w:val="0"/>
        <w:adjustRightInd w:val="0"/>
        <w:spacing w:after="0" w:line="240" w:lineRule="auto"/>
        <w:rPr>
          <w:rFonts w:ascii="Times New Roman" w:eastAsia="Times New Roman" w:hAnsi="Times New Roman" w:cs="Times New Roman"/>
          <w:b/>
          <w:sz w:val="24"/>
          <w:szCs w:val="24"/>
        </w:rPr>
      </w:pPr>
    </w:p>
    <w:p w:rsidR="00C35DBB" w:rsidRDefault="00C35DBB" w:rsidP="00F055C7">
      <w:pPr>
        <w:autoSpaceDE w:val="0"/>
        <w:autoSpaceDN w:val="0"/>
        <w:adjustRightInd w:val="0"/>
        <w:spacing w:after="0" w:line="240" w:lineRule="auto"/>
        <w:rPr>
          <w:rFonts w:ascii="Times New Roman" w:eastAsia="Times New Roman" w:hAnsi="Times New Roman" w:cs="Times New Roman"/>
          <w:b/>
          <w:sz w:val="24"/>
          <w:szCs w:val="24"/>
        </w:rPr>
      </w:pPr>
    </w:p>
    <w:p w:rsidR="00170535" w:rsidRDefault="00170535" w:rsidP="005C0B9D">
      <w:pPr>
        <w:tabs>
          <w:tab w:val="left" w:pos="1710"/>
          <w:tab w:val="left" w:pos="2404"/>
        </w:tabs>
        <w:spacing w:line="360" w:lineRule="auto"/>
        <w:jc w:val="both"/>
        <w:rPr>
          <w:rFonts w:ascii="Times New Roman" w:hAnsi="Times New Roman" w:cs="Times New Roman"/>
          <w:b/>
          <w:sz w:val="24"/>
          <w:szCs w:val="24"/>
        </w:rPr>
      </w:pPr>
    </w:p>
    <w:p w:rsidR="00A300D7" w:rsidRDefault="00514CD7" w:rsidP="005C0B9D">
      <w:pPr>
        <w:tabs>
          <w:tab w:val="left" w:pos="1710"/>
          <w:tab w:val="left" w:pos="2404"/>
        </w:tabs>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Appendix:-4 Socio-demographic characteristics of respondents</w:t>
      </w:r>
    </w:p>
    <w:p w:rsidR="00792CF3" w:rsidRDefault="00792CF3" w:rsidP="005C0B9D">
      <w:pPr>
        <w:tabs>
          <w:tab w:val="left" w:pos="1710"/>
          <w:tab w:val="left" w:pos="2404"/>
        </w:tabs>
        <w:spacing w:line="360" w:lineRule="auto"/>
        <w:jc w:val="both"/>
        <w:rPr>
          <w:rFonts w:ascii="Times New Roman" w:hAnsi="Times New Roman" w:cs="Times New Roman"/>
          <w:b/>
          <w:sz w:val="24"/>
          <w:szCs w:val="24"/>
        </w:rPr>
      </w:pPr>
    </w:p>
    <w:p w:rsidR="00943D4F" w:rsidRPr="001E6EB5" w:rsidRDefault="00DE6DFF" w:rsidP="001E6EB5">
      <w:pPr>
        <w:pBdr>
          <w:top w:val="single" w:sz="4" w:space="1" w:color="auto"/>
          <w:bottom w:val="single" w:sz="4" w:space="1" w:color="auto"/>
        </w:pBdr>
        <w:tabs>
          <w:tab w:val="left" w:pos="1710"/>
          <w:tab w:val="left" w:pos="2404"/>
        </w:tabs>
        <w:spacing w:line="360" w:lineRule="auto"/>
        <w:jc w:val="both"/>
        <w:rPr>
          <w:rFonts w:ascii="Times New Roman" w:hAnsi="Times New Roman" w:cs="Times New Roman"/>
          <w:color w:val="000000"/>
          <w:sz w:val="24"/>
          <w:szCs w:val="24"/>
          <w:u w:val="single"/>
        </w:rPr>
      </w:pPr>
      <w:r w:rsidRPr="001E6EB5">
        <w:rPr>
          <w:rFonts w:ascii="Times New Roman" w:hAnsi="Times New Roman" w:cs="Times New Roman"/>
          <w:color w:val="000000"/>
          <w:sz w:val="24"/>
          <w:szCs w:val="24"/>
        </w:rPr>
        <w:t>S/N</w:t>
      </w:r>
      <w:r w:rsidRPr="001E6EB5">
        <w:rPr>
          <w:rFonts w:ascii="Times New Roman" w:hAnsi="Times New Roman" w:cs="Times New Roman"/>
          <w:color w:val="000000"/>
          <w:sz w:val="24"/>
          <w:szCs w:val="24"/>
          <w:u w:val="single"/>
        </w:rPr>
        <w:t>o</w:t>
      </w:r>
      <w:r w:rsidR="001E6EB5" w:rsidRPr="001E6EB5">
        <w:rPr>
          <w:rFonts w:ascii="Times New Roman" w:hAnsi="Times New Roman" w:cs="Times New Roman"/>
          <w:color w:val="000000"/>
          <w:sz w:val="24"/>
          <w:szCs w:val="24"/>
        </w:rPr>
        <w:t xml:space="preserve">              Characteristics         Frequency         </w:t>
      </w:r>
      <w:r w:rsidR="001E6EB5">
        <w:rPr>
          <w:rFonts w:ascii="Times New Roman" w:hAnsi="Times New Roman" w:cs="Times New Roman"/>
          <w:color w:val="000000"/>
          <w:sz w:val="24"/>
          <w:szCs w:val="24"/>
        </w:rPr>
        <w:t xml:space="preserve">                        </w:t>
      </w:r>
      <w:r w:rsidR="001E6EB5" w:rsidRPr="001E6EB5">
        <w:rPr>
          <w:rFonts w:ascii="Times New Roman" w:hAnsi="Times New Roman" w:cs="Times New Roman"/>
          <w:color w:val="000000"/>
          <w:sz w:val="24"/>
          <w:szCs w:val="24"/>
        </w:rPr>
        <w:t xml:space="preserve">  Percentage (%)</w:t>
      </w:r>
    </w:p>
    <w:p w:rsidR="00B30ED2" w:rsidRPr="005C0B9D" w:rsidRDefault="00CA1E6C" w:rsidP="003156A1">
      <w:pPr>
        <w:tabs>
          <w:tab w:val="left" w:pos="1710"/>
          <w:tab w:val="left" w:pos="2404"/>
        </w:tabs>
        <w:rPr>
          <w:rFonts w:ascii="Times New Roman" w:hAnsi="Times New Roman" w:cs="Times New Roman"/>
          <w:b/>
          <w:color w:val="000000"/>
          <w:sz w:val="24"/>
          <w:szCs w:val="24"/>
        </w:rPr>
      </w:pPr>
      <w:r>
        <w:rPr>
          <w:rFonts w:ascii="Times New Roman" w:hAnsi="Times New Roman" w:cs="Times New Roman"/>
          <w:b/>
          <w:color w:val="000000"/>
          <w:sz w:val="24"/>
          <w:szCs w:val="24"/>
        </w:rPr>
        <w:t>1. Gender              (N=63</w:t>
      </w:r>
      <w:r w:rsidR="0093621E">
        <w:rPr>
          <w:rFonts w:ascii="Times New Roman" w:hAnsi="Times New Roman" w:cs="Times New Roman"/>
          <w:b/>
          <w:color w:val="000000"/>
          <w:sz w:val="24"/>
          <w:szCs w:val="24"/>
        </w:rPr>
        <w:t xml:space="preserve">)                                    </w:t>
      </w:r>
    </w:p>
    <w:p w:rsidR="00B30ED2" w:rsidRPr="001E6EB5" w:rsidRDefault="0093621E" w:rsidP="003156A1">
      <w:pPr>
        <w:tabs>
          <w:tab w:val="left" w:pos="1710"/>
          <w:tab w:val="center" w:pos="4680"/>
        </w:tabs>
        <w:rPr>
          <w:rFonts w:ascii="Times New Roman" w:hAnsi="Times New Roman" w:cs="Times New Roman"/>
          <w:color w:val="000000"/>
          <w:sz w:val="24"/>
          <w:szCs w:val="24"/>
        </w:rPr>
      </w:pPr>
      <w:r>
        <w:rPr>
          <w:rFonts w:ascii="Times New Roman" w:hAnsi="Times New Roman" w:cs="Times New Roman"/>
          <w:b/>
          <w:color w:val="000000"/>
          <w:sz w:val="24"/>
          <w:szCs w:val="24"/>
        </w:rPr>
        <w:t xml:space="preserve">                            </w:t>
      </w:r>
      <w:r w:rsidR="00057046">
        <w:rPr>
          <w:rFonts w:ascii="Times New Roman" w:hAnsi="Times New Roman" w:cs="Times New Roman"/>
          <w:b/>
          <w:color w:val="000000"/>
          <w:sz w:val="24"/>
          <w:szCs w:val="24"/>
        </w:rPr>
        <w:t xml:space="preserve">    </w:t>
      </w:r>
      <w:r w:rsidR="00057046" w:rsidRPr="001E6EB5">
        <w:rPr>
          <w:rFonts w:ascii="Times New Roman" w:hAnsi="Times New Roman" w:cs="Times New Roman"/>
          <w:color w:val="000000"/>
          <w:sz w:val="24"/>
          <w:szCs w:val="24"/>
        </w:rPr>
        <w:t xml:space="preserve">Male               </w:t>
      </w:r>
      <w:r w:rsidR="00756F69" w:rsidRPr="001E6EB5">
        <w:rPr>
          <w:rFonts w:ascii="Times New Roman" w:hAnsi="Times New Roman" w:cs="Times New Roman"/>
          <w:color w:val="000000"/>
          <w:sz w:val="24"/>
          <w:szCs w:val="24"/>
        </w:rPr>
        <w:t xml:space="preserve">  </w:t>
      </w:r>
      <w:r w:rsidR="00057046" w:rsidRPr="001E6EB5">
        <w:rPr>
          <w:rFonts w:ascii="Times New Roman" w:hAnsi="Times New Roman" w:cs="Times New Roman"/>
          <w:color w:val="000000"/>
          <w:sz w:val="24"/>
          <w:szCs w:val="24"/>
        </w:rPr>
        <w:t>3</w:t>
      </w:r>
      <w:r w:rsidR="00CA1E6C" w:rsidRPr="001E6EB5">
        <w:rPr>
          <w:rFonts w:ascii="Times New Roman" w:hAnsi="Times New Roman" w:cs="Times New Roman"/>
          <w:color w:val="000000"/>
          <w:sz w:val="24"/>
          <w:szCs w:val="24"/>
        </w:rPr>
        <w:t>8</w:t>
      </w:r>
      <w:r w:rsidR="00057046" w:rsidRPr="001E6EB5">
        <w:rPr>
          <w:rFonts w:ascii="Times New Roman" w:hAnsi="Times New Roman" w:cs="Times New Roman"/>
          <w:color w:val="000000"/>
          <w:sz w:val="24"/>
          <w:szCs w:val="24"/>
        </w:rPr>
        <w:t xml:space="preserve">                                                  </w:t>
      </w:r>
      <w:r w:rsidR="00CA1E6C" w:rsidRPr="001E6EB5">
        <w:rPr>
          <w:rFonts w:ascii="Times New Roman" w:hAnsi="Times New Roman" w:cs="Times New Roman"/>
          <w:color w:val="000000"/>
          <w:sz w:val="24"/>
          <w:szCs w:val="24"/>
        </w:rPr>
        <w:t>60.3</w:t>
      </w:r>
    </w:p>
    <w:p w:rsidR="00076F5A" w:rsidRPr="001E6EB5" w:rsidRDefault="0093621E" w:rsidP="004B2F73">
      <w:pPr>
        <w:pBdr>
          <w:bottom w:val="single" w:sz="4" w:space="1" w:color="auto"/>
        </w:pBdr>
        <w:tabs>
          <w:tab w:val="left" w:pos="1710"/>
        </w:tabs>
        <w:rPr>
          <w:rFonts w:ascii="Times New Roman" w:hAnsi="Times New Roman" w:cs="Times New Roman"/>
          <w:color w:val="000000"/>
          <w:sz w:val="24"/>
          <w:szCs w:val="24"/>
        </w:rPr>
      </w:pPr>
      <w:r w:rsidRPr="001E6EB5">
        <w:rPr>
          <w:rFonts w:ascii="Times New Roman" w:hAnsi="Times New Roman" w:cs="Times New Roman"/>
          <w:color w:val="000000"/>
          <w:sz w:val="24"/>
          <w:szCs w:val="24"/>
        </w:rPr>
        <w:t xml:space="preserve">                                Female</w:t>
      </w:r>
      <w:r w:rsidR="00057046" w:rsidRPr="001E6EB5">
        <w:rPr>
          <w:rFonts w:ascii="Times New Roman" w:hAnsi="Times New Roman" w:cs="Times New Roman"/>
          <w:color w:val="000000"/>
          <w:sz w:val="24"/>
          <w:szCs w:val="24"/>
        </w:rPr>
        <w:t xml:space="preserve">             25                                                  </w:t>
      </w:r>
      <w:r w:rsidR="00CB5F3E" w:rsidRPr="001E6EB5">
        <w:rPr>
          <w:rFonts w:ascii="Times New Roman" w:hAnsi="Times New Roman" w:cs="Times New Roman"/>
          <w:color w:val="000000"/>
          <w:sz w:val="24"/>
          <w:szCs w:val="24"/>
        </w:rPr>
        <w:t>39.7</w:t>
      </w:r>
    </w:p>
    <w:p w:rsidR="00BB7007" w:rsidRPr="00A566E0" w:rsidRDefault="00A566E0" w:rsidP="00A566E0">
      <w:pPr>
        <w:rPr>
          <w:rFonts w:ascii="Times New Roman" w:eastAsia="Times New Roman" w:hAnsi="Times New Roman" w:cs="Times New Roman"/>
          <w:b/>
          <w:sz w:val="24"/>
          <w:szCs w:val="24"/>
        </w:rPr>
      </w:pPr>
      <w:r w:rsidRPr="00A566E0">
        <w:rPr>
          <w:rFonts w:ascii="Times New Roman" w:eastAsia="Times New Roman" w:hAnsi="Times New Roman" w:cs="Times New Roman"/>
          <w:b/>
          <w:sz w:val="24"/>
          <w:szCs w:val="24"/>
        </w:rPr>
        <w:t xml:space="preserve">2 </w:t>
      </w:r>
      <w:r>
        <w:rPr>
          <w:rFonts w:ascii="Times New Roman" w:eastAsia="Times New Roman" w:hAnsi="Times New Roman" w:cs="Times New Roman"/>
          <w:b/>
          <w:sz w:val="24"/>
          <w:szCs w:val="24"/>
        </w:rPr>
        <w:t>.</w:t>
      </w:r>
      <w:r w:rsidR="00C2590F" w:rsidRPr="00A566E0">
        <w:rPr>
          <w:rFonts w:ascii="Times New Roman" w:eastAsia="Times New Roman" w:hAnsi="Times New Roman" w:cs="Times New Roman"/>
          <w:b/>
          <w:sz w:val="24"/>
          <w:szCs w:val="24"/>
        </w:rPr>
        <w:t>Age</w:t>
      </w:r>
      <w:r w:rsidR="0093621E" w:rsidRPr="00A566E0">
        <w:rPr>
          <w:rFonts w:ascii="Times New Roman" w:eastAsia="Times New Roman" w:hAnsi="Times New Roman" w:cs="Times New Roman"/>
          <w:b/>
          <w:sz w:val="24"/>
          <w:szCs w:val="24"/>
        </w:rPr>
        <w:t xml:space="preserve"> category</w:t>
      </w:r>
    </w:p>
    <w:p w:rsidR="00C2590F" w:rsidRPr="00C2590F" w:rsidRDefault="00C2590F" w:rsidP="003156A1">
      <w:pPr>
        <w:pStyle w:val="ListParagraph"/>
        <w:rPr>
          <w:rFonts w:ascii="Times New Roman" w:eastAsia="Times New Roman" w:hAnsi="Times New Roman" w:cs="Times New Roman"/>
          <w:b/>
          <w:sz w:val="24"/>
          <w:szCs w:val="24"/>
        </w:rPr>
      </w:pPr>
    </w:p>
    <w:p w:rsidR="00472187" w:rsidRPr="001E6EB5" w:rsidRDefault="00472187" w:rsidP="003156A1">
      <w:pPr>
        <w:pStyle w:val="ListParagraph"/>
        <w:rPr>
          <w:rFonts w:ascii="Times New Roman" w:eastAsia="Times New Roman" w:hAnsi="Times New Roman" w:cs="Times New Roman"/>
          <w:sz w:val="24"/>
          <w:szCs w:val="24"/>
        </w:rPr>
      </w:pPr>
      <w:r w:rsidRPr="001E6EB5">
        <w:rPr>
          <w:rFonts w:ascii="Times New Roman" w:eastAsia="Times New Roman" w:hAnsi="Times New Roman" w:cs="Times New Roman"/>
          <w:sz w:val="24"/>
          <w:szCs w:val="24"/>
        </w:rPr>
        <w:t xml:space="preserve">18-28                                      </w:t>
      </w:r>
      <w:r w:rsidR="00CB5F3E" w:rsidRPr="001E6EB5">
        <w:rPr>
          <w:rFonts w:ascii="Times New Roman" w:eastAsia="Times New Roman" w:hAnsi="Times New Roman" w:cs="Times New Roman"/>
          <w:sz w:val="24"/>
          <w:szCs w:val="24"/>
        </w:rPr>
        <w:t>7</w:t>
      </w:r>
      <w:r w:rsidRPr="001E6EB5">
        <w:rPr>
          <w:rFonts w:ascii="Times New Roman" w:eastAsia="Times New Roman" w:hAnsi="Times New Roman" w:cs="Times New Roman"/>
          <w:sz w:val="24"/>
          <w:szCs w:val="24"/>
        </w:rPr>
        <w:t xml:space="preserve">           </w:t>
      </w:r>
      <w:r w:rsidR="00C572F0" w:rsidRPr="001E6EB5">
        <w:rPr>
          <w:rFonts w:ascii="Times New Roman" w:eastAsia="Times New Roman" w:hAnsi="Times New Roman" w:cs="Times New Roman"/>
          <w:sz w:val="24"/>
          <w:szCs w:val="24"/>
        </w:rPr>
        <w:t xml:space="preserve">                              </w:t>
      </w:r>
      <w:r w:rsidR="00CB5F3E" w:rsidRPr="001E6EB5">
        <w:rPr>
          <w:rFonts w:ascii="Times New Roman" w:eastAsia="Times New Roman" w:hAnsi="Times New Roman" w:cs="Times New Roman"/>
          <w:sz w:val="24"/>
          <w:szCs w:val="24"/>
        </w:rPr>
        <w:t xml:space="preserve">         11.11</w:t>
      </w:r>
    </w:p>
    <w:p w:rsidR="00472187" w:rsidRPr="001E6EB5" w:rsidRDefault="00472187" w:rsidP="003156A1">
      <w:pPr>
        <w:pStyle w:val="ListParagraph"/>
        <w:rPr>
          <w:rFonts w:ascii="Times New Roman" w:eastAsia="Times New Roman" w:hAnsi="Times New Roman" w:cs="Times New Roman"/>
          <w:sz w:val="24"/>
          <w:szCs w:val="24"/>
        </w:rPr>
      </w:pPr>
      <w:r w:rsidRPr="001E6EB5">
        <w:rPr>
          <w:rFonts w:ascii="Times New Roman" w:eastAsia="Times New Roman" w:hAnsi="Times New Roman" w:cs="Times New Roman"/>
          <w:sz w:val="24"/>
          <w:szCs w:val="24"/>
        </w:rPr>
        <w:t xml:space="preserve">29-39       </w:t>
      </w:r>
      <w:r w:rsidR="008B7358" w:rsidRPr="001E6EB5">
        <w:rPr>
          <w:rFonts w:ascii="Times New Roman" w:eastAsia="Times New Roman" w:hAnsi="Times New Roman" w:cs="Times New Roman"/>
          <w:sz w:val="24"/>
          <w:szCs w:val="24"/>
        </w:rPr>
        <w:t xml:space="preserve">                               </w:t>
      </w:r>
      <w:r w:rsidR="00CB5F3E" w:rsidRPr="001E6EB5">
        <w:rPr>
          <w:rFonts w:ascii="Times New Roman" w:eastAsia="Times New Roman" w:hAnsi="Times New Roman" w:cs="Times New Roman"/>
          <w:sz w:val="24"/>
          <w:szCs w:val="24"/>
        </w:rPr>
        <w:t>20</w:t>
      </w:r>
      <w:r w:rsidR="002A7E96" w:rsidRPr="001E6EB5">
        <w:rPr>
          <w:rFonts w:ascii="Times New Roman" w:eastAsia="Times New Roman" w:hAnsi="Times New Roman" w:cs="Times New Roman"/>
          <w:sz w:val="24"/>
          <w:szCs w:val="24"/>
        </w:rPr>
        <w:t xml:space="preserve">                                               </w:t>
      </w:r>
      <w:r w:rsidR="008B7358" w:rsidRPr="001E6EB5">
        <w:rPr>
          <w:rFonts w:ascii="Times New Roman" w:eastAsia="Times New Roman" w:hAnsi="Times New Roman" w:cs="Times New Roman"/>
          <w:sz w:val="24"/>
          <w:szCs w:val="24"/>
        </w:rPr>
        <w:t xml:space="preserve"> </w:t>
      </w:r>
      <w:r w:rsidR="00CB5F3E" w:rsidRPr="001E6EB5">
        <w:rPr>
          <w:rFonts w:ascii="Times New Roman" w:eastAsia="Times New Roman" w:hAnsi="Times New Roman" w:cs="Times New Roman"/>
          <w:sz w:val="24"/>
          <w:szCs w:val="24"/>
        </w:rPr>
        <w:t>31.75</w:t>
      </w:r>
    </w:p>
    <w:p w:rsidR="00472187" w:rsidRPr="001E6EB5" w:rsidRDefault="00472187" w:rsidP="003156A1">
      <w:pPr>
        <w:pStyle w:val="ListParagraph"/>
        <w:rPr>
          <w:rFonts w:ascii="Times New Roman" w:eastAsia="Times New Roman" w:hAnsi="Times New Roman" w:cs="Times New Roman"/>
          <w:sz w:val="24"/>
          <w:szCs w:val="24"/>
        </w:rPr>
      </w:pPr>
      <w:r w:rsidRPr="001E6EB5">
        <w:rPr>
          <w:rFonts w:ascii="Times New Roman" w:eastAsia="Times New Roman" w:hAnsi="Times New Roman" w:cs="Times New Roman"/>
          <w:sz w:val="24"/>
          <w:szCs w:val="24"/>
        </w:rPr>
        <w:t xml:space="preserve">40-50       </w:t>
      </w:r>
      <w:r w:rsidR="008B7358" w:rsidRPr="001E6EB5">
        <w:rPr>
          <w:rFonts w:ascii="Times New Roman" w:eastAsia="Times New Roman" w:hAnsi="Times New Roman" w:cs="Times New Roman"/>
          <w:sz w:val="24"/>
          <w:szCs w:val="24"/>
        </w:rPr>
        <w:t xml:space="preserve">                               </w:t>
      </w:r>
      <w:r w:rsidR="00CB5F3E" w:rsidRPr="001E6EB5">
        <w:rPr>
          <w:rFonts w:ascii="Times New Roman" w:eastAsia="Times New Roman" w:hAnsi="Times New Roman" w:cs="Times New Roman"/>
          <w:sz w:val="24"/>
          <w:szCs w:val="24"/>
        </w:rPr>
        <w:t>18</w:t>
      </w:r>
      <w:r w:rsidR="002A7E96" w:rsidRPr="001E6EB5">
        <w:rPr>
          <w:rFonts w:ascii="Times New Roman" w:eastAsia="Times New Roman" w:hAnsi="Times New Roman" w:cs="Times New Roman"/>
          <w:sz w:val="24"/>
          <w:szCs w:val="24"/>
        </w:rPr>
        <w:t xml:space="preserve">                                              </w:t>
      </w:r>
      <w:r w:rsidR="00CB5F3E" w:rsidRPr="001E6EB5">
        <w:rPr>
          <w:rFonts w:ascii="Times New Roman" w:eastAsia="Times New Roman" w:hAnsi="Times New Roman" w:cs="Times New Roman"/>
          <w:sz w:val="24"/>
          <w:szCs w:val="24"/>
        </w:rPr>
        <w:t xml:space="preserve">  28.57</w:t>
      </w:r>
    </w:p>
    <w:p w:rsidR="00472187" w:rsidRPr="001E6EB5" w:rsidRDefault="00472187" w:rsidP="003156A1">
      <w:pPr>
        <w:pStyle w:val="ListParagraph"/>
        <w:rPr>
          <w:rFonts w:ascii="Times New Roman" w:eastAsia="Times New Roman" w:hAnsi="Times New Roman" w:cs="Times New Roman"/>
          <w:sz w:val="24"/>
          <w:szCs w:val="24"/>
        </w:rPr>
      </w:pPr>
      <w:r w:rsidRPr="001E6EB5">
        <w:rPr>
          <w:rFonts w:ascii="Times New Roman" w:eastAsia="Times New Roman" w:hAnsi="Times New Roman" w:cs="Times New Roman"/>
          <w:sz w:val="24"/>
          <w:szCs w:val="24"/>
        </w:rPr>
        <w:t xml:space="preserve">51-61                                    </w:t>
      </w:r>
      <w:r w:rsidR="00C572F0" w:rsidRPr="001E6EB5">
        <w:rPr>
          <w:rFonts w:ascii="Times New Roman" w:eastAsia="Times New Roman" w:hAnsi="Times New Roman" w:cs="Times New Roman"/>
          <w:sz w:val="24"/>
          <w:szCs w:val="24"/>
        </w:rPr>
        <w:t xml:space="preserve">   </w:t>
      </w:r>
      <w:r w:rsidR="00CB5F3E" w:rsidRPr="001E6EB5">
        <w:rPr>
          <w:rFonts w:ascii="Times New Roman" w:eastAsia="Times New Roman" w:hAnsi="Times New Roman" w:cs="Times New Roman"/>
          <w:sz w:val="24"/>
          <w:szCs w:val="24"/>
        </w:rPr>
        <w:t>8</w:t>
      </w:r>
      <w:r w:rsidRPr="001E6EB5">
        <w:rPr>
          <w:rFonts w:ascii="Times New Roman" w:eastAsia="Times New Roman" w:hAnsi="Times New Roman" w:cs="Times New Roman"/>
          <w:sz w:val="24"/>
          <w:szCs w:val="24"/>
        </w:rPr>
        <w:t xml:space="preserve">        </w:t>
      </w:r>
      <w:r w:rsidR="002A7E96" w:rsidRPr="001E6EB5">
        <w:rPr>
          <w:rFonts w:ascii="Times New Roman" w:eastAsia="Times New Roman" w:hAnsi="Times New Roman" w:cs="Times New Roman"/>
          <w:sz w:val="24"/>
          <w:szCs w:val="24"/>
        </w:rPr>
        <w:t xml:space="preserve">          </w:t>
      </w:r>
      <w:r w:rsidR="00CB5F3E" w:rsidRPr="001E6EB5">
        <w:rPr>
          <w:rFonts w:ascii="Times New Roman" w:eastAsia="Times New Roman" w:hAnsi="Times New Roman" w:cs="Times New Roman"/>
          <w:sz w:val="24"/>
          <w:szCs w:val="24"/>
        </w:rPr>
        <w:t xml:space="preserve">                               12.69</w:t>
      </w:r>
      <w:r w:rsidRPr="001E6EB5">
        <w:rPr>
          <w:rFonts w:ascii="Times New Roman" w:eastAsia="Times New Roman" w:hAnsi="Times New Roman" w:cs="Times New Roman"/>
          <w:sz w:val="24"/>
          <w:szCs w:val="24"/>
        </w:rPr>
        <w:t xml:space="preserve">        </w:t>
      </w:r>
    </w:p>
    <w:p w:rsidR="00472187" w:rsidRPr="0093621E" w:rsidRDefault="00472187" w:rsidP="003156A1">
      <w:pPr>
        <w:pStyle w:val="ListParagraph"/>
        <w:tabs>
          <w:tab w:val="left" w:pos="3505"/>
        </w:tabs>
        <w:rPr>
          <w:rFonts w:ascii="Times New Roman" w:eastAsia="Times New Roman" w:hAnsi="Times New Roman" w:cs="Times New Roman"/>
          <w:b/>
          <w:sz w:val="24"/>
          <w:szCs w:val="24"/>
        </w:rPr>
      </w:pPr>
      <w:r w:rsidRPr="001E6EB5">
        <w:rPr>
          <w:rFonts w:ascii="Times New Roman" w:eastAsia="Times New Roman" w:hAnsi="Times New Roman" w:cs="Times New Roman"/>
          <w:sz w:val="24"/>
          <w:szCs w:val="24"/>
        </w:rPr>
        <w:t>&gt;61</w:t>
      </w:r>
      <w:r w:rsidRPr="001E6EB5">
        <w:rPr>
          <w:rFonts w:ascii="Times New Roman" w:eastAsia="Times New Roman" w:hAnsi="Times New Roman" w:cs="Times New Roman"/>
          <w:sz w:val="24"/>
          <w:szCs w:val="24"/>
        </w:rPr>
        <w:tab/>
      </w:r>
      <w:r w:rsidR="008B7358" w:rsidRPr="001E6EB5">
        <w:rPr>
          <w:rFonts w:ascii="Times New Roman" w:eastAsia="Times New Roman" w:hAnsi="Times New Roman" w:cs="Times New Roman"/>
          <w:sz w:val="24"/>
          <w:szCs w:val="24"/>
        </w:rPr>
        <w:t xml:space="preserve"> </w:t>
      </w:r>
      <w:r w:rsidR="00CB5F3E" w:rsidRPr="001E6EB5">
        <w:rPr>
          <w:rFonts w:ascii="Times New Roman" w:eastAsia="Times New Roman" w:hAnsi="Times New Roman" w:cs="Times New Roman"/>
          <w:sz w:val="24"/>
          <w:szCs w:val="24"/>
        </w:rPr>
        <w:t>10</w:t>
      </w:r>
      <w:r w:rsidR="002A7E96" w:rsidRPr="001E6EB5">
        <w:rPr>
          <w:rFonts w:ascii="Times New Roman" w:eastAsia="Times New Roman" w:hAnsi="Times New Roman" w:cs="Times New Roman"/>
          <w:sz w:val="24"/>
          <w:szCs w:val="24"/>
        </w:rPr>
        <w:t xml:space="preserve">                                                </w:t>
      </w:r>
      <w:r w:rsidR="00CB5F3E" w:rsidRPr="001E6EB5">
        <w:rPr>
          <w:rFonts w:ascii="Times New Roman" w:eastAsia="Times New Roman" w:hAnsi="Times New Roman" w:cs="Times New Roman"/>
          <w:sz w:val="24"/>
          <w:szCs w:val="24"/>
        </w:rPr>
        <w:t>15.87</w:t>
      </w:r>
    </w:p>
    <w:p w:rsidR="00BB7007" w:rsidRDefault="00CF4529" w:rsidP="00771F2F">
      <w:pPr>
        <w:pBdr>
          <w:top w:val="single" w:sz="4" w:space="1" w:color="auto"/>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3. Educational level</w:t>
      </w:r>
    </w:p>
    <w:p w:rsidR="00CF4529" w:rsidRPr="001E6EB5" w:rsidRDefault="00CF4529" w:rsidP="001E6EB5">
      <w:pPr>
        <w:jc w:val="both"/>
        <w:rPr>
          <w:rFonts w:ascii="Times New Roman" w:eastAsia="Times New Roman" w:hAnsi="Times New Roman" w:cs="Times New Roman"/>
          <w:sz w:val="24"/>
          <w:szCs w:val="24"/>
        </w:rPr>
      </w:pPr>
      <w:r w:rsidRPr="001E6EB5">
        <w:rPr>
          <w:rFonts w:ascii="Times New Roman" w:eastAsia="Times New Roman" w:hAnsi="Times New Roman" w:cs="Times New Roman"/>
          <w:sz w:val="24"/>
          <w:szCs w:val="24"/>
        </w:rPr>
        <w:t xml:space="preserve">       Not educated                              </w:t>
      </w:r>
      <w:r w:rsidR="000D6F0B" w:rsidRPr="001E6EB5">
        <w:rPr>
          <w:rFonts w:ascii="Times New Roman" w:eastAsia="Times New Roman" w:hAnsi="Times New Roman" w:cs="Times New Roman"/>
          <w:sz w:val="24"/>
          <w:szCs w:val="24"/>
        </w:rPr>
        <w:t>11</w:t>
      </w:r>
      <w:r w:rsidRPr="001E6EB5">
        <w:rPr>
          <w:rFonts w:ascii="Times New Roman" w:eastAsia="Times New Roman" w:hAnsi="Times New Roman" w:cs="Times New Roman"/>
          <w:sz w:val="24"/>
          <w:szCs w:val="24"/>
        </w:rPr>
        <w:t xml:space="preserve">         </w:t>
      </w:r>
      <w:r w:rsidR="008E6AE4" w:rsidRPr="001E6EB5">
        <w:rPr>
          <w:rFonts w:ascii="Times New Roman" w:eastAsia="Times New Roman" w:hAnsi="Times New Roman" w:cs="Times New Roman"/>
          <w:sz w:val="24"/>
          <w:szCs w:val="24"/>
        </w:rPr>
        <w:t xml:space="preserve">                                       </w:t>
      </w:r>
      <w:r w:rsidR="00F467F9">
        <w:rPr>
          <w:rFonts w:ascii="Times New Roman" w:eastAsia="Times New Roman" w:hAnsi="Times New Roman" w:cs="Times New Roman"/>
          <w:sz w:val="24"/>
          <w:szCs w:val="24"/>
        </w:rPr>
        <w:t xml:space="preserve"> </w:t>
      </w:r>
      <w:r w:rsidR="000D6F0B" w:rsidRPr="001E6EB5">
        <w:rPr>
          <w:rFonts w:ascii="Times New Roman" w:eastAsia="Times New Roman" w:hAnsi="Times New Roman" w:cs="Times New Roman"/>
          <w:sz w:val="24"/>
          <w:szCs w:val="24"/>
        </w:rPr>
        <w:t>17.46</w:t>
      </w:r>
    </w:p>
    <w:p w:rsidR="00661F19" w:rsidRPr="001E6EB5" w:rsidRDefault="00CF4529" w:rsidP="001E6EB5">
      <w:pPr>
        <w:jc w:val="both"/>
        <w:rPr>
          <w:rFonts w:ascii="Times New Roman" w:eastAsia="Times New Roman" w:hAnsi="Times New Roman" w:cs="Times New Roman"/>
          <w:sz w:val="24"/>
          <w:szCs w:val="24"/>
        </w:rPr>
      </w:pPr>
      <w:r w:rsidRPr="001E6EB5">
        <w:rPr>
          <w:rFonts w:ascii="Times New Roman" w:eastAsia="Times New Roman" w:hAnsi="Times New Roman" w:cs="Times New Roman"/>
          <w:sz w:val="24"/>
          <w:szCs w:val="24"/>
        </w:rPr>
        <w:t xml:space="preserve">       </w:t>
      </w:r>
      <w:r w:rsidR="00661F19" w:rsidRPr="001E6EB5">
        <w:rPr>
          <w:rFonts w:ascii="Times New Roman" w:eastAsia="Times New Roman" w:hAnsi="Times New Roman" w:cs="Times New Roman"/>
          <w:sz w:val="24"/>
          <w:szCs w:val="24"/>
        </w:rPr>
        <w:t xml:space="preserve">Non formal education              </w:t>
      </w:r>
      <w:r w:rsidR="001E6EB5">
        <w:rPr>
          <w:rFonts w:ascii="Times New Roman" w:eastAsia="Times New Roman" w:hAnsi="Times New Roman" w:cs="Times New Roman"/>
          <w:sz w:val="24"/>
          <w:szCs w:val="24"/>
        </w:rPr>
        <w:t xml:space="preserve">  </w:t>
      </w:r>
      <w:r w:rsidR="00661F19" w:rsidRPr="001E6EB5">
        <w:rPr>
          <w:rFonts w:ascii="Times New Roman" w:eastAsia="Times New Roman" w:hAnsi="Times New Roman" w:cs="Times New Roman"/>
          <w:sz w:val="24"/>
          <w:szCs w:val="24"/>
        </w:rPr>
        <w:t xml:space="preserve"> </w:t>
      </w:r>
      <w:r w:rsidR="000D6F0B" w:rsidRPr="001E6EB5">
        <w:rPr>
          <w:rFonts w:ascii="Times New Roman" w:eastAsia="Times New Roman" w:hAnsi="Times New Roman" w:cs="Times New Roman"/>
          <w:sz w:val="24"/>
          <w:szCs w:val="24"/>
        </w:rPr>
        <w:t>14</w:t>
      </w:r>
      <w:r w:rsidR="00661F19" w:rsidRPr="001E6EB5">
        <w:rPr>
          <w:rFonts w:ascii="Times New Roman" w:eastAsia="Times New Roman" w:hAnsi="Times New Roman" w:cs="Times New Roman"/>
          <w:sz w:val="24"/>
          <w:szCs w:val="24"/>
        </w:rPr>
        <w:t xml:space="preserve">                                                </w:t>
      </w:r>
      <w:r w:rsidR="000D6F0B" w:rsidRPr="001E6EB5">
        <w:rPr>
          <w:rFonts w:ascii="Times New Roman" w:eastAsia="Times New Roman" w:hAnsi="Times New Roman" w:cs="Times New Roman"/>
          <w:sz w:val="24"/>
          <w:szCs w:val="24"/>
        </w:rPr>
        <w:t>22.22</w:t>
      </w:r>
    </w:p>
    <w:p w:rsidR="00CF4529" w:rsidRPr="001E6EB5" w:rsidRDefault="00661F19" w:rsidP="001E6EB5">
      <w:pPr>
        <w:jc w:val="both"/>
        <w:rPr>
          <w:rFonts w:ascii="Times New Roman" w:eastAsia="Times New Roman" w:hAnsi="Times New Roman" w:cs="Times New Roman"/>
          <w:sz w:val="24"/>
          <w:szCs w:val="24"/>
        </w:rPr>
      </w:pPr>
      <w:r w:rsidRPr="001E6EB5">
        <w:rPr>
          <w:rFonts w:ascii="Times New Roman" w:eastAsia="Times New Roman" w:hAnsi="Times New Roman" w:cs="Times New Roman"/>
          <w:sz w:val="24"/>
          <w:szCs w:val="24"/>
        </w:rPr>
        <w:t xml:space="preserve">       </w:t>
      </w:r>
      <w:r w:rsidR="00CF4529" w:rsidRPr="001E6EB5">
        <w:rPr>
          <w:rFonts w:ascii="Times New Roman" w:eastAsia="Times New Roman" w:hAnsi="Times New Roman" w:cs="Times New Roman"/>
          <w:sz w:val="24"/>
          <w:szCs w:val="24"/>
        </w:rPr>
        <w:t xml:space="preserve"> Primary</w:t>
      </w:r>
      <w:r w:rsidR="006A29E1" w:rsidRPr="001E6EB5">
        <w:rPr>
          <w:rFonts w:ascii="Times New Roman" w:eastAsia="Times New Roman" w:hAnsi="Times New Roman" w:cs="Times New Roman"/>
          <w:sz w:val="24"/>
          <w:szCs w:val="24"/>
        </w:rPr>
        <w:t xml:space="preserve">                                     </w:t>
      </w:r>
      <w:r w:rsidR="001E6EB5">
        <w:rPr>
          <w:rFonts w:ascii="Times New Roman" w:eastAsia="Times New Roman" w:hAnsi="Times New Roman" w:cs="Times New Roman"/>
          <w:sz w:val="24"/>
          <w:szCs w:val="24"/>
        </w:rPr>
        <w:t xml:space="preserve"> </w:t>
      </w:r>
      <w:r w:rsidR="000D6F0B" w:rsidRPr="001E6EB5">
        <w:rPr>
          <w:rFonts w:ascii="Times New Roman" w:eastAsia="Times New Roman" w:hAnsi="Times New Roman" w:cs="Times New Roman"/>
          <w:sz w:val="24"/>
          <w:szCs w:val="24"/>
        </w:rPr>
        <w:t>12                                                19.05</w:t>
      </w:r>
    </w:p>
    <w:p w:rsidR="00CF4529" w:rsidRPr="001E6EB5" w:rsidRDefault="00CF4529" w:rsidP="001E6EB5">
      <w:pPr>
        <w:jc w:val="both"/>
        <w:rPr>
          <w:rFonts w:ascii="Times New Roman" w:eastAsia="Times New Roman" w:hAnsi="Times New Roman" w:cs="Times New Roman"/>
          <w:sz w:val="24"/>
          <w:szCs w:val="24"/>
        </w:rPr>
      </w:pPr>
      <w:r w:rsidRPr="001E6EB5">
        <w:rPr>
          <w:rFonts w:ascii="Times New Roman" w:eastAsia="Times New Roman" w:hAnsi="Times New Roman" w:cs="Times New Roman"/>
          <w:sz w:val="24"/>
          <w:szCs w:val="24"/>
        </w:rPr>
        <w:t xml:space="preserve">        Secondary</w:t>
      </w:r>
      <w:r w:rsidR="006A29E1" w:rsidRPr="001E6EB5">
        <w:rPr>
          <w:rFonts w:ascii="Times New Roman" w:eastAsia="Times New Roman" w:hAnsi="Times New Roman" w:cs="Times New Roman"/>
          <w:sz w:val="24"/>
          <w:szCs w:val="24"/>
        </w:rPr>
        <w:t xml:space="preserve">                                   </w:t>
      </w:r>
      <w:r w:rsidR="000D6F0B" w:rsidRPr="001E6EB5">
        <w:rPr>
          <w:rFonts w:ascii="Times New Roman" w:eastAsia="Times New Roman" w:hAnsi="Times New Roman" w:cs="Times New Roman"/>
          <w:sz w:val="24"/>
          <w:szCs w:val="24"/>
        </w:rPr>
        <w:t>9</w:t>
      </w:r>
      <w:r w:rsidR="008E6AE4" w:rsidRPr="001E6EB5">
        <w:rPr>
          <w:rFonts w:ascii="Times New Roman" w:eastAsia="Times New Roman" w:hAnsi="Times New Roman" w:cs="Times New Roman"/>
          <w:sz w:val="24"/>
          <w:szCs w:val="24"/>
        </w:rPr>
        <w:t xml:space="preserve">                                                </w:t>
      </w:r>
      <w:r w:rsidR="000D6F0B" w:rsidRPr="001E6EB5">
        <w:rPr>
          <w:rFonts w:ascii="Times New Roman" w:eastAsia="Times New Roman" w:hAnsi="Times New Roman" w:cs="Times New Roman"/>
          <w:sz w:val="24"/>
          <w:szCs w:val="24"/>
        </w:rPr>
        <w:t xml:space="preserve"> 14.28</w:t>
      </w:r>
    </w:p>
    <w:p w:rsidR="00CF4529" w:rsidRPr="001E6EB5" w:rsidRDefault="00CF4529" w:rsidP="001E6EB5">
      <w:pPr>
        <w:jc w:val="both"/>
        <w:rPr>
          <w:rFonts w:ascii="Times New Roman" w:eastAsia="Times New Roman" w:hAnsi="Times New Roman" w:cs="Times New Roman"/>
          <w:sz w:val="24"/>
          <w:szCs w:val="24"/>
        </w:rPr>
      </w:pPr>
      <w:r w:rsidRPr="001E6EB5">
        <w:rPr>
          <w:rFonts w:ascii="Times New Roman" w:eastAsia="Times New Roman" w:hAnsi="Times New Roman" w:cs="Times New Roman"/>
          <w:sz w:val="24"/>
          <w:szCs w:val="24"/>
        </w:rPr>
        <w:t xml:space="preserve">        College</w:t>
      </w:r>
      <w:r w:rsidR="006A29E1" w:rsidRPr="001E6EB5">
        <w:rPr>
          <w:rFonts w:ascii="Times New Roman" w:eastAsia="Times New Roman" w:hAnsi="Times New Roman" w:cs="Times New Roman"/>
          <w:sz w:val="24"/>
          <w:szCs w:val="24"/>
        </w:rPr>
        <w:t xml:space="preserve">                                      </w:t>
      </w:r>
      <w:r w:rsidR="00661F19" w:rsidRPr="001E6EB5">
        <w:rPr>
          <w:rFonts w:ascii="Times New Roman" w:eastAsia="Times New Roman" w:hAnsi="Times New Roman" w:cs="Times New Roman"/>
          <w:sz w:val="24"/>
          <w:szCs w:val="24"/>
        </w:rPr>
        <w:t xml:space="preserve"> 1</w:t>
      </w:r>
      <w:r w:rsidR="000D6F0B" w:rsidRPr="001E6EB5">
        <w:rPr>
          <w:rFonts w:ascii="Times New Roman" w:eastAsia="Times New Roman" w:hAnsi="Times New Roman" w:cs="Times New Roman"/>
          <w:sz w:val="24"/>
          <w:szCs w:val="24"/>
        </w:rPr>
        <w:t>0</w:t>
      </w:r>
      <w:r w:rsidR="008E6AE4" w:rsidRPr="001E6EB5">
        <w:rPr>
          <w:rFonts w:ascii="Times New Roman" w:eastAsia="Times New Roman" w:hAnsi="Times New Roman" w:cs="Times New Roman"/>
          <w:sz w:val="24"/>
          <w:szCs w:val="24"/>
        </w:rPr>
        <w:t xml:space="preserve">                                               </w:t>
      </w:r>
      <w:r w:rsidR="00F467F9">
        <w:rPr>
          <w:rFonts w:ascii="Times New Roman" w:eastAsia="Times New Roman" w:hAnsi="Times New Roman" w:cs="Times New Roman"/>
          <w:sz w:val="24"/>
          <w:szCs w:val="24"/>
        </w:rPr>
        <w:t xml:space="preserve"> </w:t>
      </w:r>
      <w:r w:rsidR="000D6F0B" w:rsidRPr="001E6EB5">
        <w:rPr>
          <w:rFonts w:ascii="Times New Roman" w:eastAsia="Times New Roman" w:hAnsi="Times New Roman" w:cs="Times New Roman"/>
          <w:sz w:val="24"/>
          <w:szCs w:val="24"/>
        </w:rPr>
        <w:t>15.87</w:t>
      </w:r>
    </w:p>
    <w:p w:rsidR="00CF4529" w:rsidRPr="001E6EB5" w:rsidRDefault="00CF4529" w:rsidP="001E6EB5">
      <w:pPr>
        <w:jc w:val="both"/>
        <w:rPr>
          <w:rFonts w:ascii="Times New Roman" w:eastAsia="Times New Roman" w:hAnsi="Times New Roman" w:cs="Times New Roman"/>
          <w:sz w:val="24"/>
          <w:szCs w:val="24"/>
        </w:rPr>
      </w:pPr>
      <w:r w:rsidRPr="001E6EB5">
        <w:rPr>
          <w:rFonts w:ascii="Times New Roman" w:eastAsia="Times New Roman" w:hAnsi="Times New Roman" w:cs="Times New Roman"/>
          <w:sz w:val="24"/>
          <w:szCs w:val="24"/>
        </w:rPr>
        <w:t xml:space="preserve">        University</w:t>
      </w:r>
      <w:r w:rsidR="006A29E1" w:rsidRPr="001E6EB5">
        <w:rPr>
          <w:rFonts w:ascii="Times New Roman" w:eastAsia="Times New Roman" w:hAnsi="Times New Roman" w:cs="Times New Roman"/>
          <w:sz w:val="24"/>
          <w:szCs w:val="24"/>
        </w:rPr>
        <w:t xml:space="preserve">                                  </w:t>
      </w:r>
      <w:r w:rsidR="00661F19" w:rsidRPr="001E6EB5">
        <w:rPr>
          <w:rFonts w:ascii="Times New Roman" w:eastAsia="Times New Roman" w:hAnsi="Times New Roman" w:cs="Times New Roman"/>
          <w:sz w:val="24"/>
          <w:szCs w:val="24"/>
        </w:rPr>
        <w:t xml:space="preserve"> </w:t>
      </w:r>
      <w:r w:rsidR="006A29E1" w:rsidRPr="001E6EB5">
        <w:rPr>
          <w:rFonts w:ascii="Times New Roman" w:eastAsia="Times New Roman" w:hAnsi="Times New Roman" w:cs="Times New Roman"/>
          <w:sz w:val="24"/>
          <w:szCs w:val="24"/>
        </w:rPr>
        <w:t xml:space="preserve"> </w:t>
      </w:r>
      <w:r w:rsidR="00661F19" w:rsidRPr="001E6EB5">
        <w:rPr>
          <w:rFonts w:ascii="Times New Roman" w:eastAsia="Times New Roman" w:hAnsi="Times New Roman" w:cs="Times New Roman"/>
          <w:sz w:val="24"/>
          <w:szCs w:val="24"/>
        </w:rPr>
        <w:t>7</w:t>
      </w:r>
      <w:r w:rsidR="008E6AE4" w:rsidRPr="001E6EB5">
        <w:rPr>
          <w:rFonts w:ascii="Times New Roman" w:eastAsia="Times New Roman" w:hAnsi="Times New Roman" w:cs="Times New Roman"/>
          <w:sz w:val="24"/>
          <w:szCs w:val="24"/>
        </w:rPr>
        <w:t xml:space="preserve">                                             </w:t>
      </w:r>
      <w:r w:rsidR="00661F19" w:rsidRPr="001E6EB5">
        <w:rPr>
          <w:rFonts w:ascii="Times New Roman" w:eastAsia="Times New Roman" w:hAnsi="Times New Roman" w:cs="Times New Roman"/>
          <w:sz w:val="24"/>
          <w:szCs w:val="24"/>
        </w:rPr>
        <w:t xml:space="preserve">   </w:t>
      </w:r>
      <w:r w:rsidR="000D6F0B" w:rsidRPr="001E6EB5">
        <w:rPr>
          <w:rFonts w:ascii="Times New Roman" w:eastAsia="Times New Roman" w:hAnsi="Times New Roman" w:cs="Times New Roman"/>
          <w:sz w:val="24"/>
          <w:szCs w:val="24"/>
        </w:rPr>
        <w:t>11.11</w:t>
      </w:r>
    </w:p>
    <w:p w:rsidR="00BB7007" w:rsidRPr="008E6AE4" w:rsidRDefault="00CB0CC0" w:rsidP="00771F2F">
      <w:pPr>
        <w:pBdr>
          <w:top w:val="single" w:sz="4" w:space="1" w:color="auto"/>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r w:rsidRPr="008E6AE4">
        <w:rPr>
          <w:rFonts w:ascii="Times New Roman" w:eastAsia="Times New Roman" w:hAnsi="Times New Roman" w:cs="Times New Roman"/>
          <w:b/>
          <w:sz w:val="24"/>
          <w:szCs w:val="24"/>
        </w:rPr>
        <w:t xml:space="preserve"> Occupation</w:t>
      </w:r>
    </w:p>
    <w:p w:rsidR="00A300D7" w:rsidRPr="001E6EB5" w:rsidRDefault="00A300D7" w:rsidP="00A300D7">
      <w:pPr>
        <w:rPr>
          <w:rFonts w:ascii="Times New Roman" w:eastAsia="Times New Roman" w:hAnsi="Times New Roman" w:cs="Times New Roman"/>
          <w:sz w:val="24"/>
          <w:szCs w:val="24"/>
        </w:rPr>
      </w:pPr>
      <w:r w:rsidRPr="001E6EB5">
        <w:rPr>
          <w:rFonts w:ascii="Times New Roman" w:eastAsia="Times New Roman" w:hAnsi="Times New Roman" w:cs="Times New Roman"/>
          <w:sz w:val="24"/>
          <w:szCs w:val="24"/>
        </w:rPr>
        <w:t xml:space="preserve">       </w:t>
      </w:r>
      <w:r w:rsidR="00CB0CC0" w:rsidRPr="001E6EB5">
        <w:rPr>
          <w:rFonts w:ascii="Times New Roman" w:eastAsia="Times New Roman" w:hAnsi="Times New Roman" w:cs="Times New Roman"/>
          <w:sz w:val="24"/>
          <w:szCs w:val="24"/>
        </w:rPr>
        <w:t xml:space="preserve">Farming                                     </w:t>
      </w:r>
      <w:r w:rsidR="007C222E" w:rsidRPr="001E6EB5">
        <w:rPr>
          <w:rFonts w:ascii="Times New Roman" w:eastAsia="Times New Roman" w:hAnsi="Times New Roman" w:cs="Times New Roman"/>
          <w:sz w:val="24"/>
          <w:szCs w:val="24"/>
        </w:rPr>
        <w:t xml:space="preserve"> 13</w:t>
      </w:r>
      <w:r w:rsidR="00CB0CC0" w:rsidRPr="001E6EB5">
        <w:rPr>
          <w:rFonts w:ascii="Times New Roman" w:eastAsia="Times New Roman" w:hAnsi="Times New Roman" w:cs="Times New Roman"/>
          <w:sz w:val="24"/>
          <w:szCs w:val="24"/>
        </w:rPr>
        <w:t xml:space="preserve">                                                 </w:t>
      </w:r>
      <w:r w:rsidRPr="001E6EB5">
        <w:rPr>
          <w:rFonts w:ascii="Times New Roman" w:eastAsia="Times New Roman" w:hAnsi="Times New Roman" w:cs="Times New Roman"/>
          <w:sz w:val="24"/>
          <w:szCs w:val="24"/>
        </w:rPr>
        <w:t xml:space="preserve">  </w:t>
      </w:r>
      <w:r w:rsidR="007C222E" w:rsidRPr="001E6EB5">
        <w:rPr>
          <w:rFonts w:ascii="Times New Roman" w:eastAsia="Times New Roman" w:hAnsi="Times New Roman" w:cs="Times New Roman"/>
          <w:sz w:val="24"/>
          <w:szCs w:val="24"/>
        </w:rPr>
        <w:t>20.63</w:t>
      </w:r>
    </w:p>
    <w:p w:rsidR="00CB0CC0" w:rsidRPr="001E6EB5" w:rsidRDefault="00A300D7" w:rsidP="00A300D7">
      <w:pPr>
        <w:rPr>
          <w:rFonts w:ascii="Times New Roman" w:eastAsia="Times New Roman" w:hAnsi="Times New Roman" w:cs="Times New Roman"/>
          <w:sz w:val="24"/>
          <w:szCs w:val="24"/>
        </w:rPr>
      </w:pPr>
      <w:r w:rsidRPr="001E6EB5">
        <w:rPr>
          <w:rFonts w:ascii="Times New Roman" w:eastAsia="Times New Roman" w:hAnsi="Times New Roman" w:cs="Times New Roman"/>
          <w:sz w:val="24"/>
          <w:szCs w:val="24"/>
        </w:rPr>
        <w:t xml:space="preserve">       </w:t>
      </w:r>
      <w:r w:rsidR="00CB0CC0" w:rsidRPr="001E6EB5">
        <w:rPr>
          <w:rFonts w:ascii="Times New Roman" w:eastAsia="Times New Roman" w:hAnsi="Times New Roman" w:cs="Times New Roman"/>
          <w:sz w:val="24"/>
          <w:szCs w:val="24"/>
        </w:rPr>
        <w:t>Daily labo</w:t>
      </w:r>
      <w:r w:rsidR="00E26DDE" w:rsidRPr="001E6EB5">
        <w:rPr>
          <w:rFonts w:ascii="Times New Roman" w:eastAsia="Times New Roman" w:hAnsi="Times New Roman" w:cs="Times New Roman"/>
          <w:sz w:val="24"/>
          <w:szCs w:val="24"/>
        </w:rPr>
        <w:t>u</w:t>
      </w:r>
      <w:r w:rsidR="00CB0CC0" w:rsidRPr="001E6EB5">
        <w:rPr>
          <w:rFonts w:ascii="Times New Roman" w:eastAsia="Times New Roman" w:hAnsi="Times New Roman" w:cs="Times New Roman"/>
          <w:sz w:val="24"/>
          <w:szCs w:val="24"/>
        </w:rPr>
        <w:t xml:space="preserve">r  </w:t>
      </w:r>
      <w:r w:rsidR="00BB73F3" w:rsidRPr="001E6EB5">
        <w:rPr>
          <w:rFonts w:ascii="Times New Roman" w:eastAsia="Times New Roman" w:hAnsi="Times New Roman" w:cs="Times New Roman"/>
          <w:sz w:val="24"/>
          <w:szCs w:val="24"/>
        </w:rPr>
        <w:t xml:space="preserve">                             </w:t>
      </w:r>
      <w:r w:rsidR="007C222E" w:rsidRPr="001E6EB5">
        <w:rPr>
          <w:rFonts w:ascii="Times New Roman" w:eastAsia="Times New Roman" w:hAnsi="Times New Roman" w:cs="Times New Roman"/>
          <w:sz w:val="24"/>
          <w:szCs w:val="24"/>
        </w:rPr>
        <w:t xml:space="preserve"> 22</w:t>
      </w:r>
      <w:r w:rsidR="00CB0CC0" w:rsidRPr="001E6EB5">
        <w:rPr>
          <w:rFonts w:ascii="Times New Roman" w:eastAsia="Times New Roman" w:hAnsi="Times New Roman" w:cs="Times New Roman"/>
          <w:sz w:val="24"/>
          <w:szCs w:val="24"/>
        </w:rPr>
        <w:t xml:space="preserve">                </w:t>
      </w:r>
      <w:r w:rsidR="00BB73F3" w:rsidRPr="001E6EB5">
        <w:rPr>
          <w:rFonts w:ascii="Times New Roman" w:eastAsia="Times New Roman" w:hAnsi="Times New Roman" w:cs="Times New Roman"/>
          <w:sz w:val="24"/>
          <w:szCs w:val="24"/>
        </w:rPr>
        <w:t xml:space="preserve">                                 </w:t>
      </w:r>
      <w:r w:rsidR="004A25FB" w:rsidRPr="001E6EB5">
        <w:rPr>
          <w:rFonts w:ascii="Times New Roman" w:eastAsia="Times New Roman" w:hAnsi="Times New Roman" w:cs="Times New Roman"/>
          <w:sz w:val="24"/>
          <w:szCs w:val="24"/>
        </w:rPr>
        <w:t xml:space="preserve"> </w:t>
      </w:r>
      <w:r w:rsidR="00BB73F3" w:rsidRPr="001E6EB5">
        <w:rPr>
          <w:rFonts w:ascii="Times New Roman" w:eastAsia="Times New Roman" w:hAnsi="Times New Roman" w:cs="Times New Roman"/>
          <w:sz w:val="24"/>
          <w:szCs w:val="24"/>
        </w:rPr>
        <w:t xml:space="preserve"> </w:t>
      </w:r>
      <w:r w:rsidR="007C222E" w:rsidRPr="001E6EB5">
        <w:rPr>
          <w:rFonts w:ascii="Times New Roman" w:eastAsia="Times New Roman" w:hAnsi="Times New Roman" w:cs="Times New Roman"/>
          <w:sz w:val="24"/>
          <w:szCs w:val="24"/>
        </w:rPr>
        <w:t>34.9</w:t>
      </w:r>
    </w:p>
    <w:p w:rsidR="00CB0CC0" w:rsidRPr="001E6EB5" w:rsidRDefault="00F467F9" w:rsidP="00392A8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CB0CC0" w:rsidRPr="001E6EB5">
        <w:rPr>
          <w:rFonts w:ascii="Times New Roman" w:eastAsia="Times New Roman" w:hAnsi="Times New Roman" w:cs="Times New Roman"/>
          <w:sz w:val="24"/>
          <w:szCs w:val="24"/>
        </w:rPr>
        <w:t xml:space="preserve">Private </w:t>
      </w:r>
      <w:r w:rsidR="00B5070E" w:rsidRPr="001E6EB5">
        <w:rPr>
          <w:rFonts w:ascii="Times New Roman" w:eastAsia="Times New Roman" w:hAnsi="Times New Roman" w:cs="Times New Roman"/>
          <w:sz w:val="24"/>
          <w:szCs w:val="24"/>
        </w:rPr>
        <w:t xml:space="preserve">employed                      </w:t>
      </w:r>
      <w:r w:rsidR="001E6EB5">
        <w:rPr>
          <w:rFonts w:ascii="Times New Roman" w:eastAsia="Times New Roman" w:hAnsi="Times New Roman" w:cs="Times New Roman"/>
          <w:sz w:val="24"/>
          <w:szCs w:val="24"/>
        </w:rPr>
        <w:t xml:space="preserve"> </w:t>
      </w:r>
      <w:r w:rsidR="007C222E" w:rsidRPr="001E6EB5">
        <w:rPr>
          <w:rFonts w:ascii="Times New Roman" w:eastAsia="Times New Roman" w:hAnsi="Times New Roman" w:cs="Times New Roman"/>
          <w:sz w:val="24"/>
          <w:szCs w:val="24"/>
        </w:rPr>
        <w:t xml:space="preserve"> 20</w:t>
      </w:r>
      <w:r w:rsidR="00BB73F3" w:rsidRPr="001E6EB5">
        <w:rPr>
          <w:rFonts w:ascii="Times New Roman" w:eastAsia="Times New Roman" w:hAnsi="Times New Roman" w:cs="Times New Roman"/>
          <w:sz w:val="24"/>
          <w:szCs w:val="24"/>
        </w:rPr>
        <w:t xml:space="preserve"> </w:t>
      </w:r>
      <w:r w:rsidR="00CB0CC0" w:rsidRPr="001E6EB5">
        <w:rPr>
          <w:rFonts w:ascii="Times New Roman" w:eastAsia="Times New Roman" w:hAnsi="Times New Roman" w:cs="Times New Roman"/>
          <w:sz w:val="24"/>
          <w:szCs w:val="24"/>
        </w:rPr>
        <w:t xml:space="preserve">                 </w:t>
      </w:r>
      <w:r w:rsidR="00BB73F3" w:rsidRPr="001E6EB5">
        <w:rPr>
          <w:rFonts w:ascii="Times New Roman" w:eastAsia="Times New Roman" w:hAnsi="Times New Roman" w:cs="Times New Roman"/>
          <w:sz w:val="24"/>
          <w:szCs w:val="24"/>
        </w:rPr>
        <w:t xml:space="preserve">                               </w:t>
      </w:r>
      <w:r w:rsidR="001E6EB5">
        <w:rPr>
          <w:rFonts w:ascii="Times New Roman" w:eastAsia="Times New Roman" w:hAnsi="Times New Roman" w:cs="Times New Roman"/>
          <w:sz w:val="24"/>
          <w:szCs w:val="24"/>
        </w:rPr>
        <w:t xml:space="preserve">  </w:t>
      </w:r>
      <w:r w:rsidR="004A25FB" w:rsidRPr="001E6EB5">
        <w:rPr>
          <w:rFonts w:ascii="Times New Roman" w:eastAsia="Times New Roman" w:hAnsi="Times New Roman" w:cs="Times New Roman"/>
          <w:sz w:val="24"/>
          <w:szCs w:val="24"/>
        </w:rPr>
        <w:t>31.75</w:t>
      </w:r>
    </w:p>
    <w:p w:rsidR="00CB0CC0" w:rsidRPr="001E6EB5" w:rsidRDefault="00CB0CC0" w:rsidP="003156A1">
      <w:pPr>
        <w:pStyle w:val="ListParagraph"/>
        <w:ind w:left="450"/>
        <w:rPr>
          <w:rFonts w:ascii="Times New Roman" w:eastAsia="Times New Roman" w:hAnsi="Times New Roman" w:cs="Times New Roman"/>
          <w:sz w:val="24"/>
          <w:szCs w:val="24"/>
        </w:rPr>
      </w:pPr>
      <w:r w:rsidRPr="001E6EB5">
        <w:rPr>
          <w:rFonts w:ascii="Times New Roman" w:eastAsia="Times New Roman" w:hAnsi="Times New Roman" w:cs="Times New Roman"/>
          <w:sz w:val="24"/>
          <w:szCs w:val="24"/>
        </w:rPr>
        <w:t xml:space="preserve">Government employed              </w:t>
      </w:r>
      <w:r w:rsidR="001E6EB5">
        <w:rPr>
          <w:rFonts w:ascii="Times New Roman" w:eastAsia="Times New Roman" w:hAnsi="Times New Roman" w:cs="Times New Roman"/>
          <w:sz w:val="24"/>
          <w:szCs w:val="24"/>
        </w:rPr>
        <w:t xml:space="preserve"> </w:t>
      </w:r>
      <w:r w:rsidRPr="001E6EB5">
        <w:rPr>
          <w:rFonts w:ascii="Times New Roman" w:eastAsia="Times New Roman" w:hAnsi="Times New Roman" w:cs="Times New Roman"/>
          <w:sz w:val="24"/>
          <w:szCs w:val="24"/>
        </w:rPr>
        <w:t xml:space="preserve"> </w:t>
      </w:r>
      <w:r w:rsidR="007C222E" w:rsidRPr="001E6EB5">
        <w:rPr>
          <w:rFonts w:ascii="Times New Roman" w:eastAsia="Times New Roman" w:hAnsi="Times New Roman" w:cs="Times New Roman"/>
          <w:sz w:val="24"/>
          <w:szCs w:val="24"/>
        </w:rPr>
        <w:t>8</w:t>
      </w:r>
      <w:r w:rsidRPr="001E6EB5">
        <w:rPr>
          <w:rFonts w:ascii="Times New Roman" w:eastAsia="Times New Roman" w:hAnsi="Times New Roman" w:cs="Times New Roman"/>
          <w:sz w:val="24"/>
          <w:szCs w:val="24"/>
        </w:rPr>
        <w:t xml:space="preserve">                      </w:t>
      </w:r>
      <w:r w:rsidR="00113E80">
        <w:rPr>
          <w:rFonts w:ascii="Times New Roman" w:eastAsia="Times New Roman" w:hAnsi="Times New Roman" w:cs="Times New Roman"/>
          <w:sz w:val="24"/>
          <w:szCs w:val="24"/>
        </w:rPr>
        <w:t xml:space="preserve">                              </w:t>
      </w:r>
      <w:r w:rsidR="004A25FB" w:rsidRPr="001E6EB5">
        <w:rPr>
          <w:rFonts w:ascii="Times New Roman" w:eastAsia="Times New Roman" w:hAnsi="Times New Roman" w:cs="Times New Roman"/>
          <w:sz w:val="24"/>
          <w:szCs w:val="24"/>
        </w:rPr>
        <w:t>12.7</w:t>
      </w:r>
    </w:p>
    <w:p w:rsidR="00D05C83" w:rsidRDefault="00D05C83" w:rsidP="00BF6331">
      <w:pPr>
        <w:pBdr>
          <w:bottom w:val="single" w:sz="4" w:space="1" w:color="auto"/>
        </w:pBdr>
        <w:spacing w:line="360" w:lineRule="auto"/>
        <w:jc w:val="both"/>
        <w:rPr>
          <w:rFonts w:ascii="Times New Roman" w:eastAsia="Times New Roman" w:hAnsi="Times New Roman" w:cs="Times New Roman"/>
          <w:b/>
          <w:sz w:val="24"/>
          <w:szCs w:val="24"/>
        </w:rPr>
      </w:pPr>
    </w:p>
    <w:tbl>
      <w:tblPr>
        <w:tblW w:w="26527"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6527"/>
      </w:tblGrid>
      <w:tr w:rsidR="00682C4E" w:rsidRPr="00682C4E" w:rsidTr="00E679BB">
        <w:trPr>
          <w:cantSplit/>
          <w:tblHeader/>
        </w:trPr>
        <w:tc>
          <w:tcPr>
            <w:tcW w:w="26527" w:type="dxa"/>
            <w:tcBorders>
              <w:top w:val="nil"/>
              <w:left w:val="nil"/>
              <w:bottom w:val="nil"/>
              <w:right w:val="nil"/>
            </w:tcBorders>
            <w:shd w:val="clear" w:color="auto" w:fill="FFFFFF"/>
            <w:tcMar>
              <w:top w:w="30" w:type="dxa"/>
              <w:left w:w="30" w:type="dxa"/>
              <w:bottom w:w="30" w:type="dxa"/>
              <w:right w:w="30" w:type="dxa"/>
            </w:tcMar>
            <w:vAlign w:val="center"/>
          </w:tcPr>
          <w:p w:rsidR="00682C4E" w:rsidRPr="00682C4E" w:rsidRDefault="00682C4E" w:rsidP="00682C4E">
            <w:pPr>
              <w:autoSpaceDE w:val="0"/>
              <w:autoSpaceDN w:val="0"/>
              <w:adjustRightInd w:val="0"/>
              <w:spacing w:after="0" w:line="320" w:lineRule="atLeast"/>
              <w:jc w:val="center"/>
              <w:rPr>
                <w:rFonts w:ascii="Arial" w:hAnsi="Arial" w:cs="Arial"/>
                <w:color w:val="000000"/>
                <w:sz w:val="18"/>
                <w:szCs w:val="18"/>
              </w:rPr>
            </w:pPr>
            <w:r w:rsidRPr="00682C4E">
              <w:rPr>
                <w:rFonts w:ascii="Arial" w:hAnsi="Arial" w:cs="Arial"/>
                <w:b/>
                <w:bCs/>
                <w:color w:val="000000"/>
                <w:sz w:val="18"/>
                <w:szCs w:val="18"/>
              </w:rPr>
              <w:lastRenderedPageBreak/>
              <w:t>Statistics</w:t>
            </w:r>
          </w:p>
        </w:tc>
      </w:tr>
    </w:tbl>
    <w:p w:rsidR="00093A7E" w:rsidRDefault="00093A7E" w:rsidP="0034146B">
      <w:pPr>
        <w:autoSpaceDE w:val="0"/>
        <w:autoSpaceDN w:val="0"/>
        <w:adjustRightInd w:val="0"/>
        <w:spacing w:after="0" w:line="240" w:lineRule="auto"/>
        <w:rPr>
          <w:rFonts w:ascii="Times New Roman" w:eastAsia="Times New Roman" w:hAnsi="Times New Roman" w:cs="Times New Roman"/>
          <w:sz w:val="24"/>
          <w:szCs w:val="24"/>
        </w:rPr>
      </w:pPr>
    </w:p>
    <w:p w:rsidR="00093A7E" w:rsidRDefault="00093A7E" w:rsidP="0034146B">
      <w:pPr>
        <w:autoSpaceDE w:val="0"/>
        <w:autoSpaceDN w:val="0"/>
        <w:adjustRightInd w:val="0"/>
        <w:spacing w:after="0" w:line="240" w:lineRule="auto"/>
        <w:rPr>
          <w:rFonts w:ascii="Times New Roman" w:eastAsia="Times New Roman" w:hAnsi="Times New Roman" w:cs="Times New Roman"/>
          <w:sz w:val="24"/>
          <w:szCs w:val="24"/>
        </w:rPr>
      </w:pPr>
    </w:p>
    <w:tbl>
      <w:tblPr>
        <w:tblW w:w="981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708"/>
        <w:gridCol w:w="1026"/>
        <w:gridCol w:w="1025"/>
        <w:gridCol w:w="1081"/>
        <w:gridCol w:w="1112"/>
        <w:gridCol w:w="978"/>
        <w:gridCol w:w="990"/>
        <w:gridCol w:w="990"/>
        <w:gridCol w:w="900"/>
      </w:tblGrid>
      <w:tr w:rsidR="00B022C5" w:rsidRPr="008629B3" w:rsidTr="00B022C5">
        <w:trPr>
          <w:cantSplit/>
          <w:tblHeader/>
        </w:trPr>
        <w:tc>
          <w:tcPr>
            <w:tcW w:w="9810" w:type="dxa"/>
            <w:gridSpan w:val="9"/>
            <w:tcBorders>
              <w:top w:val="nil"/>
              <w:left w:val="nil"/>
              <w:bottom w:val="nil"/>
              <w:right w:val="nil"/>
            </w:tcBorders>
            <w:shd w:val="clear" w:color="auto" w:fill="FFFFFF"/>
            <w:tcMar>
              <w:top w:w="30" w:type="dxa"/>
              <w:left w:w="30" w:type="dxa"/>
              <w:bottom w:w="30" w:type="dxa"/>
              <w:right w:w="30" w:type="dxa"/>
            </w:tcMar>
            <w:vAlign w:val="center"/>
          </w:tcPr>
          <w:p w:rsidR="00B022C5" w:rsidRPr="00D01208" w:rsidRDefault="00093ED3" w:rsidP="00B022C5">
            <w:pPr>
              <w:autoSpaceDE w:val="0"/>
              <w:autoSpaceDN w:val="0"/>
              <w:adjustRightInd w:val="0"/>
              <w:spacing w:after="0" w:line="320" w:lineRule="atLeast"/>
              <w:rPr>
                <w:rFonts w:ascii="Times New Roman" w:eastAsiaTheme="minorHAnsi" w:hAnsi="Times New Roman" w:cs="Times New Roman"/>
                <w:b/>
                <w:bCs/>
                <w:color w:val="000000"/>
                <w:sz w:val="24"/>
                <w:szCs w:val="24"/>
              </w:rPr>
            </w:pPr>
            <w:r>
              <w:rPr>
                <w:rFonts w:ascii="Arial" w:eastAsiaTheme="minorHAnsi" w:hAnsi="Arial" w:cs="Arial"/>
                <w:b/>
                <w:bCs/>
                <w:color w:val="000000"/>
                <w:sz w:val="24"/>
                <w:szCs w:val="24"/>
              </w:rPr>
              <w:t xml:space="preserve">   </w:t>
            </w:r>
            <w:r w:rsidRPr="00D01208">
              <w:rPr>
                <w:rFonts w:ascii="Times New Roman" w:eastAsiaTheme="minorHAnsi" w:hAnsi="Times New Roman" w:cs="Times New Roman"/>
                <w:b/>
                <w:bCs/>
                <w:color w:val="000000"/>
                <w:sz w:val="24"/>
                <w:szCs w:val="24"/>
              </w:rPr>
              <w:t xml:space="preserve">Appendix:- </w:t>
            </w:r>
            <w:r w:rsidR="00384D5E">
              <w:rPr>
                <w:rFonts w:ascii="Times New Roman" w:eastAsiaTheme="minorHAnsi" w:hAnsi="Times New Roman" w:cs="Times New Roman"/>
                <w:b/>
                <w:bCs/>
                <w:color w:val="000000"/>
                <w:sz w:val="24"/>
                <w:szCs w:val="24"/>
              </w:rPr>
              <w:t>5</w:t>
            </w:r>
            <w:r w:rsidRPr="00D01208">
              <w:rPr>
                <w:rFonts w:ascii="Times New Roman" w:eastAsiaTheme="minorHAnsi" w:hAnsi="Times New Roman" w:cs="Times New Roman"/>
                <w:b/>
                <w:bCs/>
                <w:color w:val="000000"/>
                <w:sz w:val="24"/>
                <w:szCs w:val="24"/>
              </w:rPr>
              <w:t xml:space="preserve"> </w:t>
            </w:r>
            <w:r w:rsidR="00B022C5" w:rsidRPr="00D01208">
              <w:rPr>
                <w:rFonts w:ascii="Times New Roman" w:eastAsiaTheme="minorHAnsi" w:hAnsi="Times New Roman" w:cs="Times New Roman"/>
                <w:b/>
                <w:bCs/>
                <w:color w:val="000000"/>
                <w:sz w:val="24"/>
                <w:szCs w:val="24"/>
              </w:rPr>
              <w:t>Descriptive Statistics value for physico-chemical and bacteriological groundwater quality</w:t>
            </w:r>
          </w:p>
          <w:p w:rsidR="00B022C5" w:rsidRPr="008629B3" w:rsidRDefault="00B022C5" w:rsidP="00B022C5">
            <w:pPr>
              <w:autoSpaceDE w:val="0"/>
              <w:autoSpaceDN w:val="0"/>
              <w:adjustRightInd w:val="0"/>
              <w:spacing w:after="0" w:line="320" w:lineRule="atLeast"/>
              <w:rPr>
                <w:rFonts w:ascii="Arial" w:eastAsiaTheme="minorHAnsi" w:hAnsi="Arial" w:cs="Arial"/>
                <w:color w:val="000000"/>
                <w:sz w:val="18"/>
                <w:szCs w:val="18"/>
              </w:rPr>
            </w:pPr>
          </w:p>
        </w:tc>
      </w:tr>
      <w:tr w:rsidR="00B022C5" w:rsidRPr="008629B3" w:rsidTr="00B022C5">
        <w:trPr>
          <w:cantSplit/>
          <w:tblHeader/>
        </w:trPr>
        <w:tc>
          <w:tcPr>
            <w:tcW w:w="1708"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240" w:lineRule="auto"/>
              <w:rPr>
                <w:rFonts w:ascii="Times New Roman" w:eastAsiaTheme="minorHAnsi" w:hAnsi="Times New Roman" w:cs="Times New Roman"/>
                <w:sz w:val="24"/>
                <w:szCs w:val="24"/>
              </w:rPr>
            </w:pPr>
          </w:p>
        </w:tc>
        <w:tc>
          <w:tcPr>
            <w:tcW w:w="1026" w:type="dxa"/>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B022C5" w:rsidRPr="008629B3" w:rsidRDefault="00B022C5" w:rsidP="000549A7">
            <w:pPr>
              <w:autoSpaceDE w:val="0"/>
              <w:autoSpaceDN w:val="0"/>
              <w:adjustRightInd w:val="0"/>
              <w:spacing w:after="0" w:line="320" w:lineRule="atLeast"/>
              <w:jc w:val="center"/>
              <w:rPr>
                <w:rFonts w:ascii="Arial" w:eastAsiaTheme="minorHAnsi" w:hAnsi="Arial" w:cs="Arial"/>
                <w:color w:val="000000"/>
                <w:sz w:val="18"/>
                <w:szCs w:val="18"/>
              </w:rPr>
            </w:pPr>
            <w:r w:rsidRPr="008629B3">
              <w:rPr>
                <w:rFonts w:ascii="Arial" w:eastAsiaTheme="minorHAnsi" w:hAnsi="Arial" w:cs="Arial"/>
                <w:color w:val="000000"/>
                <w:sz w:val="18"/>
                <w:szCs w:val="18"/>
              </w:rPr>
              <w:t>N</w:t>
            </w:r>
          </w:p>
        </w:tc>
        <w:tc>
          <w:tcPr>
            <w:tcW w:w="1025" w:type="dxa"/>
            <w:tcBorders>
              <w:top w:val="single" w:sz="16" w:space="0" w:color="000000"/>
            </w:tcBorders>
            <w:shd w:val="clear" w:color="auto" w:fill="FFFFFF"/>
            <w:tcMar>
              <w:top w:w="30" w:type="dxa"/>
              <w:left w:w="30" w:type="dxa"/>
              <w:bottom w:w="30" w:type="dxa"/>
              <w:right w:w="30" w:type="dxa"/>
            </w:tcMar>
            <w:vAlign w:val="bottom"/>
          </w:tcPr>
          <w:p w:rsidR="00B022C5" w:rsidRPr="008629B3" w:rsidRDefault="00B022C5" w:rsidP="000549A7">
            <w:pPr>
              <w:autoSpaceDE w:val="0"/>
              <w:autoSpaceDN w:val="0"/>
              <w:adjustRightInd w:val="0"/>
              <w:spacing w:after="0" w:line="320" w:lineRule="atLeast"/>
              <w:jc w:val="center"/>
              <w:rPr>
                <w:rFonts w:ascii="Arial" w:eastAsiaTheme="minorHAnsi" w:hAnsi="Arial" w:cs="Arial"/>
                <w:color w:val="000000"/>
                <w:sz w:val="18"/>
                <w:szCs w:val="18"/>
              </w:rPr>
            </w:pPr>
            <w:r w:rsidRPr="008629B3">
              <w:rPr>
                <w:rFonts w:ascii="Arial" w:eastAsiaTheme="minorHAnsi" w:hAnsi="Arial" w:cs="Arial"/>
                <w:color w:val="000000"/>
                <w:sz w:val="18"/>
                <w:szCs w:val="18"/>
              </w:rPr>
              <w:t>Range</w:t>
            </w:r>
          </w:p>
        </w:tc>
        <w:tc>
          <w:tcPr>
            <w:tcW w:w="1081" w:type="dxa"/>
            <w:tcBorders>
              <w:top w:val="single" w:sz="16" w:space="0" w:color="000000"/>
            </w:tcBorders>
            <w:shd w:val="clear" w:color="auto" w:fill="FFFFFF"/>
            <w:tcMar>
              <w:top w:w="30" w:type="dxa"/>
              <w:left w:w="30" w:type="dxa"/>
              <w:bottom w:w="30" w:type="dxa"/>
              <w:right w:w="30" w:type="dxa"/>
            </w:tcMar>
            <w:vAlign w:val="bottom"/>
          </w:tcPr>
          <w:p w:rsidR="00B022C5" w:rsidRPr="008629B3" w:rsidRDefault="00B022C5" w:rsidP="000549A7">
            <w:pPr>
              <w:autoSpaceDE w:val="0"/>
              <w:autoSpaceDN w:val="0"/>
              <w:adjustRightInd w:val="0"/>
              <w:spacing w:after="0" w:line="320" w:lineRule="atLeast"/>
              <w:jc w:val="center"/>
              <w:rPr>
                <w:rFonts w:ascii="Arial" w:eastAsiaTheme="minorHAnsi" w:hAnsi="Arial" w:cs="Arial"/>
                <w:color w:val="000000"/>
                <w:sz w:val="18"/>
                <w:szCs w:val="18"/>
              </w:rPr>
            </w:pPr>
            <w:r w:rsidRPr="008629B3">
              <w:rPr>
                <w:rFonts w:ascii="Arial" w:eastAsiaTheme="minorHAnsi" w:hAnsi="Arial" w:cs="Arial"/>
                <w:color w:val="000000"/>
                <w:sz w:val="18"/>
                <w:szCs w:val="18"/>
              </w:rPr>
              <w:t>Minimum</w:t>
            </w:r>
          </w:p>
        </w:tc>
        <w:tc>
          <w:tcPr>
            <w:tcW w:w="1112" w:type="dxa"/>
            <w:tcBorders>
              <w:top w:val="single" w:sz="16" w:space="0" w:color="000000"/>
            </w:tcBorders>
            <w:shd w:val="clear" w:color="auto" w:fill="FFFFFF"/>
            <w:tcMar>
              <w:top w:w="30" w:type="dxa"/>
              <w:left w:w="30" w:type="dxa"/>
              <w:bottom w:w="30" w:type="dxa"/>
              <w:right w:w="30" w:type="dxa"/>
            </w:tcMar>
            <w:vAlign w:val="bottom"/>
          </w:tcPr>
          <w:p w:rsidR="00B022C5" w:rsidRPr="008629B3" w:rsidRDefault="00B022C5" w:rsidP="000549A7">
            <w:pPr>
              <w:autoSpaceDE w:val="0"/>
              <w:autoSpaceDN w:val="0"/>
              <w:adjustRightInd w:val="0"/>
              <w:spacing w:after="0" w:line="320" w:lineRule="atLeast"/>
              <w:jc w:val="center"/>
              <w:rPr>
                <w:rFonts w:ascii="Arial" w:eastAsiaTheme="minorHAnsi" w:hAnsi="Arial" w:cs="Arial"/>
                <w:color w:val="000000"/>
                <w:sz w:val="18"/>
                <w:szCs w:val="18"/>
              </w:rPr>
            </w:pPr>
            <w:r w:rsidRPr="008629B3">
              <w:rPr>
                <w:rFonts w:ascii="Arial" w:eastAsiaTheme="minorHAnsi" w:hAnsi="Arial" w:cs="Arial"/>
                <w:color w:val="000000"/>
                <w:sz w:val="18"/>
                <w:szCs w:val="18"/>
              </w:rPr>
              <w:t>Maximum</w:t>
            </w:r>
          </w:p>
        </w:tc>
        <w:tc>
          <w:tcPr>
            <w:tcW w:w="1968" w:type="dxa"/>
            <w:gridSpan w:val="2"/>
            <w:tcBorders>
              <w:top w:val="single" w:sz="16" w:space="0" w:color="000000"/>
            </w:tcBorders>
            <w:shd w:val="clear" w:color="auto" w:fill="FFFFFF"/>
            <w:tcMar>
              <w:top w:w="30" w:type="dxa"/>
              <w:left w:w="30" w:type="dxa"/>
              <w:bottom w:w="30" w:type="dxa"/>
              <w:right w:w="30" w:type="dxa"/>
            </w:tcMar>
            <w:vAlign w:val="bottom"/>
          </w:tcPr>
          <w:p w:rsidR="00B022C5" w:rsidRPr="008629B3" w:rsidRDefault="00B022C5" w:rsidP="000549A7">
            <w:pPr>
              <w:autoSpaceDE w:val="0"/>
              <w:autoSpaceDN w:val="0"/>
              <w:adjustRightInd w:val="0"/>
              <w:spacing w:after="0" w:line="320" w:lineRule="atLeast"/>
              <w:jc w:val="center"/>
              <w:rPr>
                <w:rFonts w:ascii="Arial" w:eastAsiaTheme="minorHAnsi" w:hAnsi="Arial" w:cs="Arial"/>
                <w:color w:val="000000"/>
                <w:sz w:val="18"/>
                <w:szCs w:val="18"/>
              </w:rPr>
            </w:pPr>
            <w:r w:rsidRPr="008629B3">
              <w:rPr>
                <w:rFonts w:ascii="Arial" w:eastAsiaTheme="minorHAnsi" w:hAnsi="Arial" w:cs="Arial"/>
                <w:color w:val="000000"/>
                <w:sz w:val="18"/>
                <w:szCs w:val="18"/>
              </w:rPr>
              <w:t>Mean</w:t>
            </w:r>
          </w:p>
        </w:tc>
        <w:tc>
          <w:tcPr>
            <w:tcW w:w="990" w:type="dxa"/>
            <w:tcBorders>
              <w:top w:val="single" w:sz="16" w:space="0" w:color="000000"/>
            </w:tcBorders>
            <w:shd w:val="clear" w:color="auto" w:fill="FFFFFF"/>
            <w:tcMar>
              <w:top w:w="30" w:type="dxa"/>
              <w:left w:w="30" w:type="dxa"/>
              <w:bottom w:w="30" w:type="dxa"/>
              <w:right w:w="30" w:type="dxa"/>
            </w:tcMar>
            <w:vAlign w:val="bottom"/>
          </w:tcPr>
          <w:p w:rsidR="00B022C5" w:rsidRPr="008629B3" w:rsidRDefault="00B022C5" w:rsidP="000549A7">
            <w:pPr>
              <w:autoSpaceDE w:val="0"/>
              <w:autoSpaceDN w:val="0"/>
              <w:adjustRightInd w:val="0"/>
              <w:spacing w:after="0" w:line="320" w:lineRule="atLeast"/>
              <w:jc w:val="center"/>
              <w:rPr>
                <w:rFonts w:ascii="Arial" w:eastAsiaTheme="minorHAnsi" w:hAnsi="Arial" w:cs="Arial"/>
                <w:color w:val="000000"/>
                <w:sz w:val="18"/>
                <w:szCs w:val="18"/>
              </w:rPr>
            </w:pPr>
            <w:r w:rsidRPr="008629B3">
              <w:rPr>
                <w:rFonts w:ascii="Arial" w:eastAsiaTheme="minorHAnsi" w:hAnsi="Arial" w:cs="Arial"/>
                <w:color w:val="000000"/>
                <w:sz w:val="18"/>
                <w:szCs w:val="18"/>
              </w:rPr>
              <w:t>Std. Deviation</w:t>
            </w:r>
          </w:p>
        </w:tc>
        <w:tc>
          <w:tcPr>
            <w:tcW w:w="900" w:type="dxa"/>
            <w:tcBorders>
              <w:top w:val="single" w:sz="16" w:space="0" w:color="000000"/>
              <w:right w:val="single" w:sz="16" w:space="0" w:color="000000"/>
            </w:tcBorders>
            <w:shd w:val="clear" w:color="auto" w:fill="FFFFFF"/>
            <w:tcMar>
              <w:top w:w="30" w:type="dxa"/>
              <w:left w:w="30" w:type="dxa"/>
              <w:bottom w:w="30" w:type="dxa"/>
              <w:right w:w="30" w:type="dxa"/>
            </w:tcMar>
            <w:vAlign w:val="bottom"/>
          </w:tcPr>
          <w:p w:rsidR="00B022C5" w:rsidRPr="008629B3" w:rsidRDefault="00B022C5" w:rsidP="000549A7">
            <w:pPr>
              <w:autoSpaceDE w:val="0"/>
              <w:autoSpaceDN w:val="0"/>
              <w:adjustRightInd w:val="0"/>
              <w:spacing w:after="0" w:line="320" w:lineRule="atLeast"/>
              <w:jc w:val="center"/>
              <w:rPr>
                <w:rFonts w:ascii="Arial" w:eastAsiaTheme="minorHAnsi" w:hAnsi="Arial" w:cs="Arial"/>
                <w:color w:val="000000"/>
                <w:sz w:val="18"/>
                <w:szCs w:val="18"/>
              </w:rPr>
            </w:pPr>
            <w:r w:rsidRPr="008629B3">
              <w:rPr>
                <w:rFonts w:ascii="Arial" w:eastAsiaTheme="minorHAnsi" w:hAnsi="Arial" w:cs="Arial"/>
                <w:color w:val="000000"/>
                <w:sz w:val="18"/>
                <w:szCs w:val="18"/>
              </w:rPr>
              <w:t>Variance</w:t>
            </w:r>
          </w:p>
        </w:tc>
      </w:tr>
      <w:tr w:rsidR="00B022C5" w:rsidRPr="008629B3" w:rsidTr="00B022C5">
        <w:trPr>
          <w:cantSplit/>
          <w:tblHeader/>
        </w:trPr>
        <w:tc>
          <w:tcPr>
            <w:tcW w:w="1708"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22C5" w:rsidRPr="008629B3" w:rsidRDefault="00093ED3" w:rsidP="000549A7">
            <w:pPr>
              <w:autoSpaceDE w:val="0"/>
              <w:autoSpaceDN w:val="0"/>
              <w:adjustRightInd w:val="0"/>
              <w:spacing w:after="0" w:line="240" w:lineRule="auto"/>
              <w:rPr>
                <w:rFonts w:ascii="Times New Roman" w:eastAsiaTheme="minorHAnsi" w:hAnsi="Times New Roman" w:cs="Times New Roman"/>
                <w:sz w:val="24"/>
                <w:szCs w:val="24"/>
              </w:rPr>
            </w:pPr>
            <w:r>
              <w:rPr>
                <w:rFonts w:ascii="Times New Roman" w:eastAsiaTheme="minorHAnsi" w:hAnsi="Times New Roman" w:cs="Times New Roman"/>
                <w:sz w:val="24"/>
                <w:szCs w:val="24"/>
              </w:rPr>
              <w:t>Parameters</w:t>
            </w:r>
          </w:p>
        </w:tc>
        <w:tc>
          <w:tcPr>
            <w:tcW w:w="1026"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B022C5" w:rsidRPr="008629B3" w:rsidRDefault="00B022C5" w:rsidP="000549A7">
            <w:pPr>
              <w:autoSpaceDE w:val="0"/>
              <w:autoSpaceDN w:val="0"/>
              <w:adjustRightInd w:val="0"/>
              <w:spacing w:after="0" w:line="320" w:lineRule="atLeast"/>
              <w:jc w:val="center"/>
              <w:rPr>
                <w:rFonts w:ascii="Arial" w:eastAsiaTheme="minorHAnsi" w:hAnsi="Arial" w:cs="Arial"/>
                <w:color w:val="000000"/>
                <w:sz w:val="18"/>
                <w:szCs w:val="18"/>
              </w:rPr>
            </w:pPr>
            <w:r w:rsidRPr="008629B3">
              <w:rPr>
                <w:rFonts w:ascii="Arial" w:eastAsiaTheme="minorHAnsi" w:hAnsi="Arial" w:cs="Arial"/>
                <w:color w:val="000000"/>
                <w:sz w:val="18"/>
                <w:szCs w:val="18"/>
              </w:rPr>
              <w:t>Statistic</w:t>
            </w:r>
          </w:p>
        </w:tc>
        <w:tc>
          <w:tcPr>
            <w:tcW w:w="1025" w:type="dxa"/>
            <w:tcBorders>
              <w:bottom w:val="single" w:sz="16" w:space="0" w:color="000000"/>
            </w:tcBorders>
            <w:shd w:val="clear" w:color="auto" w:fill="FFFFFF"/>
            <w:tcMar>
              <w:top w:w="30" w:type="dxa"/>
              <w:left w:w="30" w:type="dxa"/>
              <w:bottom w:w="30" w:type="dxa"/>
              <w:right w:w="30" w:type="dxa"/>
            </w:tcMar>
            <w:vAlign w:val="bottom"/>
          </w:tcPr>
          <w:p w:rsidR="00B022C5" w:rsidRPr="008629B3" w:rsidRDefault="00B022C5" w:rsidP="000549A7">
            <w:pPr>
              <w:autoSpaceDE w:val="0"/>
              <w:autoSpaceDN w:val="0"/>
              <w:adjustRightInd w:val="0"/>
              <w:spacing w:after="0" w:line="320" w:lineRule="atLeast"/>
              <w:jc w:val="center"/>
              <w:rPr>
                <w:rFonts w:ascii="Arial" w:eastAsiaTheme="minorHAnsi" w:hAnsi="Arial" w:cs="Arial"/>
                <w:color w:val="000000"/>
                <w:sz w:val="18"/>
                <w:szCs w:val="18"/>
              </w:rPr>
            </w:pPr>
            <w:r w:rsidRPr="008629B3">
              <w:rPr>
                <w:rFonts w:ascii="Arial" w:eastAsiaTheme="minorHAnsi" w:hAnsi="Arial" w:cs="Arial"/>
                <w:color w:val="000000"/>
                <w:sz w:val="18"/>
                <w:szCs w:val="18"/>
              </w:rPr>
              <w:t>Statistic</w:t>
            </w:r>
          </w:p>
        </w:tc>
        <w:tc>
          <w:tcPr>
            <w:tcW w:w="1081" w:type="dxa"/>
            <w:tcBorders>
              <w:bottom w:val="single" w:sz="16" w:space="0" w:color="000000"/>
            </w:tcBorders>
            <w:shd w:val="clear" w:color="auto" w:fill="FFFFFF"/>
            <w:tcMar>
              <w:top w:w="30" w:type="dxa"/>
              <w:left w:w="30" w:type="dxa"/>
              <w:bottom w:w="30" w:type="dxa"/>
              <w:right w:w="30" w:type="dxa"/>
            </w:tcMar>
            <w:vAlign w:val="bottom"/>
          </w:tcPr>
          <w:p w:rsidR="00B022C5" w:rsidRPr="008629B3" w:rsidRDefault="00B022C5" w:rsidP="000549A7">
            <w:pPr>
              <w:autoSpaceDE w:val="0"/>
              <w:autoSpaceDN w:val="0"/>
              <w:adjustRightInd w:val="0"/>
              <w:spacing w:after="0" w:line="320" w:lineRule="atLeast"/>
              <w:jc w:val="center"/>
              <w:rPr>
                <w:rFonts w:ascii="Arial" w:eastAsiaTheme="minorHAnsi" w:hAnsi="Arial" w:cs="Arial"/>
                <w:color w:val="000000"/>
                <w:sz w:val="18"/>
                <w:szCs w:val="18"/>
              </w:rPr>
            </w:pPr>
            <w:r w:rsidRPr="008629B3">
              <w:rPr>
                <w:rFonts w:ascii="Arial" w:eastAsiaTheme="minorHAnsi" w:hAnsi="Arial" w:cs="Arial"/>
                <w:color w:val="000000"/>
                <w:sz w:val="18"/>
                <w:szCs w:val="18"/>
              </w:rPr>
              <w:t>Statistic</w:t>
            </w:r>
          </w:p>
        </w:tc>
        <w:tc>
          <w:tcPr>
            <w:tcW w:w="1112" w:type="dxa"/>
            <w:tcBorders>
              <w:bottom w:val="single" w:sz="16" w:space="0" w:color="000000"/>
            </w:tcBorders>
            <w:shd w:val="clear" w:color="auto" w:fill="FFFFFF"/>
            <w:tcMar>
              <w:top w:w="30" w:type="dxa"/>
              <w:left w:w="30" w:type="dxa"/>
              <w:bottom w:w="30" w:type="dxa"/>
              <w:right w:w="30" w:type="dxa"/>
            </w:tcMar>
            <w:vAlign w:val="bottom"/>
          </w:tcPr>
          <w:p w:rsidR="00B022C5" w:rsidRPr="008629B3" w:rsidRDefault="00B022C5" w:rsidP="000549A7">
            <w:pPr>
              <w:autoSpaceDE w:val="0"/>
              <w:autoSpaceDN w:val="0"/>
              <w:adjustRightInd w:val="0"/>
              <w:spacing w:after="0" w:line="320" w:lineRule="atLeast"/>
              <w:jc w:val="center"/>
              <w:rPr>
                <w:rFonts w:ascii="Arial" w:eastAsiaTheme="minorHAnsi" w:hAnsi="Arial" w:cs="Arial"/>
                <w:color w:val="000000"/>
                <w:sz w:val="18"/>
                <w:szCs w:val="18"/>
              </w:rPr>
            </w:pPr>
            <w:r w:rsidRPr="008629B3">
              <w:rPr>
                <w:rFonts w:ascii="Arial" w:eastAsiaTheme="minorHAnsi" w:hAnsi="Arial" w:cs="Arial"/>
                <w:color w:val="000000"/>
                <w:sz w:val="18"/>
                <w:szCs w:val="18"/>
              </w:rPr>
              <w:t>Statistic</w:t>
            </w:r>
          </w:p>
        </w:tc>
        <w:tc>
          <w:tcPr>
            <w:tcW w:w="978" w:type="dxa"/>
            <w:tcBorders>
              <w:bottom w:val="single" w:sz="16" w:space="0" w:color="000000"/>
            </w:tcBorders>
            <w:shd w:val="clear" w:color="auto" w:fill="FFFFFF"/>
            <w:tcMar>
              <w:top w:w="30" w:type="dxa"/>
              <w:left w:w="30" w:type="dxa"/>
              <w:bottom w:w="30" w:type="dxa"/>
              <w:right w:w="30" w:type="dxa"/>
            </w:tcMar>
            <w:vAlign w:val="bottom"/>
          </w:tcPr>
          <w:p w:rsidR="00B022C5" w:rsidRPr="008629B3" w:rsidRDefault="00B022C5" w:rsidP="000549A7">
            <w:pPr>
              <w:autoSpaceDE w:val="0"/>
              <w:autoSpaceDN w:val="0"/>
              <w:adjustRightInd w:val="0"/>
              <w:spacing w:after="0" w:line="320" w:lineRule="atLeast"/>
              <w:jc w:val="center"/>
              <w:rPr>
                <w:rFonts w:ascii="Arial" w:eastAsiaTheme="minorHAnsi" w:hAnsi="Arial" w:cs="Arial"/>
                <w:color w:val="000000"/>
                <w:sz w:val="18"/>
                <w:szCs w:val="18"/>
              </w:rPr>
            </w:pPr>
            <w:r w:rsidRPr="008629B3">
              <w:rPr>
                <w:rFonts w:ascii="Arial" w:eastAsiaTheme="minorHAnsi" w:hAnsi="Arial" w:cs="Arial"/>
                <w:color w:val="000000"/>
                <w:sz w:val="18"/>
                <w:szCs w:val="18"/>
              </w:rPr>
              <w:t>Statistic</w:t>
            </w:r>
          </w:p>
        </w:tc>
        <w:tc>
          <w:tcPr>
            <w:tcW w:w="990" w:type="dxa"/>
            <w:tcBorders>
              <w:bottom w:val="single" w:sz="16" w:space="0" w:color="000000"/>
            </w:tcBorders>
            <w:shd w:val="clear" w:color="auto" w:fill="FFFFFF"/>
            <w:tcMar>
              <w:top w:w="30" w:type="dxa"/>
              <w:left w:w="30" w:type="dxa"/>
              <w:bottom w:w="30" w:type="dxa"/>
              <w:right w:w="30" w:type="dxa"/>
            </w:tcMar>
            <w:vAlign w:val="bottom"/>
          </w:tcPr>
          <w:p w:rsidR="00B022C5" w:rsidRPr="008629B3" w:rsidRDefault="00B022C5" w:rsidP="000549A7">
            <w:pPr>
              <w:autoSpaceDE w:val="0"/>
              <w:autoSpaceDN w:val="0"/>
              <w:adjustRightInd w:val="0"/>
              <w:spacing w:after="0" w:line="320" w:lineRule="atLeast"/>
              <w:jc w:val="center"/>
              <w:rPr>
                <w:rFonts w:ascii="Arial" w:eastAsiaTheme="minorHAnsi" w:hAnsi="Arial" w:cs="Arial"/>
                <w:color w:val="000000"/>
                <w:sz w:val="18"/>
                <w:szCs w:val="18"/>
              </w:rPr>
            </w:pPr>
            <w:r w:rsidRPr="008629B3">
              <w:rPr>
                <w:rFonts w:ascii="Arial" w:eastAsiaTheme="minorHAnsi" w:hAnsi="Arial" w:cs="Arial"/>
                <w:color w:val="000000"/>
                <w:sz w:val="18"/>
                <w:szCs w:val="18"/>
              </w:rPr>
              <w:t>Std. Error</w:t>
            </w:r>
          </w:p>
        </w:tc>
        <w:tc>
          <w:tcPr>
            <w:tcW w:w="990" w:type="dxa"/>
            <w:tcBorders>
              <w:bottom w:val="single" w:sz="16" w:space="0" w:color="000000"/>
            </w:tcBorders>
            <w:shd w:val="clear" w:color="auto" w:fill="FFFFFF"/>
            <w:tcMar>
              <w:top w:w="30" w:type="dxa"/>
              <w:left w:w="30" w:type="dxa"/>
              <w:bottom w:w="30" w:type="dxa"/>
              <w:right w:w="30" w:type="dxa"/>
            </w:tcMar>
            <w:vAlign w:val="bottom"/>
          </w:tcPr>
          <w:p w:rsidR="00B022C5" w:rsidRPr="008629B3" w:rsidRDefault="00B022C5" w:rsidP="000549A7">
            <w:pPr>
              <w:autoSpaceDE w:val="0"/>
              <w:autoSpaceDN w:val="0"/>
              <w:adjustRightInd w:val="0"/>
              <w:spacing w:after="0" w:line="320" w:lineRule="atLeast"/>
              <w:jc w:val="center"/>
              <w:rPr>
                <w:rFonts w:ascii="Arial" w:eastAsiaTheme="minorHAnsi" w:hAnsi="Arial" w:cs="Arial"/>
                <w:color w:val="000000"/>
                <w:sz w:val="18"/>
                <w:szCs w:val="18"/>
              </w:rPr>
            </w:pPr>
            <w:r w:rsidRPr="008629B3">
              <w:rPr>
                <w:rFonts w:ascii="Arial" w:eastAsiaTheme="minorHAnsi" w:hAnsi="Arial" w:cs="Arial"/>
                <w:color w:val="000000"/>
                <w:sz w:val="18"/>
                <w:szCs w:val="18"/>
              </w:rPr>
              <w:t>Statistic</w:t>
            </w:r>
          </w:p>
        </w:tc>
        <w:tc>
          <w:tcPr>
            <w:tcW w:w="900"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B022C5" w:rsidRPr="008629B3" w:rsidRDefault="00B022C5" w:rsidP="000549A7">
            <w:pPr>
              <w:autoSpaceDE w:val="0"/>
              <w:autoSpaceDN w:val="0"/>
              <w:adjustRightInd w:val="0"/>
              <w:spacing w:after="0" w:line="320" w:lineRule="atLeast"/>
              <w:jc w:val="center"/>
              <w:rPr>
                <w:rFonts w:ascii="Arial" w:eastAsiaTheme="minorHAnsi" w:hAnsi="Arial" w:cs="Arial"/>
                <w:color w:val="000000"/>
                <w:sz w:val="18"/>
                <w:szCs w:val="18"/>
              </w:rPr>
            </w:pPr>
            <w:r w:rsidRPr="008629B3">
              <w:rPr>
                <w:rFonts w:ascii="Arial" w:eastAsiaTheme="minorHAnsi" w:hAnsi="Arial" w:cs="Arial"/>
                <w:color w:val="000000"/>
                <w:sz w:val="18"/>
                <w:szCs w:val="18"/>
              </w:rPr>
              <w:t>Statistic</w:t>
            </w:r>
          </w:p>
        </w:tc>
      </w:tr>
      <w:tr w:rsidR="00B022C5" w:rsidRPr="008629B3" w:rsidTr="00B022C5">
        <w:trPr>
          <w:cantSplit/>
          <w:tblHeader/>
        </w:trPr>
        <w:tc>
          <w:tcPr>
            <w:tcW w:w="1708"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0549A7" w:rsidP="002925C3">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P</w:t>
            </w:r>
            <w:r w:rsidR="002925C3">
              <w:rPr>
                <w:rFonts w:ascii="Arial" w:eastAsiaTheme="minorHAnsi" w:hAnsi="Arial" w:cs="Arial"/>
                <w:color w:val="000000"/>
                <w:sz w:val="18"/>
                <w:szCs w:val="18"/>
              </w:rPr>
              <w:t>H</w:t>
            </w:r>
            <w:r>
              <w:rPr>
                <w:rFonts w:ascii="Arial" w:eastAsiaTheme="minorHAnsi" w:hAnsi="Arial" w:cs="Arial"/>
                <w:color w:val="000000"/>
                <w:sz w:val="18"/>
                <w:szCs w:val="18"/>
              </w:rPr>
              <w:t xml:space="preserve">        </w:t>
            </w:r>
            <w:r w:rsidR="009B0D66">
              <w:rPr>
                <w:rFonts w:ascii="Arial" w:eastAsiaTheme="minorHAnsi" w:hAnsi="Arial" w:cs="Arial"/>
                <w:color w:val="000000"/>
                <w:sz w:val="18"/>
                <w:szCs w:val="18"/>
              </w:rPr>
              <w:t xml:space="preserve"> </w:t>
            </w:r>
            <w:r>
              <w:rPr>
                <w:rFonts w:ascii="Arial" w:eastAsiaTheme="minorHAnsi" w:hAnsi="Arial" w:cs="Arial"/>
                <w:color w:val="000000"/>
                <w:sz w:val="18"/>
                <w:szCs w:val="18"/>
              </w:rPr>
              <w:t>(PH-scale)</w:t>
            </w:r>
          </w:p>
        </w:tc>
        <w:tc>
          <w:tcPr>
            <w:tcW w:w="1026"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.85</w:t>
            </w:r>
          </w:p>
        </w:tc>
        <w:tc>
          <w:tcPr>
            <w:tcW w:w="1081" w:type="dxa"/>
            <w:tcBorders>
              <w:top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7.05</w:t>
            </w:r>
          </w:p>
        </w:tc>
        <w:tc>
          <w:tcPr>
            <w:tcW w:w="1112" w:type="dxa"/>
            <w:tcBorders>
              <w:top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7.90</w:t>
            </w:r>
          </w:p>
        </w:tc>
        <w:tc>
          <w:tcPr>
            <w:tcW w:w="978" w:type="dxa"/>
            <w:tcBorders>
              <w:top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7.4875</w:t>
            </w:r>
          </w:p>
        </w:tc>
        <w:tc>
          <w:tcPr>
            <w:tcW w:w="990" w:type="dxa"/>
            <w:tcBorders>
              <w:top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.09625</w:t>
            </w:r>
          </w:p>
        </w:tc>
        <w:tc>
          <w:tcPr>
            <w:tcW w:w="990" w:type="dxa"/>
            <w:tcBorders>
              <w:top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.27223</w:t>
            </w:r>
          </w:p>
        </w:tc>
        <w:tc>
          <w:tcPr>
            <w:tcW w:w="90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.074</w:t>
            </w:r>
          </w:p>
        </w:tc>
      </w:tr>
      <w:tr w:rsidR="00B022C5" w:rsidRPr="008629B3" w:rsidTr="00B022C5">
        <w:trPr>
          <w:cantSplit/>
          <w:tblHeader/>
        </w:trPr>
        <w:tc>
          <w:tcPr>
            <w:tcW w:w="1708"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2925C3" w:rsidP="000549A7">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T</w:t>
            </w:r>
            <w:r w:rsidR="00B022C5" w:rsidRPr="008629B3">
              <w:rPr>
                <w:rFonts w:ascii="Arial" w:eastAsiaTheme="minorHAnsi" w:hAnsi="Arial" w:cs="Arial"/>
                <w:color w:val="000000"/>
                <w:sz w:val="18"/>
                <w:szCs w:val="18"/>
              </w:rPr>
              <w:t>emperature</w:t>
            </w:r>
            <w:r>
              <w:rPr>
                <w:rFonts w:ascii="Arial" w:eastAsiaTheme="minorHAnsi" w:hAnsi="Arial" w:cs="Arial"/>
                <w:color w:val="000000"/>
                <w:sz w:val="18"/>
                <w:szCs w:val="18"/>
              </w:rPr>
              <w:t xml:space="preserve"> </w:t>
            </w:r>
            <w:r>
              <w:rPr>
                <w:rFonts w:ascii="Arial" w:hAnsi="Arial" w:cs="Arial"/>
                <w:b/>
                <w:bCs/>
                <w:color w:val="000000"/>
                <w:sz w:val="18"/>
                <w:szCs w:val="18"/>
              </w:rPr>
              <w:t>(</w:t>
            </w:r>
            <w:r w:rsidRPr="00792CF3">
              <w:rPr>
                <w:rFonts w:ascii="Times New Roman" w:eastAsia="Times New Roman" w:hAnsi="Times New Roman" w:cs="Times New Roman"/>
              </w:rPr>
              <w:t>°c</w:t>
            </w:r>
            <w:r>
              <w:rPr>
                <w:rFonts w:ascii="Times New Roman" w:eastAsia="Times New Roman" w:hAnsi="Times New Roman" w:cs="Times New Roman"/>
              </w:rPr>
              <w:t>)</w:t>
            </w:r>
          </w:p>
        </w:tc>
        <w:tc>
          <w:tcPr>
            <w:tcW w:w="1026" w:type="dxa"/>
            <w:tcBorders>
              <w:top w:val="nil"/>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25.60</w:t>
            </w:r>
          </w:p>
        </w:tc>
        <w:tc>
          <w:tcPr>
            <w:tcW w:w="1081"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30.40</w:t>
            </w:r>
          </w:p>
        </w:tc>
        <w:tc>
          <w:tcPr>
            <w:tcW w:w="1112"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56.00</w:t>
            </w:r>
          </w:p>
        </w:tc>
        <w:tc>
          <w:tcPr>
            <w:tcW w:w="978"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42.8750</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2.96038</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8.37321</w:t>
            </w:r>
          </w:p>
        </w:tc>
        <w:tc>
          <w:tcPr>
            <w:tcW w:w="900" w:type="dxa"/>
            <w:tcBorders>
              <w:top w:val="nil"/>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70.111</w:t>
            </w:r>
          </w:p>
        </w:tc>
      </w:tr>
      <w:tr w:rsidR="00B022C5" w:rsidRPr="008629B3" w:rsidTr="00B022C5">
        <w:trPr>
          <w:cantSplit/>
          <w:tblHeader/>
        </w:trPr>
        <w:tc>
          <w:tcPr>
            <w:tcW w:w="1708"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0549A7" w:rsidP="000549A7">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T</w:t>
            </w:r>
            <w:r w:rsidR="00B022C5" w:rsidRPr="008629B3">
              <w:rPr>
                <w:rFonts w:ascii="Arial" w:eastAsiaTheme="minorHAnsi" w:hAnsi="Arial" w:cs="Arial"/>
                <w:color w:val="000000"/>
                <w:sz w:val="18"/>
                <w:szCs w:val="18"/>
              </w:rPr>
              <w:t>urbidity</w:t>
            </w:r>
            <w:r>
              <w:rPr>
                <w:rFonts w:ascii="Arial" w:eastAsiaTheme="minorHAnsi" w:hAnsi="Arial" w:cs="Arial"/>
                <w:color w:val="000000"/>
                <w:sz w:val="18"/>
                <w:szCs w:val="18"/>
              </w:rPr>
              <w:t xml:space="preserve"> </w:t>
            </w:r>
            <w:r w:rsidR="002925C3">
              <w:rPr>
                <w:rFonts w:ascii="Arial" w:eastAsiaTheme="minorHAnsi" w:hAnsi="Arial" w:cs="Arial"/>
                <w:color w:val="000000"/>
                <w:sz w:val="18"/>
                <w:szCs w:val="18"/>
              </w:rPr>
              <w:t xml:space="preserve"> </w:t>
            </w:r>
            <w:r>
              <w:rPr>
                <w:rFonts w:ascii="Arial" w:eastAsiaTheme="minorHAnsi" w:hAnsi="Arial" w:cs="Arial"/>
                <w:color w:val="000000"/>
                <w:sz w:val="18"/>
                <w:szCs w:val="18"/>
              </w:rPr>
              <w:t xml:space="preserve"> (NTU)</w:t>
            </w:r>
          </w:p>
        </w:tc>
        <w:tc>
          <w:tcPr>
            <w:tcW w:w="1026" w:type="dxa"/>
            <w:tcBorders>
              <w:top w:val="nil"/>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.92</w:t>
            </w:r>
          </w:p>
        </w:tc>
        <w:tc>
          <w:tcPr>
            <w:tcW w:w="1081"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w:t>
            </w:r>
          </w:p>
        </w:tc>
        <w:tc>
          <w:tcPr>
            <w:tcW w:w="1112"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.92</w:t>
            </w:r>
          </w:p>
        </w:tc>
        <w:tc>
          <w:tcPr>
            <w:tcW w:w="978"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.2588</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.12835</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.36302</w:t>
            </w:r>
          </w:p>
        </w:tc>
        <w:tc>
          <w:tcPr>
            <w:tcW w:w="900" w:type="dxa"/>
            <w:tcBorders>
              <w:top w:val="nil"/>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.132</w:t>
            </w:r>
          </w:p>
        </w:tc>
      </w:tr>
      <w:tr w:rsidR="00B022C5" w:rsidRPr="008629B3" w:rsidTr="00B022C5">
        <w:trPr>
          <w:cantSplit/>
          <w:tblHeader/>
        </w:trPr>
        <w:tc>
          <w:tcPr>
            <w:tcW w:w="1708"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TDS</w:t>
            </w:r>
            <w:r w:rsidR="000549A7">
              <w:rPr>
                <w:rFonts w:ascii="Arial" w:eastAsiaTheme="minorHAnsi" w:hAnsi="Arial" w:cs="Arial"/>
                <w:color w:val="000000"/>
                <w:sz w:val="18"/>
                <w:szCs w:val="18"/>
              </w:rPr>
              <w:t xml:space="preserve">        ( mg/l)</w:t>
            </w:r>
          </w:p>
        </w:tc>
        <w:tc>
          <w:tcPr>
            <w:tcW w:w="1026" w:type="dxa"/>
            <w:tcBorders>
              <w:top w:val="nil"/>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816.00</w:t>
            </w:r>
          </w:p>
        </w:tc>
        <w:tc>
          <w:tcPr>
            <w:tcW w:w="1081"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514.00</w:t>
            </w:r>
          </w:p>
        </w:tc>
        <w:tc>
          <w:tcPr>
            <w:tcW w:w="1112"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1330.00</w:t>
            </w:r>
          </w:p>
        </w:tc>
        <w:tc>
          <w:tcPr>
            <w:tcW w:w="978"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8.0962E2</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87.54202</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247.60622</w:t>
            </w:r>
          </w:p>
        </w:tc>
        <w:tc>
          <w:tcPr>
            <w:tcW w:w="900" w:type="dxa"/>
            <w:tcBorders>
              <w:top w:val="nil"/>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6.131E4</w:t>
            </w:r>
          </w:p>
        </w:tc>
      </w:tr>
      <w:tr w:rsidR="00B022C5" w:rsidRPr="008629B3" w:rsidTr="00B022C5">
        <w:trPr>
          <w:cantSplit/>
          <w:tblHeader/>
        </w:trPr>
        <w:tc>
          <w:tcPr>
            <w:tcW w:w="1708"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EC</w:t>
            </w:r>
            <w:r w:rsidR="000549A7">
              <w:rPr>
                <w:rFonts w:ascii="Arial" w:eastAsiaTheme="minorHAnsi" w:hAnsi="Arial" w:cs="Arial"/>
                <w:color w:val="000000"/>
                <w:sz w:val="18"/>
                <w:szCs w:val="18"/>
              </w:rPr>
              <w:t xml:space="preserve">        </w:t>
            </w:r>
            <w:r w:rsidR="009B0D66">
              <w:rPr>
                <w:rFonts w:ascii="Arial" w:eastAsiaTheme="minorHAnsi" w:hAnsi="Arial" w:cs="Arial"/>
                <w:color w:val="000000"/>
                <w:sz w:val="18"/>
                <w:szCs w:val="18"/>
              </w:rPr>
              <w:t xml:space="preserve"> </w:t>
            </w:r>
            <w:r w:rsidR="000549A7">
              <w:rPr>
                <w:rFonts w:ascii="Arial" w:eastAsiaTheme="minorHAnsi" w:hAnsi="Arial" w:cs="Arial"/>
                <w:color w:val="000000"/>
                <w:sz w:val="18"/>
                <w:szCs w:val="18"/>
              </w:rPr>
              <w:t xml:space="preserve"> </w:t>
            </w:r>
            <w:r w:rsidR="000549A7">
              <w:rPr>
                <w:rFonts w:ascii="Times New Roman" w:eastAsia="Times New Roman" w:hAnsi="Times New Roman" w:cs="Times New Roman"/>
                <w:sz w:val="24"/>
                <w:szCs w:val="24"/>
              </w:rPr>
              <w:t>(</w:t>
            </w:r>
            <w:r w:rsidR="000549A7" w:rsidRPr="005C0B9D">
              <w:rPr>
                <w:rFonts w:ascii="Times New Roman" w:eastAsia="Times New Roman" w:hAnsi="Times New Roman" w:cs="Times New Roman"/>
                <w:sz w:val="24"/>
                <w:szCs w:val="24"/>
              </w:rPr>
              <w:t>µs/cm</w:t>
            </w:r>
            <w:r w:rsidR="000549A7">
              <w:rPr>
                <w:rFonts w:ascii="Times New Roman" w:eastAsia="Times New Roman" w:hAnsi="Times New Roman" w:cs="Times New Roman"/>
                <w:sz w:val="24"/>
                <w:szCs w:val="24"/>
              </w:rPr>
              <w:t>)</w:t>
            </w:r>
          </w:p>
        </w:tc>
        <w:tc>
          <w:tcPr>
            <w:tcW w:w="1026" w:type="dxa"/>
            <w:tcBorders>
              <w:top w:val="nil"/>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1642.00</w:t>
            </w:r>
          </w:p>
        </w:tc>
        <w:tc>
          <w:tcPr>
            <w:tcW w:w="1081"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1028.00</w:t>
            </w:r>
          </w:p>
        </w:tc>
        <w:tc>
          <w:tcPr>
            <w:tcW w:w="1112"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2670.00</w:t>
            </w:r>
          </w:p>
        </w:tc>
        <w:tc>
          <w:tcPr>
            <w:tcW w:w="978"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1.6251E3</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1.76228E2</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498.44686</w:t>
            </w:r>
          </w:p>
        </w:tc>
        <w:tc>
          <w:tcPr>
            <w:tcW w:w="900" w:type="dxa"/>
            <w:tcBorders>
              <w:top w:val="nil"/>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2.484E5</w:t>
            </w:r>
          </w:p>
        </w:tc>
      </w:tr>
      <w:tr w:rsidR="00B022C5" w:rsidRPr="008629B3" w:rsidTr="00B022C5">
        <w:trPr>
          <w:cantSplit/>
          <w:tblHeader/>
        </w:trPr>
        <w:tc>
          <w:tcPr>
            <w:tcW w:w="1708"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TH</w:t>
            </w:r>
            <w:r w:rsidR="000549A7">
              <w:rPr>
                <w:rFonts w:ascii="Arial" w:eastAsiaTheme="minorHAnsi" w:hAnsi="Arial" w:cs="Arial"/>
                <w:color w:val="000000"/>
                <w:sz w:val="18"/>
                <w:szCs w:val="18"/>
              </w:rPr>
              <w:t xml:space="preserve">          (mg/l)</w:t>
            </w:r>
          </w:p>
        </w:tc>
        <w:tc>
          <w:tcPr>
            <w:tcW w:w="1026" w:type="dxa"/>
            <w:tcBorders>
              <w:top w:val="nil"/>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21.00</w:t>
            </w:r>
          </w:p>
        </w:tc>
        <w:tc>
          <w:tcPr>
            <w:tcW w:w="1081"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15.00</w:t>
            </w:r>
          </w:p>
        </w:tc>
        <w:tc>
          <w:tcPr>
            <w:tcW w:w="1112"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36.00</w:t>
            </w:r>
          </w:p>
        </w:tc>
        <w:tc>
          <w:tcPr>
            <w:tcW w:w="978"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26.8750</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2.39372</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6.77047</w:t>
            </w:r>
          </w:p>
        </w:tc>
        <w:tc>
          <w:tcPr>
            <w:tcW w:w="900" w:type="dxa"/>
            <w:tcBorders>
              <w:top w:val="nil"/>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45.839</w:t>
            </w:r>
          </w:p>
        </w:tc>
      </w:tr>
      <w:tr w:rsidR="00B022C5" w:rsidRPr="008629B3" w:rsidTr="00B022C5">
        <w:trPr>
          <w:cantSplit/>
          <w:tblHeader/>
        </w:trPr>
        <w:tc>
          <w:tcPr>
            <w:tcW w:w="1708"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K</w:t>
            </w:r>
            <w:r w:rsidR="000549A7">
              <w:rPr>
                <w:rFonts w:ascii="Arial" w:eastAsiaTheme="minorHAnsi" w:hAnsi="Arial" w:cs="Arial"/>
                <w:color w:val="000000"/>
                <w:sz w:val="18"/>
                <w:szCs w:val="18"/>
              </w:rPr>
              <w:t xml:space="preserve">             (mg/l)</w:t>
            </w:r>
          </w:p>
        </w:tc>
        <w:tc>
          <w:tcPr>
            <w:tcW w:w="1026" w:type="dxa"/>
            <w:tcBorders>
              <w:top w:val="nil"/>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51.00</w:t>
            </w:r>
          </w:p>
        </w:tc>
        <w:tc>
          <w:tcPr>
            <w:tcW w:w="1081"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21.00</w:t>
            </w:r>
          </w:p>
        </w:tc>
        <w:tc>
          <w:tcPr>
            <w:tcW w:w="1112"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72.00</w:t>
            </w:r>
          </w:p>
        </w:tc>
        <w:tc>
          <w:tcPr>
            <w:tcW w:w="978"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33.2500</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5.73134</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16.21067</w:t>
            </w:r>
          </w:p>
        </w:tc>
        <w:tc>
          <w:tcPr>
            <w:tcW w:w="900" w:type="dxa"/>
            <w:tcBorders>
              <w:top w:val="nil"/>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262.786</w:t>
            </w:r>
          </w:p>
        </w:tc>
      </w:tr>
      <w:tr w:rsidR="00B022C5" w:rsidRPr="008629B3" w:rsidTr="00B022C5">
        <w:trPr>
          <w:cantSplit/>
          <w:tblHeader/>
        </w:trPr>
        <w:tc>
          <w:tcPr>
            <w:tcW w:w="1708"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Alkalinity</w:t>
            </w:r>
            <w:r w:rsidR="000549A7">
              <w:rPr>
                <w:rFonts w:ascii="Arial" w:eastAsiaTheme="minorHAnsi" w:hAnsi="Arial" w:cs="Arial"/>
                <w:color w:val="000000"/>
                <w:sz w:val="18"/>
                <w:szCs w:val="18"/>
              </w:rPr>
              <w:t xml:space="preserve"> (mg/l)</w:t>
            </w:r>
          </w:p>
        </w:tc>
        <w:tc>
          <w:tcPr>
            <w:tcW w:w="1026" w:type="dxa"/>
            <w:tcBorders>
              <w:top w:val="nil"/>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25.00</w:t>
            </w:r>
          </w:p>
        </w:tc>
        <w:tc>
          <w:tcPr>
            <w:tcW w:w="1081"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395.00</w:t>
            </w:r>
          </w:p>
        </w:tc>
        <w:tc>
          <w:tcPr>
            <w:tcW w:w="1112"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420.00</w:t>
            </w:r>
          </w:p>
        </w:tc>
        <w:tc>
          <w:tcPr>
            <w:tcW w:w="978"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4.0750E2</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3.12821</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8.84792</w:t>
            </w:r>
          </w:p>
        </w:tc>
        <w:tc>
          <w:tcPr>
            <w:tcW w:w="900" w:type="dxa"/>
            <w:tcBorders>
              <w:top w:val="nil"/>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78.286</w:t>
            </w:r>
          </w:p>
        </w:tc>
      </w:tr>
      <w:tr w:rsidR="00B022C5" w:rsidRPr="008629B3" w:rsidTr="00B022C5">
        <w:trPr>
          <w:cantSplit/>
          <w:tblHeader/>
        </w:trPr>
        <w:tc>
          <w:tcPr>
            <w:tcW w:w="1708"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Ca</w:t>
            </w:r>
            <w:r w:rsidR="000549A7">
              <w:rPr>
                <w:rFonts w:ascii="Arial" w:eastAsiaTheme="minorHAnsi" w:hAnsi="Arial" w:cs="Arial"/>
                <w:color w:val="000000"/>
                <w:sz w:val="18"/>
                <w:szCs w:val="18"/>
              </w:rPr>
              <w:t xml:space="preserve">           (mg/l)</w:t>
            </w:r>
          </w:p>
        </w:tc>
        <w:tc>
          <w:tcPr>
            <w:tcW w:w="1026" w:type="dxa"/>
            <w:tcBorders>
              <w:top w:val="nil"/>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31.00</w:t>
            </w:r>
          </w:p>
        </w:tc>
        <w:tc>
          <w:tcPr>
            <w:tcW w:w="1081"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24.00</w:t>
            </w:r>
          </w:p>
        </w:tc>
        <w:tc>
          <w:tcPr>
            <w:tcW w:w="1112"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55.00</w:t>
            </w:r>
          </w:p>
        </w:tc>
        <w:tc>
          <w:tcPr>
            <w:tcW w:w="978"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40.6250</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3.87730</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10.96667</w:t>
            </w:r>
          </w:p>
        </w:tc>
        <w:tc>
          <w:tcPr>
            <w:tcW w:w="900" w:type="dxa"/>
            <w:tcBorders>
              <w:top w:val="nil"/>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120.268</w:t>
            </w:r>
          </w:p>
        </w:tc>
      </w:tr>
      <w:tr w:rsidR="00B022C5" w:rsidRPr="008629B3" w:rsidTr="00B022C5">
        <w:trPr>
          <w:cantSplit/>
          <w:tblHeader/>
        </w:trPr>
        <w:tc>
          <w:tcPr>
            <w:tcW w:w="1708"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Mg</w:t>
            </w:r>
            <w:r w:rsidR="000549A7">
              <w:rPr>
                <w:rFonts w:ascii="Arial" w:eastAsiaTheme="minorHAnsi" w:hAnsi="Arial" w:cs="Arial"/>
                <w:color w:val="000000"/>
                <w:sz w:val="18"/>
                <w:szCs w:val="18"/>
              </w:rPr>
              <w:t xml:space="preserve">           (mg/l)</w:t>
            </w:r>
          </w:p>
        </w:tc>
        <w:tc>
          <w:tcPr>
            <w:tcW w:w="1026" w:type="dxa"/>
            <w:tcBorders>
              <w:top w:val="nil"/>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5.00</w:t>
            </w:r>
          </w:p>
        </w:tc>
        <w:tc>
          <w:tcPr>
            <w:tcW w:w="1081"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2.00</w:t>
            </w:r>
          </w:p>
        </w:tc>
        <w:tc>
          <w:tcPr>
            <w:tcW w:w="1112"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7.00</w:t>
            </w:r>
          </w:p>
        </w:tc>
        <w:tc>
          <w:tcPr>
            <w:tcW w:w="978"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4.6875</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.63343</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1.79160</w:t>
            </w:r>
          </w:p>
        </w:tc>
        <w:tc>
          <w:tcPr>
            <w:tcW w:w="900" w:type="dxa"/>
            <w:tcBorders>
              <w:top w:val="nil"/>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3.210</w:t>
            </w:r>
          </w:p>
        </w:tc>
      </w:tr>
      <w:tr w:rsidR="00B022C5" w:rsidRPr="008629B3" w:rsidTr="00B022C5">
        <w:trPr>
          <w:cantSplit/>
          <w:tblHeader/>
        </w:trPr>
        <w:tc>
          <w:tcPr>
            <w:tcW w:w="1708"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Fe</w:t>
            </w:r>
            <w:r w:rsidR="0086032E">
              <w:rPr>
                <w:rFonts w:ascii="Arial" w:eastAsiaTheme="minorHAnsi" w:hAnsi="Arial" w:cs="Arial"/>
                <w:color w:val="000000"/>
                <w:sz w:val="18"/>
                <w:szCs w:val="18"/>
              </w:rPr>
              <w:t xml:space="preserve">            </w:t>
            </w:r>
            <w:r w:rsidR="000549A7">
              <w:rPr>
                <w:rFonts w:ascii="Arial" w:eastAsiaTheme="minorHAnsi" w:hAnsi="Arial" w:cs="Arial"/>
                <w:color w:val="000000"/>
                <w:sz w:val="18"/>
                <w:szCs w:val="18"/>
              </w:rPr>
              <w:t>(mg/l)</w:t>
            </w:r>
          </w:p>
        </w:tc>
        <w:tc>
          <w:tcPr>
            <w:tcW w:w="1026" w:type="dxa"/>
            <w:tcBorders>
              <w:top w:val="nil"/>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.04</w:t>
            </w:r>
          </w:p>
        </w:tc>
        <w:tc>
          <w:tcPr>
            <w:tcW w:w="1081"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w:t>
            </w:r>
          </w:p>
        </w:tc>
        <w:tc>
          <w:tcPr>
            <w:tcW w:w="1112"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.04</w:t>
            </w:r>
          </w:p>
        </w:tc>
        <w:tc>
          <w:tcPr>
            <w:tcW w:w="978"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.0150</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.00535</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.01512</w:t>
            </w:r>
          </w:p>
        </w:tc>
        <w:tc>
          <w:tcPr>
            <w:tcW w:w="900" w:type="dxa"/>
            <w:tcBorders>
              <w:top w:val="nil"/>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.000</w:t>
            </w:r>
          </w:p>
        </w:tc>
      </w:tr>
      <w:tr w:rsidR="00B022C5" w:rsidRPr="008629B3" w:rsidTr="00B022C5">
        <w:trPr>
          <w:cantSplit/>
          <w:tblHeader/>
        </w:trPr>
        <w:tc>
          <w:tcPr>
            <w:tcW w:w="1708"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COD</w:t>
            </w:r>
            <w:r w:rsidR="000549A7">
              <w:rPr>
                <w:rFonts w:ascii="Arial" w:eastAsiaTheme="minorHAnsi" w:hAnsi="Arial" w:cs="Arial"/>
                <w:color w:val="000000"/>
                <w:sz w:val="18"/>
                <w:szCs w:val="18"/>
              </w:rPr>
              <w:t xml:space="preserve">        (mg/l)</w:t>
            </w:r>
          </w:p>
        </w:tc>
        <w:tc>
          <w:tcPr>
            <w:tcW w:w="1026" w:type="dxa"/>
            <w:tcBorders>
              <w:top w:val="nil"/>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1300.00</w:t>
            </w:r>
          </w:p>
        </w:tc>
        <w:tc>
          <w:tcPr>
            <w:tcW w:w="1081"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w:t>
            </w:r>
          </w:p>
        </w:tc>
        <w:tc>
          <w:tcPr>
            <w:tcW w:w="1112"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1300.00</w:t>
            </w:r>
          </w:p>
        </w:tc>
        <w:tc>
          <w:tcPr>
            <w:tcW w:w="978"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2.5062E2</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1.53926E2</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435.36879</w:t>
            </w:r>
          </w:p>
        </w:tc>
        <w:tc>
          <w:tcPr>
            <w:tcW w:w="900" w:type="dxa"/>
            <w:tcBorders>
              <w:top w:val="nil"/>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1.895E5</w:t>
            </w:r>
          </w:p>
        </w:tc>
      </w:tr>
      <w:tr w:rsidR="00B022C5" w:rsidRPr="008629B3" w:rsidTr="00B022C5">
        <w:trPr>
          <w:cantSplit/>
          <w:tblHeader/>
        </w:trPr>
        <w:tc>
          <w:tcPr>
            <w:tcW w:w="1708"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BOD</w:t>
            </w:r>
            <w:r w:rsidR="000549A7">
              <w:rPr>
                <w:rFonts w:ascii="Arial" w:eastAsiaTheme="minorHAnsi" w:hAnsi="Arial" w:cs="Arial"/>
                <w:color w:val="000000"/>
                <w:sz w:val="18"/>
                <w:szCs w:val="18"/>
              </w:rPr>
              <w:t xml:space="preserve">        (mg/l)</w:t>
            </w:r>
          </w:p>
        </w:tc>
        <w:tc>
          <w:tcPr>
            <w:tcW w:w="1026" w:type="dxa"/>
            <w:tcBorders>
              <w:top w:val="nil"/>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390.00</w:t>
            </w:r>
          </w:p>
        </w:tc>
        <w:tc>
          <w:tcPr>
            <w:tcW w:w="1081"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w:t>
            </w:r>
          </w:p>
        </w:tc>
        <w:tc>
          <w:tcPr>
            <w:tcW w:w="1112"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390.00</w:t>
            </w:r>
          </w:p>
        </w:tc>
        <w:tc>
          <w:tcPr>
            <w:tcW w:w="978"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75.1875</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46.17783</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130.61064</w:t>
            </w:r>
          </w:p>
        </w:tc>
        <w:tc>
          <w:tcPr>
            <w:tcW w:w="900" w:type="dxa"/>
            <w:tcBorders>
              <w:top w:val="nil"/>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1.706E4</w:t>
            </w:r>
          </w:p>
        </w:tc>
      </w:tr>
      <w:tr w:rsidR="00B022C5" w:rsidRPr="008629B3" w:rsidTr="00B022C5">
        <w:trPr>
          <w:cantSplit/>
          <w:tblHeader/>
        </w:trPr>
        <w:tc>
          <w:tcPr>
            <w:tcW w:w="1708"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NH3</w:t>
            </w:r>
            <w:r w:rsidR="000549A7">
              <w:rPr>
                <w:rFonts w:ascii="Arial" w:eastAsiaTheme="minorHAnsi" w:hAnsi="Arial" w:cs="Arial"/>
                <w:color w:val="000000"/>
                <w:sz w:val="18"/>
                <w:szCs w:val="18"/>
              </w:rPr>
              <w:t xml:space="preserve">        (mg/l)</w:t>
            </w:r>
          </w:p>
        </w:tc>
        <w:tc>
          <w:tcPr>
            <w:tcW w:w="1026" w:type="dxa"/>
            <w:tcBorders>
              <w:top w:val="nil"/>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.96</w:t>
            </w:r>
          </w:p>
        </w:tc>
        <w:tc>
          <w:tcPr>
            <w:tcW w:w="1081"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w:t>
            </w:r>
          </w:p>
        </w:tc>
        <w:tc>
          <w:tcPr>
            <w:tcW w:w="1112"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.96</w:t>
            </w:r>
          </w:p>
        </w:tc>
        <w:tc>
          <w:tcPr>
            <w:tcW w:w="978"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.3988</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.14048</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.39733</w:t>
            </w:r>
          </w:p>
        </w:tc>
        <w:tc>
          <w:tcPr>
            <w:tcW w:w="900" w:type="dxa"/>
            <w:tcBorders>
              <w:top w:val="nil"/>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.158</w:t>
            </w:r>
          </w:p>
        </w:tc>
      </w:tr>
      <w:tr w:rsidR="00B022C5" w:rsidRPr="008629B3" w:rsidTr="00B022C5">
        <w:trPr>
          <w:cantSplit/>
          <w:tblHeader/>
        </w:trPr>
        <w:tc>
          <w:tcPr>
            <w:tcW w:w="1708"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NO3</w:t>
            </w:r>
            <w:r w:rsidR="000549A7">
              <w:rPr>
                <w:rFonts w:ascii="Arial" w:eastAsiaTheme="minorHAnsi" w:hAnsi="Arial" w:cs="Arial"/>
                <w:color w:val="000000"/>
                <w:sz w:val="18"/>
                <w:szCs w:val="18"/>
              </w:rPr>
              <w:t xml:space="preserve">        (mg/l)</w:t>
            </w:r>
          </w:p>
        </w:tc>
        <w:tc>
          <w:tcPr>
            <w:tcW w:w="1026" w:type="dxa"/>
            <w:tcBorders>
              <w:top w:val="nil"/>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.76</w:t>
            </w:r>
          </w:p>
        </w:tc>
        <w:tc>
          <w:tcPr>
            <w:tcW w:w="1081"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1.25</w:t>
            </w:r>
          </w:p>
        </w:tc>
        <w:tc>
          <w:tcPr>
            <w:tcW w:w="1112"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2.01</w:t>
            </w:r>
          </w:p>
        </w:tc>
        <w:tc>
          <w:tcPr>
            <w:tcW w:w="978"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1.5862</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.10632</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.30071</w:t>
            </w:r>
          </w:p>
        </w:tc>
        <w:tc>
          <w:tcPr>
            <w:tcW w:w="900" w:type="dxa"/>
            <w:tcBorders>
              <w:top w:val="nil"/>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.090</w:t>
            </w:r>
          </w:p>
        </w:tc>
      </w:tr>
      <w:tr w:rsidR="00B022C5" w:rsidRPr="008629B3" w:rsidTr="00B022C5">
        <w:trPr>
          <w:cantSplit/>
          <w:tblHeader/>
        </w:trPr>
        <w:tc>
          <w:tcPr>
            <w:tcW w:w="1708"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SO4</w:t>
            </w:r>
            <w:r w:rsidR="000549A7">
              <w:rPr>
                <w:rFonts w:ascii="Arial" w:eastAsiaTheme="minorHAnsi" w:hAnsi="Arial" w:cs="Arial"/>
                <w:color w:val="000000"/>
                <w:sz w:val="18"/>
                <w:szCs w:val="18"/>
              </w:rPr>
              <w:t xml:space="preserve">        (mg/l)</w:t>
            </w:r>
          </w:p>
        </w:tc>
        <w:tc>
          <w:tcPr>
            <w:tcW w:w="1026" w:type="dxa"/>
            <w:tcBorders>
              <w:top w:val="nil"/>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6.00</w:t>
            </w:r>
          </w:p>
        </w:tc>
        <w:tc>
          <w:tcPr>
            <w:tcW w:w="1081"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3.00</w:t>
            </w:r>
          </w:p>
        </w:tc>
        <w:tc>
          <w:tcPr>
            <w:tcW w:w="1112"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9.00</w:t>
            </w:r>
          </w:p>
        </w:tc>
        <w:tc>
          <w:tcPr>
            <w:tcW w:w="978"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5.7500</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.75000</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2.12132</w:t>
            </w:r>
          </w:p>
        </w:tc>
        <w:tc>
          <w:tcPr>
            <w:tcW w:w="900" w:type="dxa"/>
            <w:tcBorders>
              <w:top w:val="nil"/>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4.500</w:t>
            </w:r>
          </w:p>
        </w:tc>
      </w:tr>
      <w:tr w:rsidR="00B022C5" w:rsidRPr="008629B3" w:rsidTr="00B022C5">
        <w:trPr>
          <w:cantSplit/>
          <w:tblHeader/>
        </w:trPr>
        <w:tc>
          <w:tcPr>
            <w:tcW w:w="1708"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F</w:t>
            </w:r>
            <w:r w:rsidR="000549A7">
              <w:rPr>
                <w:rFonts w:ascii="Arial" w:eastAsiaTheme="minorHAnsi" w:hAnsi="Arial" w:cs="Arial"/>
                <w:color w:val="000000"/>
                <w:sz w:val="18"/>
                <w:szCs w:val="18"/>
              </w:rPr>
              <w:t xml:space="preserve">        </w:t>
            </w:r>
            <w:r w:rsidR="009B0D66">
              <w:rPr>
                <w:rFonts w:ascii="Arial" w:eastAsiaTheme="minorHAnsi" w:hAnsi="Arial" w:cs="Arial"/>
                <w:color w:val="000000"/>
                <w:sz w:val="18"/>
                <w:szCs w:val="18"/>
              </w:rPr>
              <w:t xml:space="preserve">     </w:t>
            </w:r>
            <w:r w:rsidR="000549A7">
              <w:rPr>
                <w:rFonts w:ascii="Arial" w:eastAsiaTheme="minorHAnsi" w:hAnsi="Arial" w:cs="Arial"/>
                <w:color w:val="000000"/>
                <w:sz w:val="18"/>
                <w:szCs w:val="18"/>
              </w:rPr>
              <w:t>(mg/l)</w:t>
            </w:r>
          </w:p>
        </w:tc>
        <w:tc>
          <w:tcPr>
            <w:tcW w:w="1026" w:type="dxa"/>
            <w:tcBorders>
              <w:top w:val="nil"/>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29.80</w:t>
            </w:r>
          </w:p>
        </w:tc>
        <w:tc>
          <w:tcPr>
            <w:tcW w:w="1081"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3.20</w:t>
            </w:r>
          </w:p>
        </w:tc>
        <w:tc>
          <w:tcPr>
            <w:tcW w:w="1112"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33.00</w:t>
            </w:r>
          </w:p>
        </w:tc>
        <w:tc>
          <w:tcPr>
            <w:tcW w:w="978"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10.6125</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3.67027</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10.38109</w:t>
            </w:r>
          </w:p>
        </w:tc>
        <w:tc>
          <w:tcPr>
            <w:tcW w:w="900" w:type="dxa"/>
            <w:tcBorders>
              <w:top w:val="nil"/>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107.767</w:t>
            </w:r>
          </w:p>
        </w:tc>
      </w:tr>
      <w:tr w:rsidR="00B022C5" w:rsidRPr="008629B3" w:rsidTr="00B022C5">
        <w:trPr>
          <w:cantSplit/>
          <w:tblHeader/>
        </w:trPr>
        <w:tc>
          <w:tcPr>
            <w:tcW w:w="1708"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HCO3</w:t>
            </w:r>
            <w:r w:rsidR="000549A7">
              <w:rPr>
                <w:rFonts w:ascii="Arial" w:eastAsiaTheme="minorHAnsi" w:hAnsi="Arial" w:cs="Arial"/>
                <w:color w:val="000000"/>
                <w:sz w:val="18"/>
                <w:szCs w:val="18"/>
              </w:rPr>
              <w:t xml:space="preserve"> </w:t>
            </w:r>
            <w:r w:rsidR="002925C3">
              <w:rPr>
                <w:rFonts w:ascii="Arial" w:eastAsiaTheme="minorHAnsi" w:hAnsi="Arial" w:cs="Arial"/>
                <w:color w:val="000000"/>
                <w:sz w:val="18"/>
                <w:szCs w:val="18"/>
              </w:rPr>
              <w:t xml:space="preserve">   </w:t>
            </w:r>
            <w:r w:rsidR="0086032E">
              <w:rPr>
                <w:rFonts w:ascii="Arial" w:eastAsiaTheme="minorHAnsi" w:hAnsi="Arial" w:cs="Arial"/>
                <w:color w:val="000000"/>
                <w:sz w:val="18"/>
                <w:szCs w:val="18"/>
              </w:rPr>
              <w:t xml:space="preserve"> </w:t>
            </w:r>
            <w:r w:rsidR="000549A7">
              <w:rPr>
                <w:rFonts w:ascii="Arial" w:eastAsiaTheme="minorHAnsi" w:hAnsi="Arial" w:cs="Arial"/>
                <w:color w:val="000000"/>
                <w:sz w:val="18"/>
                <w:szCs w:val="18"/>
              </w:rPr>
              <w:t>(mg/l)</w:t>
            </w:r>
          </w:p>
        </w:tc>
        <w:tc>
          <w:tcPr>
            <w:tcW w:w="1026" w:type="dxa"/>
            <w:tcBorders>
              <w:top w:val="nil"/>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73.00</w:t>
            </w:r>
          </w:p>
        </w:tc>
        <w:tc>
          <w:tcPr>
            <w:tcW w:w="1081"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320.00</w:t>
            </w:r>
          </w:p>
        </w:tc>
        <w:tc>
          <w:tcPr>
            <w:tcW w:w="1112"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393.00</w:t>
            </w:r>
          </w:p>
        </w:tc>
        <w:tc>
          <w:tcPr>
            <w:tcW w:w="978"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3.5838E2</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8.44295</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23.88028</w:t>
            </w:r>
          </w:p>
        </w:tc>
        <w:tc>
          <w:tcPr>
            <w:tcW w:w="900" w:type="dxa"/>
            <w:tcBorders>
              <w:top w:val="nil"/>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570.268</w:t>
            </w:r>
          </w:p>
        </w:tc>
      </w:tr>
      <w:tr w:rsidR="00B022C5" w:rsidRPr="008629B3" w:rsidTr="00B022C5">
        <w:trPr>
          <w:cantSplit/>
          <w:tblHeader/>
        </w:trPr>
        <w:tc>
          <w:tcPr>
            <w:tcW w:w="1708"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CO3</w:t>
            </w:r>
            <w:r w:rsidR="000549A7">
              <w:rPr>
                <w:rFonts w:ascii="Arial" w:eastAsiaTheme="minorHAnsi" w:hAnsi="Arial" w:cs="Arial"/>
                <w:color w:val="000000"/>
                <w:sz w:val="18"/>
                <w:szCs w:val="18"/>
              </w:rPr>
              <w:t xml:space="preserve">  </w:t>
            </w:r>
            <w:r w:rsidR="002925C3">
              <w:rPr>
                <w:rFonts w:ascii="Arial" w:eastAsiaTheme="minorHAnsi" w:hAnsi="Arial" w:cs="Arial"/>
                <w:color w:val="000000"/>
                <w:sz w:val="18"/>
                <w:szCs w:val="18"/>
              </w:rPr>
              <w:t xml:space="preserve">    </w:t>
            </w:r>
            <w:r w:rsidR="000549A7">
              <w:rPr>
                <w:rFonts w:ascii="Arial" w:eastAsiaTheme="minorHAnsi" w:hAnsi="Arial" w:cs="Arial"/>
                <w:color w:val="000000"/>
                <w:sz w:val="18"/>
                <w:szCs w:val="18"/>
              </w:rPr>
              <w:t xml:space="preserve"> (mg/l)</w:t>
            </w:r>
          </w:p>
        </w:tc>
        <w:tc>
          <w:tcPr>
            <w:tcW w:w="1026" w:type="dxa"/>
            <w:tcBorders>
              <w:top w:val="nil"/>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34.00</w:t>
            </w:r>
          </w:p>
        </w:tc>
        <w:tc>
          <w:tcPr>
            <w:tcW w:w="1081"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10.00</w:t>
            </w:r>
          </w:p>
        </w:tc>
        <w:tc>
          <w:tcPr>
            <w:tcW w:w="1112"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44.00</w:t>
            </w:r>
          </w:p>
        </w:tc>
        <w:tc>
          <w:tcPr>
            <w:tcW w:w="978"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26.7500</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4.40677</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12.46423</w:t>
            </w:r>
          </w:p>
        </w:tc>
        <w:tc>
          <w:tcPr>
            <w:tcW w:w="900" w:type="dxa"/>
            <w:tcBorders>
              <w:top w:val="nil"/>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155.357</w:t>
            </w:r>
          </w:p>
        </w:tc>
      </w:tr>
      <w:tr w:rsidR="00B022C5" w:rsidRPr="008629B3" w:rsidTr="00B022C5">
        <w:trPr>
          <w:cantSplit/>
          <w:tblHeader/>
        </w:trPr>
        <w:tc>
          <w:tcPr>
            <w:tcW w:w="1708"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FC</w:t>
            </w:r>
            <w:r w:rsidR="000549A7">
              <w:rPr>
                <w:rFonts w:ascii="Arial" w:eastAsiaTheme="minorHAnsi" w:hAnsi="Arial" w:cs="Arial"/>
                <w:color w:val="000000"/>
                <w:sz w:val="18"/>
                <w:szCs w:val="18"/>
              </w:rPr>
              <w:t xml:space="preserve">  </w:t>
            </w:r>
            <w:r w:rsidR="002925C3">
              <w:rPr>
                <w:rFonts w:ascii="Arial" w:eastAsiaTheme="minorHAnsi" w:hAnsi="Arial" w:cs="Arial"/>
                <w:color w:val="000000"/>
                <w:sz w:val="18"/>
                <w:szCs w:val="18"/>
              </w:rPr>
              <w:t xml:space="preserve">  </w:t>
            </w:r>
            <w:r w:rsidR="009B0D66">
              <w:rPr>
                <w:rFonts w:ascii="Arial" w:eastAsiaTheme="minorHAnsi" w:hAnsi="Arial" w:cs="Arial"/>
                <w:color w:val="000000"/>
                <w:sz w:val="18"/>
                <w:szCs w:val="18"/>
              </w:rPr>
              <w:t xml:space="preserve">  </w:t>
            </w:r>
            <w:r w:rsidR="002925C3">
              <w:rPr>
                <w:rFonts w:ascii="Arial" w:eastAsiaTheme="minorHAnsi" w:hAnsi="Arial" w:cs="Arial"/>
                <w:color w:val="000000"/>
                <w:sz w:val="18"/>
                <w:szCs w:val="18"/>
              </w:rPr>
              <w:t xml:space="preserve"> </w:t>
            </w:r>
            <w:r w:rsidR="000549A7">
              <w:rPr>
                <w:rFonts w:ascii="Arial" w:eastAsiaTheme="minorHAnsi" w:hAnsi="Arial" w:cs="Arial"/>
                <w:color w:val="000000"/>
                <w:sz w:val="18"/>
                <w:szCs w:val="18"/>
              </w:rPr>
              <w:t>(cfu/100ml)</w:t>
            </w:r>
          </w:p>
        </w:tc>
        <w:tc>
          <w:tcPr>
            <w:tcW w:w="1026" w:type="dxa"/>
            <w:tcBorders>
              <w:top w:val="nil"/>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w:t>
            </w:r>
          </w:p>
        </w:tc>
        <w:tc>
          <w:tcPr>
            <w:tcW w:w="1081"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w:t>
            </w:r>
          </w:p>
        </w:tc>
        <w:tc>
          <w:tcPr>
            <w:tcW w:w="1112"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w:t>
            </w:r>
          </w:p>
        </w:tc>
        <w:tc>
          <w:tcPr>
            <w:tcW w:w="978"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.0000</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.00000</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.00000</w:t>
            </w:r>
          </w:p>
        </w:tc>
        <w:tc>
          <w:tcPr>
            <w:tcW w:w="900" w:type="dxa"/>
            <w:tcBorders>
              <w:top w:val="nil"/>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.000</w:t>
            </w:r>
          </w:p>
        </w:tc>
      </w:tr>
      <w:tr w:rsidR="00B022C5" w:rsidRPr="008629B3" w:rsidTr="00B022C5">
        <w:trPr>
          <w:cantSplit/>
          <w:tblHeader/>
        </w:trPr>
        <w:tc>
          <w:tcPr>
            <w:tcW w:w="1708"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22C5" w:rsidRPr="008629B3" w:rsidRDefault="00B022C5" w:rsidP="000549A7">
            <w:pPr>
              <w:tabs>
                <w:tab w:val="center" w:pos="824"/>
              </w:tabs>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TC</w:t>
            </w:r>
            <w:r w:rsidR="002925C3">
              <w:rPr>
                <w:rFonts w:ascii="Arial" w:eastAsiaTheme="minorHAnsi" w:hAnsi="Arial" w:cs="Arial"/>
                <w:color w:val="000000"/>
                <w:sz w:val="18"/>
                <w:szCs w:val="18"/>
              </w:rPr>
              <w:t xml:space="preserve">   </w:t>
            </w:r>
            <w:r w:rsidR="009B0D66">
              <w:rPr>
                <w:rFonts w:ascii="Arial" w:eastAsiaTheme="minorHAnsi" w:hAnsi="Arial" w:cs="Arial"/>
                <w:color w:val="000000"/>
                <w:sz w:val="18"/>
                <w:szCs w:val="18"/>
              </w:rPr>
              <w:t xml:space="preserve"> </w:t>
            </w:r>
            <w:r w:rsidR="002925C3">
              <w:rPr>
                <w:rFonts w:ascii="Arial" w:eastAsiaTheme="minorHAnsi" w:hAnsi="Arial" w:cs="Arial"/>
                <w:color w:val="000000"/>
                <w:sz w:val="18"/>
                <w:szCs w:val="18"/>
              </w:rPr>
              <w:t xml:space="preserve"> </w:t>
            </w:r>
            <w:r w:rsidR="000549A7">
              <w:rPr>
                <w:rFonts w:ascii="Arial" w:eastAsiaTheme="minorHAnsi" w:hAnsi="Arial" w:cs="Arial"/>
                <w:color w:val="000000"/>
                <w:sz w:val="18"/>
                <w:szCs w:val="18"/>
              </w:rPr>
              <w:t>(cfu/100ml)</w:t>
            </w:r>
            <w:r w:rsidR="000549A7">
              <w:rPr>
                <w:rFonts w:ascii="Arial" w:eastAsiaTheme="minorHAnsi" w:hAnsi="Arial" w:cs="Arial"/>
                <w:color w:val="000000"/>
                <w:sz w:val="18"/>
                <w:szCs w:val="18"/>
              </w:rPr>
              <w:tab/>
            </w:r>
          </w:p>
        </w:tc>
        <w:tc>
          <w:tcPr>
            <w:tcW w:w="1026" w:type="dxa"/>
            <w:tcBorders>
              <w:top w:val="nil"/>
              <w:left w:val="single" w:sz="16" w:space="0" w:color="000000"/>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w:t>
            </w:r>
          </w:p>
        </w:tc>
        <w:tc>
          <w:tcPr>
            <w:tcW w:w="1081"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w:t>
            </w:r>
          </w:p>
        </w:tc>
        <w:tc>
          <w:tcPr>
            <w:tcW w:w="1112"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w:t>
            </w:r>
          </w:p>
        </w:tc>
        <w:tc>
          <w:tcPr>
            <w:tcW w:w="978"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.0000</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.00000</w:t>
            </w:r>
          </w:p>
        </w:tc>
        <w:tc>
          <w:tcPr>
            <w:tcW w:w="990" w:type="dxa"/>
            <w:tcBorders>
              <w:top w:val="nil"/>
              <w:bottom w:val="nil"/>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.00000</w:t>
            </w:r>
          </w:p>
        </w:tc>
        <w:tc>
          <w:tcPr>
            <w:tcW w:w="900" w:type="dxa"/>
            <w:tcBorders>
              <w:top w:val="nil"/>
              <w:bottom w:val="nil"/>
              <w:right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.000</w:t>
            </w:r>
          </w:p>
        </w:tc>
      </w:tr>
      <w:tr w:rsidR="00B022C5" w:rsidRPr="008629B3" w:rsidTr="00B022C5">
        <w:trPr>
          <w:cantSplit/>
        </w:trPr>
        <w:tc>
          <w:tcPr>
            <w:tcW w:w="1708"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320" w:lineRule="atLeast"/>
              <w:rPr>
                <w:rFonts w:ascii="Arial" w:eastAsiaTheme="minorHAnsi" w:hAnsi="Arial" w:cs="Arial"/>
                <w:color w:val="000000"/>
                <w:sz w:val="18"/>
                <w:szCs w:val="18"/>
              </w:rPr>
            </w:pPr>
            <w:r w:rsidRPr="008629B3">
              <w:rPr>
                <w:rFonts w:ascii="Arial" w:eastAsiaTheme="minorHAnsi" w:hAnsi="Arial" w:cs="Arial"/>
                <w:color w:val="000000"/>
                <w:sz w:val="18"/>
                <w:szCs w:val="18"/>
              </w:rPr>
              <w:t>Valid N (list</w:t>
            </w:r>
            <w:r w:rsidR="000549A7">
              <w:rPr>
                <w:rFonts w:ascii="Arial" w:eastAsiaTheme="minorHAnsi" w:hAnsi="Arial" w:cs="Arial"/>
                <w:color w:val="000000"/>
                <w:sz w:val="18"/>
                <w:szCs w:val="18"/>
              </w:rPr>
              <w:t xml:space="preserve"> </w:t>
            </w:r>
            <w:r w:rsidRPr="008629B3">
              <w:rPr>
                <w:rFonts w:ascii="Arial" w:eastAsiaTheme="minorHAnsi" w:hAnsi="Arial" w:cs="Arial"/>
                <w:color w:val="000000"/>
                <w:sz w:val="18"/>
                <w:szCs w:val="18"/>
              </w:rPr>
              <w:t>wise)</w:t>
            </w:r>
          </w:p>
        </w:tc>
        <w:tc>
          <w:tcPr>
            <w:tcW w:w="1026"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B022C5" w:rsidRPr="008629B3" w:rsidRDefault="00B022C5" w:rsidP="000549A7">
            <w:pPr>
              <w:autoSpaceDE w:val="0"/>
              <w:autoSpaceDN w:val="0"/>
              <w:adjustRightInd w:val="0"/>
              <w:spacing w:after="0" w:line="320" w:lineRule="atLeast"/>
              <w:jc w:val="right"/>
              <w:rPr>
                <w:rFonts w:ascii="Arial" w:eastAsiaTheme="minorHAnsi" w:hAnsi="Arial" w:cs="Arial"/>
                <w:color w:val="000000"/>
                <w:sz w:val="18"/>
                <w:szCs w:val="18"/>
              </w:rPr>
            </w:pPr>
            <w:r w:rsidRPr="008629B3">
              <w:rPr>
                <w:rFonts w:ascii="Arial" w:eastAsiaTheme="minorHAnsi" w:hAnsi="Arial" w:cs="Arial"/>
                <w:color w:val="000000"/>
                <w:sz w:val="18"/>
                <w:szCs w:val="18"/>
              </w:rPr>
              <w:t>8</w:t>
            </w:r>
          </w:p>
        </w:tc>
        <w:tc>
          <w:tcPr>
            <w:tcW w:w="1025" w:type="dxa"/>
            <w:tcBorders>
              <w:top w:val="nil"/>
              <w:bottom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240" w:lineRule="auto"/>
              <w:rPr>
                <w:rFonts w:ascii="Times New Roman" w:eastAsiaTheme="minorHAnsi" w:hAnsi="Times New Roman" w:cs="Times New Roman"/>
                <w:sz w:val="24"/>
                <w:szCs w:val="24"/>
              </w:rPr>
            </w:pPr>
          </w:p>
        </w:tc>
        <w:tc>
          <w:tcPr>
            <w:tcW w:w="1081" w:type="dxa"/>
            <w:tcBorders>
              <w:top w:val="nil"/>
              <w:bottom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240" w:lineRule="auto"/>
              <w:rPr>
                <w:rFonts w:ascii="Times New Roman" w:eastAsiaTheme="minorHAnsi" w:hAnsi="Times New Roman" w:cs="Times New Roman"/>
                <w:sz w:val="24"/>
                <w:szCs w:val="24"/>
              </w:rPr>
            </w:pPr>
          </w:p>
        </w:tc>
        <w:tc>
          <w:tcPr>
            <w:tcW w:w="1112" w:type="dxa"/>
            <w:tcBorders>
              <w:top w:val="nil"/>
              <w:bottom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240" w:lineRule="auto"/>
              <w:rPr>
                <w:rFonts w:ascii="Times New Roman" w:eastAsiaTheme="minorHAnsi" w:hAnsi="Times New Roman" w:cs="Times New Roman"/>
                <w:sz w:val="24"/>
                <w:szCs w:val="24"/>
              </w:rPr>
            </w:pPr>
          </w:p>
        </w:tc>
        <w:tc>
          <w:tcPr>
            <w:tcW w:w="978" w:type="dxa"/>
            <w:tcBorders>
              <w:top w:val="nil"/>
              <w:bottom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240" w:lineRule="auto"/>
              <w:rPr>
                <w:rFonts w:ascii="Times New Roman" w:eastAsiaTheme="minorHAnsi" w:hAnsi="Times New Roman" w:cs="Times New Roman"/>
                <w:sz w:val="24"/>
                <w:szCs w:val="24"/>
              </w:rPr>
            </w:pPr>
          </w:p>
        </w:tc>
        <w:tc>
          <w:tcPr>
            <w:tcW w:w="990" w:type="dxa"/>
            <w:tcBorders>
              <w:top w:val="nil"/>
              <w:bottom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240" w:lineRule="auto"/>
              <w:rPr>
                <w:rFonts w:ascii="Times New Roman" w:eastAsiaTheme="minorHAnsi" w:hAnsi="Times New Roman" w:cs="Times New Roman"/>
                <w:sz w:val="24"/>
                <w:szCs w:val="24"/>
              </w:rPr>
            </w:pPr>
          </w:p>
        </w:tc>
        <w:tc>
          <w:tcPr>
            <w:tcW w:w="990" w:type="dxa"/>
            <w:tcBorders>
              <w:top w:val="nil"/>
              <w:bottom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240" w:lineRule="auto"/>
              <w:rPr>
                <w:rFonts w:ascii="Times New Roman" w:eastAsiaTheme="minorHAnsi" w:hAnsi="Times New Roman" w:cs="Times New Roman"/>
                <w:sz w:val="24"/>
                <w:szCs w:val="24"/>
              </w:rPr>
            </w:pPr>
          </w:p>
        </w:tc>
        <w:tc>
          <w:tcPr>
            <w:tcW w:w="90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B022C5" w:rsidRPr="008629B3" w:rsidRDefault="00B022C5" w:rsidP="000549A7">
            <w:pPr>
              <w:autoSpaceDE w:val="0"/>
              <w:autoSpaceDN w:val="0"/>
              <w:adjustRightInd w:val="0"/>
              <w:spacing w:after="0" w:line="240" w:lineRule="auto"/>
              <w:rPr>
                <w:rFonts w:ascii="Times New Roman" w:eastAsiaTheme="minorHAnsi" w:hAnsi="Times New Roman" w:cs="Times New Roman"/>
                <w:sz w:val="24"/>
                <w:szCs w:val="24"/>
              </w:rPr>
            </w:pPr>
          </w:p>
        </w:tc>
      </w:tr>
    </w:tbl>
    <w:p w:rsidR="00B022C5" w:rsidRPr="008629B3" w:rsidRDefault="00B022C5" w:rsidP="00B022C5">
      <w:pPr>
        <w:autoSpaceDE w:val="0"/>
        <w:autoSpaceDN w:val="0"/>
        <w:adjustRightInd w:val="0"/>
        <w:spacing w:after="0" w:line="400" w:lineRule="atLeast"/>
        <w:rPr>
          <w:rFonts w:ascii="Times New Roman" w:eastAsiaTheme="minorHAnsi" w:hAnsi="Times New Roman" w:cs="Times New Roman"/>
          <w:sz w:val="24"/>
          <w:szCs w:val="24"/>
        </w:rPr>
      </w:pPr>
    </w:p>
    <w:p w:rsidR="00B022C5" w:rsidRPr="00913AF8" w:rsidRDefault="00B022C5" w:rsidP="00B022C5">
      <w:pPr>
        <w:autoSpaceDE w:val="0"/>
        <w:autoSpaceDN w:val="0"/>
        <w:adjustRightInd w:val="0"/>
        <w:spacing w:after="0" w:line="240" w:lineRule="auto"/>
        <w:rPr>
          <w:rFonts w:ascii="Times New Roman" w:eastAsiaTheme="minorHAnsi" w:hAnsi="Times New Roman" w:cs="Times New Roman"/>
          <w:b/>
          <w:sz w:val="14"/>
          <w:szCs w:val="16"/>
        </w:rPr>
      </w:pPr>
    </w:p>
    <w:p w:rsidR="00093A7E" w:rsidRDefault="00093A7E" w:rsidP="0034146B">
      <w:pPr>
        <w:autoSpaceDE w:val="0"/>
        <w:autoSpaceDN w:val="0"/>
        <w:adjustRightInd w:val="0"/>
        <w:spacing w:after="0" w:line="240" w:lineRule="auto"/>
        <w:rPr>
          <w:rFonts w:ascii="Times New Roman" w:eastAsia="Times New Roman" w:hAnsi="Times New Roman" w:cs="Times New Roman"/>
          <w:sz w:val="24"/>
          <w:szCs w:val="24"/>
        </w:rPr>
      </w:pPr>
    </w:p>
    <w:p w:rsidR="00093A7E" w:rsidRDefault="00093A7E" w:rsidP="0034146B">
      <w:pPr>
        <w:autoSpaceDE w:val="0"/>
        <w:autoSpaceDN w:val="0"/>
        <w:adjustRightInd w:val="0"/>
        <w:spacing w:after="0" w:line="240" w:lineRule="auto"/>
        <w:rPr>
          <w:rFonts w:ascii="Times New Roman" w:eastAsia="Times New Roman" w:hAnsi="Times New Roman" w:cs="Times New Roman"/>
          <w:sz w:val="24"/>
          <w:szCs w:val="24"/>
        </w:rPr>
      </w:pPr>
    </w:p>
    <w:p w:rsidR="00093A7E" w:rsidRDefault="00093A7E" w:rsidP="0034146B">
      <w:pPr>
        <w:autoSpaceDE w:val="0"/>
        <w:autoSpaceDN w:val="0"/>
        <w:adjustRightInd w:val="0"/>
        <w:spacing w:after="0" w:line="240" w:lineRule="auto"/>
        <w:rPr>
          <w:rFonts w:ascii="Times New Roman" w:eastAsia="Times New Roman" w:hAnsi="Times New Roman" w:cs="Times New Roman"/>
          <w:sz w:val="24"/>
          <w:szCs w:val="24"/>
        </w:rPr>
      </w:pPr>
    </w:p>
    <w:p w:rsidR="00093A7E" w:rsidRDefault="00093A7E" w:rsidP="0034146B">
      <w:pPr>
        <w:autoSpaceDE w:val="0"/>
        <w:autoSpaceDN w:val="0"/>
        <w:adjustRightInd w:val="0"/>
        <w:spacing w:after="0" w:line="240" w:lineRule="auto"/>
        <w:rPr>
          <w:rFonts w:ascii="Times New Roman" w:eastAsia="Times New Roman" w:hAnsi="Times New Roman" w:cs="Times New Roman"/>
          <w:sz w:val="24"/>
          <w:szCs w:val="24"/>
        </w:rPr>
      </w:pPr>
    </w:p>
    <w:p w:rsidR="00093A7E" w:rsidRDefault="00093A7E" w:rsidP="0034146B">
      <w:pPr>
        <w:autoSpaceDE w:val="0"/>
        <w:autoSpaceDN w:val="0"/>
        <w:adjustRightInd w:val="0"/>
        <w:spacing w:after="0" w:line="240" w:lineRule="auto"/>
        <w:rPr>
          <w:rFonts w:ascii="Times New Roman" w:eastAsia="Times New Roman" w:hAnsi="Times New Roman" w:cs="Times New Roman"/>
          <w:sz w:val="24"/>
          <w:szCs w:val="24"/>
        </w:rPr>
      </w:pPr>
    </w:p>
    <w:p w:rsidR="0034146B" w:rsidRPr="00D82843" w:rsidRDefault="0034146B" w:rsidP="0034146B">
      <w:pPr>
        <w:autoSpaceDE w:val="0"/>
        <w:autoSpaceDN w:val="0"/>
        <w:adjustRightInd w:val="0"/>
        <w:spacing w:after="0" w:line="240" w:lineRule="auto"/>
        <w:rPr>
          <w:rFonts w:ascii="Times New Roman" w:hAnsi="Times New Roman" w:cs="Times New Roman"/>
          <w:b/>
          <w:bCs/>
          <w:color w:val="000000"/>
          <w:sz w:val="24"/>
          <w:szCs w:val="24"/>
        </w:rPr>
      </w:pPr>
      <w:r w:rsidRPr="00D82843">
        <w:rPr>
          <w:rFonts w:ascii="Times New Roman" w:eastAsia="Times New Roman" w:hAnsi="Times New Roman" w:cs="Times New Roman"/>
          <w:b/>
          <w:sz w:val="24"/>
          <w:szCs w:val="24"/>
        </w:rPr>
        <w:t>Appendix: -</w:t>
      </w:r>
      <w:r w:rsidR="00384D5E">
        <w:rPr>
          <w:rFonts w:ascii="Times New Roman" w:eastAsia="Times New Roman" w:hAnsi="Times New Roman" w:cs="Times New Roman"/>
          <w:b/>
          <w:sz w:val="24"/>
          <w:szCs w:val="24"/>
        </w:rPr>
        <w:t xml:space="preserve">6 </w:t>
      </w:r>
      <w:r w:rsidR="00D82843">
        <w:rPr>
          <w:rFonts w:ascii="Times New Roman" w:hAnsi="Times New Roman" w:cs="Times New Roman"/>
          <w:b/>
          <w:bCs/>
          <w:color w:val="000000"/>
          <w:sz w:val="24"/>
          <w:szCs w:val="24"/>
        </w:rPr>
        <w:t>correlation values</w:t>
      </w:r>
      <w:r w:rsidRPr="00D82843">
        <w:rPr>
          <w:rFonts w:ascii="Times New Roman" w:hAnsi="Times New Roman" w:cs="Times New Roman"/>
          <w:b/>
          <w:bCs/>
          <w:color w:val="000000"/>
          <w:sz w:val="24"/>
          <w:szCs w:val="24"/>
        </w:rPr>
        <w:t xml:space="preserve"> between Physico-chemical and bacteriological groundwater quality</w:t>
      </w:r>
    </w:p>
    <w:p w:rsidR="0034146B" w:rsidRPr="00CA1796" w:rsidRDefault="0034146B" w:rsidP="0034146B">
      <w:pPr>
        <w:autoSpaceDE w:val="0"/>
        <w:autoSpaceDN w:val="0"/>
        <w:adjustRightInd w:val="0"/>
        <w:spacing w:after="0" w:line="400" w:lineRule="atLeast"/>
        <w:rPr>
          <w:rFonts w:ascii="Times New Roman" w:eastAsia="Times New Roman" w:hAnsi="Times New Roman" w:cs="Times New Roman"/>
          <w:sz w:val="24"/>
          <w:szCs w:val="24"/>
        </w:rPr>
      </w:pPr>
    </w:p>
    <w:tbl>
      <w:tblPr>
        <w:tblW w:w="1044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446"/>
        <w:gridCol w:w="534"/>
        <w:gridCol w:w="540"/>
        <w:gridCol w:w="450"/>
        <w:gridCol w:w="362"/>
        <w:gridCol w:w="420"/>
        <w:gridCol w:w="449"/>
        <w:gridCol w:w="392"/>
        <w:gridCol w:w="413"/>
        <w:gridCol w:w="392"/>
        <w:gridCol w:w="275"/>
        <w:gridCol w:w="143"/>
        <w:gridCol w:w="392"/>
        <w:gridCol w:w="418"/>
        <w:gridCol w:w="191"/>
        <w:gridCol w:w="87"/>
        <w:gridCol w:w="86"/>
        <w:gridCol w:w="86"/>
        <w:gridCol w:w="80"/>
        <w:gridCol w:w="80"/>
        <w:gridCol w:w="80"/>
        <w:gridCol w:w="80"/>
        <w:gridCol w:w="80"/>
        <w:gridCol w:w="80"/>
        <w:gridCol w:w="80"/>
        <w:gridCol w:w="194"/>
        <w:gridCol w:w="360"/>
        <w:gridCol w:w="360"/>
        <w:gridCol w:w="360"/>
        <w:gridCol w:w="360"/>
        <w:gridCol w:w="450"/>
        <w:gridCol w:w="270"/>
        <w:gridCol w:w="450"/>
      </w:tblGrid>
      <w:tr w:rsidR="0034146B" w:rsidRPr="00BD22FA" w:rsidTr="007C5F8C">
        <w:trPr>
          <w:cantSplit/>
          <w:trHeight w:val="1134"/>
          <w:tblHeader/>
        </w:trPr>
        <w:tc>
          <w:tcPr>
            <w:tcW w:w="1446"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4146B" w:rsidRPr="001C5D3E" w:rsidRDefault="0034146B" w:rsidP="007C5F8C">
            <w:pPr>
              <w:autoSpaceDE w:val="0"/>
              <w:autoSpaceDN w:val="0"/>
              <w:adjustRightInd w:val="0"/>
              <w:spacing w:after="0" w:line="360" w:lineRule="auto"/>
              <w:rPr>
                <w:rFonts w:ascii="Times New Roman" w:eastAsiaTheme="minorHAnsi" w:hAnsi="Times New Roman" w:cs="Times New Roman"/>
                <w:b/>
                <w:sz w:val="18"/>
                <w:szCs w:val="18"/>
              </w:rPr>
            </w:pPr>
            <w:r w:rsidRPr="001C5D3E">
              <w:rPr>
                <w:rFonts w:ascii="Times New Roman" w:eastAsiaTheme="minorHAnsi" w:hAnsi="Times New Roman" w:cs="Times New Roman"/>
                <w:b/>
                <w:sz w:val="18"/>
                <w:szCs w:val="18"/>
              </w:rPr>
              <w:t>Parameters</w:t>
            </w:r>
          </w:p>
        </w:tc>
        <w:tc>
          <w:tcPr>
            <w:tcW w:w="534"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54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p</w:t>
            </w:r>
            <w:r>
              <w:rPr>
                <w:rFonts w:ascii="Arial" w:eastAsiaTheme="minorHAnsi" w:hAnsi="Arial" w:cs="Arial"/>
                <w:b/>
                <w:color w:val="000000"/>
                <w:sz w:val="12"/>
                <w:szCs w:val="16"/>
              </w:rPr>
              <w:t>H</w:t>
            </w:r>
          </w:p>
        </w:tc>
        <w:tc>
          <w:tcPr>
            <w:tcW w:w="450"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Pr>
                <w:rFonts w:ascii="Arial" w:eastAsiaTheme="minorHAnsi" w:hAnsi="Arial" w:cs="Arial"/>
                <w:b/>
                <w:color w:val="000000"/>
                <w:sz w:val="12"/>
                <w:szCs w:val="16"/>
              </w:rPr>
              <w:t>T</w:t>
            </w:r>
            <w:r w:rsidRPr="00BD22FA">
              <w:rPr>
                <w:rFonts w:ascii="Arial" w:eastAsiaTheme="minorHAnsi" w:hAnsi="Arial" w:cs="Arial"/>
                <w:b/>
                <w:color w:val="000000"/>
                <w:sz w:val="12"/>
                <w:szCs w:val="16"/>
              </w:rPr>
              <w:t>emperature</w:t>
            </w:r>
          </w:p>
        </w:tc>
        <w:tc>
          <w:tcPr>
            <w:tcW w:w="362"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Pr>
                <w:rFonts w:ascii="Arial" w:eastAsiaTheme="minorHAnsi" w:hAnsi="Arial" w:cs="Arial"/>
                <w:b/>
                <w:color w:val="000000"/>
                <w:sz w:val="12"/>
                <w:szCs w:val="16"/>
              </w:rPr>
              <w:t>T</w:t>
            </w:r>
            <w:r w:rsidRPr="00BD22FA">
              <w:rPr>
                <w:rFonts w:ascii="Arial" w:eastAsiaTheme="minorHAnsi" w:hAnsi="Arial" w:cs="Arial"/>
                <w:b/>
                <w:color w:val="000000"/>
                <w:sz w:val="12"/>
                <w:szCs w:val="16"/>
              </w:rPr>
              <w:t>urbidity</w:t>
            </w:r>
          </w:p>
        </w:tc>
        <w:tc>
          <w:tcPr>
            <w:tcW w:w="420"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TDS</w:t>
            </w:r>
          </w:p>
        </w:tc>
        <w:tc>
          <w:tcPr>
            <w:tcW w:w="449"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EC</w:t>
            </w:r>
          </w:p>
        </w:tc>
        <w:tc>
          <w:tcPr>
            <w:tcW w:w="392"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TH</w:t>
            </w:r>
          </w:p>
        </w:tc>
        <w:tc>
          <w:tcPr>
            <w:tcW w:w="413"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K</w:t>
            </w:r>
          </w:p>
        </w:tc>
        <w:tc>
          <w:tcPr>
            <w:tcW w:w="392"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Alkalinity</w:t>
            </w:r>
          </w:p>
        </w:tc>
        <w:tc>
          <w:tcPr>
            <w:tcW w:w="418" w:type="dxa"/>
            <w:gridSpan w:val="2"/>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Ca</w:t>
            </w:r>
          </w:p>
        </w:tc>
        <w:tc>
          <w:tcPr>
            <w:tcW w:w="392"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Mg</w:t>
            </w:r>
          </w:p>
        </w:tc>
        <w:tc>
          <w:tcPr>
            <w:tcW w:w="418"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Fe</w:t>
            </w:r>
          </w:p>
        </w:tc>
        <w:tc>
          <w:tcPr>
            <w:tcW w:w="450" w:type="dxa"/>
            <w:gridSpan w:val="4"/>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COD</w:t>
            </w:r>
          </w:p>
        </w:tc>
        <w:tc>
          <w:tcPr>
            <w:tcW w:w="400" w:type="dxa"/>
            <w:gridSpan w:val="5"/>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BOD</w:t>
            </w:r>
          </w:p>
        </w:tc>
        <w:tc>
          <w:tcPr>
            <w:tcW w:w="354" w:type="dxa"/>
            <w:gridSpan w:val="3"/>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NH3</w:t>
            </w:r>
          </w:p>
        </w:tc>
        <w:tc>
          <w:tcPr>
            <w:tcW w:w="360"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NO3</w:t>
            </w:r>
          </w:p>
        </w:tc>
        <w:tc>
          <w:tcPr>
            <w:tcW w:w="360"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SO4</w:t>
            </w:r>
          </w:p>
        </w:tc>
        <w:tc>
          <w:tcPr>
            <w:tcW w:w="360"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F</w:t>
            </w:r>
          </w:p>
        </w:tc>
        <w:tc>
          <w:tcPr>
            <w:tcW w:w="360"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HCO3</w:t>
            </w:r>
          </w:p>
        </w:tc>
        <w:tc>
          <w:tcPr>
            <w:tcW w:w="450"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CO3</w:t>
            </w:r>
          </w:p>
        </w:tc>
        <w:tc>
          <w:tcPr>
            <w:tcW w:w="270"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FC</w:t>
            </w:r>
          </w:p>
        </w:tc>
        <w:tc>
          <w:tcPr>
            <w:tcW w:w="45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TC</w:t>
            </w:r>
          </w:p>
        </w:tc>
      </w:tr>
      <w:tr w:rsidR="0034146B" w:rsidRPr="00BD22FA" w:rsidTr="007C5F8C">
        <w:trPr>
          <w:cantSplit/>
          <w:tblHeader/>
        </w:trPr>
        <w:tc>
          <w:tcPr>
            <w:tcW w:w="1446"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w:t>
            </w:r>
            <w:r>
              <w:rPr>
                <w:rFonts w:ascii="Arial" w:eastAsiaTheme="minorHAnsi" w:hAnsi="Arial" w:cs="Arial"/>
                <w:b/>
                <w:color w:val="000000"/>
                <w:sz w:val="12"/>
                <w:szCs w:val="16"/>
              </w:rPr>
              <w:t>H</w:t>
            </w:r>
          </w:p>
        </w:tc>
        <w:tc>
          <w:tcPr>
            <w:tcW w:w="534"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w:t>
            </w:r>
          </w:p>
        </w:tc>
        <w:tc>
          <w:tcPr>
            <w:tcW w:w="450" w:type="dxa"/>
            <w:tcBorders>
              <w:top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.258</w:t>
            </w:r>
          </w:p>
        </w:tc>
        <w:tc>
          <w:tcPr>
            <w:tcW w:w="362" w:type="dxa"/>
            <w:tcBorders>
              <w:top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.006</w:t>
            </w:r>
          </w:p>
        </w:tc>
        <w:tc>
          <w:tcPr>
            <w:tcW w:w="420" w:type="dxa"/>
            <w:tcBorders>
              <w:top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.105</w:t>
            </w:r>
          </w:p>
        </w:tc>
        <w:tc>
          <w:tcPr>
            <w:tcW w:w="449" w:type="dxa"/>
            <w:tcBorders>
              <w:top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.103</w:t>
            </w:r>
          </w:p>
        </w:tc>
        <w:tc>
          <w:tcPr>
            <w:tcW w:w="392" w:type="dxa"/>
            <w:tcBorders>
              <w:top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-.342</w:t>
            </w:r>
          </w:p>
        </w:tc>
        <w:tc>
          <w:tcPr>
            <w:tcW w:w="413" w:type="dxa"/>
            <w:tcBorders>
              <w:top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.619</w:t>
            </w:r>
          </w:p>
        </w:tc>
        <w:tc>
          <w:tcPr>
            <w:tcW w:w="392" w:type="dxa"/>
            <w:tcBorders>
              <w:top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.448</w:t>
            </w:r>
          </w:p>
        </w:tc>
        <w:tc>
          <w:tcPr>
            <w:tcW w:w="418" w:type="dxa"/>
            <w:gridSpan w:val="2"/>
            <w:tcBorders>
              <w:top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-.770</w:t>
            </w:r>
            <w:r w:rsidRPr="00BD22FA">
              <w:rPr>
                <w:rFonts w:ascii="Arial" w:eastAsiaTheme="minorHAnsi" w:hAnsi="Arial" w:cs="Arial"/>
                <w:b/>
                <w:color w:val="000000"/>
                <w:sz w:val="12"/>
                <w:szCs w:val="16"/>
                <w:vertAlign w:val="superscript"/>
              </w:rPr>
              <w:t>*</w:t>
            </w:r>
          </w:p>
        </w:tc>
        <w:tc>
          <w:tcPr>
            <w:tcW w:w="392" w:type="dxa"/>
            <w:tcBorders>
              <w:top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-.185</w:t>
            </w:r>
          </w:p>
        </w:tc>
        <w:tc>
          <w:tcPr>
            <w:tcW w:w="418" w:type="dxa"/>
            <w:tcBorders>
              <w:top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.642</w:t>
            </w:r>
          </w:p>
        </w:tc>
        <w:tc>
          <w:tcPr>
            <w:tcW w:w="450" w:type="dxa"/>
            <w:gridSpan w:val="4"/>
            <w:tcBorders>
              <w:top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-.173</w:t>
            </w:r>
          </w:p>
        </w:tc>
        <w:tc>
          <w:tcPr>
            <w:tcW w:w="400" w:type="dxa"/>
            <w:gridSpan w:val="5"/>
            <w:tcBorders>
              <w:top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-.173</w:t>
            </w:r>
          </w:p>
        </w:tc>
        <w:tc>
          <w:tcPr>
            <w:tcW w:w="354" w:type="dxa"/>
            <w:gridSpan w:val="3"/>
            <w:tcBorders>
              <w:top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-.011</w:t>
            </w:r>
          </w:p>
        </w:tc>
        <w:tc>
          <w:tcPr>
            <w:tcW w:w="360" w:type="dxa"/>
            <w:tcBorders>
              <w:top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-.118</w:t>
            </w:r>
          </w:p>
        </w:tc>
        <w:tc>
          <w:tcPr>
            <w:tcW w:w="360" w:type="dxa"/>
            <w:tcBorders>
              <w:top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-.303</w:t>
            </w:r>
          </w:p>
        </w:tc>
        <w:tc>
          <w:tcPr>
            <w:tcW w:w="360" w:type="dxa"/>
            <w:tcBorders>
              <w:top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.504</w:t>
            </w:r>
          </w:p>
        </w:tc>
        <w:tc>
          <w:tcPr>
            <w:tcW w:w="360" w:type="dxa"/>
            <w:tcBorders>
              <w:top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.071</w:t>
            </w:r>
          </w:p>
        </w:tc>
        <w:tc>
          <w:tcPr>
            <w:tcW w:w="450" w:type="dxa"/>
            <w:tcBorders>
              <w:top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.323</w:t>
            </w:r>
          </w:p>
        </w:tc>
        <w:tc>
          <w:tcPr>
            <w:tcW w:w="270" w:type="dxa"/>
            <w:tcBorders>
              <w:top w:val="single" w:sz="16" w:space="0" w:color="000000"/>
              <w:bottom w:val="nil"/>
            </w:tcBorders>
            <w:shd w:val="clear" w:color="auto" w:fill="FFFFFF"/>
            <w:tcMar>
              <w:top w:w="30" w:type="dxa"/>
              <w:left w:w="30" w:type="dxa"/>
              <w:bottom w:w="30" w:type="dxa"/>
              <w:right w:w="30" w:type="dxa"/>
            </w:tcMar>
            <w:vAlign w:val="center"/>
          </w:tcPr>
          <w:p w:rsidR="0034146B" w:rsidRPr="001B376E" w:rsidRDefault="0034146B" w:rsidP="007C5F8C">
            <w:pPr>
              <w:autoSpaceDE w:val="0"/>
              <w:autoSpaceDN w:val="0"/>
              <w:adjustRightInd w:val="0"/>
              <w:spacing w:after="0" w:line="360" w:lineRule="auto"/>
              <w:jc w:val="right"/>
              <w:rPr>
                <w:rFonts w:ascii="Arial" w:eastAsiaTheme="minorHAnsi" w:hAnsi="Arial" w:cs="Arial"/>
                <w:b/>
                <w:color w:val="000000"/>
              </w:rPr>
            </w:pPr>
            <w:r w:rsidRPr="001B376E">
              <w:rPr>
                <w:rFonts w:ascii="Arial" w:eastAsiaTheme="minorHAnsi" w:hAnsi="Arial" w:cs="Arial"/>
                <w:b/>
                <w:color w:val="000000"/>
              </w:rPr>
              <w:t>.</w:t>
            </w:r>
            <w:r w:rsidRPr="001B376E">
              <w:rPr>
                <w:rFonts w:ascii="Arial" w:eastAsiaTheme="minorHAnsi" w:hAnsi="Arial" w:cs="Arial"/>
                <w:b/>
                <w:color w:val="000000"/>
                <w:vertAlign w:val="superscript"/>
              </w:rPr>
              <w:t>a</w:t>
            </w:r>
          </w:p>
        </w:tc>
        <w:tc>
          <w:tcPr>
            <w:tcW w:w="45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34146B" w:rsidRPr="001B376E" w:rsidRDefault="0034146B" w:rsidP="007C5F8C">
            <w:pPr>
              <w:autoSpaceDE w:val="0"/>
              <w:autoSpaceDN w:val="0"/>
              <w:adjustRightInd w:val="0"/>
              <w:spacing w:after="0" w:line="360" w:lineRule="auto"/>
              <w:jc w:val="right"/>
              <w:rPr>
                <w:rFonts w:ascii="Arial" w:eastAsiaTheme="minorHAnsi" w:hAnsi="Arial" w:cs="Arial"/>
                <w:b/>
                <w:color w:val="000000"/>
              </w:rPr>
            </w:pPr>
            <w:r w:rsidRPr="001B376E">
              <w:rPr>
                <w:rFonts w:ascii="Arial" w:eastAsiaTheme="minorHAnsi" w:hAnsi="Arial" w:cs="Arial"/>
                <w:b/>
                <w:color w:val="000000"/>
              </w:rPr>
              <w:t>.</w:t>
            </w:r>
            <w:r w:rsidRPr="001B376E">
              <w:rPr>
                <w:rFonts w:ascii="Arial" w:eastAsiaTheme="minorHAnsi" w:hAnsi="Arial" w:cs="Arial"/>
                <w:b/>
                <w:color w:val="000000"/>
                <w:vertAlign w:val="superscript"/>
              </w:rPr>
              <w:t>a</w:t>
            </w:r>
          </w:p>
        </w:tc>
      </w:tr>
      <w:tr w:rsidR="0034146B" w:rsidRPr="00BD22FA" w:rsidTr="007C5F8C">
        <w:trPr>
          <w:cantSplit/>
          <w:tblHeader/>
        </w:trPr>
        <w:tc>
          <w:tcPr>
            <w:tcW w:w="1446"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.538</w:t>
            </w:r>
          </w:p>
        </w:tc>
        <w:tc>
          <w:tcPr>
            <w:tcW w:w="36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.989</w:t>
            </w:r>
          </w:p>
        </w:tc>
        <w:tc>
          <w:tcPr>
            <w:tcW w:w="42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.804</w:t>
            </w:r>
          </w:p>
        </w:tc>
        <w:tc>
          <w:tcPr>
            <w:tcW w:w="449"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.809</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.407</w:t>
            </w:r>
          </w:p>
        </w:tc>
        <w:tc>
          <w:tcPr>
            <w:tcW w:w="413"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.102</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.266</w:t>
            </w:r>
          </w:p>
        </w:tc>
        <w:tc>
          <w:tcPr>
            <w:tcW w:w="418" w:type="dxa"/>
            <w:gridSpan w:val="2"/>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.025</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.661</w:t>
            </w:r>
          </w:p>
        </w:tc>
        <w:tc>
          <w:tcPr>
            <w:tcW w:w="418"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.086</w:t>
            </w:r>
          </w:p>
        </w:tc>
        <w:tc>
          <w:tcPr>
            <w:tcW w:w="450" w:type="dxa"/>
            <w:gridSpan w:val="4"/>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.682</w:t>
            </w:r>
          </w:p>
        </w:tc>
        <w:tc>
          <w:tcPr>
            <w:tcW w:w="400" w:type="dxa"/>
            <w:gridSpan w:val="5"/>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.682</w:t>
            </w:r>
          </w:p>
        </w:tc>
        <w:tc>
          <w:tcPr>
            <w:tcW w:w="354" w:type="dxa"/>
            <w:gridSpan w:val="3"/>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.980</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.782</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.466</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.203</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.867</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.435</w:t>
            </w:r>
          </w:p>
        </w:tc>
        <w:tc>
          <w:tcPr>
            <w:tcW w:w="270" w:type="dxa"/>
            <w:tcBorders>
              <w:top w:val="nil"/>
              <w:bottom w:val="nil"/>
            </w:tcBorders>
            <w:shd w:val="clear" w:color="auto" w:fill="FFFFFF"/>
            <w:tcMar>
              <w:top w:w="30" w:type="dxa"/>
              <w:left w:w="30" w:type="dxa"/>
              <w:bottom w:w="30" w:type="dxa"/>
              <w:right w:w="30" w:type="dxa"/>
            </w:tcMar>
            <w:vAlign w:val="center"/>
          </w:tcPr>
          <w:p w:rsidR="0034146B" w:rsidRPr="001B376E" w:rsidRDefault="0034146B" w:rsidP="007C5F8C">
            <w:pPr>
              <w:autoSpaceDE w:val="0"/>
              <w:autoSpaceDN w:val="0"/>
              <w:adjustRightInd w:val="0"/>
              <w:spacing w:after="0" w:line="360" w:lineRule="auto"/>
              <w:jc w:val="right"/>
              <w:rPr>
                <w:rFonts w:ascii="Arial" w:eastAsiaTheme="minorHAnsi" w:hAnsi="Arial" w:cs="Arial"/>
                <w:b/>
                <w:color w:val="000000"/>
              </w:rPr>
            </w:pPr>
            <w:r w:rsidRPr="001B376E">
              <w:rPr>
                <w:rFonts w:ascii="Arial" w:eastAsiaTheme="minorHAnsi" w:hAnsi="Arial" w:cs="Arial"/>
                <w:b/>
                <w:color w:val="000000"/>
              </w:rPr>
              <w:t>.</w:t>
            </w:r>
          </w:p>
        </w:tc>
        <w:tc>
          <w:tcPr>
            <w:tcW w:w="450" w:type="dxa"/>
            <w:tcBorders>
              <w:top w:val="nil"/>
              <w:bottom w:val="nil"/>
              <w:right w:val="single" w:sz="16" w:space="0" w:color="000000"/>
            </w:tcBorders>
            <w:shd w:val="clear" w:color="auto" w:fill="FFFFFF"/>
            <w:tcMar>
              <w:top w:w="30" w:type="dxa"/>
              <w:left w:w="30" w:type="dxa"/>
              <w:bottom w:w="30" w:type="dxa"/>
              <w:right w:w="30" w:type="dxa"/>
            </w:tcMar>
            <w:vAlign w:val="center"/>
          </w:tcPr>
          <w:p w:rsidR="0034146B" w:rsidRPr="001B376E" w:rsidRDefault="0034146B" w:rsidP="007C5F8C">
            <w:pPr>
              <w:autoSpaceDE w:val="0"/>
              <w:autoSpaceDN w:val="0"/>
              <w:adjustRightInd w:val="0"/>
              <w:spacing w:after="0" w:line="360" w:lineRule="auto"/>
              <w:jc w:val="right"/>
              <w:rPr>
                <w:rFonts w:ascii="Arial" w:eastAsiaTheme="minorHAnsi" w:hAnsi="Arial" w:cs="Arial"/>
                <w:b/>
                <w:color w:val="000000"/>
              </w:rPr>
            </w:pPr>
            <w:r w:rsidRPr="001B376E">
              <w:rPr>
                <w:rFonts w:ascii="Arial" w:eastAsiaTheme="minorHAnsi" w:hAnsi="Arial" w:cs="Arial"/>
                <w:b/>
                <w:color w:val="000000"/>
              </w:rPr>
              <w:t>.</w:t>
            </w:r>
          </w:p>
        </w:tc>
      </w:tr>
      <w:tr w:rsidR="0034146B" w:rsidRPr="00BD22FA" w:rsidTr="007C5F8C">
        <w:trPr>
          <w:cantSplit/>
          <w:tblHeader/>
        </w:trPr>
        <w:tc>
          <w:tcPr>
            <w:tcW w:w="1446"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2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49"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3"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gridSpan w:val="2"/>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gridSpan w:val="4"/>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00" w:type="dxa"/>
            <w:gridSpan w:val="5"/>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54" w:type="dxa"/>
            <w:gridSpan w:val="3"/>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27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r>
      <w:tr w:rsidR="0034146B" w:rsidRPr="00BD22FA" w:rsidTr="007C5F8C">
        <w:trPr>
          <w:cantSplit/>
          <w:tblHeader/>
        </w:trPr>
        <w:tc>
          <w:tcPr>
            <w:tcW w:w="1446" w:type="dxa"/>
            <w:vMerge w:val="restart"/>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Pr>
                <w:rFonts w:ascii="Arial" w:eastAsiaTheme="minorHAnsi" w:hAnsi="Arial" w:cs="Arial"/>
                <w:b/>
                <w:color w:val="000000"/>
                <w:sz w:val="12"/>
                <w:szCs w:val="16"/>
              </w:rPr>
              <w:t>T</w:t>
            </w:r>
            <w:r w:rsidRPr="00BD22FA">
              <w:rPr>
                <w:rFonts w:ascii="Arial" w:eastAsiaTheme="minorHAnsi" w:hAnsi="Arial" w:cs="Arial"/>
                <w:b/>
                <w:color w:val="000000"/>
                <w:sz w:val="12"/>
                <w:szCs w:val="16"/>
              </w:rPr>
              <w:t>emperature</w:t>
            </w:r>
          </w:p>
        </w:tc>
        <w:tc>
          <w:tcPr>
            <w:tcW w:w="534" w:type="dxa"/>
            <w:tcBorders>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.258</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w:t>
            </w:r>
          </w:p>
        </w:tc>
        <w:tc>
          <w:tcPr>
            <w:tcW w:w="36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.130</w:t>
            </w:r>
          </w:p>
        </w:tc>
        <w:tc>
          <w:tcPr>
            <w:tcW w:w="42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.293</w:t>
            </w:r>
          </w:p>
        </w:tc>
        <w:tc>
          <w:tcPr>
            <w:tcW w:w="449"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.291</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.146</w:t>
            </w:r>
          </w:p>
        </w:tc>
        <w:tc>
          <w:tcPr>
            <w:tcW w:w="413"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.753</w:t>
            </w:r>
            <w:r w:rsidRPr="00BD22FA">
              <w:rPr>
                <w:rFonts w:ascii="Arial" w:eastAsiaTheme="minorHAnsi" w:hAnsi="Arial" w:cs="Arial"/>
                <w:b/>
                <w:color w:val="000000"/>
                <w:sz w:val="12"/>
                <w:szCs w:val="16"/>
                <w:vertAlign w:val="superscript"/>
              </w:rPr>
              <w:t>*</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.687</w:t>
            </w:r>
          </w:p>
        </w:tc>
        <w:tc>
          <w:tcPr>
            <w:tcW w:w="418" w:type="dxa"/>
            <w:gridSpan w:val="2"/>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-.218</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-.086</w:t>
            </w:r>
          </w:p>
        </w:tc>
        <w:tc>
          <w:tcPr>
            <w:tcW w:w="418"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-.336</w:t>
            </w:r>
          </w:p>
        </w:tc>
        <w:tc>
          <w:tcPr>
            <w:tcW w:w="450" w:type="dxa"/>
            <w:gridSpan w:val="4"/>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.273</w:t>
            </w:r>
          </w:p>
        </w:tc>
        <w:tc>
          <w:tcPr>
            <w:tcW w:w="400" w:type="dxa"/>
            <w:gridSpan w:val="5"/>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.273</w:t>
            </w:r>
          </w:p>
        </w:tc>
        <w:tc>
          <w:tcPr>
            <w:tcW w:w="354" w:type="dxa"/>
            <w:gridSpan w:val="3"/>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.061</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-.049</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.345</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.833</w:t>
            </w:r>
            <w:r w:rsidRPr="00BD22FA">
              <w:rPr>
                <w:rFonts w:ascii="Arial" w:eastAsiaTheme="minorHAnsi" w:hAnsi="Arial" w:cs="Arial"/>
                <w:b/>
                <w:color w:val="000000"/>
                <w:sz w:val="12"/>
                <w:szCs w:val="16"/>
                <w:vertAlign w:val="superscript"/>
              </w:rPr>
              <w:t>*</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.463</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.945</w:t>
            </w:r>
            <w:r w:rsidRPr="00BD22FA">
              <w:rPr>
                <w:rFonts w:ascii="Arial" w:eastAsiaTheme="minorHAnsi" w:hAnsi="Arial" w:cs="Arial"/>
                <w:b/>
                <w:color w:val="000000"/>
                <w:sz w:val="12"/>
                <w:szCs w:val="16"/>
                <w:vertAlign w:val="superscript"/>
              </w:rPr>
              <w:t>**</w:t>
            </w:r>
          </w:p>
        </w:tc>
        <w:tc>
          <w:tcPr>
            <w:tcW w:w="270" w:type="dxa"/>
            <w:tcBorders>
              <w:bottom w:val="nil"/>
            </w:tcBorders>
            <w:shd w:val="clear" w:color="auto" w:fill="FFFFFF"/>
            <w:tcMar>
              <w:top w:w="30" w:type="dxa"/>
              <w:left w:w="30" w:type="dxa"/>
              <w:bottom w:w="30" w:type="dxa"/>
              <w:right w:w="30" w:type="dxa"/>
            </w:tcMar>
            <w:vAlign w:val="center"/>
          </w:tcPr>
          <w:p w:rsidR="0034146B" w:rsidRPr="001B376E" w:rsidRDefault="0034146B" w:rsidP="007C5F8C">
            <w:pPr>
              <w:autoSpaceDE w:val="0"/>
              <w:autoSpaceDN w:val="0"/>
              <w:adjustRightInd w:val="0"/>
              <w:spacing w:after="0" w:line="360" w:lineRule="auto"/>
              <w:jc w:val="right"/>
              <w:rPr>
                <w:rFonts w:ascii="Arial" w:eastAsiaTheme="minorHAnsi" w:hAnsi="Arial" w:cs="Arial"/>
                <w:b/>
                <w:color w:val="000000"/>
              </w:rPr>
            </w:pPr>
            <w:r w:rsidRPr="001B376E">
              <w:rPr>
                <w:rFonts w:ascii="Arial" w:eastAsiaTheme="minorHAnsi" w:hAnsi="Arial" w:cs="Arial"/>
                <w:b/>
                <w:color w:val="000000"/>
              </w:rPr>
              <w:t>.</w:t>
            </w:r>
            <w:r w:rsidRPr="001B376E">
              <w:rPr>
                <w:rFonts w:ascii="Arial" w:eastAsiaTheme="minorHAnsi" w:hAnsi="Arial" w:cs="Arial"/>
                <w:b/>
                <w:color w:val="000000"/>
                <w:vertAlign w:val="superscript"/>
              </w:rPr>
              <w:t>a</w:t>
            </w:r>
          </w:p>
        </w:tc>
        <w:tc>
          <w:tcPr>
            <w:tcW w:w="450" w:type="dxa"/>
            <w:tcBorders>
              <w:bottom w:val="nil"/>
              <w:right w:val="single" w:sz="16" w:space="0" w:color="000000"/>
            </w:tcBorders>
            <w:shd w:val="clear" w:color="auto" w:fill="FFFFFF"/>
            <w:tcMar>
              <w:top w:w="30" w:type="dxa"/>
              <w:left w:w="30" w:type="dxa"/>
              <w:bottom w:w="30" w:type="dxa"/>
              <w:right w:w="30" w:type="dxa"/>
            </w:tcMar>
            <w:vAlign w:val="center"/>
          </w:tcPr>
          <w:p w:rsidR="0034146B" w:rsidRPr="001B376E" w:rsidRDefault="0034146B" w:rsidP="007C5F8C">
            <w:pPr>
              <w:autoSpaceDE w:val="0"/>
              <w:autoSpaceDN w:val="0"/>
              <w:adjustRightInd w:val="0"/>
              <w:spacing w:after="0" w:line="360" w:lineRule="auto"/>
              <w:jc w:val="right"/>
              <w:rPr>
                <w:rFonts w:ascii="Arial" w:eastAsiaTheme="minorHAnsi" w:hAnsi="Arial" w:cs="Arial"/>
                <w:b/>
                <w:color w:val="000000"/>
              </w:rPr>
            </w:pPr>
            <w:r w:rsidRPr="001B376E">
              <w:rPr>
                <w:rFonts w:ascii="Arial" w:eastAsiaTheme="minorHAnsi" w:hAnsi="Arial" w:cs="Arial"/>
                <w:b/>
                <w:color w:val="000000"/>
              </w:rPr>
              <w:t>.</w:t>
            </w:r>
            <w:r w:rsidRPr="001B376E">
              <w:rPr>
                <w:rFonts w:ascii="Arial" w:eastAsiaTheme="minorHAnsi" w:hAnsi="Arial" w:cs="Arial"/>
                <w:b/>
                <w:color w:val="000000"/>
                <w:vertAlign w:val="superscript"/>
              </w:rPr>
              <w:t>a</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.538</w:t>
            </w:r>
          </w:p>
        </w:tc>
        <w:tc>
          <w:tcPr>
            <w:tcW w:w="450" w:type="dxa"/>
            <w:tcBorders>
              <w:top w:val="nil"/>
              <w:bottom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36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.759</w:t>
            </w:r>
          </w:p>
        </w:tc>
        <w:tc>
          <w:tcPr>
            <w:tcW w:w="42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.481</w:t>
            </w:r>
          </w:p>
        </w:tc>
        <w:tc>
          <w:tcPr>
            <w:tcW w:w="449"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.484</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.731</w:t>
            </w:r>
          </w:p>
        </w:tc>
        <w:tc>
          <w:tcPr>
            <w:tcW w:w="413"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.031</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.060</w:t>
            </w:r>
          </w:p>
        </w:tc>
        <w:tc>
          <w:tcPr>
            <w:tcW w:w="418" w:type="dxa"/>
            <w:gridSpan w:val="2"/>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.603</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.840</w:t>
            </w:r>
          </w:p>
        </w:tc>
        <w:tc>
          <w:tcPr>
            <w:tcW w:w="418"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.415</w:t>
            </w:r>
          </w:p>
        </w:tc>
        <w:tc>
          <w:tcPr>
            <w:tcW w:w="450" w:type="dxa"/>
            <w:gridSpan w:val="4"/>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.513</w:t>
            </w:r>
          </w:p>
        </w:tc>
        <w:tc>
          <w:tcPr>
            <w:tcW w:w="400" w:type="dxa"/>
            <w:gridSpan w:val="5"/>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.513</w:t>
            </w:r>
          </w:p>
        </w:tc>
        <w:tc>
          <w:tcPr>
            <w:tcW w:w="354" w:type="dxa"/>
            <w:gridSpan w:val="3"/>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.886</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.908</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.403</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.010</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.248</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.000</w:t>
            </w:r>
          </w:p>
        </w:tc>
        <w:tc>
          <w:tcPr>
            <w:tcW w:w="270" w:type="dxa"/>
            <w:tcBorders>
              <w:top w:val="nil"/>
              <w:bottom w:val="nil"/>
            </w:tcBorders>
            <w:shd w:val="clear" w:color="auto" w:fill="FFFFFF"/>
            <w:tcMar>
              <w:top w:w="30" w:type="dxa"/>
              <w:left w:w="30" w:type="dxa"/>
              <w:bottom w:w="30" w:type="dxa"/>
              <w:right w:w="30" w:type="dxa"/>
            </w:tcMar>
            <w:vAlign w:val="center"/>
          </w:tcPr>
          <w:p w:rsidR="0034146B" w:rsidRPr="001B376E" w:rsidRDefault="0034146B" w:rsidP="007C5F8C">
            <w:pPr>
              <w:autoSpaceDE w:val="0"/>
              <w:autoSpaceDN w:val="0"/>
              <w:adjustRightInd w:val="0"/>
              <w:spacing w:after="0" w:line="360" w:lineRule="auto"/>
              <w:jc w:val="right"/>
              <w:rPr>
                <w:rFonts w:ascii="Arial" w:eastAsiaTheme="minorHAnsi" w:hAnsi="Arial" w:cs="Arial"/>
                <w:b/>
                <w:color w:val="000000"/>
              </w:rPr>
            </w:pPr>
            <w:r w:rsidRPr="001B376E">
              <w:rPr>
                <w:rFonts w:ascii="Arial" w:eastAsiaTheme="minorHAnsi" w:hAnsi="Arial" w:cs="Arial"/>
                <w:b/>
                <w:color w:val="000000"/>
              </w:rPr>
              <w:t>.</w:t>
            </w:r>
          </w:p>
        </w:tc>
        <w:tc>
          <w:tcPr>
            <w:tcW w:w="450" w:type="dxa"/>
            <w:tcBorders>
              <w:top w:val="nil"/>
              <w:bottom w:val="nil"/>
              <w:right w:val="single" w:sz="16" w:space="0" w:color="000000"/>
            </w:tcBorders>
            <w:shd w:val="clear" w:color="auto" w:fill="FFFFFF"/>
            <w:tcMar>
              <w:top w:w="30" w:type="dxa"/>
              <w:left w:w="30" w:type="dxa"/>
              <w:bottom w:w="30" w:type="dxa"/>
              <w:right w:w="30" w:type="dxa"/>
            </w:tcMar>
            <w:vAlign w:val="center"/>
          </w:tcPr>
          <w:p w:rsidR="0034146B" w:rsidRPr="001B376E" w:rsidRDefault="0034146B" w:rsidP="007C5F8C">
            <w:pPr>
              <w:autoSpaceDE w:val="0"/>
              <w:autoSpaceDN w:val="0"/>
              <w:adjustRightInd w:val="0"/>
              <w:spacing w:after="0" w:line="360" w:lineRule="auto"/>
              <w:jc w:val="right"/>
              <w:rPr>
                <w:rFonts w:ascii="Arial" w:eastAsiaTheme="minorHAnsi" w:hAnsi="Arial" w:cs="Arial"/>
                <w:b/>
                <w:color w:val="000000"/>
              </w:rPr>
            </w:pPr>
            <w:r w:rsidRPr="001B376E">
              <w:rPr>
                <w:rFonts w:ascii="Arial" w:eastAsiaTheme="minorHAnsi" w:hAnsi="Arial" w:cs="Arial"/>
                <w:b/>
                <w:color w:val="000000"/>
              </w:rPr>
              <w:t>.</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2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49"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3"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gridSpan w:val="2"/>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gridSpan w:val="4"/>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00" w:type="dxa"/>
            <w:gridSpan w:val="5"/>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54" w:type="dxa"/>
            <w:gridSpan w:val="3"/>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27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r>
      <w:tr w:rsidR="0034146B" w:rsidRPr="00BD22FA" w:rsidTr="007C5F8C">
        <w:trPr>
          <w:cantSplit/>
          <w:tblHeader/>
        </w:trPr>
        <w:tc>
          <w:tcPr>
            <w:tcW w:w="1446" w:type="dxa"/>
            <w:vMerge w:val="restart"/>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Pr>
                <w:rFonts w:ascii="Arial" w:eastAsiaTheme="minorHAnsi" w:hAnsi="Arial" w:cs="Arial"/>
                <w:b/>
                <w:color w:val="000000"/>
                <w:sz w:val="12"/>
                <w:szCs w:val="16"/>
              </w:rPr>
              <w:t>T</w:t>
            </w:r>
            <w:r w:rsidRPr="00BD22FA">
              <w:rPr>
                <w:rFonts w:ascii="Arial" w:eastAsiaTheme="minorHAnsi" w:hAnsi="Arial" w:cs="Arial"/>
                <w:b/>
                <w:color w:val="000000"/>
                <w:sz w:val="12"/>
                <w:szCs w:val="16"/>
              </w:rPr>
              <w:t>urbidity</w:t>
            </w:r>
          </w:p>
        </w:tc>
        <w:tc>
          <w:tcPr>
            <w:tcW w:w="534" w:type="dxa"/>
            <w:tcBorders>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.006</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.130</w:t>
            </w:r>
          </w:p>
        </w:tc>
        <w:tc>
          <w:tcPr>
            <w:tcW w:w="36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w:t>
            </w:r>
          </w:p>
        </w:tc>
        <w:tc>
          <w:tcPr>
            <w:tcW w:w="42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.189</w:t>
            </w:r>
          </w:p>
        </w:tc>
        <w:tc>
          <w:tcPr>
            <w:tcW w:w="449"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.203</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.123</w:t>
            </w:r>
          </w:p>
        </w:tc>
        <w:tc>
          <w:tcPr>
            <w:tcW w:w="413"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-.177</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.272</w:t>
            </w:r>
          </w:p>
        </w:tc>
        <w:tc>
          <w:tcPr>
            <w:tcW w:w="418" w:type="dxa"/>
            <w:gridSpan w:val="2"/>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.381</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-.787</w:t>
            </w:r>
            <w:r w:rsidRPr="00BD22FA">
              <w:rPr>
                <w:rFonts w:ascii="Arial" w:eastAsiaTheme="minorHAnsi" w:hAnsi="Arial" w:cs="Arial"/>
                <w:b/>
                <w:color w:val="000000"/>
                <w:sz w:val="12"/>
                <w:szCs w:val="16"/>
                <w:vertAlign w:val="superscript"/>
              </w:rPr>
              <w:t>*</w:t>
            </w:r>
          </w:p>
        </w:tc>
        <w:tc>
          <w:tcPr>
            <w:tcW w:w="418"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-.342</w:t>
            </w:r>
          </w:p>
        </w:tc>
        <w:tc>
          <w:tcPr>
            <w:tcW w:w="450" w:type="dxa"/>
            <w:gridSpan w:val="4"/>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.075</w:t>
            </w:r>
          </w:p>
        </w:tc>
        <w:tc>
          <w:tcPr>
            <w:tcW w:w="400" w:type="dxa"/>
            <w:gridSpan w:val="5"/>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.075</w:t>
            </w:r>
          </w:p>
        </w:tc>
        <w:tc>
          <w:tcPr>
            <w:tcW w:w="354" w:type="dxa"/>
            <w:gridSpan w:val="3"/>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.822</w:t>
            </w:r>
            <w:r w:rsidRPr="00BD22FA">
              <w:rPr>
                <w:rFonts w:ascii="Arial" w:eastAsiaTheme="minorHAnsi" w:hAnsi="Arial" w:cs="Arial"/>
                <w:b/>
                <w:color w:val="000000"/>
                <w:sz w:val="12"/>
                <w:szCs w:val="16"/>
                <w:vertAlign w:val="superscript"/>
              </w:rPr>
              <w:t>*</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.685</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.628</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-.097</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-.805</w:t>
            </w:r>
            <w:r w:rsidRPr="00BD22FA">
              <w:rPr>
                <w:rFonts w:ascii="Arial" w:eastAsiaTheme="minorHAnsi" w:hAnsi="Arial" w:cs="Arial"/>
                <w:b/>
                <w:color w:val="000000"/>
                <w:sz w:val="12"/>
                <w:szCs w:val="16"/>
                <w:vertAlign w:val="superscript"/>
              </w:rPr>
              <w:t>*</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.311</w:t>
            </w:r>
          </w:p>
        </w:tc>
        <w:tc>
          <w:tcPr>
            <w:tcW w:w="270" w:type="dxa"/>
            <w:tcBorders>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c>
          <w:tcPr>
            <w:tcW w:w="450" w:type="dxa"/>
            <w:tcBorders>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.989</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.759</w:t>
            </w:r>
          </w:p>
        </w:tc>
        <w:tc>
          <w:tcPr>
            <w:tcW w:w="362" w:type="dxa"/>
            <w:tcBorders>
              <w:top w:val="nil"/>
              <w:bottom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42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.654</w:t>
            </w:r>
          </w:p>
        </w:tc>
        <w:tc>
          <w:tcPr>
            <w:tcW w:w="449"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.629</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.771</w:t>
            </w:r>
          </w:p>
        </w:tc>
        <w:tc>
          <w:tcPr>
            <w:tcW w:w="413"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.676</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.515</w:t>
            </w:r>
          </w:p>
        </w:tc>
        <w:tc>
          <w:tcPr>
            <w:tcW w:w="418" w:type="dxa"/>
            <w:gridSpan w:val="2"/>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.352</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.020</w:t>
            </w:r>
          </w:p>
        </w:tc>
        <w:tc>
          <w:tcPr>
            <w:tcW w:w="418"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.407</w:t>
            </w:r>
          </w:p>
        </w:tc>
        <w:tc>
          <w:tcPr>
            <w:tcW w:w="450" w:type="dxa"/>
            <w:gridSpan w:val="4"/>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.860</w:t>
            </w:r>
          </w:p>
        </w:tc>
        <w:tc>
          <w:tcPr>
            <w:tcW w:w="400" w:type="dxa"/>
            <w:gridSpan w:val="5"/>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.860</w:t>
            </w:r>
          </w:p>
        </w:tc>
        <w:tc>
          <w:tcPr>
            <w:tcW w:w="354" w:type="dxa"/>
            <w:gridSpan w:val="3"/>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.012</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.061</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.095</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.819</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.016</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.454</w:t>
            </w:r>
          </w:p>
        </w:tc>
        <w:tc>
          <w:tcPr>
            <w:tcW w:w="270" w:type="dxa"/>
            <w:tcBorders>
              <w:top w:val="nil"/>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c>
          <w:tcPr>
            <w:tcW w:w="450" w:type="dxa"/>
            <w:tcBorders>
              <w:top w:val="nil"/>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2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49"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3"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gridSpan w:val="2"/>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gridSpan w:val="4"/>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00" w:type="dxa"/>
            <w:gridSpan w:val="5"/>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54" w:type="dxa"/>
            <w:gridSpan w:val="3"/>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27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r>
      <w:tr w:rsidR="0034146B" w:rsidRPr="00BD22FA" w:rsidTr="007C5F8C">
        <w:trPr>
          <w:cantSplit/>
          <w:tblHeader/>
        </w:trPr>
        <w:tc>
          <w:tcPr>
            <w:tcW w:w="1446" w:type="dxa"/>
            <w:vMerge w:val="restart"/>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TDS</w:t>
            </w:r>
          </w:p>
        </w:tc>
        <w:tc>
          <w:tcPr>
            <w:tcW w:w="534" w:type="dxa"/>
            <w:tcBorders>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.105</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.293</w:t>
            </w:r>
          </w:p>
        </w:tc>
        <w:tc>
          <w:tcPr>
            <w:tcW w:w="36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.189</w:t>
            </w:r>
          </w:p>
        </w:tc>
        <w:tc>
          <w:tcPr>
            <w:tcW w:w="42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w:t>
            </w:r>
          </w:p>
        </w:tc>
        <w:tc>
          <w:tcPr>
            <w:tcW w:w="449"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1.000</w:t>
            </w:r>
            <w:r w:rsidRPr="00BD22FA">
              <w:rPr>
                <w:rFonts w:ascii="Arial" w:eastAsiaTheme="minorHAnsi" w:hAnsi="Arial" w:cs="Arial"/>
                <w:b/>
                <w:color w:val="000000"/>
                <w:sz w:val="12"/>
                <w:szCs w:val="16"/>
                <w:vertAlign w:val="superscript"/>
              </w:rPr>
              <w:t>**</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-.475</w:t>
            </w:r>
          </w:p>
        </w:tc>
        <w:tc>
          <w:tcPr>
            <w:tcW w:w="413"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-.113</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.305</w:t>
            </w:r>
          </w:p>
        </w:tc>
        <w:tc>
          <w:tcPr>
            <w:tcW w:w="418" w:type="dxa"/>
            <w:gridSpan w:val="2"/>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-.389</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-.227</w:t>
            </w:r>
          </w:p>
        </w:tc>
        <w:tc>
          <w:tcPr>
            <w:tcW w:w="418"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-.098</w:t>
            </w:r>
          </w:p>
        </w:tc>
        <w:tc>
          <w:tcPr>
            <w:tcW w:w="450" w:type="dxa"/>
            <w:gridSpan w:val="4"/>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.888</w:t>
            </w:r>
            <w:r w:rsidRPr="00BD22FA">
              <w:rPr>
                <w:rFonts w:ascii="Arial" w:eastAsiaTheme="minorHAnsi" w:hAnsi="Arial" w:cs="Arial"/>
                <w:b/>
                <w:color w:val="000000"/>
                <w:sz w:val="12"/>
                <w:szCs w:val="16"/>
                <w:vertAlign w:val="superscript"/>
              </w:rPr>
              <w:t>**</w:t>
            </w:r>
          </w:p>
        </w:tc>
        <w:tc>
          <w:tcPr>
            <w:tcW w:w="400" w:type="dxa"/>
            <w:gridSpan w:val="5"/>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.888</w:t>
            </w:r>
            <w:r w:rsidRPr="00BD22FA">
              <w:rPr>
                <w:rFonts w:ascii="Arial" w:eastAsiaTheme="minorHAnsi" w:hAnsi="Arial" w:cs="Arial"/>
                <w:b/>
                <w:color w:val="000000"/>
                <w:sz w:val="12"/>
                <w:szCs w:val="16"/>
                <w:vertAlign w:val="superscript"/>
              </w:rPr>
              <w:t>**</w:t>
            </w:r>
          </w:p>
        </w:tc>
        <w:tc>
          <w:tcPr>
            <w:tcW w:w="354" w:type="dxa"/>
            <w:gridSpan w:val="3"/>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.094</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-.149</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.081</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.184</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-.050</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.258</w:t>
            </w:r>
          </w:p>
        </w:tc>
        <w:tc>
          <w:tcPr>
            <w:tcW w:w="270" w:type="dxa"/>
            <w:tcBorders>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c>
          <w:tcPr>
            <w:tcW w:w="450" w:type="dxa"/>
            <w:tcBorders>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.804</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.481</w:t>
            </w:r>
          </w:p>
        </w:tc>
        <w:tc>
          <w:tcPr>
            <w:tcW w:w="36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.654</w:t>
            </w:r>
          </w:p>
        </w:tc>
        <w:tc>
          <w:tcPr>
            <w:tcW w:w="420" w:type="dxa"/>
            <w:tcBorders>
              <w:top w:val="nil"/>
              <w:bottom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449"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.000</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.234</w:t>
            </w:r>
          </w:p>
        </w:tc>
        <w:tc>
          <w:tcPr>
            <w:tcW w:w="413"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.790</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.463</w:t>
            </w:r>
          </w:p>
        </w:tc>
        <w:tc>
          <w:tcPr>
            <w:tcW w:w="418" w:type="dxa"/>
            <w:gridSpan w:val="2"/>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.341</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.590</w:t>
            </w:r>
          </w:p>
        </w:tc>
        <w:tc>
          <w:tcPr>
            <w:tcW w:w="418"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.818</w:t>
            </w:r>
          </w:p>
        </w:tc>
        <w:tc>
          <w:tcPr>
            <w:tcW w:w="450" w:type="dxa"/>
            <w:gridSpan w:val="4"/>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.003</w:t>
            </w:r>
          </w:p>
        </w:tc>
        <w:tc>
          <w:tcPr>
            <w:tcW w:w="400" w:type="dxa"/>
            <w:gridSpan w:val="5"/>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.003</w:t>
            </w:r>
          </w:p>
        </w:tc>
        <w:tc>
          <w:tcPr>
            <w:tcW w:w="354" w:type="dxa"/>
            <w:gridSpan w:val="3"/>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.825</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.725</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.850</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.663</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.906</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.538</w:t>
            </w:r>
          </w:p>
        </w:tc>
        <w:tc>
          <w:tcPr>
            <w:tcW w:w="270" w:type="dxa"/>
            <w:tcBorders>
              <w:top w:val="nil"/>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c>
          <w:tcPr>
            <w:tcW w:w="450" w:type="dxa"/>
            <w:tcBorders>
              <w:top w:val="nil"/>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2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49"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3"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gridSpan w:val="2"/>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gridSpan w:val="4"/>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00" w:type="dxa"/>
            <w:gridSpan w:val="5"/>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54" w:type="dxa"/>
            <w:gridSpan w:val="3"/>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27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r>
      <w:tr w:rsidR="0034146B" w:rsidRPr="00BD22FA" w:rsidTr="007C5F8C">
        <w:trPr>
          <w:cantSplit/>
          <w:tblHeader/>
        </w:trPr>
        <w:tc>
          <w:tcPr>
            <w:tcW w:w="1446" w:type="dxa"/>
            <w:vMerge w:val="restart"/>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EC</w:t>
            </w:r>
          </w:p>
        </w:tc>
        <w:tc>
          <w:tcPr>
            <w:tcW w:w="534" w:type="dxa"/>
            <w:tcBorders>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.103</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.291</w:t>
            </w:r>
          </w:p>
        </w:tc>
        <w:tc>
          <w:tcPr>
            <w:tcW w:w="36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.203</w:t>
            </w:r>
          </w:p>
        </w:tc>
        <w:tc>
          <w:tcPr>
            <w:tcW w:w="420" w:type="dxa"/>
            <w:tcBorders>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p>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1.000</w:t>
            </w:r>
            <w:r w:rsidRPr="00BD22FA">
              <w:rPr>
                <w:rFonts w:ascii="Arial" w:eastAsiaTheme="minorHAnsi" w:hAnsi="Arial" w:cs="Arial"/>
                <w:b/>
                <w:color w:val="000000"/>
                <w:sz w:val="12"/>
                <w:szCs w:val="16"/>
                <w:vertAlign w:val="superscript"/>
              </w:rPr>
              <w:t>**</w:t>
            </w:r>
          </w:p>
        </w:tc>
        <w:tc>
          <w:tcPr>
            <w:tcW w:w="449"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-.471</w:t>
            </w:r>
          </w:p>
        </w:tc>
        <w:tc>
          <w:tcPr>
            <w:tcW w:w="413"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-.116</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.301</w:t>
            </w:r>
          </w:p>
        </w:tc>
        <w:tc>
          <w:tcPr>
            <w:tcW w:w="418" w:type="dxa"/>
            <w:gridSpan w:val="2"/>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-.379</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-.235</w:t>
            </w:r>
          </w:p>
        </w:tc>
        <w:tc>
          <w:tcPr>
            <w:tcW w:w="418"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-.110</w:t>
            </w:r>
          </w:p>
        </w:tc>
        <w:tc>
          <w:tcPr>
            <w:tcW w:w="450" w:type="dxa"/>
            <w:gridSpan w:val="4"/>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.888</w:t>
            </w:r>
            <w:r w:rsidRPr="00BD22FA">
              <w:rPr>
                <w:rFonts w:ascii="Arial" w:eastAsiaTheme="minorHAnsi" w:hAnsi="Arial" w:cs="Arial"/>
                <w:b/>
                <w:color w:val="000000"/>
                <w:sz w:val="12"/>
                <w:szCs w:val="16"/>
                <w:vertAlign w:val="superscript"/>
              </w:rPr>
              <w:t>**</w:t>
            </w:r>
          </w:p>
        </w:tc>
        <w:tc>
          <w:tcPr>
            <w:tcW w:w="400" w:type="dxa"/>
            <w:gridSpan w:val="5"/>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.888</w:t>
            </w:r>
            <w:r w:rsidRPr="00BD22FA">
              <w:rPr>
                <w:rFonts w:ascii="Arial" w:eastAsiaTheme="minorHAnsi" w:hAnsi="Arial" w:cs="Arial"/>
                <w:b/>
                <w:color w:val="000000"/>
                <w:sz w:val="12"/>
                <w:szCs w:val="16"/>
                <w:vertAlign w:val="superscript"/>
              </w:rPr>
              <w:t>**</w:t>
            </w:r>
          </w:p>
        </w:tc>
        <w:tc>
          <w:tcPr>
            <w:tcW w:w="354" w:type="dxa"/>
            <w:gridSpan w:val="3"/>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.102</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-.139</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.093</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.177</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-.064</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.257</w:t>
            </w:r>
          </w:p>
        </w:tc>
        <w:tc>
          <w:tcPr>
            <w:tcW w:w="270" w:type="dxa"/>
            <w:tcBorders>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c>
          <w:tcPr>
            <w:tcW w:w="450" w:type="dxa"/>
            <w:tcBorders>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.809</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.484</w:t>
            </w:r>
          </w:p>
        </w:tc>
        <w:tc>
          <w:tcPr>
            <w:tcW w:w="36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.629</w:t>
            </w:r>
          </w:p>
        </w:tc>
        <w:tc>
          <w:tcPr>
            <w:tcW w:w="42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.000</w:t>
            </w:r>
          </w:p>
        </w:tc>
        <w:tc>
          <w:tcPr>
            <w:tcW w:w="449" w:type="dxa"/>
            <w:tcBorders>
              <w:top w:val="nil"/>
              <w:bottom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.239</w:t>
            </w:r>
          </w:p>
        </w:tc>
        <w:tc>
          <w:tcPr>
            <w:tcW w:w="413"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.785</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.468</w:t>
            </w:r>
          </w:p>
        </w:tc>
        <w:tc>
          <w:tcPr>
            <w:tcW w:w="418" w:type="dxa"/>
            <w:gridSpan w:val="2"/>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.354</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.576</w:t>
            </w:r>
          </w:p>
        </w:tc>
        <w:tc>
          <w:tcPr>
            <w:tcW w:w="418"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.795</w:t>
            </w:r>
          </w:p>
        </w:tc>
        <w:tc>
          <w:tcPr>
            <w:tcW w:w="450" w:type="dxa"/>
            <w:gridSpan w:val="4"/>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.003</w:t>
            </w:r>
          </w:p>
        </w:tc>
        <w:tc>
          <w:tcPr>
            <w:tcW w:w="400" w:type="dxa"/>
            <w:gridSpan w:val="5"/>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.003</w:t>
            </w:r>
          </w:p>
        </w:tc>
        <w:tc>
          <w:tcPr>
            <w:tcW w:w="354" w:type="dxa"/>
            <w:gridSpan w:val="3"/>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.809</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.743</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.826</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.675</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.880</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.539</w:t>
            </w:r>
          </w:p>
        </w:tc>
        <w:tc>
          <w:tcPr>
            <w:tcW w:w="270" w:type="dxa"/>
            <w:tcBorders>
              <w:top w:val="nil"/>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c>
          <w:tcPr>
            <w:tcW w:w="450" w:type="dxa"/>
            <w:tcBorders>
              <w:top w:val="nil"/>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2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49"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3"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gridSpan w:val="2"/>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gridSpan w:val="4"/>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00" w:type="dxa"/>
            <w:gridSpan w:val="5"/>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54" w:type="dxa"/>
            <w:gridSpan w:val="3"/>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27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r>
      <w:tr w:rsidR="0034146B" w:rsidRPr="00BD22FA" w:rsidTr="007C5F8C">
        <w:trPr>
          <w:cantSplit/>
          <w:tblHeader/>
        </w:trPr>
        <w:tc>
          <w:tcPr>
            <w:tcW w:w="1446" w:type="dxa"/>
            <w:vMerge w:val="restart"/>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TH</w:t>
            </w:r>
          </w:p>
        </w:tc>
        <w:tc>
          <w:tcPr>
            <w:tcW w:w="534" w:type="dxa"/>
            <w:tcBorders>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-.342</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.146</w:t>
            </w:r>
          </w:p>
        </w:tc>
        <w:tc>
          <w:tcPr>
            <w:tcW w:w="36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.123</w:t>
            </w:r>
          </w:p>
        </w:tc>
        <w:tc>
          <w:tcPr>
            <w:tcW w:w="42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-.475</w:t>
            </w:r>
          </w:p>
        </w:tc>
        <w:tc>
          <w:tcPr>
            <w:tcW w:w="449"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-.471</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w:t>
            </w:r>
          </w:p>
        </w:tc>
        <w:tc>
          <w:tcPr>
            <w:tcW w:w="413"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.188</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.364</w:t>
            </w:r>
          </w:p>
        </w:tc>
        <w:tc>
          <w:tcPr>
            <w:tcW w:w="418" w:type="dxa"/>
            <w:gridSpan w:val="2"/>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.707</w:t>
            </w:r>
            <w:r w:rsidRPr="00BD22FA">
              <w:rPr>
                <w:rFonts w:ascii="Arial" w:eastAsiaTheme="minorHAnsi" w:hAnsi="Arial" w:cs="Arial"/>
                <w:b/>
                <w:color w:val="000000"/>
                <w:sz w:val="12"/>
                <w:szCs w:val="16"/>
                <w:vertAlign w:val="superscript"/>
              </w:rPr>
              <w:t>*</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-.074</w:t>
            </w:r>
          </w:p>
        </w:tc>
        <w:tc>
          <w:tcPr>
            <w:tcW w:w="418"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-.412</w:t>
            </w:r>
          </w:p>
        </w:tc>
        <w:tc>
          <w:tcPr>
            <w:tcW w:w="450" w:type="dxa"/>
            <w:gridSpan w:val="4"/>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-.519</w:t>
            </w:r>
          </w:p>
        </w:tc>
        <w:tc>
          <w:tcPr>
            <w:tcW w:w="400" w:type="dxa"/>
            <w:gridSpan w:val="5"/>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-.519</w:t>
            </w:r>
          </w:p>
        </w:tc>
        <w:tc>
          <w:tcPr>
            <w:tcW w:w="354" w:type="dxa"/>
            <w:gridSpan w:val="3"/>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.203</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.675</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.037</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.078</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-.044</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.011</w:t>
            </w:r>
          </w:p>
        </w:tc>
        <w:tc>
          <w:tcPr>
            <w:tcW w:w="270" w:type="dxa"/>
            <w:tcBorders>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c>
          <w:tcPr>
            <w:tcW w:w="450" w:type="dxa"/>
            <w:tcBorders>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.407</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.731</w:t>
            </w:r>
          </w:p>
        </w:tc>
        <w:tc>
          <w:tcPr>
            <w:tcW w:w="36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.771</w:t>
            </w:r>
          </w:p>
        </w:tc>
        <w:tc>
          <w:tcPr>
            <w:tcW w:w="42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.234</w:t>
            </w:r>
          </w:p>
        </w:tc>
        <w:tc>
          <w:tcPr>
            <w:tcW w:w="449"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.239</w:t>
            </w:r>
          </w:p>
        </w:tc>
        <w:tc>
          <w:tcPr>
            <w:tcW w:w="392" w:type="dxa"/>
            <w:tcBorders>
              <w:top w:val="nil"/>
              <w:bottom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413"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.656</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.376</w:t>
            </w:r>
          </w:p>
        </w:tc>
        <w:tc>
          <w:tcPr>
            <w:tcW w:w="418" w:type="dxa"/>
            <w:gridSpan w:val="2"/>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.050</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.861</w:t>
            </w:r>
          </w:p>
        </w:tc>
        <w:tc>
          <w:tcPr>
            <w:tcW w:w="418"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.311</w:t>
            </w:r>
          </w:p>
        </w:tc>
        <w:tc>
          <w:tcPr>
            <w:tcW w:w="450" w:type="dxa"/>
            <w:gridSpan w:val="4"/>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.187</w:t>
            </w:r>
          </w:p>
        </w:tc>
        <w:tc>
          <w:tcPr>
            <w:tcW w:w="400" w:type="dxa"/>
            <w:gridSpan w:val="5"/>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.187</w:t>
            </w:r>
          </w:p>
        </w:tc>
        <w:tc>
          <w:tcPr>
            <w:tcW w:w="354" w:type="dxa"/>
            <w:gridSpan w:val="3"/>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.629</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.066</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.930</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.855</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.918</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.979</w:t>
            </w:r>
          </w:p>
        </w:tc>
        <w:tc>
          <w:tcPr>
            <w:tcW w:w="270" w:type="dxa"/>
            <w:tcBorders>
              <w:top w:val="nil"/>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c>
          <w:tcPr>
            <w:tcW w:w="450" w:type="dxa"/>
            <w:tcBorders>
              <w:top w:val="nil"/>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r>
      <w:tr w:rsidR="0034146B" w:rsidRPr="00BD22FA" w:rsidTr="007C5F8C">
        <w:trPr>
          <w:cantSplit/>
          <w:trHeight w:val="616"/>
          <w:tblHeader/>
        </w:trPr>
        <w:tc>
          <w:tcPr>
            <w:tcW w:w="1446" w:type="dxa"/>
            <w:vMerge/>
            <w:tcBorders>
              <w:left w:val="single" w:sz="16" w:space="0" w:color="000000"/>
              <w:bottom w:val="single" w:sz="8"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single" w:sz="8" w:space="0" w:color="000000"/>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bottom w:val="single" w:sz="8"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bottom w:val="single" w:sz="8"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2" w:type="dxa"/>
            <w:tcBorders>
              <w:top w:val="nil"/>
              <w:bottom w:val="single" w:sz="8"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20" w:type="dxa"/>
            <w:tcBorders>
              <w:top w:val="nil"/>
              <w:bottom w:val="single" w:sz="8"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49" w:type="dxa"/>
            <w:tcBorders>
              <w:top w:val="nil"/>
              <w:bottom w:val="single" w:sz="8"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bottom w:val="single" w:sz="8"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3" w:type="dxa"/>
            <w:tcBorders>
              <w:top w:val="nil"/>
              <w:bottom w:val="single" w:sz="8"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bottom w:val="single" w:sz="8"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gridSpan w:val="2"/>
            <w:tcBorders>
              <w:top w:val="nil"/>
              <w:bottom w:val="single" w:sz="8"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bottom w:val="single" w:sz="8"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tcBorders>
              <w:top w:val="nil"/>
              <w:bottom w:val="single" w:sz="8"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gridSpan w:val="4"/>
            <w:tcBorders>
              <w:top w:val="nil"/>
              <w:bottom w:val="single" w:sz="8"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00" w:type="dxa"/>
            <w:gridSpan w:val="5"/>
            <w:tcBorders>
              <w:top w:val="nil"/>
              <w:bottom w:val="single" w:sz="8"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54" w:type="dxa"/>
            <w:gridSpan w:val="3"/>
            <w:tcBorders>
              <w:top w:val="nil"/>
              <w:bottom w:val="single" w:sz="8"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bottom w:val="single" w:sz="8"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bottom w:val="single" w:sz="8"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bottom w:val="single" w:sz="8"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bottom w:val="single" w:sz="8"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bottom w:val="single" w:sz="8"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270" w:type="dxa"/>
            <w:tcBorders>
              <w:top w:val="nil"/>
              <w:bottom w:val="single" w:sz="8"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bottom w:val="single" w:sz="8" w:space="0" w:color="000000"/>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r>
      <w:tr w:rsidR="0034146B" w:rsidRPr="00BD22FA" w:rsidTr="006D476C">
        <w:trPr>
          <w:cantSplit/>
          <w:trHeight w:val="950"/>
          <w:tblHeader/>
        </w:trPr>
        <w:tc>
          <w:tcPr>
            <w:tcW w:w="1446" w:type="dxa"/>
            <w:tcBorders>
              <w:top w:val="single" w:sz="4" w:space="0" w:color="auto"/>
              <w:left w:val="single" w:sz="16" w:space="0" w:color="000000"/>
              <w:bottom w:val="single" w:sz="4" w:space="0" w:color="auto"/>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Pr="001C5D3E" w:rsidRDefault="0034146B" w:rsidP="007C5F8C">
            <w:pPr>
              <w:autoSpaceDE w:val="0"/>
              <w:autoSpaceDN w:val="0"/>
              <w:adjustRightInd w:val="0"/>
              <w:spacing w:after="0" w:line="360" w:lineRule="auto"/>
              <w:rPr>
                <w:rFonts w:ascii="Arial" w:eastAsiaTheme="minorHAnsi" w:hAnsi="Arial" w:cs="Arial"/>
                <w:b/>
                <w:color w:val="000000"/>
                <w:sz w:val="18"/>
                <w:szCs w:val="18"/>
              </w:rPr>
            </w:pPr>
          </w:p>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1C5D3E">
              <w:rPr>
                <w:rFonts w:ascii="Arial" w:eastAsiaTheme="minorHAnsi" w:hAnsi="Arial" w:cs="Arial"/>
                <w:b/>
                <w:color w:val="000000"/>
                <w:sz w:val="18"/>
                <w:szCs w:val="18"/>
              </w:rPr>
              <w:t>Parameters</w:t>
            </w:r>
          </w:p>
        </w:tc>
        <w:tc>
          <w:tcPr>
            <w:tcW w:w="534" w:type="dxa"/>
            <w:tcBorders>
              <w:top w:val="single" w:sz="4" w:space="0" w:color="auto"/>
              <w:left w:val="nil"/>
              <w:bottom w:val="single" w:sz="4" w:space="0" w:color="auto"/>
              <w:right w:val="single" w:sz="16" w:space="0" w:color="000000"/>
            </w:tcBorders>
            <w:shd w:val="clear" w:color="auto" w:fill="FFFFFF"/>
            <w:tcMar>
              <w:top w:w="30" w:type="dxa"/>
              <w:left w:w="30" w:type="dxa"/>
              <w:bottom w:w="30" w:type="dxa"/>
              <w:right w:w="30" w:type="dxa"/>
            </w:tcMar>
          </w:tcPr>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40" w:type="dxa"/>
            <w:tcBorders>
              <w:top w:val="single" w:sz="4" w:space="0" w:color="auto"/>
              <w:left w:val="single" w:sz="16" w:space="0" w:color="000000"/>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p</w:t>
            </w:r>
            <w:r>
              <w:rPr>
                <w:rFonts w:ascii="Arial" w:eastAsiaTheme="minorHAnsi" w:hAnsi="Arial" w:cs="Arial"/>
                <w:b/>
                <w:color w:val="000000"/>
                <w:sz w:val="12"/>
                <w:szCs w:val="16"/>
              </w:rPr>
              <w:t>H</w:t>
            </w:r>
          </w:p>
        </w:tc>
        <w:tc>
          <w:tcPr>
            <w:tcW w:w="450" w:type="dxa"/>
            <w:tcBorders>
              <w:top w:val="single" w:sz="4" w:space="0" w:color="auto"/>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Pr>
                <w:rFonts w:ascii="Arial" w:eastAsiaTheme="minorHAnsi" w:hAnsi="Arial" w:cs="Arial"/>
                <w:b/>
                <w:color w:val="000000"/>
                <w:sz w:val="12"/>
                <w:szCs w:val="16"/>
              </w:rPr>
              <w:t>T</w:t>
            </w:r>
            <w:r w:rsidRPr="00BD22FA">
              <w:rPr>
                <w:rFonts w:ascii="Arial" w:eastAsiaTheme="minorHAnsi" w:hAnsi="Arial" w:cs="Arial"/>
                <w:b/>
                <w:color w:val="000000"/>
                <w:sz w:val="12"/>
                <w:szCs w:val="16"/>
              </w:rPr>
              <w:t>emperature</w:t>
            </w:r>
          </w:p>
        </w:tc>
        <w:tc>
          <w:tcPr>
            <w:tcW w:w="362" w:type="dxa"/>
            <w:tcBorders>
              <w:top w:val="single" w:sz="4" w:space="0" w:color="auto"/>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Pr>
                <w:rFonts w:ascii="Arial" w:eastAsiaTheme="minorHAnsi" w:hAnsi="Arial" w:cs="Arial"/>
                <w:b/>
                <w:color w:val="000000"/>
                <w:sz w:val="12"/>
                <w:szCs w:val="16"/>
              </w:rPr>
              <w:t>T</w:t>
            </w:r>
            <w:r w:rsidRPr="00BD22FA">
              <w:rPr>
                <w:rFonts w:ascii="Arial" w:eastAsiaTheme="minorHAnsi" w:hAnsi="Arial" w:cs="Arial"/>
                <w:b/>
                <w:color w:val="000000"/>
                <w:sz w:val="12"/>
                <w:szCs w:val="16"/>
              </w:rPr>
              <w:t>urbidity</w:t>
            </w:r>
          </w:p>
        </w:tc>
        <w:tc>
          <w:tcPr>
            <w:tcW w:w="420" w:type="dxa"/>
            <w:tcBorders>
              <w:top w:val="single" w:sz="4" w:space="0" w:color="auto"/>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TDS</w:t>
            </w:r>
          </w:p>
        </w:tc>
        <w:tc>
          <w:tcPr>
            <w:tcW w:w="449" w:type="dxa"/>
            <w:tcBorders>
              <w:top w:val="single" w:sz="4" w:space="0" w:color="auto"/>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EC</w:t>
            </w:r>
          </w:p>
        </w:tc>
        <w:tc>
          <w:tcPr>
            <w:tcW w:w="392" w:type="dxa"/>
            <w:tcBorders>
              <w:top w:val="single" w:sz="4" w:space="0" w:color="auto"/>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TH</w:t>
            </w:r>
          </w:p>
        </w:tc>
        <w:tc>
          <w:tcPr>
            <w:tcW w:w="413" w:type="dxa"/>
            <w:tcBorders>
              <w:top w:val="single" w:sz="4" w:space="0" w:color="auto"/>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K</w:t>
            </w:r>
          </w:p>
        </w:tc>
        <w:tc>
          <w:tcPr>
            <w:tcW w:w="392" w:type="dxa"/>
            <w:tcBorders>
              <w:top w:val="single" w:sz="4" w:space="0" w:color="auto"/>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Alkalinity</w:t>
            </w:r>
          </w:p>
        </w:tc>
        <w:tc>
          <w:tcPr>
            <w:tcW w:w="418" w:type="dxa"/>
            <w:gridSpan w:val="2"/>
            <w:tcBorders>
              <w:top w:val="single" w:sz="4" w:space="0" w:color="auto"/>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6D476C" w:rsidP="007C5F8C">
            <w:pPr>
              <w:autoSpaceDE w:val="0"/>
              <w:autoSpaceDN w:val="0"/>
              <w:adjustRightInd w:val="0"/>
              <w:spacing w:after="0" w:line="360" w:lineRule="auto"/>
              <w:ind w:left="113" w:right="113"/>
              <w:jc w:val="both"/>
              <w:rPr>
                <w:rFonts w:ascii="Arial" w:eastAsiaTheme="minorHAnsi" w:hAnsi="Arial" w:cs="Arial"/>
                <w:b/>
                <w:color w:val="000000"/>
                <w:sz w:val="12"/>
                <w:szCs w:val="16"/>
              </w:rPr>
            </w:pPr>
            <w:r>
              <w:rPr>
                <w:rFonts w:ascii="Arial" w:eastAsiaTheme="minorHAnsi" w:hAnsi="Arial" w:cs="Arial"/>
                <w:b/>
                <w:color w:val="000000"/>
                <w:sz w:val="12"/>
                <w:szCs w:val="16"/>
              </w:rPr>
              <w:t xml:space="preserve">    </w:t>
            </w:r>
            <w:r w:rsidR="0034146B" w:rsidRPr="00BD22FA">
              <w:rPr>
                <w:rFonts w:ascii="Arial" w:eastAsiaTheme="minorHAnsi" w:hAnsi="Arial" w:cs="Arial"/>
                <w:b/>
                <w:color w:val="000000"/>
                <w:sz w:val="12"/>
                <w:szCs w:val="16"/>
              </w:rPr>
              <w:t>C</w:t>
            </w:r>
            <w:r>
              <w:rPr>
                <w:rFonts w:ascii="Arial" w:eastAsiaTheme="minorHAnsi" w:hAnsi="Arial" w:cs="Arial"/>
                <w:b/>
                <w:color w:val="000000"/>
                <w:sz w:val="12"/>
                <w:szCs w:val="16"/>
              </w:rPr>
              <w:t>a</w:t>
            </w:r>
          </w:p>
        </w:tc>
        <w:tc>
          <w:tcPr>
            <w:tcW w:w="392" w:type="dxa"/>
            <w:tcBorders>
              <w:top w:val="single" w:sz="4" w:space="0" w:color="auto"/>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Mg</w:t>
            </w:r>
          </w:p>
        </w:tc>
        <w:tc>
          <w:tcPr>
            <w:tcW w:w="418" w:type="dxa"/>
            <w:tcBorders>
              <w:top w:val="single" w:sz="4" w:space="0" w:color="auto"/>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Fe</w:t>
            </w:r>
          </w:p>
        </w:tc>
        <w:tc>
          <w:tcPr>
            <w:tcW w:w="450" w:type="dxa"/>
            <w:gridSpan w:val="4"/>
            <w:tcBorders>
              <w:top w:val="single" w:sz="4" w:space="0" w:color="auto"/>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COD</w:t>
            </w:r>
          </w:p>
        </w:tc>
        <w:tc>
          <w:tcPr>
            <w:tcW w:w="400" w:type="dxa"/>
            <w:gridSpan w:val="5"/>
            <w:tcBorders>
              <w:top w:val="single" w:sz="4" w:space="0" w:color="auto"/>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BOD</w:t>
            </w:r>
          </w:p>
        </w:tc>
        <w:tc>
          <w:tcPr>
            <w:tcW w:w="354" w:type="dxa"/>
            <w:gridSpan w:val="3"/>
            <w:tcBorders>
              <w:top w:val="single" w:sz="4" w:space="0" w:color="auto"/>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NH3</w:t>
            </w:r>
          </w:p>
        </w:tc>
        <w:tc>
          <w:tcPr>
            <w:tcW w:w="360" w:type="dxa"/>
            <w:tcBorders>
              <w:top w:val="single" w:sz="4" w:space="0" w:color="auto"/>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NO3</w:t>
            </w:r>
          </w:p>
        </w:tc>
        <w:tc>
          <w:tcPr>
            <w:tcW w:w="360" w:type="dxa"/>
            <w:tcBorders>
              <w:top w:val="single" w:sz="4" w:space="0" w:color="auto"/>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SO4</w:t>
            </w:r>
          </w:p>
        </w:tc>
        <w:tc>
          <w:tcPr>
            <w:tcW w:w="360" w:type="dxa"/>
            <w:tcBorders>
              <w:top w:val="single" w:sz="4" w:space="0" w:color="auto"/>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F</w:t>
            </w:r>
          </w:p>
        </w:tc>
        <w:tc>
          <w:tcPr>
            <w:tcW w:w="360" w:type="dxa"/>
            <w:tcBorders>
              <w:top w:val="single" w:sz="4" w:space="0" w:color="auto"/>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HCO3</w:t>
            </w:r>
          </w:p>
        </w:tc>
        <w:tc>
          <w:tcPr>
            <w:tcW w:w="450" w:type="dxa"/>
            <w:tcBorders>
              <w:top w:val="single" w:sz="4" w:space="0" w:color="auto"/>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CO3</w:t>
            </w:r>
          </w:p>
        </w:tc>
        <w:tc>
          <w:tcPr>
            <w:tcW w:w="270" w:type="dxa"/>
            <w:tcBorders>
              <w:top w:val="single" w:sz="4" w:space="0" w:color="auto"/>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FC</w:t>
            </w:r>
          </w:p>
        </w:tc>
        <w:tc>
          <w:tcPr>
            <w:tcW w:w="450" w:type="dxa"/>
            <w:tcBorders>
              <w:top w:val="single" w:sz="4" w:space="0" w:color="auto"/>
              <w:bottom w:val="single" w:sz="4" w:space="0" w:color="auto"/>
              <w:right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TC</w:t>
            </w:r>
          </w:p>
        </w:tc>
      </w:tr>
      <w:tr w:rsidR="0034146B" w:rsidRPr="00BD22FA" w:rsidTr="007C5F8C">
        <w:trPr>
          <w:cantSplit/>
          <w:trHeight w:val="910"/>
          <w:tblHeader/>
        </w:trPr>
        <w:tc>
          <w:tcPr>
            <w:tcW w:w="1446" w:type="dxa"/>
            <w:vMerge w:val="restart"/>
            <w:tcBorders>
              <w:top w:val="single" w:sz="4" w:space="0" w:color="auto"/>
              <w:left w:val="single" w:sz="16" w:space="0" w:color="000000"/>
              <w:right w:val="nil"/>
            </w:tcBorders>
            <w:shd w:val="clear" w:color="auto" w:fill="FFFFFF"/>
            <w:tcMar>
              <w:top w:w="30" w:type="dxa"/>
              <w:left w:w="30" w:type="dxa"/>
              <w:bottom w:w="30" w:type="dxa"/>
              <w:right w:w="30" w:type="dxa"/>
            </w:tcMar>
          </w:tcPr>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K</w:t>
            </w:r>
          </w:p>
        </w:tc>
        <w:tc>
          <w:tcPr>
            <w:tcW w:w="534" w:type="dxa"/>
            <w:tcBorders>
              <w:top w:val="single" w:sz="4" w:space="0" w:color="auto"/>
              <w:left w:val="nil"/>
              <w:bottom w:val="nil"/>
              <w:right w:val="single" w:sz="16" w:space="0" w:color="000000"/>
            </w:tcBorders>
            <w:shd w:val="clear" w:color="auto" w:fill="FFFFFF"/>
            <w:tcMar>
              <w:top w:w="30" w:type="dxa"/>
              <w:left w:w="30" w:type="dxa"/>
              <w:bottom w:w="30" w:type="dxa"/>
              <w:right w:w="30" w:type="dxa"/>
            </w:tcMar>
          </w:tcPr>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top w:val="single" w:sz="4" w:space="0" w:color="auto"/>
              <w:left w:val="single" w:sz="16" w:space="0" w:color="000000"/>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.619</w:t>
            </w:r>
          </w:p>
        </w:tc>
        <w:tc>
          <w:tcPr>
            <w:tcW w:w="450" w:type="dxa"/>
            <w:tcBorders>
              <w:top w:val="single" w:sz="4" w:space="0" w:color="auto"/>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.753</w:t>
            </w:r>
            <w:r w:rsidRPr="00BD22FA">
              <w:rPr>
                <w:rFonts w:ascii="Arial" w:eastAsiaTheme="minorHAnsi" w:hAnsi="Arial" w:cs="Arial"/>
                <w:b/>
                <w:color w:val="000000"/>
                <w:sz w:val="12"/>
                <w:szCs w:val="16"/>
                <w:vertAlign w:val="superscript"/>
              </w:rPr>
              <w:t>*</w:t>
            </w:r>
          </w:p>
        </w:tc>
        <w:tc>
          <w:tcPr>
            <w:tcW w:w="362" w:type="dxa"/>
            <w:tcBorders>
              <w:top w:val="single" w:sz="4" w:space="0" w:color="auto"/>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p>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-.177</w:t>
            </w:r>
          </w:p>
        </w:tc>
        <w:tc>
          <w:tcPr>
            <w:tcW w:w="420" w:type="dxa"/>
            <w:tcBorders>
              <w:top w:val="single" w:sz="4" w:space="0" w:color="auto"/>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p>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-.113</w:t>
            </w:r>
          </w:p>
        </w:tc>
        <w:tc>
          <w:tcPr>
            <w:tcW w:w="449" w:type="dxa"/>
            <w:tcBorders>
              <w:top w:val="single" w:sz="4" w:space="0" w:color="auto"/>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p>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-.116</w:t>
            </w:r>
          </w:p>
        </w:tc>
        <w:tc>
          <w:tcPr>
            <w:tcW w:w="392" w:type="dxa"/>
            <w:tcBorders>
              <w:top w:val="single" w:sz="4" w:space="0" w:color="auto"/>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.188</w:t>
            </w:r>
          </w:p>
        </w:tc>
        <w:tc>
          <w:tcPr>
            <w:tcW w:w="413" w:type="dxa"/>
            <w:tcBorders>
              <w:top w:val="single" w:sz="4" w:space="0" w:color="auto"/>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1</w:t>
            </w:r>
          </w:p>
        </w:tc>
        <w:tc>
          <w:tcPr>
            <w:tcW w:w="392" w:type="dxa"/>
            <w:tcBorders>
              <w:top w:val="single" w:sz="4" w:space="0" w:color="auto"/>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.577</w:t>
            </w:r>
          </w:p>
        </w:tc>
        <w:tc>
          <w:tcPr>
            <w:tcW w:w="418" w:type="dxa"/>
            <w:gridSpan w:val="2"/>
            <w:tcBorders>
              <w:top w:val="single" w:sz="4" w:space="0" w:color="auto"/>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-.446</w:t>
            </w:r>
          </w:p>
        </w:tc>
        <w:tc>
          <w:tcPr>
            <w:tcW w:w="392" w:type="dxa"/>
            <w:tcBorders>
              <w:top w:val="single" w:sz="4" w:space="0" w:color="auto"/>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.183</w:t>
            </w:r>
          </w:p>
        </w:tc>
        <w:tc>
          <w:tcPr>
            <w:tcW w:w="418" w:type="dxa"/>
            <w:tcBorders>
              <w:top w:val="single" w:sz="4" w:space="0" w:color="auto"/>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.041</w:t>
            </w:r>
          </w:p>
        </w:tc>
        <w:tc>
          <w:tcPr>
            <w:tcW w:w="450" w:type="dxa"/>
            <w:gridSpan w:val="4"/>
            <w:tcBorders>
              <w:top w:val="single" w:sz="4" w:space="0" w:color="auto"/>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-.187</w:t>
            </w:r>
          </w:p>
        </w:tc>
        <w:tc>
          <w:tcPr>
            <w:tcW w:w="400" w:type="dxa"/>
            <w:gridSpan w:val="5"/>
            <w:tcBorders>
              <w:top w:val="single" w:sz="4" w:space="0" w:color="auto"/>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p>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-.187</w:t>
            </w:r>
          </w:p>
        </w:tc>
        <w:tc>
          <w:tcPr>
            <w:tcW w:w="354" w:type="dxa"/>
            <w:gridSpan w:val="3"/>
            <w:tcBorders>
              <w:top w:val="single" w:sz="4" w:space="0" w:color="auto"/>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p>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-.262</w:t>
            </w:r>
          </w:p>
        </w:tc>
        <w:tc>
          <w:tcPr>
            <w:tcW w:w="360" w:type="dxa"/>
            <w:tcBorders>
              <w:top w:val="single" w:sz="4" w:space="0" w:color="auto"/>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-.158</w:t>
            </w:r>
          </w:p>
        </w:tc>
        <w:tc>
          <w:tcPr>
            <w:tcW w:w="360" w:type="dxa"/>
            <w:tcBorders>
              <w:top w:val="single" w:sz="4" w:space="0" w:color="auto"/>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p>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-.098</w:t>
            </w:r>
          </w:p>
        </w:tc>
        <w:tc>
          <w:tcPr>
            <w:tcW w:w="360" w:type="dxa"/>
            <w:tcBorders>
              <w:top w:val="single" w:sz="4" w:space="0" w:color="auto"/>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p>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.870</w:t>
            </w:r>
            <w:r w:rsidRPr="00BD22FA">
              <w:rPr>
                <w:rFonts w:ascii="Arial" w:eastAsiaTheme="minorHAnsi" w:hAnsi="Arial" w:cs="Arial"/>
                <w:b/>
                <w:color w:val="000000"/>
                <w:sz w:val="12"/>
                <w:szCs w:val="16"/>
                <w:vertAlign w:val="superscript"/>
              </w:rPr>
              <w:t>**</w:t>
            </w:r>
          </w:p>
        </w:tc>
        <w:tc>
          <w:tcPr>
            <w:tcW w:w="360" w:type="dxa"/>
            <w:tcBorders>
              <w:top w:val="single" w:sz="4" w:space="0" w:color="auto"/>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.568</w:t>
            </w:r>
          </w:p>
        </w:tc>
        <w:tc>
          <w:tcPr>
            <w:tcW w:w="450" w:type="dxa"/>
            <w:tcBorders>
              <w:top w:val="single" w:sz="4" w:space="0" w:color="auto"/>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.695</w:t>
            </w:r>
          </w:p>
        </w:tc>
        <w:tc>
          <w:tcPr>
            <w:tcW w:w="270" w:type="dxa"/>
            <w:tcBorders>
              <w:top w:val="single" w:sz="4" w:space="0" w:color="auto"/>
              <w:bottom w:val="nil"/>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rPr>
                <w:rFonts w:ascii="Arial" w:eastAsiaTheme="minorHAnsi" w:hAnsi="Arial" w:cs="Arial"/>
                <w:b/>
                <w:color w:val="000000"/>
              </w:rPr>
            </w:pPr>
          </w:p>
          <w:p w:rsidR="0034146B" w:rsidRDefault="0034146B" w:rsidP="007C5F8C">
            <w:pPr>
              <w:autoSpaceDE w:val="0"/>
              <w:autoSpaceDN w:val="0"/>
              <w:adjustRightInd w:val="0"/>
              <w:spacing w:after="0" w:line="360" w:lineRule="auto"/>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c>
          <w:tcPr>
            <w:tcW w:w="450" w:type="dxa"/>
            <w:tcBorders>
              <w:top w:val="single" w:sz="4" w:space="0" w:color="auto"/>
              <w:bottom w:val="nil"/>
              <w:right w:val="single" w:sz="16" w:space="0" w:color="000000"/>
            </w:tcBorders>
            <w:shd w:val="clear" w:color="auto" w:fill="FFFFFF"/>
            <w:tcMar>
              <w:top w:w="30" w:type="dxa"/>
              <w:left w:w="30" w:type="dxa"/>
              <w:bottom w:w="30" w:type="dxa"/>
              <w:right w:w="30" w:type="dxa"/>
            </w:tcMar>
            <w:vAlign w:val="center"/>
          </w:tcPr>
          <w:p w:rsidR="0034146B" w:rsidRDefault="0034146B" w:rsidP="007C5F8C">
            <w:pPr>
              <w:autoSpaceDE w:val="0"/>
              <w:autoSpaceDN w:val="0"/>
              <w:adjustRightInd w:val="0"/>
              <w:spacing w:after="0" w:line="360" w:lineRule="auto"/>
              <w:jc w:val="right"/>
              <w:rPr>
                <w:rFonts w:ascii="Arial" w:eastAsiaTheme="minorHAnsi" w:hAnsi="Arial" w:cs="Arial"/>
                <w:b/>
                <w:color w:val="000000"/>
              </w:rPr>
            </w:pPr>
          </w:p>
          <w:p w:rsidR="0034146B" w:rsidRPr="006C504E" w:rsidRDefault="0034146B" w:rsidP="007C5F8C">
            <w:pPr>
              <w:autoSpaceDE w:val="0"/>
              <w:autoSpaceDN w:val="0"/>
              <w:adjustRightInd w:val="0"/>
              <w:spacing w:after="0" w:line="360" w:lineRule="auto"/>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.102</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.031</w:t>
            </w:r>
          </w:p>
        </w:tc>
        <w:tc>
          <w:tcPr>
            <w:tcW w:w="36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.676</w:t>
            </w:r>
          </w:p>
        </w:tc>
        <w:tc>
          <w:tcPr>
            <w:tcW w:w="42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.790</w:t>
            </w:r>
          </w:p>
        </w:tc>
        <w:tc>
          <w:tcPr>
            <w:tcW w:w="449"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.785</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.656</w:t>
            </w:r>
          </w:p>
        </w:tc>
        <w:tc>
          <w:tcPr>
            <w:tcW w:w="413" w:type="dxa"/>
            <w:tcBorders>
              <w:top w:val="nil"/>
              <w:bottom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.135</w:t>
            </w:r>
          </w:p>
        </w:tc>
        <w:tc>
          <w:tcPr>
            <w:tcW w:w="418" w:type="dxa"/>
            <w:gridSpan w:val="2"/>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.268</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.665</w:t>
            </w:r>
          </w:p>
        </w:tc>
        <w:tc>
          <w:tcPr>
            <w:tcW w:w="418"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.924</w:t>
            </w:r>
          </w:p>
        </w:tc>
        <w:tc>
          <w:tcPr>
            <w:tcW w:w="450" w:type="dxa"/>
            <w:gridSpan w:val="4"/>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.658</w:t>
            </w:r>
          </w:p>
        </w:tc>
        <w:tc>
          <w:tcPr>
            <w:tcW w:w="400" w:type="dxa"/>
            <w:gridSpan w:val="5"/>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.658</w:t>
            </w:r>
          </w:p>
        </w:tc>
        <w:tc>
          <w:tcPr>
            <w:tcW w:w="354" w:type="dxa"/>
            <w:gridSpan w:val="3"/>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.531</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.709</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.818</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.005</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.142</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.056</w:t>
            </w:r>
          </w:p>
        </w:tc>
        <w:tc>
          <w:tcPr>
            <w:tcW w:w="270" w:type="dxa"/>
            <w:tcBorders>
              <w:top w:val="nil"/>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c>
          <w:tcPr>
            <w:tcW w:w="450" w:type="dxa"/>
            <w:tcBorders>
              <w:top w:val="nil"/>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2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49"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3"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gridSpan w:val="2"/>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gridSpan w:val="4"/>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00" w:type="dxa"/>
            <w:gridSpan w:val="5"/>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54" w:type="dxa"/>
            <w:gridSpan w:val="3"/>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27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r>
      <w:tr w:rsidR="0034146B" w:rsidRPr="00BD22FA" w:rsidTr="007C5F8C">
        <w:trPr>
          <w:cantSplit/>
          <w:tblHeader/>
        </w:trPr>
        <w:tc>
          <w:tcPr>
            <w:tcW w:w="1446" w:type="dxa"/>
            <w:vMerge w:val="restart"/>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Alkalinity</w:t>
            </w:r>
          </w:p>
        </w:tc>
        <w:tc>
          <w:tcPr>
            <w:tcW w:w="534" w:type="dxa"/>
            <w:tcBorders>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.448</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.687</w:t>
            </w:r>
          </w:p>
        </w:tc>
        <w:tc>
          <w:tcPr>
            <w:tcW w:w="36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.272</w:t>
            </w:r>
          </w:p>
        </w:tc>
        <w:tc>
          <w:tcPr>
            <w:tcW w:w="42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.305</w:t>
            </w:r>
          </w:p>
        </w:tc>
        <w:tc>
          <w:tcPr>
            <w:tcW w:w="449"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.301</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.364</w:t>
            </w:r>
          </w:p>
        </w:tc>
        <w:tc>
          <w:tcPr>
            <w:tcW w:w="413"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.577</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w:t>
            </w:r>
          </w:p>
        </w:tc>
        <w:tc>
          <w:tcPr>
            <w:tcW w:w="418" w:type="dxa"/>
            <w:gridSpan w:val="2"/>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-.146</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-.462</w:t>
            </w:r>
          </w:p>
        </w:tc>
        <w:tc>
          <w:tcPr>
            <w:tcW w:w="418"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.064</w:t>
            </w:r>
          </w:p>
        </w:tc>
        <w:tc>
          <w:tcPr>
            <w:tcW w:w="450" w:type="dxa"/>
            <w:gridSpan w:val="4"/>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-.008</w:t>
            </w:r>
          </w:p>
        </w:tc>
        <w:tc>
          <w:tcPr>
            <w:tcW w:w="400" w:type="dxa"/>
            <w:gridSpan w:val="5"/>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-.008</w:t>
            </w:r>
          </w:p>
        </w:tc>
        <w:tc>
          <w:tcPr>
            <w:tcW w:w="354" w:type="dxa"/>
            <w:gridSpan w:val="3"/>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.387</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.455</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-.030</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.663</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.067</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.602</w:t>
            </w:r>
          </w:p>
        </w:tc>
        <w:tc>
          <w:tcPr>
            <w:tcW w:w="270" w:type="dxa"/>
            <w:tcBorders>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c>
          <w:tcPr>
            <w:tcW w:w="450" w:type="dxa"/>
            <w:tcBorders>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.266</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.060</w:t>
            </w:r>
          </w:p>
        </w:tc>
        <w:tc>
          <w:tcPr>
            <w:tcW w:w="36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.515</w:t>
            </w:r>
          </w:p>
        </w:tc>
        <w:tc>
          <w:tcPr>
            <w:tcW w:w="42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.463</w:t>
            </w:r>
          </w:p>
        </w:tc>
        <w:tc>
          <w:tcPr>
            <w:tcW w:w="449"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.468</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.376</w:t>
            </w:r>
          </w:p>
        </w:tc>
        <w:tc>
          <w:tcPr>
            <w:tcW w:w="413"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.135</w:t>
            </w:r>
          </w:p>
        </w:tc>
        <w:tc>
          <w:tcPr>
            <w:tcW w:w="392" w:type="dxa"/>
            <w:tcBorders>
              <w:top w:val="nil"/>
              <w:bottom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418" w:type="dxa"/>
            <w:gridSpan w:val="2"/>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.729</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.249</w:t>
            </w:r>
          </w:p>
        </w:tc>
        <w:tc>
          <w:tcPr>
            <w:tcW w:w="418"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.880</w:t>
            </w:r>
          </w:p>
        </w:tc>
        <w:tc>
          <w:tcPr>
            <w:tcW w:w="450" w:type="dxa"/>
            <w:gridSpan w:val="4"/>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.985</w:t>
            </w:r>
          </w:p>
        </w:tc>
        <w:tc>
          <w:tcPr>
            <w:tcW w:w="400" w:type="dxa"/>
            <w:gridSpan w:val="5"/>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.985</w:t>
            </w:r>
          </w:p>
        </w:tc>
        <w:tc>
          <w:tcPr>
            <w:tcW w:w="354" w:type="dxa"/>
            <w:gridSpan w:val="3"/>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.344</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.257</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.943</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.073</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.874</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.114</w:t>
            </w:r>
          </w:p>
        </w:tc>
        <w:tc>
          <w:tcPr>
            <w:tcW w:w="270" w:type="dxa"/>
            <w:tcBorders>
              <w:top w:val="nil"/>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c>
          <w:tcPr>
            <w:tcW w:w="450" w:type="dxa"/>
            <w:tcBorders>
              <w:top w:val="nil"/>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2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49"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3"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gridSpan w:val="2"/>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gridSpan w:val="4"/>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00" w:type="dxa"/>
            <w:gridSpan w:val="5"/>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54" w:type="dxa"/>
            <w:gridSpan w:val="3"/>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27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r>
      <w:tr w:rsidR="0034146B" w:rsidRPr="006C504E" w:rsidTr="007C5F8C">
        <w:trPr>
          <w:cantSplit/>
          <w:tblHeader/>
        </w:trPr>
        <w:tc>
          <w:tcPr>
            <w:tcW w:w="1446" w:type="dxa"/>
            <w:vMerge w:val="restart"/>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Ca</w:t>
            </w:r>
          </w:p>
        </w:tc>
        <w:tc>
          <w:tcPr>
            <w:tcW w:w="534" w:type="dxa"/>
            <w:tcBorders>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-.770</w:t>
            </w:r>
            <w:r w:rsidRPr="00BD22FA">
              <w:rPr>
                <w:rFonts w:ascii="Arial" w:eastAsiaTheme="minorHAnsi" w:hAnsi="Arial" w:cs="Arial"/>
                <w:b/>
                <w:color w:val="000000"/>
                <w:sz w:val="12"/>
                <w:szCs w:val="16"/>
                <w:vertAlign w:val="superscript"/>
              </w:rPr>
              <w:t>*</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-.218</w:t>
            </w:r>
          </w:p>
        </w:tc>
        <w:tc>
          <w:tcPr>
            <w:tcW w:w="36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.381</w:t>
            </w:r>
          </w:p>
        </w:tc>
        <w:tc>
          <w:tcPr>
            <w:tcW w:w="42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-.389</w:t>
            </w:r>
          </w:p>
        </w:tc>
        <w:tc>
          <w:tcPr>
            <w:tcW w:w="449"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-.379</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.707</w:t>
            </w:r>
            <w:r w:rsidRPr="00BD22FA">
              <w:rPr>
                <w:rFonts w:ascii="Arial" w:eastAsiaTheme="minorHAnsi" w:hAnsi="Arial" w:cs="Arial"/>
                <w:b/>
                <w:color w:val="000000"/>
                <w:sz w:val="12"/>
                <w:szCs w:val="16"/>
                <w:vertAlign w:val="superscript"/>
              </w:rPr>
              <w:t>*</w:t>
            </w:r>
          </w:p>
        </w:tc>
        <w:tc>
          <w:tcPr>
            <w:tcW w:w="413"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-.446</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-.146</w:t>
            </w:r>
          </w:p>
        </w:tc>
        <w:tc>
          <w:tcPr>
            <w:tcW w:w="418" w:type="dxa"/>
            <w:gridSpan w:val="2"/>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-.250</w:t>
            </w:r>
          </w:p>
        </w:tc>
        <w:tc>
          <w:tcPr>
            <w:tcW w:w="418"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-.599</w:t>
            </w:r>
          </w:p>
        </w:tc>
        <w:tc>
          <w:tcPr>
            <w:tcW w:w="450" w:type="dxa"/>
            <w:gridSpan w:val="4"/>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-.298</w:t>
            </w:r>
          </w:p>
        </w:tc>
        <w:tc>
          <w:tcPr>
            <w:tcW w:w="400" w:type="dxa"/>
            <w:gridSpan w:val="5"/>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-.298</w:t>
            </w:r>
          </w:p>
        </w:tc>
        <w:tc>
          <w:tcPr>
            <w:tcW w:w="354" w:type="dxa"/>
            <w:gridSpan w:val="3"/>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.447</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.661</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.450</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-.505</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-.425</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-.251</w:t>
            </w:r>
          </w:p>
        </w:tc>
        <w:tc>
          <w:tcPr>
            <w:tcW w:w="270" w:type="dxa"/>
            <w:tcBorders>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c>
          <w:tcPr>
            <w:tcW w:w="450" w:type="dxa"/>
            <w:tcBorders>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r>
      <w:tr w:rsidR="0034146B" w:rsidRPr="006C504E"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.025</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.603</w:t>
            </w:r>
          </w:p>
        </w:tc>
        <w:tc>
          <w:tcPr>
            <w:tcW w:w="36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.352</w:t>
            </w:r>
          </w:p>
        </w:tc>
        <w:tc>
          <w:tcPr>
            <w:tcW w:w="42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.341</w:t>
            </w:r>
          </w:p>
        </w:tc>
        <w:tc>
          <w:tcPr>
            <w:tcW w:w="449"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.354</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.050</w:t>
            </w:r>
          </w:p>
        </w:tc>
        <w:tc>
          <w:tcPr>
            <w:tcW w:w="413"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.268</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.729</w:t>
            </w:r>
          </w:p>
        </w:tc>
        <w:tc>
          <w:tcPr>
            <w:tcW w:w="418" w:type="dxa"/>
            <w:gridSpan w:val="2"/>
            <w:tcBorders>
              <w:top w:val="nil"/>
              <w:bottom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.550</w:t>
            </w:r>
          </w:p>
        </w:tc>
        <w:tc>
          <w:tcPr>
            <w:tcW w:w="418"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.117</w:t>
            </w:r>
          </w:p>
        </w:tc>
        <w:tc>
          <w:tcPr>
            <w:tcW w:w="450" w:type="dxa"/>
            <w:gridSpan w:val="4"/>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.474</w:t>
            </w:r>
          </w:p>
        </w:tc>
        <w:tc>
          <w:tcPr>
            <w:tcW w:w="400" w:type="dxa"/>
            <w:gridSpan w:val="5"/>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.474</w:t>
            </w:r>
          </w:p>
        </w:tc>
        <w:tc>
          <w:tcPr>
            <w:tcW w:w="354" w:type="dxa"/>
            <w:gridSpan w:val="3"/>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.267</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.074</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.263</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.202</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.293</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.549</w:t>
            </w:r>
          </w:p>
        </w:tc>
        <w:tc>
          <w:tcPr>
            <w:tcW w:w="270" w:type="dxa"/>
            <w:tcBorders>
              <w:top w:val="nil"/>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c>
          <w:tcPr>
            <w:tcW w:w="450" w:type="dxa"/>
            <w:tcBorders>
              <w:top w:val="nil"/>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2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49"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3"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gridSpan w:val="2"/>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gridSpan w:val="4"/>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00" w:type="dxa"/>
            <w:gridSpan w:val="5"/>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54" w:type="dxa"/>
            <w:gridSpan w:val="3"/>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27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r>
      <w:tr w:rsidR="0034146B" w:rsidRPr="00BD22FA" w:rsidTr="007C5F8C">
        <w:trPr>
          <w:cantSplit/>
          <w:tblHeader/>
        </w:trPr>
        <w:tc>
          <w:tcPr>
            <w:tcW w:w="1446" w:type="dxa"/>
            <w:vMerge w:val="restart"/>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Mg</w:t>
            </w:r>
          </w:p>
        </w:tc>
        <w:tc>
          <w:tcPr>
            <w:tcW w:w="534" w:type="dxa"/>
            <w:tcBorders>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-.185</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-.086</w:t>
            </w:r>
          </w:p>
        </w:tc>
        <w:tc>
          <w:tcPr>
            <w:tcW w:w="36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.787</w:t>
            </w:r>
            <w:r w:rsidRPr="00BD22FA">
              <w:rPr>
                <w:rFonts w:ascii="Arial" w:eastAsiaTheme="minorHAnsi" w:hAnsi="Arial" w:cs="Arial"/>
                <w:b/>
                <w:color w:val="000000"/>
                <w:sz w:val="12"/>
                <w:szCs w:val="16"/>
                <w:vertAlign w:val="superscript"/>
              </w:rPr>
              <w:t>*</w:t>
            </w:r>
          </w:p>
        </w:tc>
        <w:tc>
          <w:tcPr>
            <w:tcW w:w="42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-.227</w:t>
            </w:r>
          </w:p>
        </w:tc>
        <w:tc>
          <w:tcPr>
            <w:tcW w:w="449"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-.235</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-.074</w:t>
            </w:r>
          </w:p>
        </w:tc>
        <w:tc>
          <w:tcPr>
            <w:tcW w:w="413"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.183</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-.462</w:t>
            </w:r>
          </w:p>
        </w:tc>
        <w:tc>
          <w:tcPr>
            <w:tcW w:w="418" w:type="dxa"/>
            <w:gridSpan w:val="2"/>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-.250</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w:t>
            </w:r>
          </w:p>
        </w:tc>
        <w:tc>
          <w:tcPr>
            <w:tcW w:w="418"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-.066</w:t>
            </w:r>
          </w:p>
        </w:tc>
        <w:tc>
          <w:tcPr>
            <w:tcW w:w="450" w:type="dxa"/>
            <w:gridSpan w:val="4"/>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.091</w:t>
            </w:r>
          </w:p>
        </w:tc>
        <w:tc>
          <w:tcPr>
            <w:tcW w:w="400" w:type="dxa"/>
            <w:gridSpan w:val="5"/>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.091</w:t>
            </w:r>
          </w:p>
        </w:tc>
        <w:tc>
          <w:tcPr>
            <w:tcW w:w="354" w:type="dxa"/>
            <w:gridSpan w:val="3"/>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-.968</w:t>
            </w:r>
            <w:r w:rsidRPr="00BD22FA">
              <w:rPr>
                <w:rFonts w:ascii="Arial" w:eastAsiaTheme="minorHAnsi" w:hAnsi="Arial" w:cs="Arial"/>
                <w:b/>
                <w:color w:val="000000"/>
                <w:sz w:val="12"/>
                <w:szCs w:val="16"/>
                <w:vertAlign w:val="superscript"/>
              </w:rPr>
              <w:t>**</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.734</w:t>
            </w:r>
            <w:r w:rsidRPr="00BD22FA">
              <w:rPr>
                <w:rFonts w:ascii="Arial" w:eastAsiaTheme="minorHAnsi" w:hAnsi="Arial" w:cs="Arial"/>
                <w:b/>
                <w:color w:val="000000"/>
                <w:sz w:val="12"/>
                <w:szCs w:val="16"/>
                <w:vertAlign w:val="superscript"/>
              </w:rPr>
              <w:t>*</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-.493</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.201</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.704</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-.161</w:t>
            </w:r>
          </w:p>
        </w:tc>
        <w:tc>
          <w:tcPr>
            <w:tcW w:w="270" w:type="dxa"/>
            <w:tcBorders>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c>
          <w:tcPr>
            <w:tcW w:w="450" w:type="dxa"/>
            <w:tcBorders>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.661</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.840</w:t>
            </w:r>
          </w:p>
        </w:tc>
        <w:tc>
          <w:tcPr>
            <w:tcW w:w="36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.020</w:t>
            </w:r>
          </w:p>
        </w:tc>
        <w:tc>
          <w:tcPr>
            <w:tcW w:w="42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.590</w:t>
            </w:r>
          </w:p>
        </w:tc>
        <w:tc>
          <w:tcPr>
            <w:tcW w:w="449"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.576</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.861</w:t>
            </w:r>
          </w:p>
        </w:tc>
        <w:tc>
          <w:tcPr>
            <w:tcW w:w="413"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.665</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.249</w:t>
            </w:r>
          </w:p>
        </w:tc>
        <w:tc>
          <w:tcPr>
            <w:tcW w:w="418" w:type="dxa"/>
            <w:gridSpan w:val="2"/>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.550</w:t>
            </w:r>
          </w:p>
        </w:tc>
        <w:tc>
          <w:tcPr>
            <w:tcW w:w="392" w:type="dxa"/>
            <w:tcBorders>
              <w:top w:val="nil"/>
              <w:bottom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418"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.877</w:t>
            </w:r>
          </w:p>
        </w:tc>
        <w:tc>
          <w:tcPr>
            <w:tcW w:w="450" w:type="dxa"/>
            <w:gridSpan w:val="4"/>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.830</w:t>
            </w:r>
          </w:p>
        </w:tc>
        <w:tc>
          <w:tcPr>
            <w:tcW w:w="400" w:type="dxa"/>
            <w:gridSpan w:val="5"/>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.830</w:t>
            </w:r>
          </w:p>
        </w:tc>
        <w:tc>
          <w:tcPr>
            <w:tcW w:w="354" w:type="dxa"/>
            <w:gridSpan w:val="3"/>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.000</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.038</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.214</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.634</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.051</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.704</w:t>
            </w:r>
          </w:p>
        </w:tc>
        <w:tc>
          <w:tcPr>
            <w:tcW w:w="270" w:type="dxa"/>
            <w:tcBorders>
              <w:top w:val="nil"/>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c>
          <w:tcPr>
            <w:tcW w:w="450" w:type="dxa"/>
            <w:tcBorders>
              <w:top w:val="nil"/>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2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49"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3"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gridSpan w:val="2"/>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gridSpan w:val="4"/>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00" w:type="dxa"/>
            <w:gridSpan w:val="5"/>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54" w:type="dxa"/>
            <w:gridSpan w:val="3"/>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27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r>
      <w:tr w:rsidR="0034146B" w:rsidRPr="00BD22FA" w:rsidTr="007C5F8C">
        <w:trPr>
          <w:cantSplit/>
          <w:tblHeader/>
        </w:trPr>
        <w:tc>
          <w:tcPr>
            <w:tcW w:w="1446" w:type="dxa"/>
            <w:vMerge w:val="restart"/>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Fe</w:t>
            </w:r>
          </w:p>
        </w:tc>
        <w:tc>
          <w:tcPr>
            <w:tcW w:w="534" w:type="dxa"/>
            <w:tcBorders>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.642</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-.336</w:t>
            </w:r>
          </w:p>
        </w:tc>
        <w:tc>
          <w:tcPr>
            <w:tcW w:w="36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-.342</w:t>
            </w:r>
          </w:p>
        </w:tc>
        <w:tc>
          <w:tcPr>
            <w:tcW w:w="42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-.098</w:t>
            </w:r>
          </w:p>
        </w:tc>
        <w:tc>
          <w:tcPr>
            <w:tcW w:w="449"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-.110</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-.412</w:t>
            </w:r>
          </w:p>
        </w:tc>
        <w:tc>
          <w:tcPr>
            <w:tcW w:w="413"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.041</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.064</w:t>
            </w:r>
          </w:p>
        </w:tc>
        <w:tc>
          <w:tcPr>
            <w:tcW w:w="418" w:type="dxa"/>
            <w:gridSpan w:val="2"/>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-.599</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-.066</w:t>
            </w:r>
          </w:p>
        </w:tc>
        <w:tc>
          <w:tcPr>
            <w:tcW w:w="418"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w:t>
            </w:r>
          </w:p>
        </w:tc>
        <w:tc>
          <w:tcPr>
            <w:tcW w:w="450" w:type="dxa"/>
            <w:gridSpan w:val="4"/>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-.335</w:t>
            </w:r>
          </w:p>
        </w:tc>
        <w:tc>
          <w:tcPr>
            <w:tcW w:w="400" w:type="dxa"/>
            <w:gridSpan w:val="5"/>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-.335</w:t>
            </w:r>
          </w:p>
        </w:tc>
        <w:tc>
          <w:tcPr>
            <w:tcW w:w="354" w:type="dxa"/>
            <w:gridSpan w:val="3"/>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-.063</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-.184</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-.624</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-.019</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.046</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-.296</w:t>
            </w:r>
          </w:p>
        </w:tc>
        <w:tc>
          <w:tcPr>
            <w:tcW w:w="270" w:type="dxa"/>
            <w:tcBorders>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c>
          <w:tcPr>
            <w:tcW w:w="450" w:type="dxa"/>
            <w:tcBorders>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.086</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.415</w:t>
            </w:r>
          </w:p>
        </w:tc>
        <w:tc>
          <w:tcPr>
            <w:tcW w:w="36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.407</w:t>
            </w:r>
          </w:p>
        </w:tc>
        <w:tc>
          <w:tcPr>
            <w:tcW w:w="42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.818</w:t>
            </w:r>
          </w:p>
        </w:tc>
        <w:tc>
          <w:tcPr>
            <w:tcW w:w="449"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.795</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.311</w:t>
            </w:r>
          </w:p>
        </w:tc>
        <w:tc>
          <w:tcPr>
            <w:tcW w:w="413"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.924</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.880</w:t>
            </w:r>
          </w:p>
        </w:tc>
        <w:tc>
          <w:tcPr>
            <w:tcW w:w="418" w:type="dxa"/>
            <w:gridSpan w:val="2"/>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.117</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.877</w:t>
            </w:r>
          </w:p>
        </w:tc>
        <w:tc>
          <w:tcPr>
            <w:tcW w:w="418" w:type="dxa"/>
            <w:tcBorders>
              <w:top w:val="nil"/>
              <w:bottom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450" w:type="dxa"/>
            <w:gridSpan w:val="4"/>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.418</w:t>
            </w:r>
          </w:p>
        </w:tc>
        <w:tc>
          <w:tcPr>
            <w:tcW w:w="400" w:type="dxa"/>
            <w:gridSpan w:val="5"/>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.418</w:t>
            </w:r>
          </w:p>
        </w:tc>
        <w:tc>
          <w:tcPr>
            <w:tcW w:w="354" w:type="dxa"/>
            <w:gridSpan w:val="3"/>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.882</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.663</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.099</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.965</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.915</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.477</w:t>
            </w:r>
          </w:p>
        </w:tc>
        <w:tc>
          <w:tcPr>
            <w:tcW w:w="270" w:type="dxa"/>
            <w:tcBorders>
              <w:top w:val="nil"/>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c>
          <w:tcPr>
            <w:tcW w:w="450" w:type="dxa"/>
            <w:tcBorders>
              <w:top w:val="nil"/>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2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49"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3"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gridSpan w:val="2"/>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gridSpan w:val="4"/>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00" w:type="dxa"/>
            <w:gridSpan w:val="5"/>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54" w:type="dxa"/>
            <w:gridSpan w:val="3"/>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27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r>
      <w:tr w:rsidR="0034146B" w:rsidRPr="00BD22FA" w:rsidTr="007C5F8C">
        <w:trPr>
          <w:cantSplit/>
          <w:tblHeader/>
        </w:trPr>
        <w:tc>
          <w:tcPr>
            <w:tcW w:w="1446" w:type="dxa"/>
            <w:vMerge w:val="restart"/>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COD</w:t>
            </w:r>
          </w:p>
        </w:tc>
        <w:tc>
          <w:tcPr>
            <w:tcW w:w="534" w:type="dxa"/>
            <w:tcBorders>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-.173</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.273</w:t>
            </w:r>
          </w:p>
        </w:tc>
        <w:tc>
          <w:tcPr>
            <w:tcW w:w="36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.075</w:t>
            </w:r>
          </w:p>
        </w:tc>
        <w:tc>
          <w:tcPr>
            <w:tcW w:w="42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.888</w:t>
            </w:r>
            <w:r w:rsidRPr="00BD22FA">
              <w:rPr>
                <w:rFonts w:ascii="Arial" w:eastAsiaTheme="minorHAnsi" w:hAnsi="Arial" w:cs="Arial"/>
                <w:b/>
                <w:color w:val="000000"/>
                <w:sz w:val="12"/>
                <w:szCs w:val="16"/>
                <w:vertAlign w:val="superscript"/>
              </w:rPr>
              <w:t>**</w:t>
            </w:r>
          </w:p>
        </w:tc>
        <w:tc>
          <w:tcPr>
            <w:tcW w:w="449"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.888</w:t>
            </w:r>
            <w:r w:rsidRPr="00BD22FA">
              <w:rPr>
                <w:rFonts w:ascii="Arial" w:eastAsiaTheme="minorHAnsi" w:hAnsi="Arial" w:cs="Arial"/>
                <w:b/>
                <w:color w:val="000000"/>
                <w:sz w:val="12"/>
                <w:szCs w:val="16"/>
                <w:vertAlign w:val="superscript"/>
              </w:rPr>
              <w:t>**</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-.519</w:t>
            </w:r>
          </w:p>
        </w:tc>
        <w:tc>
          <w:tcPr>
            <w:tcW w:w="413"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-.187</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-.008</w:t>
            </w:r>
          </w:p>
        </w:tc>
        <w:tc>
          <w:tcPr>
            <w:tcW w:w="418" w:type="dxa"/>
            <w:gridSpan w:val="2"/>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-.298</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.091</w:t>
            </w:r>
          </w:p>
        </w:tc>
        <w:tc>
          <w:tcPr>
            <w:tcW w:w="418"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-.335</w:t>
            </w:r>
          </w:p>
        </w:tc>
        <w:tc>
          <w:tcPr>
            <w:tcW w:w="450" w:type="dxa"/>
            <w:gridSpan w:val="4"/>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w:t>
            </w:r>
          </w:p>
        </w:tc>
        <w:tc>
          <w:tcPr>
            <w:tcW w:w="400" w:type="dxa"/>
            <w:gridSpan w:val="5"/>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1.000</w:t>
            </w:r>
            <w:r w:rsidRPr="00BD22FA">
              <w:rPr>
                <w:rFonts w:ascii="Arial" w:eastAsiaTheme="minorHAnsi" w:hAnsi="Arial" w:cs="Arial"/>
                <w:b/>
                <w:color w:val="000000"/>
                <w:sz w:val="12"/>
                <w:szCs w:val="16"/>
                <w:vertAlign w:val="superscript"/>
              </w:rPr>
              <w:t>**</w:t>
            </w:r>
          </w:p>
        </w:tc>
        <w:tc>
          <w:tcPr>
            <w:tcW w:w="354" w:type="dxa"/>
            <w:gridSpan w:val="3"/>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-.149</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-.398</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.166</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.161</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.105</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.272</w:t>
            </w:r>
          </w:p>
        </w:tc>
        <w:tc>
          <w:tcPr>
            <w:tcW w:w="270" w:type="dxa"/>
            <w:tcBorders>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c>
          <w:tcPr>
            <w:tcW w:w="450" w:type="dxa"/>
            <w:tcBorders>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.682</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.513</w:t>
            </w:r>
          </w:p>
        </w:tc>
        <w:tc>
          <w:tcPr>
            <w:tcW w:w="36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.860</w:t>
            </w:r>
          </w:p>
        </w:tc>
        <w:tc>
          <w:tcPr>
            <w:tcW w:w="42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.003</w:t>
            </w:r>
          </w:p>
        </w:tc>
        <w:tc>
          <w:tcPr>
            <w:tcW w:w="449"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.003</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.187</w:t>
            </w:r>
          </w:p>
        </w:tc>
        <w:tc>
          <w:tcPr>
            <w:tcW w:w="413"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.658</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.985</w:t>
            </w:r>
          </w:p>
        </w:tc>
        <w:tc>
          <w:tcPr>
            <w:tcW w:w="418" w:type="dxa"/>
            <w:gridSpan w:val="2"/>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.474</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.830</w:t>
            </w:r>
          </w:p>
        </w:tc>
        <w:tc>
          <w:tcPr>
            <w:tcW w:w="418"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.418</w:t>
            </w:r>
          </w:p>
        </w:tc>
        <w:tc>
          <w:tcPr>
            <w:tcW w:w="450" w:type="dxa"/>
            <w:gridSpan w:val="4"/>
            <w:tcBorders>
              <w:top w:val="nil"/>
              <w:bottom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400" w:type="dxa"/>
            <w:gridSpan w:val="5"/>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.000</w:t>
            </w:r>
          </w:p>
        </w:tc>
        <w:tc>
          <w:tcPr>
            <w:tcW w:w="354" w:type="dxa"/>
            <w:gridSpan w:val="3"/>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.726</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.329</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.694</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.703</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.805</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.514</w:t>
            </w:r>
          </w:p>
        </w:tc>
        <w:tc>
          <w:tcPr>
            <w:tcW w:w="270" w:type="dxa"/>
            <w:tcBorders>
              <w:top w:val="nil"/>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c>
          <w:tcPr>
            <w:tcW w:w="450" w:type="dxa"/>
            <w:tcBorders>
              <w:top w:val="nil"/>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r>
      <w:tr w:rsidR="0034146B" w:rsidRPr="00BD22FA" w:rsidTr="007C5F8C">
        <w:trPr>
          <w:cantSplit/>
          <w:trHeight w:val="130"/>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2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49"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3"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gridSpan w:val="2"/>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gridSpan w:val="4"/>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00" w:type="dxa"/>
            <w:gridSpan w:val="5"/>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54" w:type="dxa"/>
            <w:gridSpan w:val="3"/>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27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r>
      <w:tr w:rsidR="0034146B" w:rsidRPr="00BD22FA" w:rsidTr="007C5F8C">
        <w:trPr>
          <w:cantSplit/>
          <w:tblHeader/>
        </w:trPr>
        <w:tc>
          <w:tcPr>
            <w:tcW w:w="1446" w:type="dxa"/>
            <w:vMerge w:val="restart"/>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BOD</w:t>
            </w:r>
          </w:p>
        </w:tc>
        <w:tc>
          <w:tcPr>
            <w:tcW w:w="534" w:type="dxa"/>
            <w:tcBorders>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-.173</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.273</w:t>
            </w:r>
          </w:p>
        </w:tc>
        <w:tc>
          <w:tcPr>
            <w:tcW w:w="36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.075</w:t>
            </w:r>
          </w:p>
        </w:tc>
        <w:tc>
          <w:tcPr>
            <w:tcW w:w="42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.888</w:t>
            </w:r>
            <w:r w:rsidRPr="00BD22FA">
              <w:rPr>
                <w:rFonts w:ascii="Arial" w:eastAsiaTheme="minorHAnsi" w:hAnsi="Arial" w:cs="Arial"/>
                <w:b/>
                <w:color w:val="000000"/>
                <w:sz w:val="12"/>
                <w:szCs w:val="16"/>
                <w:vertAlign w:val="superscript"/>
              </w:rPr>
              <w:t>**</w:t>
            </w:r>
          </w:p>
        </w:tc>
        <w:tc>
          <w:tcPr>
            <w:tcW w:w="449"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.888</w:t>
            </w:r>
            <w:r w:rsidRPr="00BD22FA">
              <w:rPr>
                <w:rFonts w:ascii="Arial" w:eastAsiaTheme="minorHAnsi" w:hAnsi="Arial" w:cs="Arial"/>
                <w:b/>
                <w:color w:val="000000"/>
                <w:sz w:val="12"/>
                <w:szCs w:val="16"/>
                <w:vertAlign w:val="superscript"/>
              </w:rPr>
              <w:t>**</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-.519</w:t>
            </w:r>
          </w:p>
        </w:tc>
        <w:tc>
          <w:tcPr>
            <w:tcW w:w="413"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-.187</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-.008</w:t>
            </w:r>
          </w:p>
        </w:tc>
        <w:tc>
          <w:tcPr>
            <w:tcW w:w="418" w:type="dxa"/>
            <w:gridSpan w:val="2"/>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-.298</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.091</w:t>
            </w:r>
          </w:p>
        </w:tc>
        <w:tc>
          <w:tcPr>
            <w:tcW w:w="418"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-.335</w:t>
            </w:r>
          </w:p>
        </w:tc>
        <w:tc>
          <w:tcPr>
            <w:tcW w:w="450" w:type="dxa"/>
            <w:gridSpan w:val="4"/>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1.000</w:t>
            </w:r>
            <w:r w:rsidRPr="00BD22FA">
              <w:rPr>
                <w:rFonts w:ascii="Arial" w:eastAsiaTheme="minorHAnsi" w:hAnsi="Arial" w:cs="Arial"/>
                <w:b/>
                <w:color w:val="000000"/>
                <w:sz w:val="12"/>
                <w:szCs w:val="16"/>
                <w:vertAlign w:val="superscript"/>
              </w:rPr>
              <w:t>**</w:t>
            </w:r>
          </w:p>
        </w:tc>
        <w:tc>
          <w:tcPr>
            <w:tcW w:w="400" w:type="dxa"/>
            <w:gridSpan w:val="5"/>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w:t>
            </w:r>
          </w:p>
        </w:tc>
        <w:tc>
          <w:tcPr>
            <w:tcW w:w="354" w:type="dxa"/>
            <w:gridSpan w:val="3"/>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-.149</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-.398</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.166</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.161</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.105</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.272</w:t>
            </w:r>
          </w:p>
        </w:tc>
        <w:tc>
          <w:tcPr>
            <w:tcW w:w="270" w:type="dxa"/>
            <w:tcBorders>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c>
          <w:tcPr>
            <w:tcW w:w="450" w:type="dxa"/>
            <w:tcBorders>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r w:rsidRPr="006C504E">
              <w:rPr>
                <w:rFonts w:ascii="Arial" w:eastAsiaTheme="minorHAnsi" w:hAnsi="Arial" w:cs="Arial"/>
                <w:b/>
                <w:color w:val="000000"/>
                <w:vertAlign w:val="superscript"/>
              </w:rPr>
              <w:t>a</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.682</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.513</w:t>
            </w:r>
          </w:p>
        </w:tc>
        <w:tc>
          <w:tcPr>
            <w:tcW w:w="36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.860</w:t>
            </w:r>
          </w:p>
        </w:tc>
        <w:tc>
          <w:tcPr>
            <w:tcW w:w="42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.003</w:t>
            </w:r>
          </w:p>
        </w:tc>
        <w:tc>
          <w:tcPr>
            <w:tcW w:w="449"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.003</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.187</w:t>
            </w:r>
          </w:p>
        </w:tc>
        <w:tc>
          <w:tcPr>
            <w:tcW w:w="413"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.658</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.985</w:t>
            </w:r>
          </w:p>
        </w:tc>
        <w:tc>
          <w:tcPr>
            <w:tcW w:w="418" w:type="dxa"/>
            <w:gridSpan w:val="2"/>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.474</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.830</w:t>
            </w:r>
          </w:p>
        </w:tc>
        <w:tc>
          <w:tcPr>
            <w:tcW w:w="418"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.418</w:t>
            </w:r>
          </w:p>
        </w:tc>
        <w:tc>
          <w:tcPr>
            <w:tcW w:w="450" w:type="dxa"/>
            <w:gridSpan w:val="4"/>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.000</w:t>
            </w:r>
          </w:p>
        </w:tc>
        <w:tc>
          <w:tcPr>
            <w:tcW w:w="400" w:type="dxa"/>
            <w:gridSpan w:val="5"/>
            <w:tcBorders>
              <w:top w:val="nil"/>
              <w:bottom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354" w:type="dxa"/>
            <w:gridSpan w:val="3"/>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.726</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.329</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.694</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.703</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.805</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.514</w:t>
            </w:r>
          </w:p>
        </w:tc>
        <w:tc>
          <w:tcPr>
            <w:tcW w:w="270" w:type="dxa"/>
            <w:tcBorders>
              <w:top w:val="nil"/>
              <w:bottom w:val="nil"/>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c>
          <w:tcPr>
            <w:tcW w:w="450" w:type="dxa"/>
            <w:tcBorders>
              <w:top w:val="nil"/>
              <w:bottom w:val="nil"/>
              <w:right w:val="single" w:sz="16" w:space="0" w:color="000000"/>
            </w:tcBorders>
            <w:shd w:val="clear" w:color="auto" w:fill="FFFFFF"/>
            <w:tcMar>
              <w:top w:w="30" w:type="dxa"/>
              <w:left w:w="30" w:type="dxa"/>
              <w:bottom w:w="30" w:type="dxa"/>
              <w:right w:w="30" w:type="dxa"/>
            </w:tcMar>
            <w:vAlign w:val="center"/>
          </w:tcPr>
          <w:p w:rsidR="0034146B" w:rsidRPr="006C504E" w:rsidRDefault="0034146B" w:rsidP="007C5F8C">
            <w:pPr>
              <w:autoSpaceDE w:val="0"/>
              <w:autoSpaceDN w:val="0"/>
              <w:adjustRightInd w:val="0"/>
              <w:spacing w:after="0" w:line="360" w:lineRule="auto"/>
              <w:jc w:val="right"/>
              <w:rPr>
                <w:rFonts w:ascii="Arial" w:eastAsiaTheme="minorHAnsi" w:hAnsi="Arial" w:cs="Arial"/>
                <w:b/>
                <w:color w:val="000000"/>
              </w:rPr>
            </w:pPr>
            <w:r w:rsidRPr="006C504E">
              <w:rPr>
                <w:rFonts w:ascii="Arial" w:eastAsiaTheme="minorHAnsi" w:hAnsi="Arial" w:cs="Arial"/>
                <w:b/>
                <w:color w:val="000000"/>
              </w:rPr>
              <w:t>.</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2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49"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3"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gridSpan w:val="2"/>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gridSpan w:val="4"/>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00" w:type="dxa"/>
            <w:gridSpan w:val="5"/>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54" w:type="dxa"/>
            <w:gridSpan w:val="3"/>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27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r>
      <w:tr w:rsidR="0034146B" w:rsidRPr="00BD22FA" w:rsidTr="006D476C">
        <w:trPr>
          <w:cantSplit/>
          <w:trHeight w:val="1300"/>
          <w:tblHeader/>
        </w:trPr>
        <w:tc>
          <w:tcPr>
            <w:tcW w:w="1446" w:type="dxa"/>
            <w:tcBorders>
              <w:left w:val="single" w:sz="16" w:space="0" w:color="000000"/>
              <w:bottom w:val="single" w:sz="4" w:space="0" w:color="auto"/>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Pr="001C5D3E" w:rsidRDefault="0034146B" w:rsidP="007C5F8C">
            <w:pPr>
              <w:autoSpaceDE w:val="0"/>
              <w:autoSpaceDN w:val="0"/>
              <w:adjustRightInd w:val="0"/>
              <w:spacing w:after="0" w:line="360" w:lineRule="auto"/>
              <w:rPr>
                <w:rFonts w:ascii="Arial" w:eastAsiaTheme="minorHAnsi" w:hAnsi="Arial" w:cs="Arial"/>
                <w:b/>
                <w:color w:val="000000"/>
                <w:sz w:val="18"/>
                <w:szCs w:val="18"/>
              </w:rPr>
            </w:pPr>
            <w:r w:rsidRPr="001C5D3E">
              <w:rPr>
                <w:rFonts w:ascii="Arial" w:eastAsiaTheme="minorHAnsi" w:hAnsi="Arial" w:cs="Arial"/>
                <w:b/>
                <w:color w:val="000000"/>
                <w:sz w:val="18"/>
                <w:szCs w:val="18"/>
              </w:rPr>
              <w:t>Parameters</w:t>
            </w:r>
          </w:p>
        </w:tc>
        <w:tc>
          <w:tcPr>
            <w:tcW w:w="534" w:type="dxa"/>
            <w:tcBorders>
              <w:left w:val="nil"/>
              <w:bottom w:val="single" w:sz="4" w:space="0" w:color="auto"/>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40" w:type="dxa"/>
            <w:tcBorders>
              <w:left w:val="single" w:sz="16" w:space="0" w:color="000000"/>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p</w:t>
            </w:r>
            <w:r>
              <w:rPr>
                <w:rFonts w:ascii="Arial" w:eastAsiaTheme="minorHAnsi" w:hAnsi="Arial" w:cs="Arial"/>
                <w:b/>
                <w:color w:val="000000"/>
                <w:sz w:val="12"/>
                <w:szCs w:val="16"/>
              </w:rPr>
              <w:t>H</w:t>
            </w:r>
          </w:p>
        </w:tc>
        <w:tc>
          <w:tcPr>
            <w:tcW w:w="450" w:type="dxa"/>
            <w:tcBorders>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Pr>
                <w:rFonts w:ascii="Arial" w:eastAsiaTheme="minorHAnsi" w:hAnsi="Arial" w:cs="Arial"/>
                <w:b/>
                <w:color w:val="000000"/>
                <w:sz w:val="12"/>
                <w:szCs w:val="16"/>
              </w:rPr>
              <w:t>T</w:t>
            </w:r>
            <w:r w:rsidRPr="00BD22FA">
              <w:rPr>
                <w:rFonts w:ascii="Arial" w:eastAsiaTheme="minorHAnsi" w:hAnsi="Arial" w:cs="Arial"/>
                <w:b/>
                <w:color w:val="000000"/>
                <w:sz w:val="12"/>
                <w:szCs w:val="16"/>
              </w:rPr>
              <w:t>emperature</w:t>
            </w:r>
          </w:p>
        </w:tc>
        <w:tc>
          <w:tcPr>
            <w:tcW w:w="362" w:type="dxa"/>
            <w:tcBorders>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Pr>
                <w:rFonts w:ascii="Arial" w:eastAsiaTheme="minorHAnsi" w:hAnsi="Arial" w:cs="Arial"/>
                <w:b/>
                <w:color w:val="000000"/>
                <w:sz w:val="12"/>
                <w:szCs w:val="16"/>
              </w:rPr>
              <w:t>T</w:t>
            </w:r>
            <w:r w:rsidRPr="00BD22FA">
              <w:rPr>
                <w:rFonts w:ascii="Arial" w:eastAsiaTheme="minorHAnsi" w:hAnsi="Arial" w:cs="Arial"/>
                <w:b/>
                <w:color w:val="000000"/>
                <w:sz w:val="12"/>
                <w:szCs w:val="16"/>
              </w:rPr>
              <w:t>urbidity</w:t>
            </w:r>
          </w:p>
        </w:tc>
        <w:tc>
          <w:tcPr>
            <w:tcW w:w="420" w:type="dxa"/>
            <w:tcBorders>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TDS</w:t>
            </w:r>
          </w:p>
        </w:tc>
        <w:tc>
          <w:tcPr>
            <w:tcW w:w="449" w:type="dxa"/>
            <w:tcBorders>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EC</w:t>
            </w:r>
          </w:p>
        </w:tc>
        <w:tc>
          <w:tcPr>
            <w:tcW w:w="392" w:type="dxa"/>
            <w:tcBorders>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TH</w:t>
            </w:r>
          </w:p>
        </w:tc>
        <w:tc>
          <w:tcPr>
            <w:tcW w:w="413" w:type="dxa"/>
            <w:tcBorders>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K</w:t>
            </w:r>
          </w:p>
        </w:tc>
        <w:tc>
          <w:tcPr>
            <w:tcW w:w="392" w:type="dxa"/>
            <w:tcBorders>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Alkalinity</w:t>
            </w:r>
          </w:p>
        </w:tc>
        <w:tc>
          <w:tcPr>
            <w:tcW w:w="418" w:type="dxa"/>
            <w:gridSpan w:val="2"/>
            <w:tcBorders>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Ca</w:t>
            </w:r>
          </w:p>
        </w:tc>
        <w:tc>
          <w:tcPr>
            <w:tcW w:w="392" w:type="dxa"/>
            <w:tcBorders>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Mg</w:t>
            </w:r>
          </w:p>
        </w:tc>
        <w:tc>
          <w:tcPr>
            <w:tcW w:w="418" w:type="dxa"/>
            <w:tcBorders>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Fe</w:t>
            </w:r>
          </w:p>
        </w:tc>
        <w:tc>
          <w:tcPr>
            <w:tcW w:w="450" w:type="dxa"/>
            <w:gridSpan w:val="4"/>
            <w:tcBorders>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COD</w:t>
            </w:r>
          </w:p>
        </w:tc>
        <w:tc>
          <w:tcPr>
            <w:tcW w:w="400" w:type="dxa"/>
            <w:gridSpan w:val="5"/>
            <w:tcBorders>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BOD</w:t>
            </w:r>
          </w:p>
        </w:tc>
        <w:tc>
          <w:tcPr>
            <w:tcW w:w="354" w:type="dxa"/>
            <w:gridSpan w:val="3"/>
            <w:tcBorders>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NH3</w:t>
            </w:r>
          </w:p>
        </w:tc>
        <w:tc>
          <w:tcPr>
            <w:tcW w:w="360" w:type="dxa"/>
            <w:tcBorders>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NO3</w:t>
            </w:r>
          </w:p>
        </w:tc>
        <w:tc>
          <w:tcPr>
            <w:tcW w:w="360" w:type="dxa"/>
            <w:tcBorders>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SO4</w:t>
            </w:r>
          </w:p>
        </w:tc>
        <w:tc>
          <w:tcPr>
            <w:tcW w:w="360" w:type="dxa"/>
            <w:tcBorders>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F</w:t>
            </w:r>
          </w:p>
        </w:tc>
        <w:tc>
          <w:tcPr>
            <w:tcW w:w="360" w:type="dxa"/>
            <w:tcBorders>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HCO3</w:t>
            </w:r>
          </w:p>
        </w:tc>
        <w:tc>
          <w:tcPr>
            <w:tcW w:w="450" w:type="dxa"/>
            <w:tcBorders>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CO3</w:t>
            </w:r>
          </w:p>
        </w:tc>
        <w:tc>
          <w:tcPr>
            <w:tcW w:w="270" w:type="dxa"/>
            <w:tcBorders>
              <w:bottom w:val="single" w:sz="4" w:space="0" w:color="auto"/>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FC</w:t>
            </w:r>
          </w:p>
        </w:tc>
        <w:tc>
          <w:tcPr>
            <w:tcW w:w="450" w:type="dxa"/>
            <w:tcBorders>
              <w:bottom w:val="single" w:sz="4" w:space="0" w:color="auto"/>
              <w:right w:val="single" w:sz="16" w:space="0" w:color="000000"/>
            </w:tcBorders>
            <w:shd w:val="clear" w:color="auto" w:fill="FFFFFF"/>
            <w:tcMar>
              <w:top w:w="30" w:type="dxa"/>
              <w:left w:w="30" w:type="dxa"/>
              <w:bottom w:w="30" w:type="dxa"/>
              <w:right w:w="30" w:type="dxa"/>
            </w:tcMar>
            <w:textDirection w:val="btLr"/>
            <w:vAlign w:val="bottom"/>
          </w:tcPr>
          <w:p w:rsidR="0034146B" w:rsidRPr="00BD22FA" w:rsidRDefault="0034146B" w:rsidP="007C5F8C">
            <w:pPr>
              <w:autoSpaceDE w:val="0"/>
              <w:autoSpaceDN w:val="0"/>
              <w:adjustRightInd w:val="0"/>
              <w:spacing w:after="0" w:line="360" w:lineRule="auto"/>
              <w:ind w:left="113" w:right="113"/>
              <w:jc w:val="center"/>
              <w:rPr>
                <w:rFonts w:ascii="Arial" w:eastAsiaTheme="minorHAnsi" w:hAnsi="Arial" w:cs="Arial"/>
                <w:b/>
                <w:color w:val="000000"/>
                <w:sz w:val="12"/>
                <w:szCs w:val="16"/>
              </w:rPr>
            </w:pPr>
            <w:r w:rsidRPr="00BD22FA">
              <w:rPr>
                <w:rFonts w:ascii="Arial" w:eastAsiaTheme="minorHAnsi" w:hAnsi="Arial" w:cs="Arial"/>
                <w:b/>
                <w:color w:val="000000"/>
                <w:sz w:val="12"/>
                <w:szCs w:val="16"/>
              </w:rPr>
              <w:t>TC</w:t>
            </w:r>
          </w:p>
        </w:tc>
      </w:tr>
      <w:tr w:rsidR="0034146B" w:rsidRPr="00BD22FA" w:rsidTr="007C5F8C">
        <w:trPr>
          <w:cantSplit/>
          <w:trHeight w:val="1223"/>
          <w:tblHeader/>
        </w:trPr>
        <w:tc>
          <w:tcPr>
            <w:tcW w:w="1446" w:type="dxa"/>
            <w:vMerge w:val="restart"/>
            <w:tcBorders>
              <w:top w:val="single" w:sz="4" w:space="0" w:color="auto"/>
              <w:left w:val="single" w:sz="16" w:space="0" w:color="000000"/>
              <w:right w:val="nil"/>
            </w:tcBorders>
            <w:shd w:val="clear" w:color="auto" w:fill="FFFFFF"/>
            <w:tcMar>
              <w:top w:w="30" w:type="dxa"/>
              <w:left w:w="30" w:type="dxa"/>
              <w:bottom w:w="30" w:type="dxa"/>
              <w:right w:w="30" w:type="dxa"/>
            </w:tcMar>
          </w:tcPr>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NH3</w:t>
            </w:r>
          </w:p>
        </w:tc>
        <w:tc>
          <w:tcPr>
            <w:tcW w:w="534" w:type="dxa"/>
            <w:tcBorders>
              <w:top w:val="single" w:sz="4" w:space="0" w:color="auto"/>
              <w:left w:val="nil"/>
              <w:bottom w:val="nil"/>
              <w:right w:val="single" w:sz="16" w:space="0" w:color="000000"/>
            </w:tcBorders>
            <w:shd w:val="clear" w:color="auto" w:fill="FFFFFF"/>
            <w:tcMar>
              <w:top w:w="30" w:type="dxa"/>
              <w:left w:w="30" w:type="dxa"/>
              <w:bottom w:w="30" w:type="dxa"/>
              <w:right w:w="30" w:type="dxa"/>
            </w:tcMar>
          </w:tcPr>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Default="0034146B" w:rsidP="007C5F8C">
            <w:pPr>
              <w:autoSpaceDE w:val="0"/>
              <w:autoSpaceDN w:val="0"/>
              <w:adjustRightInd w:val="0"/>
              <w:spacing w:after="0" w:line="360" w:lineRule="auto"/>
              <w:rPr>
                <w:rFonts w:ascii="Arial" w:eastAsiaTheme="minorHAnsi" w:hAnsi="Arial" w:cs="Arial"/>
                <w:b/>
                <w:color w:val="000000"/>
                <w:sz w:val="12"/>
                <w:szCs w:val="16"/>
              </w:rPr>
            </w:pPr>
          </w:p>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top w:val="single" w:sz="4" w:space="0" w:color="auto"/>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-.011</w:t>
            </w:r>
          </w:p>
        </w:tc>
        <w:tc>
          <w:tcPr>
            <w:tcW w:w="450" w:type="dxa"/>
            <w:tcBorders>
              <w:top w:val="single" w:sz="4" w:space="0" w:color="auto"/>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.061</w:t>
            </w:r>
          </w:p>
        </w:tc>
        <w:tc>
          <w:tcPr>
            <w:tcW w:w="362" w:type="dxa"/>
            <w:tcBorders>
              <w:top w:val="single" w:sz="4" w:space="0" w:color="auto"/>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.822</w:t>
            </w:r>
            <w:r w:rsidRPr="00BD22FA">
              <w:rPr>
                <w:rFonts w:ascii="Arial" w:eastAsiaTheme="minorHAnsi" w:hAnsi="Arial" w:cs="Arial"/>
                <w:b/>
                <w:color w:val="000000"/>
                <w:sz w:val="12"/>
                <w:szCs w:val="16"/>
                <w:vertAlign w:val="superscript"/>
              </w:rPr>
              <w:t>*</w:t>
            </w:r>
          </w:p>
        </w:tc>
        <w:tc>
          <w:tcPr>
            <w:tcW w:w="420" w:type="dxa"/>
            <w:tcBorders>
              <w:top w:val="single" w:sz="4" w:space="0" w:color="auto"/>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.094</w:t>
            </w:r>
          </w:p>
        </w:tc>
        <w:tc>
          <w:tcPr>
            <w:tcW w:w="449" w:type="dxa"/>
            <w:tcBorders>
              <w:top w:val="single" w:sz="4" w:space="0" w:color="auto"/>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.102</w:t>
            </w:r>
          </w:p>
        </w:tc>
        <w:tc>
          <w:tcPr>
            <w:tcW w:w="392" w:type="dxa"/>
            <w:tcBorders>
              <w:top w:val="single" w:sz="4" w:space="0" w:color="auto"/>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.203</w:t>
            </w:r>
          </w:p>
        </w:tc>
        <w:tc>
          <w:tcPr>
            <w:tcW w:w="413" w:type="dxa"/>
            <w:tcBorders>
              <w:top w:val="single" w:sz="4" w:space="0" w:color="auto"/>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-.262</w:t>
            </w:r>
          </w:p>
        </w:tc>
        <w:tc>
          <w:tcPr>
            <w:tcW w:w="392" w:type="dxa"/>
            <w:tcBorders>
              <w:top w:val="single" w:sz="4" w:space="0" w:color="auto"/>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.387</w:t>
            </w:r>
          </w:p>
        </w:tc>
        <w:tc>
          <w:tcPr>
            <w:tcW w:w="418" w:type="dxa"/>
            <w:gridSpan w:val="2"/>
            <w:tcBorders>
              <w:top w:val="single" w:sz="4" w:space="0" w:color="auto"/>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.447</w:t>
            </w:r>
          </w:p>
        </w:tc>
        <w:tc>
          <w:tcPr>
            <w:tcW w:w="392" w:type="dxa"/>
            <w:tcBorders>
              <w:top w:val="single" w:sz="4" w:space="0" w:color="auto"/>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.968</w:t>
            </w:r>
            <w:r w:rsidRPr="00BD22FA">
              <w:rPr>
                <w:rFonts w:ascii="Arial" w:eastAsiaTheme="minorHAnsi" w:hAnsi="Arial" w:cs="Arial"/>
                <w:b/>
                <w:color w:val="000000"/>
                <w:sz w:val="12"/>
                <w:szCs w:val="16"/>
                <w:vertAlign w:val="superscript"/>
              </w:rPr>
              <w:t>**</w:t>
            </w:r>
          </w:p>
        </w:tc>
        <w:tc>
          <w:tcPr>
            <w:tcW w:w="418" w:type="dxa"/>
            <w:tcBorders>
              <w:top w:val="single" w:sz="4" w:space="0" w:color="auto"/>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-.063</w:t>
            </w:r>
          </w:p>
        </w:tc>
        <w:tc>
          <w:tcPr>
            <w:tcW w:w="450" w:type="dxa"/>
            <w:gridSpan w:val="4"/>
            <w:tcBorders>
              <w:top w:val="single" w:sz="4" w:space="0" w:color="auto"/>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-.149</w:t>
            </w:r>
          </w:p>
        </w:tc>
        <w:tc>
          <w:tcPr>
            <w:tcW w:w="400" w:type="dxa"/>
            <w:gridSpan w:val="5"/>
            <w:tcBorders>
              <w:top w:val="single" w:sz="4" w:space="0" w:color="auto"/>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-.149</w:t>
            </w:r>
          </w:p>
        </w:tc>
        <w:tc>
          <w:tcPr>
            <w:tcW w:w="354" w:type="dxa"/>
            <w:gridSpan w:val="3"/>
            <w:tcBorders>
              <w:top w:val="single" w:sz="4" w:space="0" w:color="auto"/>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w:t>
            </w:r>
          </w:p>
        </w:tc>
        <w:tc>
          <w:tcPr>
            <w:tcW w:w="360" w:type="dxa"/>
            <w:tcBorders>
              <w:top w:val="single" w:sz="4" w:space="0" w:color="auto"/>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.796</w:t>
            </w:r>
            <w:r w:rsidRPr="00BD22FA">
              <w:rPr>
                <w:rFonts w:ascii="Arial" w:eastAsiaTheme="minorHAnsi" w:hAnsi="Arial" w:cs="Arial"/>
                <w:b/>
                <w:color w:val="000000"/>
                <w:sz w:val="12"/>
                <w:szCs w:val="16"/>
                <w:vertAlign w:val="superscript"/>
              </w:rPr>
              <w:t>*</w:t>
            </w:r>
          </w:p>
        </w:tc>
        <w:tc>
          <w:tcPr>
            <w:tcW w:w="360" w:type="dxa"/>
            <w:tcBorders>
              <w:top w:val="single" w:sz="4" w:space="0" w:color="auto"/>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.574</w:t>
            </w:r>
          </w:p>
        </w:tc>
        <w:tc>
          <w:tcPr>
            <w:tcW w:w="360" w:type="dxa"/>
            <w:tcBorders>
              <w:top w:val="single" w:sz="4" w:space="0" w:color="auto"/>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-.259</w:t>
            </w:r>
          </w:p>
        </w:tc>
        <w:tc>
          <w:tcPr>
            <w:tcW w:w="360" w:type="dxa"/>
            <w:tcBorders>
              <w:top w:val="single" w:sz="4" w:space="0" w:color="auto"/>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.722</w:t>
            </w:r>
            <w:r w:rsidRPr="00BD22FA">
              <w:rPr>
                <w:rFonts w:ascii="Arial" w:eastAsiaTheme="minorHAnsi" w:hAnsi="Arial" w:cs="Arial"/>
                <w:b/>
                <w:color w:val="000000"/>
                <w:sz w:val="12"/>
                <w:szCs w:val="16"/>
                <w:vertAlign w:val="superscript"/>
              </w:rPr>
              <w:t>*</w:t>
            </w:r>
          </w:p>
        </w:tc>
        <w:tc>
          <w:tcPr>
            <w:tcW w:w="450" w:type="dxa"/>
            <w:tcBorders>
              <w:top w:val="single" w:sz="4" w:space="0" w:color="auto"/>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.150</w:t>
            </w:r>
          </w:p>
        </w:tc>
        <w:tc>
          <w:tcPr>
            <w:tcW w:w="270" w:type="dxa"/>
            <w:tcBorders>
              <w:top w:val="single" w:sz="4" w:space="0" w:color="auto"/>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50" w:type="dxa"/>
            <w:tcBorders>
              <w:top w:val="single" w:sz="4" w:space="0" w:color="auto"/>
              <w:bottom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.980</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.886</w:t>
            </w:r>
          </w:p>
        </w:tc>
        <w:tc>
          <w:tcPr>
            <w:tcW w:w="36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.012</w:t>
            </w:r>
          </w:p>
        </w:tc>
        <w:tc>
          <w:tcPr>
            <w:tcW w:w="42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.825</w:t>
            </w:r>
          </w:p>
        </w:tc>
        <w:tc>
          <w:tcPr>
            <w:tcW w:w="449"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.809</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.629</w:t>
            </w:r>
          </w:p>
        </w:tc>
        <w:tc>
          <w:tcPr>
            <w:tcW w:w="413"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.531</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.344</w:t>
            </w:r>
          </w:p>
        </w:tc>
        <w:tc>
          <w:tcPr>
            <w:tcW w:w="418" w:type="dxa"/>
            <w:gridSpan w:val="2"/>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.267</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.000</w:t>
            </w:r>
          </w:p>
        </w:tc>
        <w:tc>
          <w:tcPr>
            <w:tcW w:w="418"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.882</w:t>
            </w:r>
          </w:p>
        </w:tc>
        <w:tc>
          <w:tcPr>
            <w:tcW w:w="450" w:type="dxa"/>
            <w:gridSpan w:val="4"/>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.726</w:t>
            </w:r>
          </w:p>
        </w:tc>
        <w:tc>
          <w:tcPr>
            <w:tcW w:w="400" w:type="dxa"/>
            <w:gridSpan w:val="5"/>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.726</w:t>
            </w:r>
          </w:p>
        </w:tc>
        <w:tc>
          <w:tcPr>
            <w:tcW w:w="354" w:type="dxa"/>
            <w:gridSpan w:val="3"/>
            <w:tcBorders>
              <w:top w:val="nil"/>
              <w:bottom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.018</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.137</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.535</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.043</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.723</w:t>
            </w:r>
          </w:p>
        </w:tc>
        <w:tc>
          <w:tcPr>
            <w:tcW w:w="27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50" w:type="dxa"/>
            <w:tcBorders>
              <w:top w:val="nil"/>
              <w:bottom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2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49"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3"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gridSpan w:val="2"/>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gridSpan w:val="4"/>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00" w:type="dxa"/>
            <w:gridSpan w:val="5"/>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54" w:type="dxa"/>
            <w:gridSpan w:val="3"/>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27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r>
      <w:tr w:rsidR="0034146B" w:rsidRPr="00BD22FA" w:rsidTr="007C5F8C">
        <w:trPr>
          <w:cantSplit/>
          <w:tblHeader/>
        </w:trPr>
        <w:tc>
          <w:tcPr>
            <w:tcW w:w="1446" w:type="dxa"/>
            <w:vMerge w:val="restart"/>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NO3</w:t>
            </w:r>
          </w:p>
        </w:tc>
        <w:tc>
          <w:tcPr>
            <w:tcW w:w="534" w:type="dxa"/>
            <w:tcBorders>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-.118</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-.049</w:t>
            </w:r>
          </w:p>
        </w:tc>
        <w:tc>
          <w:tcPr>
            <w:tcW w:w="36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.685</w:t>
            </w:r>
          </w:p>
        </w:tc>
        <w:tc>
          <w:tcPr>
            <w:tcW w:w="42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-.149</w:t>
            </w:r>
          </w:p>
        </w:tc>
        <w:tc>
          <w:tcPr>
            <w:tcW w:w="449"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-.139</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.675</w:t>
            </w:r>
          </w:p>
        </w:tc>
        <w:tc>
          <w:tcPr>
            <w:tcW w:w="413"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-.158</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.455</w:t>
            </w:r>
          </w:p>
        </w:tc>
        <w:tc>
          <w:tcPr>
            <w:tcW w:w="418" w:type="dxa"/>
            <w:gridSpan w:val="2"/>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.661</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-.734</w:t>
            </w:r>
            <w:r w:rsidRPr="00BD22FA">
              <w:rPr>
                <w:rFonts w:ascii="Arial" w:eastAsiaTheme="minorHAnsi" w:hAnsi="Arial" w:cs="Arial"/>
                <w:b/>
                <w:color w:val="000000"/>
                <w:sz w:val="12"/>
                <w:szCs w:val="16"/>
                <w:vertAlign w:val="superscript"/>
              </w:rPr>
              <w:t>*</w:t>
            </w:r>
          </w:p>
        </w:tc>
        <w:tc>
          <w:tcPr>
            <w:tcW w:w="418"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-.184</w:t>
            </w:r>
          </w:p>
        </w:tc>
        <w:tc>
          <w:tcPr>
            <w:tcW w:w="450" w:type="dxa"/>
            <w:gridSpan w:val="4"/>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-.398</w:t>
            </w:r>
          </w:p>
        </w:tc>
        <w:tc>
          <w:tcPr>
            <w:tcW w:w="400" w:type="dxa"/>
            <w:gridSpan w:val="5"/>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-.398</w:t>
            </w:r>
          </w:p>
        </w:tc>
        <w:tc>
          <w:tcPr>
            <w:tcW w:w="354" w:type="dxa"/>
            <w:gridSpan w:val="3"/>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.796</w:t>
            </w:r>
            <w:r w:rsidRPr="00BD22FA">
              <w:rPr>
                <w:rFonts w:ascii="Arial" w:eastAsiaTheme="minorHAnsi" w:hAnsi="Arial" w:cs="Arial"/>
                <w:b/>
                <w:color w:val="000000"/>
                <w:sz w:val="12"/>
                <w:szCs w:val="16"/>
                <w:vertAlign w:val="superscript"/>
              </w:rPr>
              <w:t>*</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.258</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-.210</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-.690</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-.048</w:t>
            </w:r>
          </w:p>
        </w:tc>
        <w:tc>
          <w:tcPr>
            <w:tcW w:w="27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50" w:type="dxa"/>
            <w:tcBorders>
              <w:bottom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.782</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.908</w:t>
            </w:r>
          </w:p>
        </w:tc>
        <w:tc>
          <w:tcPr>
            <w:tcW w:w="36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.061</w:t>
            </w:r>
          </w:p>
        </w:tc>
        <w:tc>
          <w:tcPr>
            <w:tcW w:w="42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.725</w:t>
            </w:r>
          </w:p>
        </w:tc>
        <w:tc>
          <w:tcPr>
            <w:tcW w:w="449"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.743</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.066</w:t>
            </w:r>
          </w:p>
        </w:tc>
        <w:tc>
          <w:tcPr>
            <w:tcW w:w="413"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.709</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.257</w:t>
            </w:r>
          </w:p>
        </w:tc>
        <w:tc>
          <w:tcPr>
            <w:tcW w:w="418" w:type="dxa"/>
            <w:gridSpan w:val="2"/>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.074</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.038</w:t>
            </w:r>
          </w:p>
        </w:tc>
        <w:tc>
          <w:tcPr>
            <w:tcW w:w="418"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.663</w:t>
            </w:r>
          </w:p>
        </w:tc>
        <w:tc>
          <w:tcPr>
            <w:tcW w:w="450" w:type="dxa"/>
            <w:gridSpan w:val="4"/>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.329</w:t>
            </w:r>
          </w:p>
        </w:tc>
        <w:tc>
          <w:tcPr>
            <w:tcW w:w="400" w:type="dxa"/>
            <w:gridSpan w:val="5"/>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.329</w:t>
            </w:r>
          </w:p>
        </w:tc>
        <w:tc>
          <w:tcPr>
            <w:tcW w:w="354" w:type="dxa"/>
            <w:gridSpan w:val="3"/>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.018</w:t>
            </w:r>
          </w:p>
        </w:tc>
        <w:tc>
          <w:tcPr>
            <w:tcW w:w="360" w:type="dxa"/>
            <w:tcBorders>
              <w:top w:val="nil"/>
              <w:bottom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.537</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.618</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.058</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.910</w:t>
            </w:r>
          </w:p>
        </w:tc>
        <w:tc>
          <w:tcPr>
            <w:tcW w:w="27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50" w:type="dxa"/>
            <w:tcBorders>
              <w:top w:val="nil"/>
              <w:bottom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2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49"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3"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gridSpan w:val="2"/>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gridSpan w:val="4"/>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00" w:type="dxa"/>
            <w:gridSpan w:val="5"/>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54" w:type="dxa"/>
            <w:gridSpan w:val="3"/>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27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r>
      <w:tr w:rsidR="0034146B" w:rsidRPr="00BD22FA" w:rsidTr="007C5F8C">
        <w:trPr>
          <w:cantSplit/>
          <w:tblHeader/>
        </w:trPr>
        <w:tc>
          <w:tcPr>
            <w:tcW w:w="1446" w:type="dxa"/>
            <w:vMerge w:val="restart"/>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SO4</w:t>
            </w:r>
          </w:p>
        </w:tc>
        <w:tc>
          <w:tcPr>
            <w:tcW w:w="534" w:type="dxa"/>
            <w:tcBorders>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-.303</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.345</w:t>
            </w:r>
          </w:p>
        </w:tc>
        <w:tc>
          <w:tcPr>
            <w:tcW w:w="36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.628</w:t>
            </w:r>
          </w:p>
        </w:tc>
        <w:tc>
          <w:tcPr>
            <w:tcW w:w="42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.081</w:t>
            </w:r>
          </w:p>
        </w:tc>
        <w:tc>
          <w:tcPr>
            <w:tcW w:w="449"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.093</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.037</w:t>
            </w:r>
          </w:p>
        </w:tc>
        <w:tc>
          <w:tcPr>
            <w:tcW w:w="413"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-.098</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-.030</w:t>
            </w:r>
          </w:p>
        </w:tc>
        <w:tc>
          <w:tcPr>
            <w:tcW w:w="418" w:type="dxa"/>
            <w:gridSpan w:val="2"/>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.450</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-.493</w:t>
            </w:r>
          </w:p>
        </w:tc>
        <w:tc>
          <w:tcPr>
            <w:tcW w:w="418"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-.624</w:t>
            </w:r>
          </w:p>
        </w:tc>
        <w:tc>
          <w:tcPr>
            <w:tcW w:w="450" w:type="dxa"/>
            <w:gridSpan w:val="4"/>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.166</w:t>
            </w:r>
          </w:p>
        </w:tc>
        <w:tc>
          <w:tcPr>
            <w:tcW w:w="400" w:type="dxa"/>
            <w:gridSpan w:val="5"/>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.166</w:t>
            </w:r>
          </w:p>
        </w:tc>
        <w:tc>
          <w:tcPr>
            <w:tcW w:w="354" w:type="dxa"/>
            <w:gridSpan w:val="3"/>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.574</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.258</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-.163</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-.297</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.419</w:t>
            </w:r>
          </w:p>
        </w:tc>
        <w:tc>
          <w:tcPr>
            <w:tcW w:w="27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50" w:type="dxa"/>
            <w:tcBorders>
              <w:bottom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.466</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.403</w:t>
            </w:r>
          </w:p>
        </w:tc>
        <w:tc>
          <w:tcPr>
            <w:tcW w:w="36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.095</w:t>
            </w:r>
          </w:p>
        </w:tc>
        <w:tc>
          <w:tcPr>
            <w:tcW w:w="42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.850</w:t>
            </w:r>
          </w:p>
        </w:tc>
        <w:tc>
          <w:tcPr>
            <w:tcW w:w="449"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.826</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.930</w:t>
            </w:r>
          </w:p>
        </w:tc>
        <w:tc>
          <w:tcPr>
            <w:tcW w:w="413"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.818</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.943</w:t>
            </w:r>
          </w:p>
        </w:tc>
        <w:tc>
          <w:tcPr>
            <w:tcW w:w="418" w:type="dxa"/>
            <w:gridSpan w:val="2"/>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.263</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.214</w:t>
            </w:r>
          </w:p>
        </w:tc>
        <w:tc>
          <w:tcPr>
            <w:tcW w:w="418"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.099</w:t>
            </w:r>
          </w:p>
        </w:tc>
        <w:tc>
          <w:tcPr>
            <w:tcW w:w="450" w:type="dxa"/>
            <w:gridSpan w:val="4"/>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.694</w:t>
            </w:r>
          </w:p>
        </w:tc>
        <w:tc>
          <w:tcPr>
            <w:tcW w:w="400" w:type="dxa"/>
            <w:gridSpan w:val="5"/>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.694</w:t>
            </w:r>
          </w:p>
        </w:tc>
        <w:tc>
          <w:tcPr>
            <w:tcW w:w="354" w:type="dxa"/>
            <w:gridSpan w:val="3"/>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.137</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.537</w:t>
            </w:r>
          </w:p>
        </w:tc>
        <w:tc>
          <w:tcPr>
            <w:tcW w:w="360" w:type="dxa"/>
            <w:tcBorders>
              <w:top w:val="nil"/>
              <w:bottom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.699</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.475</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.302</w:t>
            </w:r>
          </w:p>
        </w:tc>
        <w:tc>
          <w:tcPr>
            <w:tcW w:w="27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50" w:type="dxa"/>
            <w:tcBorders>
              <w:top w:val="nil"/>
              <w:bottom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2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49"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3"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gridSpan w:val="2"/>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gridSpan w:val="4"/>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00" w:type="dxa"/>
            <w:gridSpan w:val="5"/>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54" w:type="dxa"/>
            <w:gridSpan w:val="3"/>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27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r>
      <w:tr w:rsidR="0034146B" w:rsidRPr="00BD22FA" w:rsidTr="007C5F8C">
        <w:trPr>
          <w:cantSplit/>
          <w:tblHeader/>
        </w:trPr>
        <w:tc>
          <w:tcPr>
            <w:tcW w:w="1446" w:type="dxa"/>
            <w:vMerge w:val="restart"/>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F</w:t>
            </w:r>
          </w:p>
        </w:tc>
        <w:tc>
          <w:tcPr>
            <w:tcW w:w="534" w:type="dxa"/>
            <w:tcBorders>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.504</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.833</w:t>
            </w:r>
            <w:r w:rsidRPr="00BD22FA">
              <w:rPr>
                <w:rFonts w:ascii="Arial" w:eastAsiaTheme="minorHAnsi" w:hAnsi="Arial" w:cs="Arial"/>
                <w:b/>
                <w:color w:val="000000"/>
                <w:sz w:val="12"/>
                <w:szCs w:val="16"/>
                <w:vertAlign w:val="superscript"/>
              </w:rPr>
              <w:t>*</w:t>
            </w:r>
          </w:p>
        </w:tc>
        <w:tc>
          <w:tcPr>
            <w:tcW w:w="36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-.097</w:t>
            </w:r>
          </w:p>
        </w:tc>
        <w:tc>
          <w:tcPr>
            <w:tcW w:w="42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.184</w:t>
            </w:r>
          </w:p>
        </w:tc>
        <w:tc>
          <w:tcPr>
            <w:tcW w:w="449"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.177</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.078</w:t>
            </w:r>
          </w:p>
        </w:tc>
        <w:tc>
          <w:tcPr>
            <w:tcW w:w="413"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.870</w:t>
            </w:r>
            <w:r w:rsidRPr="00BD22FA">
              <w:rPr>
                <w:rFonts w:ascii="Arial" w:eastAsiaTheme="minorHAnsi" w:hAnsi="Arial" w:cs="Arial"/>
                <w:b/>
                <w:color w:val="000000"/>
                <w:sz w:val="12"/>
                <w:szCs w:val="16"/>
                <w:vertAlign w:val="superscript"/>
              </w:rPr>
              <w:t>**</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.663</w:t>
            </w:r>
          </w:p>
        </w:tc>
        <w:tc>
          <w:tcPr>
            <w:tcW w:w="418" w:type="dxa"/>
            <w:gridSpan w:val="2"/>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-.505</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.201</w:t>
            </w:r>
          </w:p>
        </w:tc>
        <w:tc>
          <w:tcPr>
            <w:tcW w:w="418"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-.019</w:t>
            </w:r>
          </w:p>
        </w:tc>
        <w:tc>
          <w:tcPr>
            <w:tcW w:w="450" w:type="dxa"/>
            <w:gridSpan w:val="4"/>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.161</w:t>
            </w:r>
          </w:p>
        </w:tc>
        <w:tc>
          <w:tcPr>
            <w:tcW w:w="400" w:type="dxa"/>
            <w:gridSpan w:val="5"/>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.161</w:t>
            </w:r>
          </w:p>
        </w:tc>
        <w:tc>
          <w:tcPr>
            <w:tcW w:w="354" w:type="dxa"/>
            <w:gridSpan w:val="3"/>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-.259</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-.210</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-.163</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.557</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.816</w:t>
            </w:r>
            <w:r w:rsidRPr="00BD22FA">
              <w:rPr>
                <w:rFonts w:ascii="Arial" w:eastAsiaTheme="minorHAnsi" w:hAnsi="Arial" w:cs="Arial"/>
                <w:b/>
                <w:color w:val="000000"/>
                <w:sz w:val="12"/>
                <w:szCs w:val="16"/>
                <w:vertAlign w:val="superscript"/>
              </w:rPr>
              <w:t>*</w:t>
            </w:r>
          </w:p>
        </w:tc>
        <w:tc>
          <w:tcPr>
            <w:tcW w:w="27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50" w:type="dxa"/>
            <w:tcBorders>
              <w:bottom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.203</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.010</w:t>
            </w:r>
          </w:p>
        </w:tc>
        <w:tc>
          <w:tcPr>
            <w:tcW w:w="36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.819</w:t>
            </w:r>
          </w:p>
        </w:tc>
        <w:tc>
          <w:tcPr>
            <w:tcW w:w="42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.663</w:t>
            </w:r>
          </w:p>
        </w:tc>
        <w:tc>
          <w:tcPr>
            <w:tcW w:w="449"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.675</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.855</w:t>
            </w:r>
          </w:p>
        </w:tc>
        <w:tc>
          <w:tcPr>
            <w:tcW w:w="413"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.005</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.073</w:t>
            </w:r>
          </w:p>
        </w:tc>
        <w:tc>
          <w:tcPr>
            <w:tcW w:w="418" w:type="dxa"/>
            <w:gridSpan w:val="2"/>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.202</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.634</w:t>
            </w:r>
          </w:p>
        </w:tc>
        <w:tc>
          <w:tcPr>
            <w:tcW w:w="418"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.965</w:t>
            </w:r>
          </w:p>
        </w:tc>
        <w:tc>
          <w:tcPr>
            <w:tcW w:w="450" w:type="dxa"/>
            <w:gridSpan w:val="4"/>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.703</w:t>
            </w:r>
          </w:p>
        </w:tc>
        <w:tc>
          <w:tcPr>
            <w:tcW w:w="400" w:type="dxa"/>
            <w:gridSpan w:val="5"/>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.703</w:t>
            </w:r>
          </w:p>
        </w:tc>
        <w:tc>
          <w:tcPr>
            <w:tcW w:w="354" w:type="dxa"/>
            <w:gridSpan w:val="3"/>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.535</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.618</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.699</w:t>
            </w:r>
          </w:p>
        </w:tc>
        <w:tc>
          <w:tcPr>
            <w:tcW w:w="360" w:type="dxa"/>
            <w:tcBorders>
              <w:top w:val="nil"/>
              <w:bottom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.151</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.014</w:t>
            </w:r>
          </w:p>
        </w:tc>
        <w:tc>
          <w:tcPr>
            <w:tcW w:w="27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50" w:type="dxa"/>
            <w:tcBorders>
              <w:top w:val="nil"/>
              <w:bottom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2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49"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3"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gridSpan w:val="2"/>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gridSpan w:val="4"/>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00" w:type="dxa"/>
            <w:gridSpan w:val="5"/>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54" w:type="dxa"/>
            <w:gridSpan w:val="3"/>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27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r>
      <w:tr w:rsidR="0034146B" w:rsidRPr="00BD22FA" w:rsidTr="007C5F8C">
        <w:trPr>
          <w:cantSplit/>
          <w:trHeight w:val="607"/>
          <w:tblHeader/>
        </w:trPr>
        <w:tc>
          <w:tcPr>
            <w:tcW w:w="1446" w:type="dxa"/>
            <w:vMerge w:val="restart"/>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HCO3</w:t>
            </w:r>
          </w:p>
        </w:tc>
        <w:tc>
          <w:tcPr>
            <w:tcW w:w="534" w:type="dxa"/>
            <w:tcBorders>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.071</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.463</w:t>
            </w:r>
          </w:p>
        </w:tc>
        <w:tc>
          <w:tcPr>
            <w:tcW w:w="36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.805</w:t>
            </w:r>
            <w:r w:rsidRPr="00BD22FA">
              <w:rPr>
                <w:rFonts w:ascii="Arial" w:eastAsiaTheme="minorHAnsi" w:hAnsi="Arial" w:cs="Arial"/>
                <w:b/>
                <w:color w:val="000000"/>
                <w:sz w:val="12"/>
                <w:szCs w:val="16"/>
                <w:vertAlign w:val="superscript"/>
              </w:rPr>
              <w:t>*</w:t>
            </w:r>
          </w:p>
        </w:tc>
        <w:tc>
          <w:tcPr>
            <w:tcW w:w="42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-.050</w:t>
            </w:r>
          </w:p>
        </w:tc>
        <w:tc>
          <w:tcPr>
            <w:tcW w:w="449"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-.064</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-.044</w:t>
            </w:r>
          </w:p>
        </w:tc>
        <w:tc>
          <w:tcPr>
            <w:tcW w:w="413"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.568</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.067</w:t>
            </w:r>
          </w:p>
        </w:tc>
        <w:tc>
          <w:tcPr>
            <w:tcW w:w="418" w:type="dxa"/>
            <w:gridSpan w:val="2"/>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-.425</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.704</w:t>
            </w:r>
          </w:p>
        </w:tc>
        <w:tc>
          <w:tcPr>
            <w:tcW w:w="418"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.046</w:t>
            </w:r>
          </w:p>
        </w:tc>
        <w:tc>
          <w:tcPr>
            <w:tcW w:w="450" w:type="dxa"/>
            <w:gridSpan w:val="4"/>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.105</w:t>
            </w:r>
          </w:p>
        </w:tc>
        <w:tc>
          <w:tcPr>
            <w:tcW w:w="400" w:type="dxa"/>
            <w:gridSpan w:val="5"/>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.105</w:t>
            </w:r>
          </w:p>
        </w:tc>
        <w:tc>
          <w:tcPr>
            <w:tcW w:w="354" w:type="dxa"/>
            <w:gridSpan w:val="3"/>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.722</w:t>
            </w:r>
            <w:r w:rsidRPr="00BD22FA">
              <w:rPr>
                <w:rFonts w:ascii="Arial" w:eastAsiaTheme="minorHAnsi" w:hAnsi="Arial" w:cs="Arial"/>
                <w:b/>
                <w:color w:val="000000"/>
                <w:sz w:val="12"/>
                <w:szCs w:val="16"/>
                <w:vertAlign w:val="superscript"/>
              </w:rPr>
              <w:t>*</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-.690</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-.297</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.557</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.297</w:t>
            </w:r>
          </w:p>
        </w:tc>
        <w:tc>
          <w:tcPr>
            <w:tcW w:w="27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50" w:type="dxa"/>
            <w:tcBorders>
              <w:bottom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.867</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.248</w:t>
            </w:r>
          </w:p>
        </w:tc>
        <w:tc>
          <w:tcPr>
            <w:tcW w:w="36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.016</w:t>
            </w:r>
          </w:p>
        </w:tc>
        <w:tc>
          <w:tcPr>
            <w:tcW w:w="42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.906</w:t>
            </w:r>
          </w:p>
        </w:tc>
        <w:tc>
          <w:tcPr>
            <w:tcW w:w="449"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.880</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.918</w:t>
            </w:r>
          </w:p>
        </w:tc>
        <w:tc>
          <w:tcPr>
            <w:tcW w:w="413"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.142</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.874</w:t>
            </w:r>
          </w:p>
        </w:tc>
        <w:tc>
          <w:tcPr>
            <w:tcW w:w="418" w:type="dxa"/>
            <w:gridSpan w:val="2"/>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.293</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.051</w:t>
            </w:r>
          </w:p>
        </w:tc>
        <w:tc>
          <w:tcPr>
            <w:tcW w:w="418"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.915</w:t>
            </w:r>
          </w:p>
        </w:tc>
        <w:tc>
          <w:tcPr>
            <w:tcW w:w="450" w:type="dxa"/>
            <w:gridSpan w:val="4"/>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.805</w:t>
            </w:r>
          </w:p>
        </w:tc>
        <w:tc>
          <w:tcPr>
            <w:tcW w:w="400" w:type="dxa"/>
            <w:gridSpan w:val="5"/>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.805</w:t>
            </w:r>
          </w:p>
        </w:tc>
        <w:tc>
          <w:tcPr>
            <w:tcW w:w="354" w:type="dxa"/>
            <w:gridSpan w:val="3"/>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.043</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.058</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.475</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.151</w:t>
            </w:r>
          </w:p>
        </w:tc>
        <w:tc>
          <w:tcPr>
            <w:tcW w:w="360" w:type="dxa"/>
            <w:tcBorders>
              <w:top w:val="nil"/>
              <w:bottom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.474</w:t>
            </w:r>
          </w:p>
        </w:tc>
        <w:tc>
          <w:tcPr>
            <w:tcW w:w="27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50" w:type="dxa"/>
            <w:tcBorders>
              <w:top w:val="nil"/>
              <w:bottom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r>
      <w:tr w:rsidR="0034146B" w:rsidRPr="00BD22FA" w:rsidTr="007C5F8C">
        <w:trPr>
          <w:cantSplit/>
          <w:trHeight w:val="24"/>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2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49"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3"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gridSpan w:val="2"/>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gridSpan w:val="4"/>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00" w:type="dxa"/>
            <w:gridSpan w:val="5"/>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54" w:type="dxa"/>
            <w:gridSpan w:val="3"/>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27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r>
      <w:tr w:rsidR="0034146B" w:rsidRPr="00BD22FA" w:rsidTr="007C5F8C">
        <w:trPr>
          <w:cantSplit/>
          <w:tblHeader/>
        </w:trPr>
        <w:tc>
          <w:tcPr>
            <w:tcW w:w="1446" w:type="dxa"/>
            <w:vMerge w:val="restart"/>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CO3</w:t>
            </w:r>
          </w:p>
        </w:tc>
        <w:tc>
          <w:tcPr>
            <w:tcW w:w="534" w:type="dxa"/>
            <w:tcBorders>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.323</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.945</w:t>
            </w:r>
            <w:r w:rsidRPr="00BD22FA">
              <w:rPr>
                <w:rFonts w:ascii="Arial" w:eastAsiaTheme="minorHAnsi" w:hAnsi="Arial" w:cs="Arial"/>
                <w:b/>
                <w:color w:val="000000"/>
                <w:sz w:val="12"/>
                <w:szCs w:val="16"/>
                <w:vertAlign w:val="superscript"/>
              </w:rPr>
              <w:t>**</w:t>
            </w:r>
          </w:p>
        </w:tc>
        <w:tc>
          <w:tcPr>
            <w:tcW w:w="36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.311</w:t>
            </w:r>
          </w:p>
        </w:tc>
        <w:tc>
          <w:tcPr>
            <w:tcW w:w="42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.258</w:t>
            </w:r>
          </w:p>
        </w:tc>
        <w:tc>
          <w:tcPr>
            <w:tcW w:w="449"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.257</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.011</w:t>
            </w:r>
          </w:p>
        </w:tc>
        <w:tc>
          <w:tcPr>
            <w:tcW w:w="413"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.695</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.602</w:t>
            </w:r>
          </w:p>
        </w:tc>
        <w:tc>
          <w:tcPr>
            <w:tcW w:w="418" w:type="dxa"/>
            <w:gridSpan w:val="2"/>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-.251</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-.161</w:t>
            </w:r>
          </w:p>
        </w:tc>
        <w:tc>
          <w:tcPr>
            <w:tcW w:w="418"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-.296</w:t>
            </w:r>
          </w:p>
        </w:tc>
        <w:tc>
          <w:tcPr>
            <w:tcW w:w="450" w:type="dxa"/>
            <w:gridSpan w:val="4"/>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.272</w:t>
            </w:r>
          </w:p>
        </w:tc>
        <w:tc>
          <w:tcPr>
            <w:tcW w:w="400" w:type="dxa"/>
            <w:gridSpan w:val="5"/>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.272</w:t>
            </w:r>
          </w:p>
        </w:tc>
        <w:tc>
          <w:tcPr>
            <w:tcW w:w="354" w:type="dxa"/>
            <w:gridSpan w:val="3"/>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.150</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-.048</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.419</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.816</w:t>
            </w:r>
            <w:r w:rsidRPr="00BD22FA">
              <w:rPr>
                <w:rFonts w:ascii="Arial" w:eastAsiaTheme="minorHAnsi" w:hAnsi="Arial" w:cs="Arial"/>
                <w:b/>
                <w:color w:val="000000"/>
                <w:sz w:val="12"/>
                <w:szCs w:val="16"/>
                <w:vertAlign w:val="superscript"/>
              </w:rPr>
              <w:t>*</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.297</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w:t>
            </w:r>
          </w:p>
        </w:tc>
        <w:tc>
          <w:tcPr>
            <w:tcW w:w="27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50" w:type="dxa"/>
            <w:tcBorders>
              <w:bottom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.435</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.000</w:t>
            </w:r>
          </w:p>
        </w:tc>
        <w:tc>
          <w:tcPr>
            <w:tcW w:w="36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.454</w:t>
            </w:r>
          </w:p>
        </w:tc>
        <w:tc>
          <w:tcPr>
            <w:tcW w:w="42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.538</w:t>
            </w:r>
          </w:p>
        </w:tc>
        <w:tc>
          <w:tcPr>
            <w:tcW w:w="449"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.539</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.979</w:t>
            </w:r>
          </w:p>
        </w:tc>
        <w:tc>
          <w:tcPr>
            <w:tcW w:w="413"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.056</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.114</w:t>
            </w:r>
          </w:p>
        </w:tc>
        <w:tc>
          <w:tcPr>
            <w:tcW w:w="418" w:type="dxa"/>
            <w:gridSpan w:val="2"/>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.549</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.704</w:t>
            </w:r>
          </w:p>
        </w:tc>
        <w:tc>
          <w:tcPr>
            <w:tcW w:w="418"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.477</w:t>
            </w:r>
          </w:p>
        </w:tc>
        <w:tc>
          <w:tcPr>
            <w:tcW w:w="450" w:type="dxa"/>
            <w:gridSpan w:val="4"/>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.514</w:t>
            </w:r>
          </w:p>
        </w:tc>
        <w:tc>
          <w:tcPr>
            <w:tcW w:w="400" w:type="dxa"/>
            <w:gridSpan w:val="5"/>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.514</w:t>
            </w:r>
          </w:p>
        </w:tc>
        <w:tc>
          <w:tcPr>
            <w:tcW w:w="354" w:type="dxa"/>
            <w:gridSpan w:val="3"/>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.723</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.910</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.302</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.014</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.474</w:t>
            </w:r>
          </w:p>
        </w:tc>
        <w:tc>
          <w:tcPr>
            <w:tcW w:w="450" w:type="dxa"/>
            <w:tcBorders>
              <w:top w:val="nil"/>
              <w:bottom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27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50" w:type="dxa"/>
            <w:tcBorders>
              <w:top w:val="nil"/>
              <w:bottom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r>
      <w:tr w:rsidR="0034146B" w:rsidRPr="00BD22FA" w:rsidTr="007C5F8C">
        <w:trPr>
          <w:cantSplit/>
          <w:trHeight w:val="220"/>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2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49"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3"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gridSpan w:val="2"/>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gridSpan w:val="4"/>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00" w:type="dxa"/>
            <w:gridSpan w:val="5"/>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54" w:type="dxa"/>
            <w:gridSpan w:val="3"/>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27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r>
      <w:tr w:rsidR="0034146B" w:rsidRPr="00BD22FA" w:rsidTr="007C5F8C">
        <w:trPr>
          <w:cantSplit/>
          <w:tblHeader/>
        </w:trPr>
        <w:tc>
          <w:tcPr>
            <w:tcW w:w="1446" w:type="dxa"/>
            <w:vMerge w:val="restart"/>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FC</w:t>
            </w:r>
          </w:p>
        </w:tc>
        <w:tc>
          <w:tcPr>
            <w:tcW w:w="534" w:type="dxa"/>
            <w:tcBorders>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36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2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49"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13"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18" w:type="dxa"/>
            <w:gridSpan w:val="2"/>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18"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50" w:type="dxa"/>
            <w:gridSpan w:val="4"/>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00" w:type="dxa"/>
            <w:gridSpan w:val="5"/>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354" w:type="dxa"/>
            <w:gridSpan w:val="3"/>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27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50" w:type="dxa"/>
            <w:tcBorders>
              <w:bottom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36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2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49"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13"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18" w:type="dxa"/>
            <w:gridSpan w:val="2"/>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18"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50" w:type="dxa"/>
            <w:gridSpan w:val="4"/>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00" w:type="dxa"/>
            <w:gridSpan w:val="5"/>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354" w:type="dxa"/>
            <w:gridSpan w:val="3"/>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270" w:type="dxa"/>
            <w:tcBorders>
              <w:top w:val="nil"/>
              <w:bottom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rPr>
            </w:pPr>
          </w:p>
        </w:tc>
        <w:tc>
          <w:tcPr>
            <w:tcW w:w="450" w:type="dxa"/>
            <w:tcBorders>
              <w:top w:val="nil"/>
              <w:bottom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r>
      <w:tr w:rsidR="0034146B" w:rsidRPr="00BD22FA" w:rsidTr="007C5F8C">
        <w:trPr>
          <w:cantSplit/>
          <w:tblHeader/>
        </w:trPr>
        <w:tc>
          <w:tcPr>
            <w:tcW w:w="1446" w:type="dxa"/>
            <w:vMerge/>
            <w:tcBorders>
              <w:left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c>
          <w:tcPr>
            <w:tcW w:w="36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c>
          <w:tcPr>
            <w:tcW w:w="42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c>
          <w:tcPr>
            <w:tcW w:w="449"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c>
          <w:tcPr>
            <w:tcW w:w="413"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c>
          <w:tcPr>
            <w:tcW w:w="418" w:type="dxa"/>
            <w:gridSpan w:val="2"/>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c>
          <w:tcPr>
            <w:tcW w:w="392"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c>
          <w:tcPr>
            <w:tcW w:w="418"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c>
          <w:tcPr>
            <w:tcW w:w="450" w:type="dxa"/>
            <w:gridSpan w:val="4"/>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c>
          <w:tcPr>
            <w:tcW w:w="400" w:type="dxa"/>
            <w:gridSpan w:val="5"/>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c>
          <w:tcPr>
            <w:tcW w:w="354" w:type="dxa"/>
            <w:gridSpan w:val="3"/>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c>
          <w:tcPr>
            <w:tcW w:w="36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c>
          <w:tcPr>
            <w:tcW w:w="45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c>
          <w:tcPr>
            <w:tcW w:w="270" w:type="dxa"/>
            <w:tcBorders>
              <w:top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c>
          <w:tcPr>
            <w:tcW w:w="450" w:type="dxa"/>
            <w:tcBorders>
              <w:top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4"/>
              </w:rPr>
            </w:pPr>
            <w:r w:rsidRPr="00BD22FA">
              <w:rPr>
                <w:rFonts w:ascii="Arial" w:eastAsiaTheme="minorHAnsi" w:hAnsi="Arial" w:cs="Arial"/>
                <w:b/>
                <w:color w:val="000000"/>
                <w:sz w:val="14"/>
              </w:rPr>
              <w:t>8</w:t>
            </w:r>
          </w:p>
        </w:tc>
      </w:tr>
      <w:tr w:rsidR="0034146B" w:rsidRPr="00BD22FA" w:rsidTr="007C5F8C">
        <w:trPr>
          <w:cantSplit/>
          <w:tblHeader/>
        </w:trPr>
        <w:tc>
          <w:tcPr>
            <w:tcW w:w="1446"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lastRenderedPageBreak/>
              <w:t>TC</w:t>
            </w:r>
          </w:p>
        </w:tc>
        <w:tc>
          <w:tcPr>
            <w:tcW w:w="534" w:type="dxa"/>
            <w:tcBorders>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Pearson Correlation</w:t>
            </w:r>
          </w:p>
        </w:tc>
        <w:tc>
          <w:tcPr>
            <w:tcW w:w="540" w:type="dxa"/>
            <w:tcBorders>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36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2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49"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13"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18" w:type="dxa"/>
            <w:gridSpan w:val="2"/>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392"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18"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50" w:type="dxa"/>
            <w:gridSpan w:val="4"/>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00" w:type="dxa"/>
            <w:gridSpan w:val="5"/>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354" w:type="dxa"/>
            <w:gridSpan w:val="3"/>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36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5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270" w:type="dxa"/>
            <w:tcBorders>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c>
          <w:tcPr>
            <w:tcW w:w="450" w:type="dxa"/>
            <w:tcBorders>
              <w:bottom w:val="nil"/>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r w:rsidRPr="00BD22FA">
              <w:rPr>
                <w:rFonts w:ascii="Arial" w:eastAsiaTheme="minorHAnsi" w:hAnsi="Arial" w:cs="Arial"/>
                <w:b/>
                <w:color w:val="000000"/>
                <w:vertAlign w:val="superscript"/>
              </w:rPr>
              <w:t>a</w:t>
            </w:r>
          </w:p>
        </w:tc>
      </w:tr>
      <w:tr w:rsidR="0034146B" w:rsidRPr="00BD22FA" w:rsidTr="007C5F8C">
        <w:trPr>
          <w:cantSplit/>
          <w:tblHeader/>
        </w:trPr>
        <w:tc>
          <w:tcPr>
            <w:tcW w:w="1446"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p>
        </w:tc>
        <w:tc>
          <w:tcPr>
            <w:tcW w:w="534" w:type="dxa"/>
            <w:tcBorders>
              <w:top w:val="nil"/>
              <w:left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Sig. (2-tailed)</w:t>
            </w:r>
          </w:p>
        </w:tc>
        <w:tc>
          <w:tcPr>
            <w:tcW w:w="540" w:type="dxa"/>
            <w:tcBorders>
              <w:top w:val="nil"/>
              <w:left w:val="single" w:sz="16" w:space="0" w:color="000000"/>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36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2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49"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13"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18" w:type="dxa"/>
            <w:gridSpan w:val="2"/>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392"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18"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50" w:type="dxa"/>
            <w:gridSpan w:val="4"/>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00" w:type="dxa"/>
            <w:gridSpan w:val="5"/>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354" w:type="dxa"/>
            <w:gridSpan w:val="3"/>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36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5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270" w:type="dxa"/>
            <w:tcBorders>
              <w:top w:val="nil"/>
              <w:bottom w:val="nil"/>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rPr>
            </w:pPr>
            <w:r w:rsidRPr="00BD22FA">
              <w:rPr>
                <w:rFonts w:ascii="Arial" w:eastAsiaTheme="minorHAnsi" w:hAnsi="Arial" w:cs="Arial"/>
                <w:b/>
                <w:color w:val="000000"/>
              </w:rPr>
              <w:t>.</w:t>
            </w:r>
          </w:p>
        </w:tc>
        <w:tc>
          <w:tcPr>
            <w:tcW w:w="450" w:type="dxa"/>
            <w:tcBorders>
              <w:top w:val="nil"/>
              <w:bottom w:val="nil"/>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rPr>
            </w:pPr>
          </w:p>
        </w:tc>
      </w:tr>
      <w:tr w:rsidR="0034146B" w:rsidRPr="00BD22FA" w:rsidTr="007C5F8C">
        <w:trPr>
          <w:cantSplit/>
          <w:tblHeader/>
        </w:trPr>
        <w:tc>
          <w:tcPr>
            <w:tcW w:w="1446"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Times New Roman" w:eastAsiaTheme="minorHAnsi" w:hAnsi="Times New Roman" w:cs="Times New Roman"/>
                <w:b/>
                <w:sz w:val="12"/>
                <w:szCs w:val="16"/>
              </w:rPr>
            </w:pPr>
          </w:p>
        </w:tc>
        <w:tc>
          <w:tcPr>
            <w:tcW w:w="534"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34146B" w:rsidRPr="00BD22FA" w:rsidRDefault="0034146B" w:rsidP="007C5F8C">
            <w:pPr>
              <w:autoSpaceDE w:val="0"/>
              <w:autoSpaceDN w:val="0"/>
              <w:adjustRightInd w:val="0"/>
              <w:spacing w:after="0" w:line="360" w:lineRule="auto"/>
              <w:rPr>
                <w:rFonts w:ascii="Arial" w:eastAsiaTheme="minorHAnsi" w:hAnsi="Arial" w:cs="Arial"/>
                <w:b/>
                <w:color w:val="000000"/>
                <w:sz w:val="12"/>
                <w:szCs w:val="16"/>
              </w:rPr>
            </w:pPr>
            <w:r w:rsidRPr="00BD22FA">
              <w:rPr>
                <w:rFonts w:ascii="Arial" w:eastAsiaTheme="minorHAnsi" w:hAnsi="Arial" w:cs="Arial"/>
                <w:b/>
                <w:color w:val="000000"/>
                <w:sz w:val="12"/>
                <w:szCs w:val="16"/>
              </w:rPr>
              <w:t>N</w:t>
            </w:r>
          </w:p>
        </w:tc>
        <w:tc>
          <w:tcPr>
            <w:tcW w:w="54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bottom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2" w:type="dxa"/>
            <w:tcBorders>
              <w:top w:val="nil"/>
              <w:bottom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20" w:type="dxa"/>
            <w:tcBorders>
              <w:top w:val="nil"/>
              <w:bottom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49" w:type="dxa"/>
            <w:tcBorders>
              <w:top w:val="nil"/>
              <w:bottom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bottom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3" w:type="dxa"/>
            <w:tcBorders>
              <w:top w:val="nil"/>
              <w:bottom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bottom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gridSpan w:val="2"/>
            <w:tcBorders>
              <w:top w:val="nil"/>
              <w:bottom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92" w:type="dxa"/>
            <w:tcBorders>
              <w:top w:val="nil"/>
              <w:bottom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18" w:type="dxa"/>
            <w:tcBorders>
              <w:top w:val="nil"/>
              <w:bottom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gridSpan w:val="4"/>
            <w:tcBorders>
              <w:top w:val="nil"/>
              <w:bottom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00" w:type="dxa"/>
            <w:gridSpan w:val="5"/>
            <w:tcBorders>
              <w:top w:val="nil"/>
              <w:bottom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54" w:type="dxa"/>
            <w:gridSpan w:val="3"/>
            <w:tcBorders>
              <w:top w:val="nil"/>
              <w:bottom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bottom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bottom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bottom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360" w:type="dxa"/>
            <w:tcBorders>
              <w:top w:val="nil"/>
              <w:bottom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bottom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270" w:type="dxa"/>
            <w:tcBorders>
              <w:top w:val="nil"/>
              <w:bottom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c>
          <w:tcPr>
            <w:tcW w:w="45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34146B" w:rsidRPr="00BD22FA" w:rsidRDefault="0034146B" w:rsidP="007C5F8C">
            <w:pPr>
              <w:autoSpaceDE w:val="0"/>
              <w:autoSpaceDN w:val="0"/>
              <w:adjustRightInd w:val="0"/>
              <w:spacing w:after="0" w:line="360" w:lineRule="auto"/>
              <w:jc w:val="right"/>
              <w:rPr>
                <w:rFonts w:ascii="Arial" w:eastAsiaTheme="minorHAnsi" w:hAnsi="Arial" w:cs="Arial"/>
                <w:b/>
                <w:color w:val="000000"/>
                <w:sz w:val="12"/>
                <w:szCs w:val="16"/>
              </w:rPr>
            </w:pPr>
            <w:r w:rsidRPr="00BD22FA">
              <w:rPr>
                <w:rFonts w:ascii="Arial" w:eastAsiaTheme="minorHAnsi" w:hAnsi="Arial" w:cs="Arial"/>
                <w:b/>
                <w:color w:val="000000"/>
                <w:sz w:val="12"/>
                <w:szCs w:val="16"/>
              </w:rPr>
              <w:t>8</w:t>
            </w:r>
          </w:p>
        </w:tc>
      </w:tr>
      <w:tr w:rsidR="0034146B" w:rsidRPr="001C5D3E" w:rsidTr="007C5F8C">
        <w:trPr>
          <w:cantSplit/>
          <w:tblHeader/>
        </w:trPr>
        <w:tc>
          <w:tcPr>
            <w:tcW w:w="2970" w:type="dxa"/>
            <w:gridSpan w:val="4"/>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color w:val="000000"/>
                <w:sz w:val="20"/>
                <w:szCs w:val="20"/>
              </w:rPr>
            </w:pPr>
          </w:p>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color w:val="000000"/>
                <w:sz w:val="20"/>
                <w:szCs w:val="20"/>
              </w:rPr>
            </w:pPr>
          </w:p>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color w:val="000000"/>
                <w:sz w:val="20"/>
                <w:szCs w:val="20"/>
              </w:rPr>
            </w:pPr>
            <w:r w:rsidRPr="001C5D3E">
              <w:rPr>
                <w:rFonts w:ascii="Times New Roman" w:eastAsiaTheme="minorHAnsi" w:hAnsi="Times New Roman" w:cs="Times New Roman"/>
                <w:color w:val="000000"/>
                <w:sz w:val="20"/>
                <w:szCs w:val="20"/>
              </w:rPr>
              <w:t>*. Correlation is significant at the 0.05 level (2-tailed).</w:t>
            </w:r>
          </w:p>
        </w:tc>
        <w:tc>
          <w:tcPr>
            <w:tcW w:w="362"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42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449"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392"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413"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392"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418" w:type="dxa"/>
            <w:gridSpan w:val="2"/>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392"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418"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450" w:type="dxa"/>
            <w:gridSpan w:val="4"/>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400" w:type="dxa"/>
            <w:gridSpan w:val="5"/>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354" w:type="dxa"/>
            <w:gridSpan w:val="3"/>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36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36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36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36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45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27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45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r>
      <w:tr w:rsidR="0034146B" w:rsidRPr="001C5D3E" w:rsidTr="007C5F8C">
        <w:trPr>
          <w:cantSplit/>
        </w:trPr>
        <w:tc>
          <w:tcPr>
            <w:tcW w:w="3752" w:type="dxa"/>
            <w:gridSpan w:val="6"/>
            <w:tcBorders>
              <w:top w:val="nil"/>
              <w:left w:val="nil"/>
              <w:bottom w:val="nil"/>
              <w:right w:val="nil"/>
            </w:tcBorders>
            <w:shd w:val="clear" w:color="auto" w:fill="FFFFFF"/>
            <w:tcMar>
              <w:top w:w="30" w:type="dxa"/>
              <w:left w:w="30" w:type="dxa"/>
              <w:bottom w:w="30" w:type="dxa"/>
              <w:right w:w="30" w:type="dxa"/>
            </w:tcMar>
          </w:tcPr>
          <w:p w:rsidR="0034146B" w:rsidRPr="001C5D3E" w:rsidRDefault="00A3401E" w:rsidP="00B12292">
            <w:pPr>
              <w:autoSpaceDE w:val="0"/>
              <w:autoSpaceDN w:val="0"/>
              <w:adjustRightInd w:val="0"/>
              <w:spacing w:after="0" w:line="360" w:lineRule="auto"/>
              <w:jc w:val="both"/>
              <w:rPr>
                <w:rFonts w:ascii="Times New Roman" w:eastAsiaTheme="minorHAnsi" w:hAnsi="Times New Roman" w:cs="Times New Roman"/>
                <w:color w:val="000000"/>
                <w:sz w:val="20"/>
                <w:szCs w:val="20"/>
              </w:rPr>
            </w:pPr>
            <w:r>
              <w:rPr>
                <w:rFonts w:ascii="Times New Roman" w:eastAsiaTheme="minorHAnsi" w:hAnsi="Times New Roman" w:cs="Times New Roman"/>
                <w:color w:val="000000"/>
                <w:sz w:val="20"/>
                <w:szCs w:val="20"/>
              </w:rPr>
              <w:t>a. Cann</w:t>
            </w:r>
            <w:r w:rsidR="0034146B" w:rsidRPr="001C5D3E">
              <w:rPr>
                <w:rFonts w:ascii="Times New Roman" w:eastAsiaTheme="minorHAnsi" w:hAnsi="Times New Roman" w:cs="Times New Roman"/>
                <w:color w:val="000000"/>
                <w:sz w:val="20"/>
                <w:szCs w:val="20"/>
              </w:rPr>
              <w:t>ot be computed because at least one of the variables is constant.</w:t>
            </w:r>
          </w:p>
        </w:tc>
        <w:tc>
          <w:tcPr>
            <w:tcW w:w="449"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392"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413"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392"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418" w:type="dxa"/>
            <w:gridSpan w:val="2"/>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392"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418"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450" w:type="dxa"/>
            <w:gridSpan w:val="4"/>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400" w:type="dxa"/>
            <w:gridSpan w:val="5"/>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354" w:type="dxa"/>
            <w:gridSpan w:val="3"/>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36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36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36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36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45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27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45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r>
      <w:tr w:rsidR="0034146B" w:rsidRPr="001C5D3E" w:rsidTr="007C5F8C">
        <w:trPr>
          <w:cantSplit/>
        </w:trPr>
        <w:tc>
          <w:tcPr>
            <w:tcW w:w="5673" w:type="dxa"/>
            <w:gridSpan w:val="11"/>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color w:val="000000"/>
                <w:sz w:val="20"/>
                <w:szCs w:val="20"/>
              </w:rPr>
            </w:pPr>
            <w:r w:rsidRPr="001C5D3E">
              <w:rPr>
                <w:rFonts w:ascii="Times New Roman" w:eastAsiaTheme="minorHAnsi" w:hAnsi="Times New Roman" w:cs="Times New Roman"/>
                <w:color w:val="000000"/>
                <w:sz w:val="20"/>
                <w:szCs w:val="20"/>
              </w:rPr>
              <w:t>**. Correlation is significant at the 0.01 level (2-tailed).</w:t>
            </w:r>
          </w:p>
        </w:tc>
        <w:tc>
          <w:tcPr>
            <w:tcW w:w="1144" w:type="dxa"/>
            <w:gridSpan w:val="4"/>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87"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86"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86"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8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8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8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8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8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8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8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194"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36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36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36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36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45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27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c>
          <w:tcPr>
            <w:tcW w:w="450" w:type="dxa"/>
            <w:tcBorders>
              <w:top w:val="nil"/>
              <w:left w:val="nil"/>
              <w:bottom w:val="nil"/>
              <w:right w:val="nil"/>
            </w:tcBorders>
            <w:shd w:val="clear" w:color="auto" w:fill="FFFFFF"/>
            <w:tcMar>
              <w:top w:w="30" w:type="dxa"/>
              <w:left w:w="30" w:type="dxa"/>
              <w:bottom w:w="30" w:type="dxa"/>
              <w:right w:w="30" w:type="dxa"/>
            </w:tcMar>
          </w:tcPr>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tc>
      </w:tr>
    </w:tbl>
    <w:p w:rsidR="0034146B" w:rsidRPr="001C5D3E" w:rsidRDefault="0034146B" w:rsidP="00B12292">
      <w:pPr>
        <w:autoSpaceDE w:val="0"/>
        <w:autoSpaceDN w:val="0"/>
        <w:adjustRightInd w:val="0"/>
        <w:spacing w:after="0" w:line="360" w:lineRule="auto"/>
        <w:jc w:val="both"/>
        <w:rPr>
          <w:rFonts w:ascii="Times New Roman" w:eastAsiaTheme="minorHAnsi" w:hAnsi="Times New Roman" w:cs="Times New Roman"/>
          <w:sz w:val="20"/>
          <w:szCs w:val="20"/>
        </w:rPr>
      </w:pPr>
    </w:p>
    <w:p w:rsidR="0034146B" w:rsidRPr="00913AF8" w:rsidRDefault="0034146B" w:rsidP="00B12292">
      <w:pPr>
        <w:autoSpaceDE w:val="0"/>
        <w:autoSpaceDN w:val="0"/>
        <w:adjustRightInd w:val="0"/>
        <w:spacing w:after="0" w:line="360" w:lineRule="auto"/>
        <w:rPr>
          <w:rFonts w:ascii="Times New Roman" w:eastAsiaTheme="minorHAnsi" w:hAnsi="Times New Roman" w:cs="Times New Roman"/>
          <w:b/>
          <w:sz w:val="14"/>
          <w:szCs w:val="16"/>
        </w:rPr>
      </w:pPr>
    </w:p>
    <w:p w:rsidR="0034146B" w:rsidRDefault="0034146B" w:rsidP="00B12292">
      <w:pPr>
        <w:autoSpaceDE w:val="0"/>
        <w:autoSpaceDN w:val="0"/>
        <w:adjustRightInd w:val="0"/>
        <w:spacing w:after="0" w:line="360" w:lineRule="auto"/>
        <w:rPr>
          <w:rFonts w:ascii="Times New Roman" w:eastAsia="Times New Roman" w:hAnsi="Times New Roman" w:cs="Times New Roman"/>
          <w:b/>
          <w:sz w:val="24"/>
          <w:szCs w:val="24"/>
        </w:rPr>
      </w:pPr>
    </w:p>
    <w:p w:rsidR="0034146B" w:rsidRDefault="0034146B" w:rsidP="0034146B">
      <w:pPr>
        <w:autoSpaceDE w:val="0"/>
        <w:autoSpaceDN w:val="0"/>
        <w:adjustRightInd w:val="0"/>
        <w:spacing w:after="0" w:line="360" w:lineRule="auto"/>
        <w:rPr>
          <w:rFonts w:ascii="Times New Roman" w:eastAsia="Times New Roman" w:hAnsi="Times New Roman" w:cs="Times New Roman"/>
          <w:b/>
          <w:sz w:val="24"/>
          <w:szCs w:val="24"/>
        </w:rPr>
      </w:pPr>
    </w:p>
    <w:p w:rsidR="0034146B" w:rsidRDefault="0034146B" w:rsidP="0034146B">
      <w:pPr>
        <w:autoSpaceDE w:val="0"/>
        <w:autoSpaceDN w:val="0"/>
        <w:adjustRightInd w:val="0"/>
        <w:spacing w:after="0" w:line="360" w:lineRule="auto"/>
        <w:rPr>
          <w:rFonts w:ascii="Times New Roman" w:eastAsia="Times New Roman" w:hAnsi="Times New Roman" w:cs="Times New Roman"/>
          <w:b/>
          <w:sz w:val="24"/>
          <w:szCs w:val="24"/>
        </w:rPr>
      </w:pPr>
    </w:p>
    <w:p w:rsidR="0034146B" w:rsidRDefault="0034146B" w:rsidP="0034146B">
      <w:pPr>
        <w:autoSpaceDE w:val="0"/>
        <w:autoSpaceDN w:val="0"/>
        <w:adjustRightInd w:val="0"/>
        <w:spacing w:after="0" w:line="360" w:lineRule="auto"/>
        <w:rPr>
          <w:rFonts w:ascii="Times New Roman" w:eastAsia="Times New Roman" w:hAnsi="Times New Roman" w:cs="Times New Roman"/>
          <w:b/>
          <w:sz w:val="24"/>
          <w:szCs w:val="24"/>
        </w:rPr>
      </w:pPr>
    </w:p>
    <w:p w:rsidR="0034146B" w:rsidRDefault="0034146B" w:rsidP="00787B75">
      <w:pPr>
        <w:autoSpaceDE w:val="0"/>
        <w:autoSpaceDN w:val="0"/>
        <w:adjustRightInd w:val="0"/>
        <w:spacing w:after="0" w:line="240" w:lineRule="auto"/>
        <w:rPr>
          <w:rFonts w:ascii="Times New Roman" w:eastAsia="Times New Roman" w:hAnsi="Times New Roman" w:cs="Times New Roman"/>
          <w:b/>
          <w:sz w:val="24"/>
          <w:szCs w:val="24"/>
        </w:rPr>
      </w:pPr>
    </w:p>
    <w:p w:rsidR="0034146B" w:rsidRDefault="0034146B" w:rsidP="00787B75">
      <w:pPr>
        <w:autoSpaceDE w:val="0"/>
        <w:autoSpaceDN w:val="0"/>
        <w:adjustRightInd w:val="0"/>
        <w:spacing w:after="0" w:line="240" w:lineRule="auto"/>
        <w:rPr>
          <w:rFonts w:ascii="Times New Roman" w:eastAsia="Times New Roman" w:hAnsi="Times New Roman" w:cs="Times New Roman"/>
          <w:b/>
          <w:sz w:val="24"/>
          <w:szCs w:val="24"/>
        </w:rPr>
      </w:pPr>
    </w:p>
    <w:p w:rsidR="0034146B" w:rsidRDefault="0034146B" w:rsidP="00787B75">
      <w:pPr>
        <w:autoSpaceDE w:val="0"/>
        <w:autoSpaceDN w:val="0"/>
        <w:adjustRightInd w:val="0"/>
        <w:spacing w:after="0" w:line="240" w:lineRule="auto"/>
        <w:rPr>
          <w:rFonts w:ascii="Times New Roman" w:eastAsia="Times New Roman" w:hAnsi="Times New Roman" w:cs="Times New Roman"/>
          <w:b/>
          <w:sz w:val="24"/>
          <w:szCs w:val="24"/>
        </w:rPr>
      </w:pPr>
    </w:p>
    <w:p w:rsidR="0034146B" w:rsidRDefault="0034146B" w:rsidP="00787B75">
      <w:pPr>
        <w:autoSpaceDE w:val="0"/>
        <w:autoSpaceDN w:val="0"/>
        <w:adjustRightInd w:val="0"/>
        <w:spacing w:after="0" w:line="240" w:lineRule="auto"/>
        <w:rPr>
          <w:rFonts w:ascii="Times New Roman" w:eastAsia="Times New Roman" w:hAnsi="Times New Roman" w:cs="Times New Roman"/>
          <w:b/>
          <w:sz w:val="24"/>
          <w:szCs w:val="24"/>
        </w:rPr>
      </w:pPr>
    </w:p>
    <w:p w:rsidR="0034146B" w:rsidRDefault="0034146B" w:rsidP="00787B75">
      <w:pPr>
        <w:autoSpaceDE w:val="0"/>
        <w:autoSpaceDN w:val="0"/>
        <w:adjustRightInd w:val="0"/>
        <w:spacing w:after="0" w:line="240" w:lineRule="auto"/>
        <w:rPr>
          <w:rFonts w:ascii="Times New Roman" w:eastAsia="Times New Roman" w:hAnsi="Times New Roman" w:cs="Times New Roman"/>
          <w:b/>
          <w:sz w:val="24"/>
          <w:szCs w:val="24"/>
        </w:rPr>
      </w:pPr>
    </w:p>
    <w:p w:rsidR="0034146B" w:rsidRDefault="0034146B" w:rsidP="00787B75">
      <w:pPr>
        <w:autoSpaceDE w:val="0"/>
        <w:autoSpaceDN w:val="0"/>
        <w:adjustRightInd w:val="0"/>
        <w:spacing w:after="0" w:line="240" w:lineRule="auto"/>
        <w:rPr>
          <w:rFonts w:ascii="Times New Roman" w:eastAsia="Times New Roman" w:hAnsi="Times New Roman" w:cs="Times New Roman"/>
          <w:b/>
          <w:sz w:val="24"/>
          <w:szCs w:val="24"/>
        </w:rPr>
      </w:pPr>
    </w:p>
    <w:p w:rsidR="0034146B" w:rsidRDefault="0034146B" w:rsidP="00787B75">
      <w:pPr>
        <w:autoSpaceDE w:val="0"/>
        <w:autoSpaceDN w:val="0"/>
        <w:adjustRightInd w:val="0"/>
        <w:spacing w:after="0" w:line="240" w:lineRule="auto"/>
        <w:rPr>
          <w:rFonts w:ascii="Times New Roman" w:eastAsia="Times New Roman" w:hAnsi="Times New Roman" w:cs="Times New Roman"/>
          <w:b/>
          <w:sz w:val="24"/>
          <w:szCs w:val="24"/>
        </w:rPr>
      </w:pPr>
    </w:p>
    <w:p w:rsidR="00AC5D4C" w:rsidRDefault="00AC5D4C" w:rsidP="00787B75">
      <w:pPr>
        <w:autoSpaceDE w:val="0"/>
        <w:autoSpaceDN w:val="0"/>
        <w:adjustRightInd w:val="0"/>
        <w:spacing w:after="0" w:line="240" w:lineRule="auto"/>
        <w:rPr>
          <w:rFonts w:ascii="Times New Roman" w:eastAsia="Times New Roman" w:hAnsi="Times New Roman" w:cs="Times New Roman"/>
          <w:b/>
          <w:sz w:val="24"/>
          <w:szCs w:val="24"/>
        </w:rPr>
      </w:pPr>
    </w:p>
    <w:p w:rsidR="00AC5D4C" w:rsidRDefault="00AC5D4C" w:rsidP="00787B75">
      <w:pPr>
        <w:autoSpaceDE w:val="0"/>
        <w:autoSpaceDN w:val="0"/>
        <w:adjustRightInd w:val="0"/>
        <w:spacing w:after="0" w:line="240" w:lineRule="auto"/>
        <w:rPr>
          <w:rFonts w:ascii="Times New Roman" w:eastAsia="Times New Roman" w:hAnsi="Times New Roman" w:cs="Times New Roman"/>
          <w:b/>
          <w:sz w:val="24"/>
          <w:szCs w:val="24"/>
        </w:rPr>
      </w:pPr>
    </w:p>
    <w:p w:rsidR="00AC5D4C" w:rsidRDefault="00AC5D4C" w:rsidP="00787B75">
      <w:pPr>
        <w:autoSpaceDE w:val="0"/>
        <w:autoSpaceDN w:val="0"/>
        <w:adjustRightInd w:val="0"/>
        <w:spacing w:after="0" w:line="240" w:lineRule="auto"/>
        <w:rPr>
          <w:rFonts w:ascii="Times New Roman" w:eastAsia="Times New Roman" w:hAnsi="Times New Roman" w:cs="Times New Roman"/>
          <w:b/>
          <w:sz w:val="24"/>
          <w:szCs w:val="24"/>
        </w:rPr>
      </w:pPr>
    </w:p>
    <w:p w:rsidR="0034146B" w:rsidRDefault="0034146B" w:rsidP="00787B75">
      <w:pPr>
        <w:autoSpaceDE w:val="0"/>
        <w:autoSpaceDN w:val="0"/>
        <w:adjustRightInd w:val="0"/>
        <w:spacing w:after="0" w:line="240" w:lineRule="auto"/>
        <w:rPr>
          <w:rFonts w:ascii="Times New Roman" w:eastAsia="Times New Roman" w:hAnsi="Times New Roman" w:cs="Times New Roman"/>
          <w:b/>
          <w:sz w:val="24"/>
          <w:szCs w:val="24"/>
        </w:rPr>
      </w:pPr>
    </w:p>
    <w:p w:rsidR="0034146B" w:rsidRPr="005F257D" w:rsidRDefault="0034146B" w:rsidP="005F257D">
      <w:pPr>
        <w:autoSpaceDE w:val="0"/>
        <w:autoSpaceDN w:val="0"/>
        <w:adjustRightInd w:val="0"/>
        <w:spacing w:after="0"/>
        <w:rPr>
          <w:rFonts w:ascii="Times New Roman" w:eastAsia="Times New Roman" w:hAnsi="Times New Roman" w:cs="Times New Roman"/>
          <w:b/>
          <w:sz w:val="28"/>
          <w:szCs w:val="24"/>
        </w:rPr>
      </w:pPr>
    </w:p>
    <w:p w:rsidR="00C65F83" w:rsidRPr="005F257D" w:rsidRDefault="00C65F83" w:rsidP="005F257D">
      <w:pPr>
        <w:autoSpaceDE w:val="0"/>
        <w:autoSpaceDN w:val="0"/>
        <w:adjustRightInd w:val="0"/>
        <w:spacing w:after="0"/>
        <w:rPr>
          <w:rFonts w:ascii="Times New Roman" w:eastAsia="Times New Roman" w:hAnsi="Times New Roman" w:cs="Times New Roman"/>
          <w:b/>
          <w:sz w:val="28"/>
          <w:szCs w:val="24"/>
        </w:rPr>
      </w:pPr>
    </w:p>
    <w:p w:rsidR="005F257D" w:rsidRPr="005F257D" w:rsidRDefault="005F257D" w:rsidP="005F257D">
      <w:pPr>
        <w:autoSpaceDE w:val="0"/>
        <w:autoSpaceDN w:val="0"/>
        <w:adjustRightInd w:val="0"/>
        <w:spacing w:after="0"/>
        <w:rPr>
          <w:rFonts w:ascii="Times New Roman" w:eastAsia="Times New Roman" w:hAnsi="Times New Roman" w:cs="Times New Roman"/>
          <w:b/>
          <w:sz w:val="28"/>
          <w:szCs w:val="24"/>
        </w:rPr>
      </w:pPr>
    </w:p>
    <w:p w:rsidR="005F257D" w:rsidRPr="005F257D" w:rsidRDefault="005F257D" w:rsidP="005F257D">
      <w:pPr>
        <w:autoSpaceDE w:val="0"/>
        <w:autoSpaceDN w:val="0"/>
        <w:adjustRightInd w:val="0"/>
        <w:spacing w:after="0"/>
        <w:rPr>
          <w:rFonts w:ascii="Times New Roman" w:eastAsia="Times New Roman" w:hAnsi="Times New Roman" w:cs="Times New Roman"/>
          <w:b/>
          <w:sz w:val="28"/>
          <w:szCs w:val="24"/>
        </w:rPr>
      </w:pPr>
    </w:p>
    <w:p w:rsidR="005F257D" w:rsidRPr="005F257D" w:rsidRDefault="005F257D" w:rsidP="005F257D">
      <w:pPr>
        <w:autoSpaceDE w:val="0"/>
        <w:autoSpaceDN w:val="0"/>
        <w:adjustRightInd w:val="0"/>
        <w:spacing w:after="0"/>
        <w:rPr>
          <w:rFonts w:ascii="Times New Roman" w:eastAsia="Times New Roman" w:hAnsi="Times New Roman" w:cs="Times New Roman"/>
          <w:b/>
          <w:sz w:val="28"/>
          <w:szCs w:val="24"/>
        </w:rPr>
      </w:pPr>
    </w:p>
    <w:p w:rsidR="005F257D" w:rsidRPr="005F257D" w:rsidRDefault="005F257D" w:rsidP="005F257D">
      <w:pPr>
        <w:autoSpaceDE w:val="0"/>
        <w:autoSpaceDN w:val="0"/>
        <w:adjustRightInd w:val="0"/>
        <w:spacing w:after="0"/>
        <w:rPr>
          <w:rFonts w:ascii="Times New Roman" w:eastAsia="Times New Roman" w:hAnsi="Times New Roman" w:cs="Times New Roman"/>
          <w:b/>
          <w:sz w:val="28"/>
          <w:szCs w:val="24"/>
        </w:rPr>
      </w:pPr>
    </w:p>
    <w:p w:rsidR="005F257D" w:rsidRPr="005F257D" w:rsidRDefault="005F257D" w:rsidP="005F257D">
      <w:pPr>
        <w:autoSpaceDE w:val="0"/>
        <w:autoSpaceDN w:val="0"/>
        <w:adjustRightInd w:val="0"/>
        <w:spacing w:after="0"/>
        <w:rPr>
          <w:rFonts w:ascii="Times New Roman" w:eastAsia="Times New Roman" w:hAnsi="Times New Roman" w:cs="Times New Roman"/>
          <w:b/>
          <w:sz w:val="28"/>
          <w:szCs w:val="24"/>
        </w:rPr>
      </w:pPr>
    </w:p>
    <w:p w:rsidR="005F257D" w:rsidRPr="005F257D" w:rsidRDefault="005F257D" w:rsidP="005F257D">
      <w:pPr>
        <w:autoSpaceDE w:val="0"/>
        <w:autoSpaceDN w:val="0"/>
        <w:adjustRightInd w:val="0"/>
        <w:spacing w:after="0"/>
        <w:rPr>
          <w:rFonts w:ascii="Times New Roman" w:eastAsia="Times New Roman" w:hAnsi="Times New Roman" w:cs="Times New Roman"/>
          <w:b/>
          <w:sz w:val="28"/>
          <w:szCs w:val="24"/>
        </w:rPr>
      </w:pPr>
    </w:p>
    <w:p w:rsidR="005F257D" w:rsidRPr="005F257D" w:rsidRDefault="005F257D" w:rsidP="005F257D">
      <w:pPr>
        <w:autoSpaceDE w:val="0"/>
        <w:autoSpaceDN w:val="0"/>
        <w:adjustRightInd w:val="0"/>
        <w:spacing w:after="0"/>
        <w:rPr>
          <w:rFonts w:ascii="Times New Roman" w:eastAsia="Times New Roman" w:hAnsi="Times New Roman" w:cs="Times New Roman"/>
          <w:b/>
          <w:sz w:val="28"/>
          <w:szCs w:val="24"/>
        </w:rPr>
      </w:pPr>
    </w:p>
    <w:p w:rsidR="00AC5D4C" w:rsidRPr="005F257D" w:rsidRDefault="0034429A" w:rsidP="005F257D">
      <w:pPr>
        <w:autoSpaceDE w:val="0"/>
        <w:autoSpaceDN w:val="0"/>
        <w:adjustRightInd w:val="0"/>
        <w:spacing w:after="0"/>
        <w:rPr>
          <w:rFonts w:ascii="Times New Roman" w:hAnsi="Times New Roman" w:cs="Times New Roman"/>
          <w:b/>
          <w:bCs/>
          <w:color w:val="000000"/>
          <w:sz w:val="24"/>
          <w:szCs w:val="24"/>
        </w:rPr>
      </w:pPr>
      <w:r w:rsidRPr="005F257D">
        <w:rPr>
          <w:rFonts w:ascii="Times New Roman" w:eastAsia="Times New Roman" w:hAnsi="Times New Roman" w:cs="Times New Roman"/>
          <w:b/>
          <w:sz w:val="24"/>
          <w:szCs w:val="24"/>
        </w:rPr>
        <w:lastRenderedPageBreak/>
        <w:t>Appendix: -</w:t>
      </w:r>
      <w:r w:rsidR="00384D5E">
        <w:rPr>
          <w:rFonts w:ascii="Times New Roman" w:eastAsia="Times New Roman" w:hAnsi="Times New Roman" w:cs="Times New Roman"/>
          <w:b/>
          <w:sz w:val="24"/>
          <w:szCs w:val="24"/>
        </w:rPr>
        <w:t>7</w:t>
      </w:r>
      <w:r w:rsidR="00046FA0" w:rsidRPr="005F257D">
        <w:rPr>
          <w:rFonts w:ascii="Times New Roman" w:eastAsia="Times New Roman" w:hAnsi="Times New Roman" w:cs="Times New Roman"/>
          <w:b/>
          <w:sz w:val="24"/>
          <w:szCs w:val="24"/>
        </w:rPr>
        <w:t>ANOVA</w:t>
      </w:r>
      <w:r w:rsidR="00046FA0" w:rsidRPr="005F257D">
        <w:rPr>
          <w:rFonts w:ascii="Times New Roman" w:hAnsi="Times New Roman" w:cs="Times New Roman"/>
          <w:b/>
          <w:bCs/>
          <w:color w:val="000000"/>
          <w:sz w:val="24"/>
          <w:szCs w:val="24"/>
        </w:rPr>
        <w:t xml:space="preserve"> result</w:t>
      </w:r>
      <w:r w:rsidR="004753A2" w:rsidRPr="005F257D">
        <w:rPr>
          <w:rFonts w:ascii="Times New Roman" w:hAnsi="Times New Roman" w:cs="Times New Roman"/>
          <w:b/>
          <w:bCs/>
          <w:color w:val="000000"/>
          <w:sz w:val="24"/>
          <w:szCs w:val="24"/>
        </w:rPr>
        <w:t>s</w:t>
      </w:r>
      <w:r w:rsidRPr="005F257D">
        <w:rPr>
          <w:rFonts w:ascii="Times New Roman" w:hAnsi="Times New Roman" w:cs="Times New Roman"/>
          <w:b/>
          <w:bCs/>
          <w:color w:val="000000"/>
          <w:sz w:val="24"/>
          <w:szCs w:val="24"/>
        </w:rPr>
        <w:t xml:space="preserve"> for </w:t>
      </w:r>
      <w:r w:rsidR="00A55935" w:rsidRPr="005F257D">
        <w:rPr>
          <w:rFonts w:ascii="Times New Roman" w:eastAsiaTheme="minorHAnsi" w:hAnsi="Times New Roman" w:cs="Times New Roman"/>
          <w:b/>
          <w:bCs/>
          <w:color w:val="000000"/>
          <w:sz w:val="24"/>
          <w:szCs w:val="24"/>
        </w:rPr>
        <w:t>ground</w:t>
      </w:r>
      <w:r w:rsidRPr="005F257D">
        <w:rPr>
          <w:rFonts w:ascii="Times New Roman" w:hAnsi="Times New Roman" w:cs="Times New Roman"/>
          <w:b/>
          <w:bCs/>
          <w:color w:val="000000"/>
          <w:sz w:val="24"/>
          <w:szCs w:val="24"/>
        </w:rPr>
        <w:t>water sample</w:t>
      </w:r>
    </w:p>
    <w:p w:rsidR="001B0057" w:rsidRPr="005F257D" w:rsidRDefault="001B0057" w:rsidP="005F257D">
      <w:pPr>
        <w:autoSpaceDE w:val="0"/>
        <w:autoSpaceDN w:val="0"/>
        <w:adjustRightInd w:val="0"/>
        <w:spacing w:after="0"/>
        <w:rPr>
          <w:rFonts w:ascii="Times New Roman" w:hAnsi="Times New Roman" w:cs="Times New Roman"/>
          <w:sz w:val="24"/>
          <w:szCs w:val="24"/>
        </w:rPr>
      </w:pPr>
    </w:p>
    <w:tbl>
      <w:tblPr>
        <w:tblpPr w:leftFromText="180" w:rightFromText="180" w:vertAnchor="text" w:tblpY="1"/>
        <w:tblOverlap w:val="never"/>
        <w:tblW w:w="8775"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289"/>
        <w:gridCol w:w="1666"/>
        <w:gridCol w:w="1440"/>
        <w:gridCol w:w="998"/>
        <w:gridCol w:w="1382"/>
        <w:gridCol w:w="1000"/>
        <w:gridCol w:w="1000"/>
      </w:tblGrid>
      <w:tr w:rsidR="006113AC" w:rsidRPr="005F257D" w:rsidTr="005F257D">
        <w:trPr>
          <w:cantSplit/>
          <w:tblHeader/>
        </w:trPr>
        <w:tc>
          <w:tcPr>
            <w:tcW w:w="8775" w:type="dxa"/>
            <w:gridSpan w:val="7"/>
            <w:tcBorders>
              <w:top w:val="nil"/>
              <w:left w:val="nil"/>
              <w:bottom w:val="nil"/>
              <w:right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rPr>
                <w:rFonts w:ascii="Arial" w:hAnsi="Arial" w:cs="Arial"/>
                <w:color w:val="000000"/>
                <w:sz w:val="20"/>
                <w:szCs w:val="18"/>
              </w:rPr>
            </w:pPr>
          </w:p>
        </w:tc>
      </w:tr>
      <w:tr w:rsidR="006113AC" w:rsidRPr="005F257D" w:rsidTr="005F257D">
        <w:trPr>
          <w:cantSplit/>
          <w:tblHeader/>
        </w:trPr>
        <w:tc>
          <w:tcPr>
            <w:tcW w:w="1289"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r w:rsidRPr="005F257D">
              <w:rPr>
                <w:rFonts w:ascii="Times New Roman" w:hAnsi="Times New Roman" w:cs="Times New Roman"/>
                <w:sz w:val="20"/>
                <w:szCs w:val="24"/>
              </w:rPr>
              <w:t>Parameters</w:t>
            </w:r>
          </w:p>
        </w:tc>
        <w:tc>
          <w:tcPr>
            <w:tcW w:w="1666"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44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6113AC" w:rsidRPr="005F257D" w:rsidRDefault="006113AC" w:rsidP="005F257D">
            <w:pPr>
              <w:autoSpaceDE w:val="0"/>
              <w:autoSpaceDN w:val="0"/>
              <w:adjustRightInd w:val="0"/>
              <w:spacing w:after="0"/>
              <w:jc w:val="center"/>
              <w:rPr>
                <w:rFonts w:ascii="Arial" w:hAnsi="Arial" w:cs="Arial"/>
                <w:color w:val="000000"/>
                <w:sz w:val="20"/>
                <w:szCs w:val="18"/>
              </w:rPr>
            </w:pPr>
            <w:r w:rsidRPr="005F257D">
              <w:rPr>
                <w:rFonts w:ascii="Arial" w:hAnsi="Arial" w:cs="Arial"/>
                <w:color w:val="000000"/>
                <w:sz w:val="20"/>
                <w:szCs w:val="18"/>
              </w:rPr>
              <w:t>Sum of Squares</w:t>
            </w:r>
          </w:p>
        </w:tc>
        <w:tc>
          <w:tcPr>
            <w:tcW w:w="9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6113AC" w:rsidRPr="005F257D" w:rsidRDefault="006113AC" w:rsidP="005F257D">
            <w:pPr>
              <w:autoSpaceDE w:val="0"/>
              <w:autoSpaceDN w:val="0"/>
              <w:adjustRightInd w:val="0"/>
              <w:spacing w:after="0"/>
              <w:jc w:val="center"/>
              <w:rPr>
                <w:rFonts w:ascii="Arial" w:hAnsi="Arial" w:cs="Arial"/>
                <w:color w:val="000000"/>
                <w:sz w:val="20"/>
                <w:szCs w:val="18"/>
              </w:rPr>
            </w:pPr>
            <w:r w:rsidRPr="005F257D">
              <w:rPr>
                <w:rFonts w:ascii="Arial" w:hAnsi="Arial" w:cs="Arial"/>
                <w:color w:val="000000"/>
                <w:sz w:val="20"/>
                <w:szCs w:val="18"/>
              </w:rPr>
              <w:t>df</w:t>
            </w:r>
          </w:p>
        </w:tc>
        <w:tc>
          <w:tcPr>
            <w:tcW w:w="1382"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6113AC" w:rsidRPr="005F257D" w:rsidRDefault="006113AC" w:rsidP="005F257D">
            <w:pPr>
              <w:autoSpaceDE w:val="0"/>
              <w:autoSpaceDN w:val="0"/>
              <w:adjustRightInd w:val="0"/>
              <w:spacing w:after="0"/>
              <w:jc w:val="center"/>
              <w:rPr>
                <w:rFonts w:ascii="Arial" w:hAnsi="Arial" w:cs="Arial"/>
                <w:color w:val="000000"/>
                <w:sz w:val="20"/>
                <w:szCs w:val="18"/>
              </w:rPr>
            </w:pPr>
            <w:r w:rsidRPr="005F257D">
              <w:rPr>
                <w:rFonts w:ascii="Arial" w:hAnsi="Arial" w:cs="Arial"/>
                <w:color w:val="000000"/>
                <w:sz w:val="20"/>
                <w:szCs w:val="18"/>
              </w:rPr>
              <w:t>Mean Square</w:t>
            </w:r>
          </w:p>
        </w:tc>
        <w:tc>
          <w:tcPr>
            <w:tcW w:w="100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6113AC" w:rsidRPr="005F257D" w:rsidRDefault="006113AC" w:rsidP="005F257D">
            <w:pPr>
              <w:autoSpaceDE w:val="0"/>
              <w:autoSpaceDN w:val="0"/>
              <w:adjustRightInd w:val="0"/>
              <w:spacing w:after="0"/>
              <w:jc w:val="center"/>
              <w:rPr>
                <w:rFonts w:ascii="Arial" w:hAnsi="Arial" w:cs="Arial"/>
                <w:color w:val="000000"/>
                <w:sz w:val="20"/>
                <w:szCs w:val="18"/>
              </w:rPr>
            </w:pPr>
            <w:r w:rsidRPr="005F257D">
              <w:rPr>
                <w:rFonts w:ascii="Arial" w:hAnsi="Arial" w:cs="Arial"/>
                <w:color w:val="000000"/>
                <w:sz w:val="20"/>
                <w:szCs w:val="18"/>
              </w:rPr>
              <w:t>F</w:t>
            </w:r>
          </w:p>
        </w:tc>
        <w:tc>
          <w:tcPr>
            <w:tcW w:w="100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6113AC" w:rsidRPr="005F257D" w:rsidRDefault="006113AC" w:rsidP="005F257D">
            <w:pPr>
              <w:autoSpaceDE w:val="0"/>
              <w:autoSpaceDN w:val="0"/>
              <w:adjustRightInd w:val="0"/>
              <w:spacing w:after="0"/>
              <w:jc w:val="center"/>
              <w:rPr>
                <w:rFonts w:ascii="Arial" w:hAnsi="Arial" w:cs="Arial"/>
                <w:color w:val="000000"/>
                <w:sz w:val="20"/>
                <w:szCs w:val="18"/>
              </w:rPr>
            </w:pPr>
            <w:r w:rsidRPr="005F257D">
              <w:rPr>
                <w:rFonts w:ascii="Arial" w:hAnsi="Arial" w:cs="Arial"/>
                <w:color w:val="000000"/>
                <w:sz w:val="20"/>
                <w:szCs w:val="18"/>
              </w:rPr>
              <w:t>Sig.</w:t>
            </w:r>
          </w:p>
        </w:tc>
      </w:tr>
      <w:tr w:rsidR="006113AC" w:rsidRPr="005F257D" w:rsidTr="005F257D">
        <w:trPr>
          <w:cantSplit/>
          <w:tblHeader/>
        </w:trPr>
        <w:tc>
          <w:tcPr>
            <w:tcW w:w="1289"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6113AC" w:rsidRPr="005F257D" w:rsidRDefault="008C3388"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T</w:t>
            </w:r>
            <w:r w:rsidR="006113AC" w:rsidRPr="005F257D">
              <w:rPr>
                <w:rFonts w:ascii="Arial" w:hAnsi="Arial" w:cs="Arial"/>
                <w:color w:val="000000"/>
                <w:sz w:val="20"/>
                <w:szCs w:val="18"/>
              </w:rPr>
              <w:t>emperature</w:t>
            </w:r>
          </w:p>
        </w:tc>
        <w:tc>
          <w:tcPr>
            <w:tcW w:w="1666"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Between Groups</w:t>
            </w:r>
          </w:p>
        </w:tc>
        <w:tc>
          <w:tcPr>
            <w:tcW w:w="144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490.775</w:t>
            </w:r>
          </w:p>
        </w:tc>
        <w:tc>
          <w:tcPr>
            <w:tcW w:w="998" w:type="dxa"/>
            <w:tcBorders>
              <w:top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7</w:t>
            </w:r>
          </w:p>
        </w:tc>
        <w:tc>
          <w:tcPr>
            <w:tcW w:w="1382" w:type="dxa"/>
            <w:tcBorders>
              <w:top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70.111</w:t>
            </w:r>
          </w:p>
        </w:tc>
        <w:tc>
          <w:tcPr>
            <w:tcW w:w="1000" w:type="dxa"/>
            <w:tcBorders>
              <w:top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c>
          <w:tcPr>
            <w:tcW w:w="100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r>
      <w:tr w:rsidR="006113AC" w:rsidRPr="005F257D" w:rsidTr="005F257D">
        <w:trPr>
          <w:cantSplit/>
          <w:tblHeader/>
        </w:trPr>
        <w:tc>
          <w:tcPr>
            <w:tcW w:w="1289"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p>
        </w:tc>
        <w:tc>
          <w:tcPr>
            <w:tcW w:w="1666" w:type="dxa"/>
            <w:tcBorders>
              <w:top w:val="nil"/>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0</w:t>
            </w:r>
          </w:p>
        </w:tc>
        <w:tc>
          <w:tcPr>
            <w:tcW w:w="1382"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c>
          <w:tcPr>
            <w:tcW w:w="1000" w:type="dxa"/>
            <w:tcBorders>
              <w:top w:val="nil"/>
              <w:bottom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r>
      <w:tr w:rsidR="006113AC" w:rsidRPr="005F257D" w:rsidTr="005F257D">
        <w:trPr>
          <w:cantSplit/>
          <w:tblHeader/>
        </w:trPr>
        <w:tc>
          <w:tcPr>
            <w:tcW w:w="1289"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666" w:type="dxa"/>
            <w:tcBorders>
              <w:top w:val="nil"/>
              <w:left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490.775</w:t>
            </w:r>
          </w:p>
        </w:tc>
        <w:tc>
          <w:tcPr>
            <w:tcW w:w="998" w:type="dxa"/>
            <w:tcBorders>
              <w:top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7</w:t>
            </w:r>
          </w:p>
        </w:tc>
        <w:tc>
          <w:tcPr>
            <w:tcW w:w="1382"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r>
      <w:tr w:rsidR="006113AC" w:rsidRPr="005F257D" w:rsidTr="005F257D">
        <w:trPr>
          <w:cantSplit/>
          <w:tblHeader/>
        </w:trPr>
        <w:tc>
          <w:tcPr>
            <w:tcW w:w="1289" w:type="dxa"/>
            <w:vMerge w:val="restart"/>
            <w:tcBorders>
              <w:left w:val="single" w:sz="16" w:space="0" w:color="000000"/>
              <w:right w:val="nil"/>
            </w:tcBorders>
            <w:shd w:val="clear" w:color="auto" w:fill="FFFFFF"/>
            <w:tcMar>
              <w:top w:w="30" w:type="dxa"/>
              <w:left w:w="30" w:type="dxa"/>
              <w:bottom w:w="30" w:type="dxa"/>
              <w:right w:w="30" w:type="dxa"/>
            </w:tcMar>
          </w:tcPr>
          <w:p w:rsidR="006113AC" w:rsidRPr="005F257D" w:rsidRDefault="008C3388"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T</w:t>
            </w:r>
            <w:r w:rsidR="006113AC" w:rsidRPr="005F257D">
              <w:rPr>
                <w:rFonts w:ascii="Arial" w:hAnsi="Arial" w:cs="Arial"/>
                <w:color w:val="000000"/>
                <w:sz w:val="20"/>
                <w:szCs w:val="18"/>
              </w:rPr>
              <w:t>urbidity</w:t>
            </w:r>
          </w:p>
        </w:tc>
        <w:tc>
          <w:tcPr>
            <w:tcW w:w="1666" w:type="dxa"/>
            <w:tcBorders>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.922</w:t>
            </w:r>
          </w:p>
        </w:tc>
        <w:tc>
          <w:tcPr>
            <w:tcW w:w="998"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7</w:t>
            </w:r>
          </w:p>
        </w:tc>
        <w:tc>
          <w:tcPr>
            <w:tcW w:w="1382"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.132</w:t>
            </w:r>
          </w:p>
        </w:tc>
        <w:tc>
          <w:tcPr>
            <w:tcW w:w="1000"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p>
        </w:tc>
        <w:tc>
          <w:tcPr>
            <w:tcW w:w="1666" w:type="dxa"/>
            <w:tcBorders>
              <w:top w:val="nil"/>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0</w:t>
            </w:r>
          </w:p>
        </w:tc>
        <w:tc>
          <w:tcPr>
            <w:tcW w:w="1382"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c>
          <w:tcPr>
            <w:tcW w:w="1000" w:type="dxa"/>
            <w:tcBorders>
              <w:top w:val="nil"/>
              <w:bottom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666" w:type="dxa"/>
            <w:tcBorders>
              <w:top w:val="nil"/>
              <w:left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.922</w:t>
            </w:r>
          </w:p>
        </w:tc>
        <w:tc>
          <w:tcPr>
            <w:tcW w:w="998" w:type="dxa"/>
            <w:tcBorders>
              <w:top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7</w:t>
            </w:r>
          </w:p>
        </w:tc>
        <w:tc>
          <w:tcPr>
            <w:tcW w:w="1382"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r>
      <w:tr w:rsidR="006113AC" w:rsidRPr="005F257D" w:rsidTr="005F257D">
        <w:trPr>
          <w:cantSplit/>
          <w:tblHeader/>
        </w:trPr>
        <w:tc>
          <w:tcPr>
            <w:tcW w:w="1289" w:type="dxa"/>
            <w:vMerge w:val="restart"/>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TDS</w:t>
            </w:r>
          </w:p>
        </w:tc>
        <w:tc>
          <w:tcPr>
            <w:tcW w:w="1666" w:type="dxa"/>
            <w:tcBorders>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429161.875</w:t>
            </w:r>
          </w:p>
        </w:tc>
        <w:tc>
          <w:tcPr>
            <w:tcW w:w="998"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7</w:t>
            </w:r>
          </w:p>
        </w:tc>
        <w:tc>
          <w:tcPr>
            <w:tcW w:w="1382"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61308.839</w:t>
            </w:r>
          </w:p>
        </w:tc>
        <w:tc>
          <w:tcPr>
            <w:tcW w:w="1000"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p>
        </w:tc>
        <w:tc>
          <w:tcPr>
            <w:tcW w:w="1666" w:type="dxa"/>
            <w:tcBorders>
              <w:top w:val="nil"/>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0</w:t>
            </w:r>
          </w:p>
        </w:tc>
        <w:tc>
          <w:tcPr>
            <w:tcW w:w="1382"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c>
          <w:tcPr>
            <w:tcW w:w="1000" w:type="dxa"/>
            <w:tcBorders>
              <w:top w:val="nil"/>
              <w:bottom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666" w:type="dxa"/>
            <w:tcBorders>
              <w:top w:val="nil"/>
              <w:left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429161.875</w:t>
            </w:r>
          </w:p>
        </w:tc>
        <w:tc>
          <w:tcPr>
            <w:tcW w:w="998" w:type="dxa"/>
            <w:tcBorders>
              <w:top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7</w:t>
            </w:r>
          </w:p>
        </w:tc>
        <w:tc>
          <w:tcPr>
            <w:tcW w:w="1382"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r>
      <w:tr w:rsidR="006113AC" w:rsidRPr="005F257D" w:rsidTr="005F257D">
        <w:trPr>
          <w:cantSplit/>
          <w:tblHeader/>
        </w:trPr>
        <w:tc>
          <w:tcPr>
            <w:tcW w:w="1289" w:type="dxa"/>
            <w:vMerge w:val="restart"/>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EC</w:t>
            </w:r>
          </w:p>
        </w:tc>
        <w:tc>
          <w:tcPr>
            <w:tcW w:w="1666" w:type="dxa"/>
            <w:tcBorders>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1739144.875</w:t>
            </w:r>
          </w:p>
        </w:tc>
        <w:tc>
          <w:tcPr>
            <w:tcW w:w="998"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7</w:t>
            </w:r>
          </w:p>
        </w:tc>
        <w:tc>
          <w:tcPr>
            <w:tcW w:w="1382"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248449.268</w:t>
            </w:r>
          </w:p>
        </w:tc>
        <w:tc>
          <w:tcPr>
            <w:tcW w:w="1000"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p>
        </w:tc>
        <w:tc>
          <w:tcPr>
            <w:tcW w:w="1666" w:type="dxa"/>
            <w:tcBorders>
              <w:top w:val="nil"/>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0</w:t>
            </w:r>
          </w:p>
        </w:tc>
        <w:tc>
          <w:tcPr>
            <w:tcW w:w="1382"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c>
          <w:tcPr>
            <w:tcW w:w="1000" w:type="dxa"/>
            <w:tcBorders>
              <w:top w:val="nil"/>
              <w:bottom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666" w:type="dxa"/>
            <w:tcBorders>
              <w:top w:val="nil"/>
              <w:left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1739144.875</w:t>
            </w:r>
          </w:p>
        </w:tc>
        <w:tc>
          <w:tcPr>
            <w:tcW w:w="998" w:type="dxa"/>
            <w:tcBorders>
              <w:top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7</w:t>
            </w:r>
          </w:p>
        </w:tc>
        <w:tc>
          <w:tcPr>
            <w:tcW w:w="1382"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r>
      <w:tr w:rsidR="006113AC" w:rsidRPr="005F257D" w:rsidTr="005F257D">
        <w:trPr>
          <w:cantSplit/>
          <w:tblHeader/>
        </w:trPr>
        <w:tc>
          <w:tcPr>
            <w:tcW w:w="1289" w:type="dxa"/>
            <w:vMerge w:val="restart"/>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TH</w:t>
            </w:r>
          </w:p>
        </w:tc>
        <w:tc>
          <w:tcPr>
            <w:tcW w:w="1666" w:type="dxa"/>
            <w:tcBorders>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320.875</w:t>
            </w:r>
          </w:p>
        </w:tc>
        <w:tc>
          <w:tcPr>
            <w:tcW w:w="998"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7</w:t>
            </w:r>
          </w:p>
        </w:tc>
        <w:tc>
          <w:tcPr>
            <w:tcW w:w="1382"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45.839</w:t>
            </w:r>
          </w:p>
        </w:tc>
        <w:tc>
          <w:tcPr>
            <w:tcW w:w="1000"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p>
        </w:tc>
        <w:tc>
          <w:tcPr>
            <w:tcW w:w="1666" w:type="dxa"/>
            <w:tcBorders>
              <w:top w:val="nil"/>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0</w:t>
            </w:r>
          </w:p>
        </w:tc>
        <w:tc>
          <w:tcPr>
            <w:tcW w:w="1382"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c>
          <w:tcPr>
            <w:tcW w:w="1000" w:type="dxa"/>
            <w:tcBorders>
              <w:top w:val="nil"/>
              <w:bottom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666" w:type="dxa"/>
            <w:tcBorders>
              <w:top w:val="nil"/>
              <w:left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320.875</w:t>
            </w:r>
          </w:p>
        </w:tc>
        <w:tc>
          <w:tcPr>
            <w:tcW w:w="998" w:type="dxa"/>
            <w:tcBorders>
              <w:top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7</w:t>
            </w:r>
          </w:p>
        </w:tc>
        <w:tc>
          <w:tcPr>
            <w:tcW w:w="1382"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r>
      <w:tr w:rsidR="006113AC" w:rsidRPr="005F257D" w:rsidTr="005F257D">
        <w:trPr>
          <w:cantSplit/>
          <w:tblHeader/>
        </w:trPr>
        <w:tc>
          <w:tcPr>
            <w:tcW w:w="1289" w:type="dxa"/>
            <w:vMerge w:val="restart"/>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K</w:t>
            </w:r>
          </w:p>
        </w:tc>
        <w:tc>
          <w:tcPr>
            <w:tcW w:w="1666" w:type="dxa"/>
            <w:tcBorders>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1839.500</w:t>
            </w:r>
          </w:p>
        </w:tc>
        <w:tc>
          <w:tcPr>
            <w:tcW w:w="998"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7</w:t>
            </w:r>
          </w:p>
        </w:tc>
        <w:tc>
          <w:tcPr>
            <w:tcW w:w="1382"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262.786</w:t>
            </w:r>
          </w:p>
        </w:tc>
        <w:tc>
          <w:tcPr>
            <w:tcW w:w="1000"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p>
        </w:tc>
        <w:tc>
          <w:tcPr>
            <w:tcW w:w="1666" w:type="dxa"/>
            <w:tcBorders>
              <w:top w:val="nil"/>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0</w:t>
            </w:r>
          </w:p>
        </w:tc>
        <w:tc>
          <w:tcPr>
            <w:tcW w:w="1382"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c>
          <w:tcPr>
            <w:tcW w:w="1000" w:type="dxa"/>
            <w:tcBorders>
              <w:top w:val="nil"/>
              <w:bottom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666" w:type="dxa"/>
            <w:tcBorders>
              <w:top w:val="nil"/>
              <w:left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1839.500</w:t>
            </w:r>
          </w:p>
        </w:tc>
        <w:tc>
          <w:tcPr>
            <w:tcW w:w="998" w:type="dxa"/>
            <w:tcBorders>
              <w:top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7</w:t>
            </w:r>
          </w:p>
        </w:tc>
        <w:tc>
          <w:tcPr>
            <w:tcW w:w="1382"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r>
      <w:tr w:rsidR="006113AC" w:rsidRPr="005F257D" w:rsidTr="005F257D">
        <w:trPr>
          <w:cantSplit/>
          <w:tblHeader/>
        </w:trPr>
        <w:tc>
          <w:tcPr>
            <w:tcW w:w="1289" w:type="dxa"/>
            <w:vMerge w:val="restart"/>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Alkalinity</w:t>
            </w:r>
          </w:p>
        </w:tc>
        <w:tc>
          <w:tcPr>
            <w:tcW w:w="1666" w:type="dxa"/>
            <w:tcBorders>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548.000</w:t>
            </w:r>
          </w:p>
        </w:tc>
        <w:tc>
          <w:tcPr>
            <w:tcW w:w="998"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7</w:t>
            </w:r>
          </w:p>
        </w:tc>
        <w:tc>
          <w:tcPr>
            <w:tcW w:w="1382"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78.286</w:t>
            </w:r>
          </w:p>
        </w:tc>
        <w:tc>
          <w:tcPr>
            <w:tcW w:w="1000"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p>
        </w:tc>
        <w:tc>
          <w:tcPr>
            <w:tcW w:w="1666" w:type="dxa"/>
            <w:tcBorders>
              <w:top w:val="nil"/>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0</w:t>
            </w:r>
          </w:p>
        </w:tc>
        <w:tc>
          <w:tcPr>
            <w:tcW w:w="1382"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c>
          <w:tcPr>
            <w:tcW w:w="1000" w:type="dxa"/>
            <w:tcBorders>
              <w:top w:val="nil"/>
              <w:bottom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666" w:type="dxa"/>
            <w:tcBorders>
              <w:top w:val="nil"/>
              <w:left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548.000</w:t>
            </w:r>
          </w:p>
        </w:tc>
        <w:tc>
          <w:tcPr>
            <w:tcW w:w="998" w:type="dxa"/>
            <w:tcBorders>
              <w:top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7</w:t>
            </w:r>
          </w:p>
        </w:tc>
        <w:tc>
          <w:tcPr>
            <w:tcW w:w="1382"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r>
      <w:tr w:rsidR="006113AC" w:rsidRPr="005F257D" w:rsidTr="005F257D">
        <w:trPr>
          <w:cantSplit/>
          <w:tblHeader/>
        </w:trPr>
        <w:tc>
          <w:tcPr>
            <w:tcW w:w="1289" w:type="dxa"/>
            <w:vMerge w:val="restart"/>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Ca</w:t>
            </w:r>
          </w:p>
        </w:tc>
        <w:tc>
          <w:tcPr>
            <w:tcW w:w="1666" w:type="dxa"/>
            <w:tcBorders>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841.875</w:t>
            </w:r>
          </w:p>
        </w:tc>
        <w:tc>
          <w:tcPr>
            <w:tcW w:w="998"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7</w:t>
            </w:r>
          </w:p>
        </w:tc>
        <w:tc>
          <w:tcPr>
            <w:tcW w:w="1382"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120.268</w:t>
            </w:r>
          </w:p>
        </w:tc>
        <w:tc>
          <w:tcPr>
            <w:tcW w:w="1000"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p>
        </w:tc>
        <w:tc>
          <w:tcPr>
            <w:tcW w:w="1666" w:type="dxa"/>
            <w:tcBorders>
              <w:top w:val="nil"/>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0</w:t>
            </w:r>
          </w:p>
        </w:tc>
        <w:tc>
          <w:tcPr>
            <w:tcW w:w="1382"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c>
          <w:tcPr>
            <w:tcW w:w="1000" w:type="dxa"/>
            <w:tcBorders>
              <w:top w:val="nil"/>
              <w:bottom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666" w:type="dxa"/>
            <w:tcBorders>
              <w:top w:val="nil"/>
              <w:left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841.875</w:t>
            </w:r>
          </w:p>
        </w:tc>
        <w:tc>
          <w:tcPr>
            <w:tcW w:w="998" w:type="dxa"/>
            <w:tcBorders>
              <w:top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7</w:t>
            </w:r>
          </w:p>
        </w:tc>
        <w:tc>
          <w:tcPr>
            <w:tcW w:w="1382"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r>
      <w:tr w:rsidR="006113AC" w:rsidRPr="005F257D" w:rsidTr="005F257D">
        <w:trPr>
          <w:cantSplit/>
          <w:tblHeader/>
        </w:trPr>
        <w:tc>
          <w:tcPr>
            <w:tcW w:w="1289" w:type="dxa"/>
            <w:vMerge w:val="restart"/>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Mg</w:t>
            </w:r>
          </w:p>
        </w:tc>
        <w:tc>
          <w:tcPr>
            <w:tcW w:w="1666" w:type="dxa"/>
            <w:tcBorders>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22.469</w:t>
            </w:r>
          </w:p>
        </w:tc>
        <w:tc>
          <w:tcPr>
            <w:tcW w:w="998"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7</w:t>
            </w:r>
          </w:p>
        </w:tc>
        <w:tc>
          <w:tcPr>
            <w:tcW w:w="1382"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3.210</w:t>
            </w:r>
          </w:p>
        </w:tc>
        <w:tc>
          <w:tcPr>
            <w:tcW w:w="1000"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p>
        </w:tc>
        <w:tc>
          <w:tcPr>
            <w:tcW w:w="1666" w:type="dxa"/>
            <w:tcBorders>
              <w:top w:val="nil"/>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0</w:t>
            </w:r>
          </w:p>
        </w:tc>
        <w:tc>
          <w:tcPr>
            <w:tcW w:w="1382"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w:t>
            </w:r>
          </w:p>
        </w:tc>
        <w:tc>
          <w:tcPr>
            <w:tcW w:w="1000" w:type="dxa"/>
            <w:tcBorders>
              <w:top w:val="nil"/>
              <w:bottom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666" w:type="dxa"/>
            <w:tcBorders>
              <w:top w:val="nil"/>
              <w:left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20"/>
                <w:szCs w:val="18"/>
              </w:rPr>
            </w:pPr>
            <w:r w:rsidRPr="005F257D">
              <w:rPr>
                <w:rFonts w:ascii="Arial" w:hAnsi="Arial" w:cs="Arial"/>
                <w:color w:val="000000"/>
                <w:sz w:val="20"/>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22.469</w:t>
            </w:r>
          </w:p>
        </w:tc>
        <w:tc>
          <w:tcPr>
            <w:tcW w:w="998" w:type="dxa"/>
            <w:tcBorders>
              <w:top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20"/>
                <w:szCs w:val="18"/>
              </w:rPr>
            </w:pPr>
            <w:r w:rsidRPr="005F257D">
              <w:rPr>
                <w:rFonts w:ascii="Arial" w:hAnsi="Arial" w:cs="Arial"/>
                <w:color w:val="000000"/>
                <w:sz w:val="20"/>
                <w:szCs w:val="18"/>
              </w:rPr>
              <w:t>7</w:t>
            </w:r>
          </w:p>
        </w:tc>
        <w:tc>
          <w:tcPr>
            <w:tcW w:w="1382"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8"/>
                <w:szCs w:val="24"/>
              </w:rPr>
            </w:pPr>
          </w:p>
        </w:tc>
      </w:tr>
      <w:tr w:rsidR="006113AC" w:rsidRPr="005F257D" w:rsidTr="005F257D">
        <w:trPr>
          <w:cantSplit/>
          <w:trHeight w:val="580"/>
          <w:tblHeader/>
        </w:trPr>
        <w:tc>
          <w:tcPr>
            <w:tcW w:w="1289" w:type="dxa"/>
            <w:tcBorders>
              <w:left w:val="single" w:sz="16" w:space="0" w:color="000000"/>
              <w:bottom w:val="single" w:sz="4" w:space="0" w:color="auto"/>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8"/>
                <w:szCs w:val="18"/>
              </w:rPr>
            </w:pPr>
          </w:p>
          <w:p w:rsidR="006113AC" w:rsidRPr="005F257D" w:rsidRDefault="006113AC" w:rsidP="005F257D">
            <w:pPr>
              <w:autoSpaceDE w:val="0"/>
              <w:autoSpaceDN w:val="0"/>
              <w:adjustRightInd w:val="0"/>
              <w:spacing w:after="0"/>
              <w:rPr>
                <w:rFonts w:ascii="Arial" w:hAnsi="Arial" w:cs="Arial"/>
                <w:color w:val="000000"/>
                <w:sz w:val="18"/>
                <w:szCs w:val="18"/>
              </w:rPr>
            </w:pPr>
          </w:p>
        </w:tc>
        <w:tc>
          <w:tcPr>
            <w:tcW w:w="1666" w:type="dxa"/>
            <w:tcBorders>
              <w:left w:val="nil"/>
              <w:bottom w:val="single" w:sz="4" w:space="0" w:color="auto"/>
              <w:right w:val="single" w:sz="16" w:space="0" w:color="000000"/>
            </w:tcBorders>
            <w:shd w:val="clear" w:color="auto" w:fill="FFFFFF"/>
            <w:tcMar>
              <w:top w:w="30" w:type="dxa"/>
              <w:left w:w="30" w:type="dxa"/>
              <w:bottom w:w="30" w:type="dxa"/>
              <w:right w:w="30" w:type="dxa"/>
            </w:tcMar>
          </w:tcPr>
          <w:p w:rsidR="006113AC" w:rsidRPr="00F448A1" w:rsidRDefault="006113AC" w:rsidP="005F257D">
            <w:pPr>
              <w:autoSpaceDE w:val="0"/>
              <w:autoSpaceDN w:val="0"/>
              <w:adjustRightInd w:val="0"/>
              <w:spacing w:after="0"/>
              <w:rPr>
                <w:rFonts w:ascii="Times New Roman" w:hAnsi="Times New Roman" w:cs="Times New Roman"/>
              </w:rPr>
            </w:pPr>
            <w:r w:rsidRPr="00F448A1">
              <w:rPr>
                <w:rFonts w:ascii="Times New Roman" w:hAnsi="Times New Roman" w:cs="Times New Roman"/>
              </w:rPr>
              <w:t>Parameters</w:t>
            </w:r>
          </w:p>
        </w:tc>
        <w:tc>
          <w:tcPr>
            <w:tcW w:w="1440" w:type="dxa"/>
            <w:tcBorders>
              <w:left w:val="single" w:sz="16" w:space="0" w:color="000000"/>
              <w:bottom w:val="single" w:sz="4" w:space="0" w:color="auto"/>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8"/>
                <w:szCs w:val="24"/>
              </w:rPr>
            </w:pPr>
            <w:r w:rsidRPr="005F257D">
              <w:rPr>
                <w:rFonts w:ascii="Arial" w:hAnsi="Arial" w:cs="Arial"/>
                <w:color w:val="000000"/>
                <w:sz w:val="18"/>
                <w:szCs w:val="18"/>
              </w:rPr>
              <w:t>Sum of Squares</w:t>
            </w:r>
          </w:p>
        </w:tc>
        <w:tc>
          <w:tcPr>
            <w:tcW w:w="998" w:type="dxa"/>
            <w:tcBorders>
              <w:bottom w:val="single" w:sz="4" w:space="0" w:color="auto"/>
            </w:tcBorders>
            <w:shd w:val="clear" w:color="auto" w:fill="FFFFFF"/>
            <w:tcMar>
              <w:top w:w="30" w:type="dxa"/>
              <w:left w:w="30" w:type="dxa"/>
              <w:bottom w:w="30" w:type="dxa"/>
              <w:right w:w="30" w:type="dxa"/>
            </w:tcMar>
            <w:vAlign w:val="bottom"/>
          </w:tcPr>
          <w:p w:rsidR="006113AC" w:rsidRPr="005F257D" w:rsidRDefault="00F07110" w:rsidP="00F07110">
            <w:pPr>
              <w:autoSpaceDE w:val="0"/>
              <w:autoSpaceDN w:val="0"/>
              <w:adjustRightInd w:val="0"/>
              <w:spacing w:after="0"/>
              <w:rPr>
                <w:rFonts w:ascii="Arial" w:hAnsi="Arial" w:cs="Arial"/>
                <w:color w:val="000000"/>
                <w:sz w:val="18"/>
                <w:szCs w:val="18"/>
              </w:rPr>
            </w:pPr>
            <w:r>
              <w:rPr>
                <w:rFonts w:ascii="Arial" w:hAnsi="Arial" w:cs="Arial"/>
                <w:color w:val="000000"/>
                <w:sz w:val="18"/>
                <w:szCs w:val="18"/>
              </w:rPr>
              <w:t xml:space="preserve">      </w:t>
            </w:r>
            <w:r w:rsidR="006113AC" w:rsidRPr="005F257D">
              <w:rPr>
                <w:rFonts w:ascii="Arial" w:hAnsi="Arial" w:cs="Arial"/>
                <w:color w:val="000000"/>
                <w:sz w:val="18"/>
                <w:szCs w:val="18"/>
              </w:rPr>
              <w:t>df</w:t>
            </w:r>
          </w:p>
        </w:tc>
        <w:tc>
          <w:tcPr>
            <w:tcW w:w="1382" w:type="dxa"/>
            <w:tcBorders>
              <w:bottom w:val="single" w:sz="4" w:space="0" w:color="auto"/>
            </w:tcBorders>
            <w:shd w:val="clear" w:color="auto" w:fill="FFFFFF"/>
            <w:tcMar>
              <w:top w:w="30" w:type="dxa"/>
              <w:left w:w="30" w:type="dxa"/>
              <w:bottom w:w="30" w:type="dxa"/>
              <w:right w:w="30" w:type="dxa"/>
            </w:tcMar>
            <w:vAlign w:val="bottom"/>
          </w:tcPr>
          <w:p w:rsidR="006113AC" w:rsidRPr="005F257D" w:rsidRDefault="006113AC" w:rsidP="005F257D">
            <w:pPr>
              <w:autoSpaceDE w:val="0"/>
              <w:autoSpaceDN w:val="0"/>
              <w:adjustRightInd w:val="0"/>
              <w:spacing w:after="0"/>
              <w:jc w:val="center"/>
              <w:rPr>
                <w:rFonts w:ascii="Arial" w:hAnsi="Arial" w:cs="Arial"/>
                <w:color w:val="000000"/>
                <w:sz w:val="18"/>
                <w:szCs w:val="18"/>
              </w:rPr>
            </w:pPr>
            <w:r w:rsidRPr="005F257D">
              <w:rPr>
                <w:rFonts w:ascii="Arial" w:hAnsi="Arial" w:cs="Arial"/>
                <w:color w:val="000000"/>
                <w:sz w:val="18"/>
                <w:szCs w:val="18"/>
              </w:rPr>
              <w:t>Mean Square</w:t>
            </w:r>
          </w:p>
        </w:tc>
        <w:tc>
          <w:tcPr>
            <w:tcW w:w="1000" w:type="dxa"/>
            <w:tcBorders>
              <w:bottom w:val="single" w:sz="4" w:space="0" w:color="auto"/>
            </w:tcBorders>
            <w:shd w:val="clear" w:color="auto" w:fill="FFFFFF"/>
            <w:tcMar>
              <w:top w:w="30" w:type="dxa"/>
              <w:left w:w="30" w:type="dxa"/>
              <w:bottom w:w="30" w:type="dxa"/>
              <w:right w:w="30" w:type="dxa"/>
            </w:tcMar>
            <w:vAlign w:val="bottom"/>
          </w:tcPr>
          <w:p w:rsidR="006113AC" w:rsidRPr="005F257D" w:rsidRDefault="006113AC" w:rsidP="005F257D">
            <w:pPr>
              <w:autoSpaceDE w:val="0"/>
              <w:autoSpaceDN w:val="0"/>
              <w:adjustRightInd w:val="0"/>
              <w:spacing w:after="0"/>
              <w:jc w:val="center"/>
              <w:rPr>
                <w:rFonts w:ascii="Arial" w:hAnsi="Arial" w:cs="Arial"/>
                <w:color w:val="000000"/>
                <w:sz w:val="16"/>
                <w:szCs w:val="18"/>
              </w:rPr>
            </w:pPr>
            <w:r w:rsidRPr="005F257D">
              <w:rPr>
                <w:rFonts w:ascii="Arial" w:hAnsi="Arial" w:cs="Arial"/>
                <w:color w:val="000000"/>
                <w:sz w:val="16"/>
                <w:szCs w:val="18"/>
              </w:rPr>
              <w:t>F</w:t>
            </w:r>
          </w:p>
        </w:tc>
        <w:tc>
          <w:tcPr>
            <w:tcW w:w="1000" w:type="dxa"/>
            <w:tcBorders>
              <w:bottom w:val="single" w:sz="4" w:space="0" w:color="auto"/>
              <w:right w:val="single" w:sz="16" w:space="0" w:color="000000"/>
            </w:tcBorders>
            <w:shd w:val="clear" w:color="auto" w:fill="FFFFFF"/>
            <w:tcMar>
              <w:top w:w="30" w:type="dxa"/>
              <w:left w:w="30" w:type="dxa"/>
              <w:bottom w:w="30" w:type="dxa"/>
              <w:right w:w="30" w:type="dxa"/>
            </w:tcMar>
            <w:vAlign w:val="bottom"/>
          </w:tcPr>
          <w:p w:rsidR="006113AC" w:rsidRPr="005F257D" w:rsidRDefault="006113AC" w:rsidP="005F257D">
            <w:pPr>
              <w:autoSpaceDE w:val="0"/>
              <w:autoSpaceDN w:val="0"/>
              <w:adjustRightInd w:val="0"/>
              <w:spacing w:after="0"/>
              <w:jc w:val="center"/>
              <w:rPr>
                <w:rFonts w:ascii="Arial" w:hAnsi="Arial" w:cs="Arial"/>
                <w:color w:val="000000"/>
                <w:sz w:val="16"/>
                <w:szCs w:val="18"/>
              </w:rPr>
            </w:pPr>
            <w:r w:rsidRPr="005F257D">
              <w:rPr>
                <w:rFonts w:ascii="Arial" w:hAnsi="Arial" w:cs="Arial"/>
                <w:color w:val="000000"/>
                <w:sz w:val="16"/>
                <w:szCs w:val="18"/>
              </w:rPr>
              <w:t>Sig.</w:t>
            </w:r>
          </w:p>
        </w:tc>
      </w:tr>
      <w:tr w:rsidR="006113AC" w:rsidRPr="005F257D" w:rsidTr="005F257D">
        <w:trPr>
          <w:cantSplit/>
          <w:trHeight w:val="897"/>
          <w:tblHeader/>
        </w:trPr>
        <w:tc>
          <w:tcPr>
            <w:tcW w:w="1289" w:type="dxa"/>
            <w:vMerge w:val="restart"/>
            <w:tcBorders>
              <w:top w:val="single" w:sz="4" w:space="0" w:color="auto"/>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p>
          <w:p w:rsidR="006113AC" w:rsidRPr="005F257D" w:rsidRDefault="006113AC" w:rsidP="005F257D">
            <w:pPr>
              <w:autoSpaceDE w:val="0"/>
              <w:autoSpaceDN w:val="0"/>
              <w:adjustRightInd w:val="0"/>
              <w:spacing w:after="0"/>
              <w:rPr>
                <w:rFonts w:ascii="Arial" w:hAnsi="Arial" w:cs="Arial"/>
                <w:color w:val="000000"/>
                <w:sz w:val="16"/>
                <w:szCs w:val="18"/>
              </w:rPr>
            </w:pPr>
          </w:p>
          <w:p w:rsidR="006113AC" w:rsidRPr="005F257D" w:rsidRDefault="006113AC" w:rsidP="005F257D">
            <w:pPr>
              <w:autoSpaceDE w:val="0"/>
              <w:autoSpaceDN w:val="0"/>
              <w:adjustRightInd w:val="0"/>
              <w:spacing w:after="0"/>
              <w:rPr>
                <w:rFonts w:ascii="Arial" w:hAnsi="Arial" w:cs="Arial"/>
                <w:color w:val="000000"/>
                <w:sz w:val="16"/>
                <w:szCs w:val="18"/>
              </w:rPr>
            </w:pPr>
          </w:p>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Fe</w:t>
            </w:r>
          </w:p>
        </w:tc>
        <w:tc>
          <w:tcPr>
            <w:tcW w:w="1666" w:type="dxa"/>
            <w:tcBorders>
              <w:top w:val="single" w:sz="4" w:space="0" w:color="auto"/>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p>
          <w:p w:rsidR="006113AC" w:rsidRPr="005F257D" w:rsidRDefault="006113AC" w:rsidP="005F257D">
            <w:pPr>
              <w:autoSpaceDE w:val="0"/>
              <w:autoSpaceDN w:val="0"/>
              <w:adjustRightInd w:val="0"/>
              <w:spacing w:after="0"/>
              <w:rPr>
                <w:rFonts w:ascii="Arial" w:hAnsi="Arial" w:cs="Arial"/>
                <w:color w:val="000000"/>
                <w:sz w:val="16"/>
                <w:szCs w:val="18"/>
              </w:rPr>
            </w:pPr>
          </w:p>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Between Groups</w:t>
            </w:r>
          </w:p>
        </w:tc>
        <w:tc>
          <w:tcPr>
            <w:tcW w:w="1440" w:type="dxa"/>
            <w:tcBorders>
              <w:top w:val="single" w:sz="4" w:space="0" w:color="auto"/>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p>
          <w:p w:rsidR="006113AC" w:rsidRPr="005F257D" w:rsidRDefault="006113AC" w:rsidP="005F257D">
            <w:pPr>
              <w:autoSpaceDE w:val="0"/>
              <w:autoSpaceDN w:val="0"/>
              <w:adjustRightInd w:val="0"/>
              <w:spacing w:after="0"/>
              <w:jc w:val="right"/>
              <w:rPr>
                <w:rFonts w:ascii="Arial" w:hAnsi="Arial" w:cs="Arial"/>
                <w:color w:val="000000"/>
                <w:sz w:val="16"/>
                <w:szCs w:val="18"/>
              </w:rPr>
            </w:pPr>
          </w:p>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002</w:t>
            </w:r>
          </w:p>
        </w:tc>
        <w:tc>
          <w:tcPr>
            <w:tcW w:w="998" w:type="dxa"/>
            <w:tcBorders>
              <w:top w:val="single" w:sz="4" w:space="0" w:color="auto"/>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rPr>
                <w:rFonts w:ascii="Arial" w:hAnsi="Arial" w:cs="Arial"/>
                <w:color w:val="000000"/>
                <w:sz w:val="16"/>
                <w:szCs w:val="18"/>
              </w:rPr>
            </w:pPr>
          </w:p>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 xml:space="preserve">                7</w:t>
            </w:r>
          </w:p>
        </w:tc>
        <w:tc>
          <w:tcPr>
            <w:tcW w:w="1382" w:type="dxa"/>
            <w:tcBorders>
              <w:top w:val="single" w:sz="4" w:space="0" w:color="auto"/>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.000</w:t>
            </w:r>
          </w:p>
        </w:tc>
        <w:tc>
          <w:tcPr>
            <w:tcW w:w="1000" w:type="dxa"/>
            <w:tcBorders>
              <w:top w:val="single" w:sz="4" w:space="0" w:color="auto"/>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p>
        </w:tc>
        <w:tc>
          <w:tcPr>
            <w:tcW w:w="1000" w:type="dxa"/>
            <w:tcBorders>
              <w:top w:val="single" w:sz="4" w:space="0" w:color="auto"/>
              <w:bottom w:val="nil"/>
              <w:righ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p>
        </w:tc>
        <w:tc>
          <w:tcPr>
            <w:tcW w:w="1666" w:type="dxa"/>
            <w:tcBorders>
              <w:top w:val="nil"/>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w:t>
            </w:r>
          </w:p>
        </w:tc>
        <w:tc>
          <w:tcPr>
            <w:tcW w:w="1382"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w:t>
            </w:r>
          </w:p>
        </w:tc>
        <w:tc>
          <w:tcPr>
            <w:tcW w:w="1000" w:type="dxa"/>
            <w:tcBorders>
              <w:top w:val="nil"/>
              <w:bottom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rHeight w:val="24"/>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666" w:type="dxa"/>
            <w:tcBorders>
              <w:top w:val="nil"/>
              <w:left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.002</w:t>
            </w:r>
          </w:p>
        </w:tc>
        <w:tc>
          <w:tcPr>
            <w:tcW w:w="998" w:type="dxa"/>
            <w:tcBorders>
              <w:top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000"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blHeader/>
        </w:trPr>
        <w:tc>
          <w:tcPr>
            <w:tcW w:w="1289" w:type="dxa"/>
            <w:vMerge w:val="restart"/>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COD</w:t>
            </w:r>
          </w:p>
        </w:tc>
        <w:tc>
          <w:tcPr>
            <w:tcW w:w="1666" w:type="dxa"/>
            <w:tcBorders>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1326821.875</w:t>
            </w:r>
          </w:p>
        </w:tc>
        <w:tc>
          <w:tcPr>
            <w:tcW w:w="998"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189545.982</w:t>
            </w:r>
          </w:p>
        </w:tc>
        <w:tc>
          <w:tcPr>
            <w:tcW w:w="1000"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r w:rsidRPr="005F257D">
              <w:rPr>
                <w:rFonts w:ascii="Arial" w:hAnsi="Arial" w:cs="Arial"/>
                <w:color w:val="000000"/>
                <w:sz w:val="14"/>
                <w:szCs w:val="18"/>
              </w:rPr>
              <w:t>.</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r w:rsidRPr="005F257D">
              <w:rPr>
                <w:rFonts w:ascii="Arial" w:hAnsi="Arial" w:cs="Arial"/>
                <w:color w:val="000000"/>
                <w:sz w:val="14"/>
                <w:szCs w:val="18"/>
              </w:rPr>
              <w:t>.</w:t>
            </w: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p>
        </w:tc>
        <w:tc>
          <w:tcPr>
            <w:tcW w:w="1666" w:type="dxa"/>
            <w:tcBorders>
              <w:top w:val="nil"/>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w:t>
            </w:r>
          </w:p>
        </w:tc>
        <w:tc>
          <w:tcPr>
            <w:tcW w:w="1382"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w:t>
            </w:r>
          </w:p>
        </w:tc>
        <w:tc>
          <w:tcPr>
            <w:tcW w:w="1000" w:type="dxa"/>
            <w:tcBorders>
              <w:top w:val="nil"/>
              <w:bottom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666" w:type="dxa"/>
            <w:tcBorders>
              <w:top w:val="nil"/>
              <w:left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1326821.875</w:t>
            </w:r>
          </w:p>
        </w:tc>
        <w:tc>
          <w:tcPr>
            <w:tcW w:w="998" w:type="dxa"/>
            <w:tcBorders>
              <w:top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000"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blHeader/>
        </w:trPr>
        <w:tc>
          <w:tcPr>
            <w:tcW w:w="1289" w:type="dxa"/>
            <w:vMerge w:val="restart"/>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BOD</w:t>
            </w:r>
          </w:p>
        </w:tc>
        <w:tc>
          <w:tcPr>
            <w:tcW w:w="1666" w:type="dxa"/>
            <w:tcBorders>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119413.969</w:t>
            </w:r>
          </w:p>
        </w:tc>
        <w:tc>
          <w:tcPr>
            <w:tcW w:w="998"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17059.138</w:t>
            </w:r>
          </w:p>
        </w:tc>
        <w:tc>
          <w:tcPr>
            <w:tcW w:w="1000"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r w:rsidRPr="005F257D">
              <w:rPr>
                <w:rFonts w:ascii="Arial" w:hAnsi="Arial" w:cs="Arial"/>
                <w:color w:val="000000"/>
                <w:sz w:val="14"/>
                <w:szCs w:val="18"/>
              </w:rPr>
              <w:t>.</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r w:rsidRPr="005F257D">
              <w:rPr>
                <w:rFonts w:ascii="Arial" w:hAnsi="Arial" w:cs="Arial"/>
                <w:color w:val="000000"/>
                <w:sz w:val="14"/>
                <w:szCs w:val="18"/>
              </w:rPr>
              <w:t>.</w:t>
            </w: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p>
        </w:tc>
        <w:tc>
          <w:tcPr>
            <w:tcW w:w="1666" w:type="dxa"/>
            <w:tcBorders>
              <w:top w:val="nil"/>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w:t>
            </w:r>
          </w:p>
        </w:tc>
        <w:tc>
          <w:tcPr>
            <w:tcW w:w="1382"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w:t>
            </w:r>
          </w:p>
        </w:tc>
        <w:tc>
          <w:tcPr>
            <w:tcW w:w="1000" w:type="dxa"/>
            <w:tcBorders>
              <w:top w:val="nil"/>
              <w:bottom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666" w:type="dxa"/>
            <w:tcBorders>
              <w:top w:val="nil"/>
              <w:left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119413.969</w:t>
            </w:r>
          </w:p>
        </w:tc>
        <w:tc>
          <w:tcPr>
            <w:tcW w:w="998" w:type="dxa"/>
            <w:tcBorders>
              <w:top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000"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blHeader/>
        </w:trPr>
        <w:tc>
          <w:tcPr>
            <w:tcW w:w="1289" w:type="dxa"/>
            <w:vMerge w:val="restart"/>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NH3</w:t>
            </w:r>
          </w:p>
        </w:tc>
        <w:tc>
          <w:tcPr>
            <w:tcW w:w="1666" w:type="dxa"/>
            <w:tcBorders>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1.105</w:t>
            </w:r>
          </w:p>
        </w:tc>
        <w:tc>
          <w:tcPr>
            <w:tcW w:w="998"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.158</w:t>
            </w:r>
          </w:p>
        </w:tc>
        <w:tc>
          <w:tcPr>
            <w:tcW w:w="1000"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r w:rsidRPr="005F257D">
              <w:rPr>
                <w:rFonts w:ascii="Arial" w:hAnsi="Arial" w:cs="Arial"/>
                <w:color w:val="000000"/>
                <w:sz w:val="14"/>
                <w:szCs w:val="18"/>
              </w:rPr>
              <w:t>.</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r w:rsidRPr="005F257D">
              <w:rPr>
                <w:rFonts w:ascii="Arial" w:hAnsi="Arial" w:cs="Arial"/>
                <w:color w:val="000000"/>
                <w:sz w:val="14"/>
                <w:szCs w:val="18"/>
              </w:rPr>
              <w:t>.</w:t>
            </w: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p>
        </w:tc>
        <w:tc>
          <w:tcPr>
            <w:tcW w:w="1666" w:type="dxa"/>
            <w:tcBorders>
              <w:top w:val="nil"/>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w:t>
            </w:r>
          </w:p>
        </w:tc>
        <w:tc>
          <w:tcPr>
            <w:tcW w:w="1382"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w:t>
            </w:r>
          </w:p>
        </w:tc>
        <w:tc>
          <w:tcPr>
            <w:tcW w:w="1000" w:type="dxa"/>
            <w:tcBorders>
              <w:top w:val="nil"/>
              <w:bottom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666" w:type="dxa"/>
            <w:tcBorders>
              <w:top w:val="nil"/>
              <w:left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1.105</w:t>
            </w:r>
          </w:p>
        </w:tc>
        <w:tc>
          <w:tcPr>
            <w:tcW w:w="998" w:type="dxa"/>
            <w:tcBorders>
              <w:top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000"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blHeader/>
        </w:trPr>
        <w:tc>
          <w:tcPr>
            <w:tcW w:w="1289" w:type="dxa"/>
            <w:vMerge w:val="restart"/>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NO3</w:t>
            </w:r>
          </w:p>
        </w:tc>
        <w:tc>
          <w:tcPr>
            <w:tcW w:w="1666" w:type="dxa"/>
            <w:tcBorders>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.633</w:t>
            </w:r>
          </w:p>
        </w:tc>
        <w:tc>
          <w:tcPr>
            <w:tcW w:w="998"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.090</w:t>
            </w:r>
          </w:p>
        </w:tc>
        <w:tc>
          <w:tcPr>
            <w:tcW w:w="1000"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r w:rsidRPr="005F257D">
              <w:rPr>
                <w:rFonts w:ascii="Arial" w:hAnsi="Arial" w:cs="Arial"/>
                <w:color w:val="000000"/>
                <w:sz w:val="14"/>
                <w:szCs w:val="18"/>
              </w:rPr>
              <w:t>.</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r w:rsidRPr="005F257D">
              <w:rPr>
                <w:rFonts w:ascii="Arial" w:hAnsi="Arial" w:cs="Arial"/>
                <w:color w:val="000000"/>
                <w:sz w:val="14"/>
                <w:szCs w:val="18"/>
              </w:rPr>
              <w:t>.</w:t>
            </w: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p>
        </w:tc>
        <w:tc>
          <w:tcPr>
            <w:tcW w:w="1666" w:type="dxa"/>
            <w:tcBorders>
              <w:top w:val="nil"/>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w:t>
            </w:r>
          </w:p>
        </w:tc>
        <w:tc>
          <w:tcPr>
            <w:tcW w:w="1382"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w:t>
            </w:r>
          </w:p>
        </w:tc>
        <w:tc>
          <w:tcPr>
            <w:tcW w:w="1000" w:type="dxa"/>
            <w:tcBorders>
              <w:top w:val="nil"/>
              <w:bottom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666" w:type="dxa"/>
            <w:tcBorders>
              <w:top w:val="nil"/>
              <w:left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.633</w:t>
            </w:r>
          </w:p>
        </w:tc>
        <w:tc>
          <w:tcPr>
            <w:tcW w:w="998" w:type="dxa"/>
            <w:tcBorders>
              <w:top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000"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blHeader/>
        </w:trPr>
        <w:tc>
          <w:tcPr>
            <w:tcW w:w="1289" w:type="dxa"/>
            <w:vMerge w:val="restart"/>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SO4</w:t>
            </w:r>
          </w:p>
        </w:tc>
        <w:tc>
          <w:tcPr>
            <w:tcW w:w="1666" w:type="dxa"/>
            <w:tcBorders>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31.500</w:t>
            </w:r>
          </w:p>
        </w:tc>
        <w:tc>
          <w:tcPr>
            <w:tcW w:w="998"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4.500</w:t>
            </w:r>
          </w:p>
        </w:tc>
        <w:tc>
          <w:tcPr>
            <w:tcW w:w="1000"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r w:rsidRPr="005F257D">
              <w:rPr>
                <w:rFonts w:ascii="Arial" w:hAnsi="Arial" w:cs="Arial"/>
                <w:color w:val="000000"/>
                <w:sz w:val="14"/>
                <w:szCs w:val="18"/>
              </w:rPr>
              <w:t>.</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r w:rsidRPr="005F257D">
              <w:rPr>
                <w:rFonts w:ascii="Arial" w:hAnsi="Arial" w:cs="Arial"/>
                <w:color w:val="000000"/>
                <w:sz w:val="14"/>
                <w:szCs w:val="18"/>
              </w:rPr>
              <w:t>.</w:t>
            </w: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p>
        </w:tc>
        <w:tc>
          <w:tcPr>
            <w:tcW w:w="1666" w:type="dxa"/>
            <w:tcBorders>
              <w:top w:val="nil"/>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w:t>
            </w:r>
          </w:p>
        </w:tc>
        <w:tc>
          <w:tcPr>
            <w:tcW w:w="1382"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w:t>
            </w:r>
          </w:p>
        </w:tc>
        <w:tc>
          <w:tcPr>
            <w:tcW w:w="1000" w:type="dxa"/>
            <w:tcBorders>
              <w:top w:val="nil"/>
              <w:bottom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rHeight w:val="76"/>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666" w:type="dxa"/>
            <w:tcBorders>
              <w:top w:val="nil"/>
              <w:left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31.500</w:t>
            </w:r>
          </w:p>
        </w:tc>
        <w:tc>
          <w:tcPr>
            <w:tcW w:w="998" w:type="dxa"/>
            <w:tcBorders>
              <w:top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000"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blHeader/>
        </w:trPr>
        <w:tc>
          <w:tcPr>
            <w:tcW w:w="1289" w:type="dxa"/>
            <w:vMerge w:val="restart"/>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F</w:t>
            </w:r>
          </w:p>
        </w:tc>
        <w:tc>
          <w:tcPr>
            <w:tcW w:w="1666" w:type="dxa"/>
            <w:tcBorders>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754.369</w:t>
            </w:r>
          </w:p>
        </w:tc>
        <w:tc>
          <w:tcPr>
            <w:tcW w:w="998"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107.767</w:t>
            </w:r>
          </w:p>
        </w:tc>
        <w:tc>
          <w:tcPr>
            <w:tcW w:w="1000"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r w:rsidRPr="005F257D">
              <w:rPr>
                <w:rFonts w:ascii="Arial" w:hAnsi="Arial" w:cs="Arial"/>
                <w:color w:val="000000"/>
                <w:sz w:val="14"/>
                <w:szCs w:val="18"/>
              </w:rPr>
              <w:t>.</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r w:rsidRPr="005F257D">
              <w:rPr>
                <w:rFonts w:ascii="Arial" w:hAnsi="Arial" w:cs="Arial"/>
                <w:color w:val="000000"/>
                <w:sz w:val="14"/>
                <w:szCs w:val="18"/>
              </w:rPr>
              <w:t>.</w:t>
            </w: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p>
        </w:tc>
        <w:tc>
          <w:tcPr>
            <w:tcW w:w="1666" w:type="dxa"/>
            <w:tcBorders>
              <w:top w:val="nil"/>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w:t>
            </w:r>
          </w:p>
        </w:tc>
        <w:tc>
          <w:tcPr>
            <w:tcW w:w="1382"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w:t>
            </w:r>
          </w:p>
        </w:tc>
        <w:tc>
          <w:tcPr>
            <w:tcW w:w="1000" w:type="dxa"/>
            <w:tcBorders>
              <w:top w:val="nil"/>
              <w:bottom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666" w:type="dxa"/>
            <w:tcBorders>
              <w:top w:val="nil"/>
              <w:left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754.369</w:t>
            </w:r>
          </w:p>
        </w:tc>
        <w:tc>
          <w:tcPr>
            <w:tcW w:w="998" w:type="dxa"/>
            <w:tcBorders>
              <w:top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000"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blHeader/>
        </w:trPr>
        <w:tc>
          <w:tcPr>
            <w:tcW w:w="1289" w:type="dxa"/>
            <w:vMerge w:val="restart"/>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HCO3</w:t>
            </w:r>
          </w:p>
        </w:tc>
        <w:tc>
          <w:tcPr>
            <w:tcW w:w="1666" w:type="dxa"/>
            <w:tcBorders>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3991.875</w:t>
            </w:r>
          </w:p>
        </w:tc>
        <w:tc>
          <w:tcPr>
            <w:tcW w:w="998"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570.268</w:t>
            </w:r>
          </w:p>
        </w:tc>
        <w:tc>
          <w:tcPr>
            <w:tcW w:w="1000"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r w:rsidRPr="005F257D">
              <w:rPr>
                <w:rFonts w:ascii="Arial" w:hAnsi="Arial" w:cs="Arial"/>
                <w:color w:val="000000"/>
                <w:sz w:val="14"/>
                <w:szCs w:val="18"/>
              </w:rPr>
              <w:t>.</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r w:rsidRPr="005F257D">
              <w:rPr>
                <w:rFonts w:ascii="Arial" w:hAnsi="Arial" w:cs="Arial"/>
                <w:color w:val="000000"/>
                <w:sz w:val="14"/>
                <w:szCs w:val="18"/>
              </w:rPr>
              <w:t>.</w:t>
            </w: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p>
        </w:tc>
        <w:tc>
          <w:tcPr>
            <w:tcW w:w="1666" w:type="dxa"/>
            <w:tcBorders>
              <w:top w:val="nil"/>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w:t>
            </w:r>
          </w:p>
        </w:tc>
        <w:tc>
          <w:tcPr>
            <w:tcW w:w="1382"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w:t>
            </w:r>
          </w:p>
        </w:tc>
        <w:tc>
          <w:tcPr>
            <w:tcW w:w="1000" w:type="dxa"/>
            <w:tcBorders>
              <w:top w:val="nil"/>
              <w:bottom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666" w:type="dxa"/>
            <w:tcBorders>
              <w:top w:val="nil"/>
              <w:left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3991.875</w:t>
            </w:r>
          </w:p>
        </w:tc>
        <w:tc>
          <w:tcPr>
            <w:tcW w:w="998" w:type="dxa"/>
            <w:tcBorders>
              <w:top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000"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blHeader/>
        </w:trPr>
        <w:tc>
          <w:tcPr>
            <w:tcW w:w="1289" w:type="dxa"/>
            <w:vMerge w:val="restart"/>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CO3</w:t>
            </w:r>
          </w:p>
        </w:tc>
        <w:tc>
          <w:tcPr>
            <w:tcW w:w="1666" w:type="dxa"/>
            <w:tcBorders>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1087.500</w:t>
            </w:r>
          </w:p>
        </w:tc>
        <w:tc>
          <w:tcPr>
            <w:tcW w:w="998"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155.357</w:t>
            </w:r>
          </w:p>
        </w:tc>
        <w:tc>
          <w:tcPr>
            <w:tcW w:w="1000"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r w:rsidRPr="005F257D">
              <w:rPr>
                <w:rFonts w:ascii="Arial" w:hAnsi="Arial" w:cs="Arial"/>
                <w:color w:val="000000"/>
                <w:sz w:val="14"/>
                <w:szCs w:val="18"/>
              </w:rPr>
              <w:t>.</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r w:rsidRPr="005F257D">
              <w:rPr>
                <w:rFonts w:ascii="Arial" w:hAnsi="Arial" w:cs="Arial"/>
                <w:color w:val="000000"/>
                <w:sz w:val="14"/>
                <w:szCs w:val="18"/>
              </w:rPr>
              <w:t>.</w:t>
            </w: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p>
        </w:tc>
        <w:tc>
          <w:tcPr>
            <w:tcW w:w="1666" w:type="dxa"/>
            <w:tcBorders>
              <w:top w:val="nil"/>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w:t>
            </w:r>
          </w:p>
        </w:tc>
        <w:tc>
          <w:tcPr>
            <w:tcW w:w="1382"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w:t>
            </w:r>
          </w:p>
        </w:tc>
        <w:tc>
          <w:tcPr>
            <w:tcW w:w="1000" w:type="dxa"/>
            <w:tcBorders>
              <w:top w:val="nil"/>
              <w:bottom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666" w:type="dxa"/>
            <w:tcBorders>
              <w:top w:val="nil"/>
              <w:left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1087.500</w:t>
            </w:r>
          </w:p>
        </w:tc>
        <w:tc>
          <w:tcPr>
            <w:tcW w:w="998" w:type="dxa"/>
            <w:tcBorders>
              <w:top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000"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blHeader/>
        </w:trPr>
        <w:tc>
          <w:tcPr>
            <w:tcW w:w="1289" w:type="dxa"/>
            <w:vMerge w:val="restart"/>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FC</w:t>
            </w:r>
          </w:p>
        </w:tc>
        <w:tc>
          <w:tcPr>
            <w:tcW w:w="1666" w:type="dxa"/>
            <w:tcBorders>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.000</w:t>
            </w:r>
          </w:p>
        </w:tc>
        <w:tc>
          <w:tcPr>
            <w:tcW w:w="998"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.000</w:t>
            </w:r>
          </w:p>
        </w:tc>
        <w:tc>
          <w:tcPr>
            <w:tcW w:w="1000"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r w:rsidRPr="005F257D">
              <w:rPr>
                <w:rFonts w:ascii="Arial" w:hAnsi="Arial" w:cs="Arial"/>
                <w:color w:val="000000"/>
                <w:sz w:val="14"/>
                <w:szCs w:val="18"/>
              </w:rPr>
              <w:t>.</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r w:rsidRPr="005F257D">
              <w:rPr>
                <w:rFonts w:ascii="Arial" w:hAnsi="Arial" w:cs="Arial"/>
                <w:color w:val="000000"/>
                <w:sz w:val="14"/>
                <w:szCs w:val="18"/>
              </w:rPr>
              <w:t>.</w:t>
            </w: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p>
        </w:tc>
        <w:tc>
          <w:tcPr>
            <w:tcW w:w="1666" w:type="dxa"/>
            <w:tcBorders>
              <w:top w:val="nil"/>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w:t>
            </w:r>
          </w:p>
        </w:tc>
        <w:tc>
          <w:tcPr>
            <w:tcW w:w="1382"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w:t>
            </w:r>
          </w:p>
        </w:tc>
        <w:tc>
          <w:tcPr>
            <w:tcW w:w="1000" w:type="dxa"/>
            <w:tcBorders>
              <w:top w:val="nil"/>
              <w:bottom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blHeader/>
        </w:trPr>
        <w:tc>
          <w:tcPr>
            <w:tcW w:w="1289" w:type="dxa"/>
            <w:vMerge/>
            <w:tcBorders>
              <w:left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666" w:type="dxa"/>
            <w:tcBorders>
              <w:top w:val="nil"/>
              <w:left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.000</w:t>
            </w:r>
          </w:p>
        </w:tc>
        <w:tc>
          <w:tcPr>
            <w:tcW w:w="998" w:type="dxa"/>
            <w:tcBorders>
              <w:top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000" w:type="dxa"/>
            <w:tcBorders>
              <w:top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blHeader/>
        </w:trPr>
        <w:tc>
          <w:tcPr>
            <w:tcW w:w="1289"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TC</w:t>
            </w:r>
          </w:p>
        </w:tc>
        <w:tc>
          <w:tcPr>
            <w:tcW w:w="1666" w:type="dxa"/>
            <w:tcBorders>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.000</w:t>
            </w:r>
          </w:p>
        </w:tc>
        <w:tc>
          <w:tcPr>
            <w:tcW w:w="998"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.000</w:t>
            </w:r>
          </w:p>
        </w:tc>
        <w:tc>
          <w:tcPr>
            <w:tcW w:w="1000" w:type="dxa"/>
            <w:tcBorders>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r w:rsidRPr="005F257D">
              <w:rPr>
                <w:rFonts w:ascii="Arial" w:hAnsi="Arial" w:cs="Arial"/>
                <w:color w:val="000000"/>
                <w:sz w:val="14"/>
                <w:szCs w:val="18"/>
              </w:rPr>
              <w:t>.</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4"/>
                <w:szCs w:val="18"/>
              </w:rPr>
            </w:pPr>
            <w:r w:rsidRPr="005F257D">
              <w:rPr>
                <w:rFonts w:ascii="Arial" w:hAnsi="Arial" w:cs="Arial"/>
                <w:color w:val="000000"/>
                <w:sz w:val="14"/>
                <w:szCs w:val="18"/>
              </w:rPr>
              <w:t>.</w:t>
            </w:r>
          </w:p>
        </w:tc>
      </w:tr>
      <w:tr w:rsidR="006113AC" w:rsidRPr="005F257D" w:rsidTr="005F257D">
        <w:trPr>
          <w:cantSplit/>
          <w:tblHeader/>
        </w:trPr>
        <w:tc>
          <w:tcPr>
            <w:tcW w:w="1289"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p>
        </w:tc>
        <w:tc>
          <w:tcPr>
            <w:tcW w:w="1666" w:type="dxa"/>
            <w:tcBorders>
              <w:top w:val="nil"/>
              <w:left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w:t>
            </w:r>
          </w:p>
        </w:tc>
        <w:tc>
          <w:tcPr>
            <w:tcW w:w="1382" w:type="dxa"/>
            <w:tcBorders>
              <w:top w:val="nil"/>
              <w:bottom w:val="nil"/>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w:t>
            </w:r>
          </w:p>
        </w:tc>
        <w:tc>
          <w:tcPr>
            <w:tcW w:w="1000" w:type="dxa"/>
            <w:tcBorders>
              <w:top w:val="nil"/>
              <w:bottom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r w:rsidR="006113AC" w:rsidRPr="005F257D" w:rsidTr="005F257D">
        <w:trPr>
          <w:cantSplit/>
        </w:trPr>
        <w:tc>
          <w:tcPr>
            <w:tcW w:w="1289"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666"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Arial" w:hAnsi="Arial" w:cs="Arial"/>
                <w:color w:val="000000"/>
                <w:sz w:val="16"/>
                <w:szCs w:val="18"/>
              </w:rPr>
            </w:pPr>
            <w:r w:rsidRPr="005F257D">
              <w:rPr>
                <w:rFonts w:ascii="Arial" w:hAnsi="Arial" w:cs="Arial"/>
                <w:color w:val="000000"/>
                <w:sz w:val="16"/>
                <w:szCs w:val="18"/>
              </w:rPr>
              <w:t>Total</w:t>
            </w:r>
          </w:p>
        </w:tc>
        <w:tc>
          <w:tcPr>
            <w:tcW w:w="144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.000</w:t>
            </w:r>
          </w:p>
        </w:tc>
        <w:tc>
          <w:tcPr>
            <w:tcW w:w="998" w:type="dxa"/>
            <w:tcBorders>
              <w:top w:val="nil"/>
              <w:bottom w:val="single" w:sz="16" w:space="0" w:color="000000"/>
            </w:tcBorders>
            <w:shd w:val="clear" w:color="auto" w:fill="FFFFFF"/>
            <w:tcMar>
              <w:top w:w="30" w:type="dxa"/>
              <w:left w:w="30" w:type="dxa"/>
              <w:bottom w:w="30" w:type="dxa"/>
              <w:right w:w="30" w:type="dxa"/>
            </w:tcMar>
            <w:vAlign w:val="center"/>
          </w:tcPr>
          <w:p w:rsidR="006113AC" w:rsidRPr="005F257D" w:rsidRDefault="006113AC" w:rsidP="005F257D">
            <w:pPr>
              <w:autoSpaceDE w:val="0"/>
              <w:autoSpaceDN w:val="0"/>
              <w:adjustRightInd w:val="0"/>
              <w:spacing w:after="0"/>
              <w:jc w:val="right"/>
              <w:rPr>
                <w:rFonts w:ascii="Arial" w:hAnsi="Arial" w:cs="Arial"/>
                <w:color w:val="000000"/>
                <w:sz w:val="16"/>
                <w:szCs w:val="18"/>
              </w:rPr>
            </w:pPr>
            <w:r w:rsidRPr="005F257D">
              <w:rPr>
                <w:rFonts w:ascii="Arial" w:hAnsi="Arial" w:cs="Arial"/>
                <w:color w:val="000000"/>
                <w:sz w:val="16"/>
                <w:szCs w:val="18"/>
              </w:rPr>
              <w:t>7</w:t>
            </w:r>
          </w:p>
        </w:tc>
        <w:tc>
          <w:tcPr>
            <w:tcW w:w="1382" w:type="dxa"/>
            <w:tcBorders>
              <w:top w:val="nil"/>
              <w:bottom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16"/>
                <w:szCs w:val="24"/>
              </w:rPr>
            </w:pPr>
          </w:p>
        </w:tc>
        <w:tc>
          <w:tcPr>
            <w:tcW w:w="1000" w:type="dxa"/>
            <w:tcBorders>
              <w:top w:val="nil"/>
              <w:bottom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c>
          <w:tcPr>
            <w:tcW w:w="100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6113AC" w:rsidRPr="005F257D" w:rsidRDefault="006113AC" w:rsidP="005F257D">
            <w:pPr>
              <w:autoSpaceDE w:val="0"/>
              <w:autoSpaceDN w:val="0"/>
              <w:adjustRightInd w:val="0"/>
              <w:spacing w:after="0"/>
              <w:rPr>
                <w:rFonts w:ascii="Times New Roman" w:hAnsi="Times New Roman" w:cs="Times New Roman"/>
                <w:sz w:val="20"/>
                <w:szCs w:val="24"/>
              </w:rPr>
            </w:pPr>
          </w:p>
        </w:tc>
      </w:tr>
    </w:tbl>
    <w:p w:rsidR="006E2D91" w:rsidRPr="005F257D" w:rsidRDefault="005F257D" w:rsidP="001B0057">
      <w:pPr>
        <w:autoSpaceDE w:val="0"/>
        <w:autoSpaceDN w:val="0"/>
        <w:adjustRightInd w:val="0"/>
        <w:spacing w:after="0"/>
        <w:rPr>
          <w:rFonts w:ascii="Times New Roman" w:hAnsi="Times New Roman" w:cs="Times New Roman"/>
          <w:sz w:val="20"/>
          <w:szCs w:val="24"/>
        </w:rPr>
      </w:pPr>
      <w:r w:rsidRPr="005F257D">
        <w:rPr>
          <w:rFonts w:ascii="Times New Roman" w:hAnsi="Times New Roman" w:cs="Times New Roman"/>
          <w:sz w:val="20"/>
          <w:szCs w:val="24"/>
        </w:rPr>
        <w:br w:type="textWrapping" w:clear="all"/>
      </w:r>
    </w:p>
    <w:p w:rsidR="006E2D91" w:rsidRPr="005F257D" w:rsidRDefault="006E2D91" w:rsidP="001B0057">
      <w:pPr>
        <w:rPr>
          <w:rFonts w:ascii="Times New Roman" w:hAnsi="Times New Roman" w:cs="Times New Roman"/>
          <w:szCs w:val="24"/>
        </w:rPr>
      </w:pPr>
    </w:p>
    <w:tbl>
      <w:tblPr>
        <w:tblW w:w="9644" w:type="dxa"/>
        <w:tblInd w:w="94" w:type="dxa"/>
        <w:tblLook w:val="04A0"/>
      </w:tblPr>
      <w:tblGrid>
        <w:gridCol w:w="1190"/>
        <w:gridCol w:w="1157"/>
        <w:gridCol w:w="1160"/>
        <w:gridCol w:w="1329"/>
        <w:gridCol w:w="1068"/>
        <w:gridCol w:w="1387"/>
        <w:gridCol w:w="1143"/>
        <w:gridCol w:w="1210"/>
      </w:tblGrid>
      <w:tr w:rsidR="0009081D" w:rsidRPr="0009081D" w:rsidTr="00D52765">
        <w:trPr>
          <w:cantSplit/>
          <w:trHeight w:val="330"/>
        </w:trPr>
        <w:tc>
          <w:tcPr>
            <w:tcW w:w="9644" w:type="dxa"/>
            <w:gridSpan w:val="8"/>
            <w:tcBorders>
              <w:top w:val="nil"/>
              <w:left w:val="nil"/>
              <w:bottom w:val="single" w:sz="12" w:space="0" w:color="000000"/>
              <w:right w:val="nil"/>
            </w:tcBorders>
            <w:shd w:val="clear" w:color="000000" w:fill="FFFFFF"/>
            <w:vAlign w:val="bottom"/>
            <w:hideMark/>
          </w:tcPr>
          <w:p w:rsidR="005F257D" w:rsidRDefault="005F257D" w:rsidP="0009081D">
            <w:pPr>
              <w:spacing w:after="0" w:line="240" w:lineRule="auto"/>
              <w:rPr>
                <w:rFonts w:ascii="Times New Roman" w:eastAsia="Times New Roman" w:hAnsi="Times New Roman" w:cs="Times New Roman"/>
                <w:b/>
                <w:bCs/>
                <w:color w:val="000000"/>
                <w:sz w:val="24"/>
                <w:szCs w:val="24"/>
              </w:rPr>
            </w:pPr>
          </w:p>
          <w:p w:rsidR="0009081D" w:rsidRDefault="0009081D" w:rsidP="0009081D">
            <w:pPr>
              <w:spacing w:after="0" w:line="240" w:lineRule="auto"/>
              <w:rPr>
                <w:rFonts w:ascii="Times New Roman" w:eastAsia="Times New Roman" w:hAnsi="Times New Roman" w:cs="Times New Roman"/>
                <w:b/>
                <w:bCs/>
                <w:color w:val="000000"/>
                <w:sz w:val="24"/>
                <w:szCs w:val="24"/>
              </w:rPr>
            </w:pPr>
            <w:r w:rsidRPr="0009081D">
              <w:rPr>
                <w:rFonts w:ascii="Times New Roman" w:eastAsia="Times New Roman" w:hAnsi="Times New Roman" w:cs="Times New Roman"/>
                <w:b/>
                <w:bCs/>
                <w:color w:val="000000"/>
                <w:sz w:val="24"/>
                <w:szCs w:val="24"/>
              </w:rPr>
              <w:t>Appendix: -</w:t>
            </w:r>
            <w:r w:rsidR="00384D5E">
              <w:rPr>
                <w:rFonts w:ascii="Times New Roman" w:eastAsia="Times New Roman" w:hAnsi="Times New Roman" w:cs="Times New Roman"/>
                <w:b/>
                <w:bCs/>
                <w:color w:val="000000"/>
                <w:sz w:val="24"/>
                <w:szCs w:val="24"/>
              </w:rPr>
              <w:t>8</w:t>
            </w:r>
            <w:r w:rsidR="004279D0">
              <w:rPr>
                <w:rFonts w:ascii="Times New Roman" w:eastAsia="Times New Roman" w:hAnsi="Times New Roman" w:cs="Times New Roman"/>
                <w:b/>
                <w:bCs/>
                <w:color w:val="000000"/>
                <w:sz w:val="24"/>
                <w:szCs w:val="24"/>
              </w:rPr>
              <w:t xml:space="preserve">  </w:t>
            </w:r>
            <w:r w:rsidRPr="0009081D">
              <w:rPr>
                <w:rFonts w:ascii="Times New Roman" w:eastAsia="Times New Roman" w:hAnsi="Times New Roman" w:cs="Times New Roman"/>
                <w:b/>
                <w:bCs/>
                <w:color w:val="000000"/>
                <w:sz w:val="24"/>
                <w:szCs w:val="24"/>
              </w:rPr>
              <w:t>Correlation results for sanitary condition</w:t>
            </w:r>
          </w:p>
          <w:p w:rsidR="00E30A01" w:rsidRPr="0009081D" w:rsidRDefault="00E30A01" w:rsidP="0009081D">
            <w:pPr>
              <w:spacing w:after="0" w:line="240" w:lineRule="auto"/>
              <w:rPr>
                <w:rFonts w:ascii="Times New Roman" w:eastAsia="Times New Roman" w:hAnsi="Times New Roman" w:cs="Times New Roman"/>
                <w:b/>
                <w:bCs/>
                <w:color w:val="000000"/>
                <w:sz w:val="24"/>
                <w:szCs w:val="24"/>
              </w:rPr>
            </w:pPr>
          </w:p>
        </w:tc>
      </w:tr>
      <w:tr w:rsidR="0009081D" w:rsidRPr="0009081D" w:rsidTr="00D52765">
        <w:trPr>
          <w:cantSplit/>
          <w:trHeight w:val="1149"/>
        </w:trPr>
        <w:tc>
          <w:tcPr>
            <w:tcW w:w="1190" w:type="dxa"/>
            <w:tcBorders>
              <w:top w:val="nil"/>
              <w:left w:val="single" w:sz="12" w:space="0" w:color="000000"/>
              <w:bottom w:val="single" w:sz="12" w:space="0" w:color="000000"/>
              <w:right w:val="nil"/>
            </w:tcBorders>
            <w:shd w:val="clear" w:color="000000" w:fill="FFFFFF"/>
            <w:hideMark/>
          </w:tcPr>
          <w:p w:rsidR="0009081D" w:rsidRPr="0009081D" w:rsidRDefault="0009081D" w:rsidP="0009081D">
            <w:pPr>
              <w:spacing w:after="0" w:line="240" w:lineRule="auto"/>
              <w:rPr>
                <w:rFonts w:ascii="Times New Roman" w:eastAsia="Times New Roman" w:hAnsi="Times New Roman" w:cs="Times New Roman"/>
                <w:color w:val="000000"/>
                <w:sz w:val="24"/>
                <w:szCs w:val="24"/>
              </w:rPr>
            </w:pPr>
            <w:r w:rsidRPr="0009081D">
              <w:rPr>
                <w:rFonts w:ascii="Times New Roman" w:eastAsia="Times New Roman" w:hAnsi="Times New Roman" w:cs="Times New Roman"/>
                <w:color w:val="000000"/>
                <w:sz w:val="24"/>
                <w:szCs w:val="24"/>
              </w:rPr>
              <w:t>Sanitation related issues</w:t>
            </w:r>
          </w:p>
        </w:tc>
        <w:tc>
          <w:tcPr>
            <w:tcW w:w="1164" w:type="dxa"/>
            <w:tcBorders>
              <w:top w:val="nil"/>
              <w:left w:val="nil"/>
              <w:bottom w:val="single" w:sz="12" w:space="0" w:color="000000"/>
              <w:right w:val="single" w:sz="12" w:space="0" w:color="000000"/>
            </w:tcBorders>
            <w:shd w:val="clear" w:color="000000" w:fill="FFFFFF"/>
            <w:hideMark/>
          </w:tcPr>
          <w:p w:rsidR="0009081D" w:rsidRPr="0009081D" w:rsidRDefault="0009081D" w:rsidP="0009081D">
            <w:pPr>
              <w:spacing w:after="0" w:line="240" w:lineRule="auto"/>
              <w:rPr>
                <w:rFonts w:ascii="Times New Roman" w:eastAsia="Times New Roman" w:hAnsi="Times New Roman" w:cs="Times New Roman"/>
                <w:color w:val="000000"/>
                <w:sz w:val="24"/>
                <w:szCs w:val="24"/>
              </w:rPr>
            </w:pPr>
            <w:r w:rsidRPr="0009081D">
              <w:rPr>
                <w:rFonts w:ascii="Times New Roman" w:eastAsia="Times New Roman" w:hAnsi="Times New Roman" w:cs="Times New Roman"/>
                <w:color w:val="000000"/>
                <w:sz w:val="24"/>
                <w:szCs w:val="24"/>
              </w:rPr>
              <w:t> </w:t>
            </w:r>
          </w:p>
        </w:tc>
        <w:tc>
          <w:tcPr>
            <w:tcW w:w="1170" w:type="dxa"/>
            <w:tcBorders>
              <w:top w:val="nil"/>
              <w:left w:val="nil"/>
              <w:bottom w:val="single" w:sz="12" w:space="0" w:color="000000"/>
              <w:right w:val="single" w:sz="8" w:space="0" w:color="000000"/>
            </w:tcBorders>
            <w:shd w:val="clear" w:color="000000" w:fill="FFFFFF"/>
            <w:vAlign w:val="bottom"/>
            <w:hideMark/>
          </w:tcPr>
          <w:p w:rsidR="0009081D" w:rsidRPr="0009081D" w:rsidRDefault="0009081D" w:rsidP="0009081D">
            <w:pPr>
              <w:spacing w:after="0" w:line="240" w:lineRule="auto"/>
              <w:jc w:val="center"/>
              <w:rPr>
                <w:rFonts w:ascii="Arial" w:eastAsia="Times New Roman" w:hAnsi="Arial" w:cs="Arial"/>
                <w:color w:val="000000"/>
                <w:sz w:val="18"/>
                <w:szCs w:val="18"/>
              </w:rPr>
            </w:pPr>
            <w:r w:rsidRPr="0009081D">
              <w:rPr>
                <w:rFonts w:ascii="Arial" w:eastAsia="Times New Roman" w:hAnsi="Arial" w:cs="Arial"/>
                <w:color w:val="000000"/>
                <w:sz w:val="18"/>
                <w:szCs w:val="18"/>
              </w:rPr>
              <w:t>Solid wastes recycled for agriculture</w:t>
            </w:r>
          </w:p>
        </w:tc>
        <w:tc>
          <w:tcPr>
            <w:tcW w:w="1350" w:type="dxa"/>
            <w:tcBorders>
              <w:top w:val="nil"/>
              <w:left w:val="nil"/>
              <w:bottom w:val="single" w:sz="12" w:space="0" w:color="000000"/>
              <w:right w:val="single" w:sz="8" w:space="0" w:color="000000"/>
            </w:tcBorders>
            <w:shd w:val="clear" w:color="000000" w:fill="FFFFFF"/>
            <w:vAlign w:val="bottom"/>
            <w:hideMark/>
          </w:tcPr>
          <w:p w:rsidR="0009081D" w:rsidRPr="0009081D" w:rsidRDefault="0009081D" w:rsidP="0009081D">
            <w:pPr>
              <w:spacing w:after="0" w:line="240" w:lineRule="auto"/>
              <w:jc w:val="center"/>
              <w:rPr>
                <w:rFonts w:ascii="Arial" w:eastAsia="Times New Roman" w:hAnsi="Arial" w:cs="Arial"/>
                <w:color w:val="000000"/>
                <w:sz w:val="18"/>
                <w:szCs w:val="18"/>
              </w:rPr>
            </w:pPr>
            <w:r w:rsidRPr="0009081D">
              <w:rPr>
                <w:rFonts w:ascii="Arial" w:eastAsia="Times New Roman" w:hAnsi="Arial" w:cs="Arial"/>
                <w:color w:val="000000"/>
                <w:sz w:val="18"/>
                <w:szCs w:val="18"/>
              </w:rPr>
              <w:t>Water points should be periodically clean</w:t>
            </w:r>
          </w:p>
        </w:tc>
        <w:tc>
          <w:tcPr>
            <w:tcW w:w="1080" w:type="dxa"/>
            <w:tcBorders>
              <w:top w:val="nil"/>
              <w:left w:val="nil"/>
              <w:bottom w:val="single" w:sz="12" w:space="0" w:color="000000"/>
              <w:right w:val="single" w:sz="8" w:space="0" w:color="000000"/>
            </w:tcBorders>
            <w:shd w:val="clear" w:color="000000" w:fill="FFFFFF"/>
            <w:vAlign w:val="bottom"/>
            <w:hideMark/>
          </w:tcPr>
          <w:p w:rsidR="0009081D" w:rsidRPr="0009081D" w:rsidRDefault="0009081D" w:rsidP="0009081D">
            <w:pPr>
              <w:spacing w:after="0" w:line="240" w:lineRule="auto"/>
              <w:jc w:val="center"/>
              <w:rPr>
                <w:rFonts w:ascii="Arial" w:eastAsia="Times New Roman" w:hAnsi="Arial" w:cs="Arial"/>
                <w:color w:val="000000"/>
                <w:sz w:val="18"/>
                <w:szCs w:val="18"/>
              </w:rPr>
            </w:pPr>
            <w:r w:rsidRPr="0009081D">
              <w:rPr>
                <w:rFonts w:ascii="Arial" w:eastAsia="Times New Roman" w:hAnsi="Arial" w:cs="Arial"/>
                <w:color w:val="000000"/>
                <w:sz w:val="18"/>
                <w:szCs w:val="18"/>
              </w:rPr>
              <w:t>Drainage lines used for liquid waste disposal</w:t>
            </w:r>
          </w:p>
        </w:tc>
        <w:tc>
          <w:tcPr>
            <w:tcW w:w="1260" w:type="dxa"/>
            <w:tcBorders>
              <w:top w:val="nil"/>
              <w:left w:val="nil"/>
              <w:bottom w:val="single" w:sz="12" w:space="0" w:color="000000"/>
              <w:right w:val="single" w:sz="8" w:space="0" w:color="000000"/>
            </w:tcBorders>
            <w:shd w:val="clear" w:color="000000" w:fill="FFFFFF"/>
            <w:vAlign w:val="bottom"/>
            <w:hideMark/>
          </w:tcPr>
          <w:p w:rsidR="0009081D" w:rsidRPr="0009081D" w:rsidRDefault="0009081D" w:rsidP="0009081D">
            <w:pPr>
              <w:spacing w:after="0" w:line="240" w:lineRule="auto"/>
              <w:jc w:val="center"/>
              <w:rPr>
                <w:rFonts w:ascii="Arial" w:eastAsia="Times New Roman" w:hAnsi="Arial" w:cs="Arial"/>
                <w:color w:val="000000"/>
                <w:sz w:val="18"/>
                <w:szCs w:val="18"/>
              </w:rPr>
            </w:pPr>
            <w:r w:rsidRPr="0009081D">
              <w:rPr>
                <w:rFonts w:ascii="Arial" w:eastAsia="Times New Roman" w:hAnsi="Arial" w:cs="Arial"/>
                <w:color w:val="000000"/>
                <w:sz w:val="18"/>
                <w:szCs w:val="18"/>
              </w:rPr>
              <w:t xml:space="preserve">Rainy season wastes </w:t>
            </w:r>
            <w:r w:rsidR="00550910">
              <w:rPr>
                <w:rFonts w:ascii="Arial" w:eastAsia="Times New Roman" w:hAnsi="Arial" w:cs="Arial"/>
                <w:color w:val="000000"/>
                <w:sz w:val="18"/>
                <w:szCs w:val="18"/>
              </w:rPr>
              <w:t>were</w:t>
            </w:r>
            <w:r w:rsidRPr="0009081D">
              <w:rPr>
                <w:rFonts w:ascii="Arial" w:eastAsia="Times New Roman" w:hAnsi="Arial" w:cs="Arial"/>
                <w:color w:val="000000"/>
                <w:sz w:val="18"/>
                <w:szCs w:val="18"/>
              </w:rPr>
              <w:t>discharge into water points</w:t>
            </w:r>
          </w:p>
        </w:tc>
        <w:tc>
          <w:tcPr>
            <w:tcW w:w="1170" w:type="dxa"/>
            <w:tcBorders>
              <w:top w:val="nil"/>
              <w:left w:val="nil"/>
              <w:bottom w:val="single" w:sz="12" w:space="0" w:color="000000"/>
              <w:right w:val="single" w:sz="8" w:space="0" w:color="000000"/>
            </w:tcBorders>
            <w:shd w:val="clear" w:color="000000" w:fill="FFFFFF"/>
            <w:vAlign w:val="bottom"/>
            <w:hideMark/>
          </w:tcPr>
          <w:p w:rsidR="0009081D" w:rsidRPr="0009081D" w:rsidRDefault="0009081D" w:rsidP="0009081D">
            <w:pPr>
              <w:spacing w:after="0" w:line="240" w:lineRule="auto"/>
              <w:jc w:val="center"/>
              <w:rPr>
                <w:rFonts w:ascii="Arial" w:eastAsia="Times New Roman" w:hAnsi="Arial" w:cs="Arial"/>
                <w:color w:val="000000"/>
                <w:sz w:val="18"/>
                <w:szCs w:val="18"/>
              </w:rPr>
            </w:pPr>
            <w:r w:rsidRPr="0009081D">
              <w:rPr>
                <w:rFonts w:ascii="Arial" w:eastAsia="Times New Roman" w:hAnsi="Arial" w:cs="Arial"/>
                <w:color w:val="000000"/>
                <w:sz w:val="18"/>
                <w:szCs w:val="18"/>
              </w:rPr>
              <w:t>Around water points washing your body and clothes</w:t>
            </w:r>
          </w:p>
        </w:tc>
        <w:tc>
          <w:tcPr>
            <w:tcW w:w="1260" w:type="dxa"/>
            <w:tcBorders>
              <w:top w:val="nil"/>
              <w:left w:val="nil"/>
              <w:bottom w:val="single" w:sz="12" w:space="0" w:color="000000"/>
              <w:right w:val="single" w:sz="12" w:space="0" w:color="000000"/>
            </w:tcBorders>
            <w:shd w:val="clear" w:color="000000" w:fill="FFFFFF"/>
            <w:vAlign w:val="bottom"/>
            <w:hideMark/>
          </w:tcPr>
          <w:p w:rsidR="0009081D" w:rsidRPr="0009081D" w:rsidRDefault="0009081D" w:rsidP="0009081D">
            <w:pPr>
              <w:spacing w:after="0" w:line="240" w:lineRule="auto"/>
              <w:jc w:val="center"/>
              <w:rPr>
                <w:rFonts w:ascii="Arial" w:eastAsia="Times New Roman" w:hAnsi="Arial" w:cs="Arial"/>
                <w:color w:val="000000"/>
                <w:sz w:val="18"/>
                <w:szCs w:val="18"/>
              </w:rPr>
            </w:pPr>
            <w:r w:rsidRPr="0009081D">
              <w:rPr>
                <w:rFonts w:ascii="Arial" w:eastAsia="Times New Roman" w:hAnsi="Arial" w:cs="Arial"/>
                <w:color w:val="000000"/>
                <w:sz w:val="18"/>
                <w:szCs w:val="18"/>
              </w:rPr>
              <w:t>Toilet facility</w:t>
            </w:r>
          </w:p>
        </w:tc>
      </w:tr>
      <w:tr w:rsidR="0009081D" w:rsidRPr="0009081D" w:rsidTr="00D52765">
        <w:trPr>
          <w:cantSplit/>
          <w:trHeight w:val="735"/>
        </w:trPr>
        <w:tc>
          <w:tcPr>
            <w:tcW w:w="1190" w:type="dxa"/>
            <w:vMerge w:val="restart"/>
            <w:tcBorders>
              <w:top w:val="nil"/>
              <w:left w:val="single" w:sz="12" w:space="0" w:color="000000"/>
              <w:bottom w:val="single" w:sz="8" w:space="0" w:color="000000"/>
              <w:right w:val="nil"/>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Solid wastes recycled for agriculture</w:t>
            </w:r>
          </w:p>
        </w:tc>
        <w:tc>
          <w:tcPr>
            <w:tcW w:w="1164" w:type="dxa"/>
            <w:tcBorders>
              <w:top w:val="nil"/>
              <w:left w:val="nil"/>
              <w:bottom w:val="nil"/>
              <w:right w:val="single" w:sz="12" w:space="0" w:color="000000"/>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Pearson Correlation</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1</w:t>
            </w:r>
          </w:p>
        </w:tc>
        <w:tc>
          <w:tcPr>
            <w:tcW w:w="135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-0.006</w:t>
            </w:r>
          </w:p>
        </w:tc>
        <w:tc>
          <w:tcPr>
            <w:tcW w:w="108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.271</w:t>
            </w:r>
            <w:r w:rsidRPr="0009081D">
              <w:rPr>
                <w:rFonts w:ascii="Arial" w:eastAsia="Times New Roman" w:hAnsi="Arial" w:cs="Arial"/>
                <w:color w:val="000000"/>
                <w:sz w:val="18"/>
                <w:szCs w:val="18"/>
                <w:vertAlign w:val="superscript"/>
              </w:rPr>
              <w:t>*</w:t>
            </w:r>
          </w:p>
        </w:tc>
        <w:tc>
          <w:tcPr>
            <w:tcW w:w="126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-0.073</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.281</w:t>
            </w:r>
            <w:r w:rsidRPr="0009081D">
              <w:rPr>
                <w:rFonts w:ascii="Arial" w:eastAsia="Times New Roman" w:hAnsi="Arial" w:cs="Arial"/>
                <w:color w:val="000000"/>
                <w:sz w:val="18"/>
                <w:szCs w:val="18"/>
                <w:vertAlign w:val="superscript"/>
              </w:rPr>
              <w:t>*</w:t>
            </w:r>
          </w:p>
        </w:tc>
        <w:tc>
          <w:tcPr>
            <w:tcW w:w="1260" w:type="dxa"/>
            <w:tcBorders>
              <w:top w:val="nil"/>
              <w:left w:val="nil"/>
              <w:bottom w:val="nil"/>
              <w:right w:val="single" w:sz="12"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.319</w:t>
            </w:r>
            <w:r w:rsidRPr="0009081D">
              <w:rPr>
                <w:rFonts w:ascii="Arial" w:eastAsia="Times New Roman" w:hAnsi="Arial" w:cs="Arial"/>
                <w:color w:val="000000"/>
                <w:sz w:val="18"/>
                <w:szCs w:val="18"/>
                <w:vertAlign w:val="superscript"/>
              </w:rPr>
              <w:t>*</w:t>
            </w:r>
          </w:p>
        </w:tc>
      </w:tr>
      <w:tr w:rsidR="0009081D" w:rsidRPr="0009081D" w:rsidTr="00D52765">
        <w:trPr>
          <w:trHeight w:val="480"/>
        </w:trPr>
        <w:tc>
          <w:tcPr>
            <w:tcW w:w="1190" w:type="dxa"/>
            <w:vMerge/>
            <w:tcBorders>
              <w:top w:val="nil"/>
              <w:left w:val="single" w:sz="12" w:space="0" w:color="000000"/>
              <w:bottom w:val="single" w:sz="8" w:space="0" w:color="000000"/>
              <w:right w:val="nil"/>
            </w:tcBorders>
            <w:vAlign w:val="center"/>
            <w:hideMark/>
          </w:tcPr>
          <w:p w:rsidR="0009081D" w:rsidRPr="0009081D" w:rsidRDefault="0009081D" w:rsidP="0009081D">
            <w:pPr>
              <w:spacing w:after="0" w:line="240" w:lineRule="auto"/>
              <w:rPr>
                <w:rFonts w:ascii="Arial" w:eastAsia="Times New Roman" w:hAnsi="Arial" w:cs="Arial"/>
                <w:color w:val="000000"/>
                <w:sz w:val="18"/>
                <w:szCs w:val="18"/>
              </w:rPr>
            </w:pPr>
          </w:p>
        </w:tc>
        <w:tc>
          <w:tcPr>
            <w:tcW w:w="1164" w:type="dxa"/>
            <w:tcBorders>
              <w:top w:val="nil"/>
              <w:left w:val="nil"/>
              <w:bottom w:val="nil"/>
              <w:right w:val="single" w:sz="12" w:space="0" w:color="000000"/>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Sig. (2-tailed)</w:t>
            </w:r>
          </w:p>
        </w:tc>
        <w:tc>
          <w:tcPr>
            <w:tcW w:w="1170" w:type="dxa"/>
            <w:tcBorders>
              <w:top w:val="nil"/>
              <w:left w:val="nil"/>
              <w:bottom w:val="nil"/>
              <w:right w:val="single" w:sz="8" w:space="0" w:color="000000"/>
            </w:tcBorders>
            <w:shd w:val="clear" w:color="000000" w:fill="FFFFFF"/>
            <w:hideMark/>
          </w:tcPr>
          <w:p w:rsidR="0009081D" w:rsidRPr="0009081D" w:rsidRDefault="0009081D" w:rsidP="0009081D">
            <w:pPr>
              <w:spacing w:after="0" w:line="240" w:lineRule="auto"/>
              <w:rPr>
                <w:rFonts w:ascii="Times New Roman" w:eastAsia="Times New Roman" w:hAnsi="Times New Roman" w:cs="Times New Roman"/>
                <w:color w:val="000000"/>
                <w:sz w:val="24"/>
                <w:szCs w:val="24"/>
              </w:rPr>
            </w:pPr>
            <w:r w:rsidRPr="0009081D">
              <w:rPr>
                <w:rFonts w:ascii="Times New Roman" w:eastAsia="Times New Roman" w:hAnsi="Times New Roman" w:cs="Times New Roman"/>
                <w:color w:val="000000"/>
                <w:sz w:val="24"/>
                <w:szCs w:val="24"/>
              </w:rPr>
              <w:t> </w:t>
            </w:r>
          </w:p>
        </w:tc>
        <w:tc>
          <w:tcPr>
            <w:tcW w:w="135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0.962</w:t>
            </w:r>
          </w:p>
        </w:tc>
        <w:tc>
          <w:tcPr>
            <w:tcW w:w="108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0.032</w:t>
            </w:r>
          </w:p>
        </w:tc>
        <w:tc>
          <w:tcPr>
            <w:tcW w:w="126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0.572</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0.026</w:t>
            </w:r>
          </w:p>
        </w:tc>
        <w:tc>
          <w:tcPr>
            <w:tcW w:w="1260" w:type="dxa"/>
            <w:tcBorders>
              <w:top w:val="nil"/>
              <w:left w:val="nil"/>
              <w:bottom w:val="nil"/>
              <w:right w:val="single" w:sz="12"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0.011</w:t>
            </w:r>
          </w:p>
        </w:tc>
      </w:tr>
      <w:tr w:rsidR="0009081D" w:rsidRPr="0009081D" w:rsidTr="00D52765">
        <w:trPr>
          <w:trHeight w:val="315"/>
        </w:trPr>
        <w:tc>
          <w:tcPr>
            <w:tcW w:w="1190" w:type="dxa"/>
            <w:vMerge/>
            <w:tcBorders>
              <w:top w:val="nil"/>
              <w:left w:val="single" w:sz="12" w:space="0" w:color="000000"/>
              <w:bottom w:val="single" w:sz="8" w:space="0" w:color="000000"/>
              <w:right w:val="nil"/>
            </w:tcBorders>
            <w:vAlign w:val="center"/>
            <w:hideMark/>
          </w:tcPr>
          <w:p w:rsidR="0009081D" w:rsidRPr="0009081D" w:rsidRDefault="0009081D" w:rsidP="0009081D">
            <w:pPr>
              <w:spacing w:after="0" w:line="240" w:lineRule="auto"/>
              <w:rPr>
                <w:rFonts w:ascii="Arial" w:eastAsia="Times New Roman" w:hAnsi="Arial" w:cs="Arial"/>
                <w:color w:val="000000"/>
                <w:sz w:val="18"/>
                <w:szCs w:val="18"/>
              </w:rPr>
            </w:pPr>
          </w:p>
        </w:tc>
        <w:tc>
          <w:tcPr>
            <w:tcW w:w="1164" w:type="dxa"/>
            <w:tcBorders>
              <w:top w:val="nil"/>
              <w:left w:val="nil"/>
              <w:bottom w:val="single" w:sz="8" w:space="0" w:color="000000"/>
              <w:right w:val="single" w:sz="12" w:space="0" w:color="000000"/>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N</w:t>
            </w:r>
          </w:p>
        </w:tc>
        <w:tc>
          <w:tcPr>
            <w:tcW w:w="117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35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08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26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17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260" w:type="dxa"/>
            <w:tcBorders>
              <w:top w:val="nil"/>
              <w:left w:val="nil"/>
              <w:bottom w:val="single" w:sz="8" w:space="0" w:color="000000"/>
              <w:right w:val="single" w:sz="12"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r>
      <w:tr w:rsidR="0009081D" w:rsidRPr="0009081D" w:rsidTr="00D52765">
        <w:trPr>
          <w:cantSplit/>
          <w:trHeight w:val="720"/>
        </w:trPr>
        <w:tc>
          <w:tcPr>
            <w:tcW w:w="1190" w:type="dxa"/>
            <w:vMerge w:val="restart"/>
            <w:tcBorders>
              <w:top w:val="nil"/>
              <w:left w:val="single" w:sz="12" w:space="0" w:color="000000"/>
              <w:bottom w:val="single" w:sz="8" w:space="0" w:color="000000"/>
              <w:right w:val="nil"/>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Water points should be periodically clean</w:t>
            </w:r>
          </w:p>
        </w:tc>
        <w:tc>
          <w:tcPr>
            <w:tcW w:w="1164" w:type="dxa"/>
            <w:tcBorders>
              <w:top w:val="nil"/>
              <w:left w:val="nil"/>
              <w:bottom w:val="nil"/>
              <w:right w:val="single" w:sz="12" w:space="0" w:color="000000"/>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Pearson Correlation</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-0.006</w:t>
            </w:r>
          </w:p>
        </w:tc>
        <w:tc>
          <w:tcPr>
            <w:tcW w:w="135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1</w:t>
            </w:r>
          </w:p>
        </w:tc>
        <w:tc>
          <w:tcPr>
            <w:tcW w:w="108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-0.201</w:t>
            </w:r>
          </w:p>
        </w:tc>
        <w:tc>
          <w:tcPr>
            <w:tcW w:w="126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-0.043</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-0.009</w:t>
            </w:r>
          </w:p>
        </w:tc>
        <w:tc>
          <w:tcPr>
            <w:tcW w:w="1260" w:type="dxa"/>
            <w:tcBorders>
              <w:top w:val="nil"/>
              <w:left w:val="nil"/>
              <w:bottom w:val="nil"/>
              <w:right w:val="single" w:sz="12"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-0.171</w:t>
            </w:r>
          </w:p>
        </w:tc>
      </w:tr>
      <w:tr w:rsidR="0009081D" w:rsidRPr="0009081D" w:rsidTr="00D52765">
        <w:trPr>
          <w:trHeight w:val="480"/>
        </w:trPr>
        <w:tc>
          <w:tcPr>
            <w:tcW w:w="1190" w:type="dxa"/>
            <w:vMerge/>
            <w:tcBorders>
              <w:top w:val="nil"/>
              <w:left w:val="single" w:sz="12" w:space="0" w:color="000000"/>
              <w:bottom w:val="single" w:sz="8" w:space="0" w:color="000000"/>
              <w:right w:val="nil"/>
            </w:tcBorders>
            <w:vAlign w:val="center"/>
            <w:hideMark/>
          </w:tcPr>
          <w:p w:rsidR="0009081D" w:rsidRPr="0009081D" w:rsidRDefault="0009081D" w:rsidP="0009081D">
            <w:pPr>
              <w:spacing w:after="0" w:line="240" w:lineRule="auto"/>
              <w:rPr>
                <w:rFonts w:ascii="Arial" w:eastAsia="Times New Roman" w:hAnsi="Arial" w:cs="Arial"/>
                <w:color w:val="000000"/>
                <w:sz w:val="18"/>
                <w:szCs w:val="18"/>
              </w:rPr>
            </w:pPr>
          </w:p>
        </w:tc>
        <w:tc>
          <w:tcPr>
            <w:tcW w:w="1164" w:type="dxa"/>
            <w:tcBorders>
              <w:top w:val="nil"/>
              <w:left w:val="nil"/>
              <w:bottom w:val="nil"/>
              <w:right w:val="single" w:sz="12" w:space="0" w:color="000000"/>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Sig. (2-tailed)</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0.962</w:t>
            </w:r>
          </w:p>
        </w:tc>
        <w:tc>
          <w:tcPr>
            <w:tcW w:w="1350" w:type="dxa"/>
            <w:tcBorders>
              <w:top w:val="nil"/>
              <w:left w:val="nil"/>
              <w:bottom w:val="nil"/>
              <w:right w:val="single" w:sz="8" w:space="0" w:color="000000"/>
            </w:tcBorders>
            <w:shd w:val="clear" w:color="000000" w:fill="FFFFFF"/>
            <w:hideMark/>
          </w:tcPr>
          <w:p w:rsidR="0009081D" w:rsidRPr="0009081D" w:rsidRDefault="0009081D" w:rsidP="0009081D">
            <w:pPr>
              <w:spacing w:after="0" w:line="240" w:lineRule="auto"/>
              <w:rPr>
                <w:rFonts w:ascii="Times New Roman" w:eastAsia="Times New Roman" w:hAnsi="Times New Roman" w:cs="Times New Roman"/>
                <w:color w:val="000000"/>
                <w:sz w:val="24"/>
                <w:szCs w:val="24"/>
              </w:rPr>
            </w:pPr>
            <w:r w:rsidRPr="0009081D">
              <w:rPr>
                <w:rFonts w:ascii="Times New Roman" w:eastAsia="Times New Roman" w:hAnsi="Times New Roman" w:cs="Times New Roman"/>
                <w:color w:val="000000"/>
                <w:sz w:val="24"/>
                <w:szCs w:val="24"/>
              </w:rPr>
              <w:t> </w:t>
            </w:r>
          </w:p>
        </w:tc>
        <w:tc>
          <w:tcPr>
            <w:tcW w:w="108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0.114</w:t>
            </w:r>
          </w:p>
        </w:tc>
        <w:tc>
          <w:tcPr>
            <w:tcW w:w="126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0.74</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0.943</w:t>
            </w:r>
          </w:p>
        </w:tc>
        <w:tc>
          <w:tcPr>
            <w:tcW w:w="1260" w:type="dxa"/>
            <w:tcBorders>
              <w:top w:val="nil"/>
              <w:left w:val="nil"/>
              <w:bottom w:val="nil"/>
              <w:right w:val="single" w:sz="12"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0.181</w:t>
            </w:r>
          </w:p>
        </w:tc>
      </w:tr>
      <w:tr w:rsidR="0009081D" w:rsidRPr="0009081D" w:rsidTr="00D52765">
        <w:trPr>
          <w:trHeight w:val="315"/>
        </w:trPr>
        <w:tc>
          <w:tcPr>
            <w:tcW w:w="1190" w:type="dxa"/>
            <w:vMerge/>
            <w:tcBorders>
              <w:top w:val="nil"/>
              <w:left w:val="single" w:sz="12" w:space="0" w:color="000000"/>
              <w:bottom w:val="single" w:sz="8" w:space="0" w:color="000000"/>
              <w:right w:val="nil"/>
            </w:tcBorders>
            <w:vAlign w:val="center"/>
            <w:hideMark/>
          </w:tcPr>
          <w:p w:rsidR="0009081D" w:rsidRPr="0009081D" w:rsidRDefault="0009081D" w:rsidP="0009081D">
            <w:pPr>
              <w:spacing w:after="0" w:line="240" w:lineRule="auto"/>
              <w:rPr>
                <w:rFonts w:ascii="Arial" w:eastAsia="Times New Roman" w:hAnsi="Arial" w:cs="Arial"/>
                <w:color w:val="000000"/>
                <w:sz w:val="18"/>
                <w:szCs w:val="18"/>
              </w:rPr>
            </w:pPr>
          </w:p>
        </w:tc>
        <w:tc>
          <w:tcPr>
            <w:tcW w:w="1164" w:type="dxa"/>
            <w:tcBorders>
              <w:top w:val="nil"/>
              <w:left w:val="nil"/>
              <w:bottom w:val="single" w:sz="8" w:space="0" w:color="000000"/>
              <w:right w:val="single" w:sz="12" w:space="0" w:color="000000"/>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N</w:t>
            </w:r>
          </w:p>
        </w:tc>
        <w:tc>
          <w:tcPr>
            <w:tcW w:w="117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35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08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26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17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260" w:type="dxa"/>
            <w:tcBorders>
              <w:top w:val="nil"/>
              <w:left w:val="nil"/>
              <w:bottom w:val="single" w:sz="8" w:space="0" w:color="000000"/>
              <w:right w:val="single" w:sz="12"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r>
      <w:tr w:rsidR="0009081D" w:rsidRPr="0009081D" w:rsidTr="00D52765">
        <w:trPr>
          <w:cantSplit/>
          <w:trHeight w:val="720"/>
        </w:trPr>
        <w:tc>
          <w:tcPr>
            <w:tcW w:w="1190" w:type="dxa"/>
            <w:vMerge w:val="restart"/>
            <w:tcBorders>
              <w:top w:val="nil"/>
              <w:left w:val="single" w:sz="12" w:space="0" w:color="000000"/>
              <w:bottom w:val="single" w:sz="8" w:space="0" w:color="000000"/>
              <w:right w:val="nil"/>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Drainage e lines used for liquid waste disposal</w:t>
            </w:r>
          </w:p>
        </w:tc>
        <w:tc>
          <w:tcPr>
            <w:tcW w:w="1164" w:type="dxa"/>
            <w:tcBorders>
              <w:top w:val="nil"/>
              <w:left w:val="nil"/>
              <w:bottom w:val="nil"/>
              <w:right w:val="single" w:sz="12" w:space="0" w:color="000000"/>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Pearson Correlation</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.271</w:t>
            </w:r>
            <w:r w:rsidRPr="0009081D">
              <w:rPr>
                <w:rFonts w:ascii="Arial" w:eastAsia="Times New Roman" w:hAnsi="Arial" w:cs="Arial"/>
                <w:color w:val="000000"/>
                <w:sz w:val="18"/>
                <w:szCs w:val="18"/>
                <w:vertAlign w:val="superscript"/>
              </w:rPr>
              <w:t>*</w:t>
            </w:r>
          </w:p>
        </w:tc>
        <w:tc>
          <w:tcPr>
            <w:tcW w:w="135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-0.201</w:t>
            </w:r>
          </w:p>
        </w:tc>
        <w:tc>
          <w:tcPr>
            <w:tcW w:w="108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1</w:t>
            </w:r>
          </w:p>
        </w:tc>
        <w:tc>
          <w:tcPr>
            <w:tcW w:w="126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0.189</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0.15</w:t>
            </w:r>
          </w:p>
        </w:tc>
        <w:tc>
          <w:tcPr>
            <w:tcW w:w="1260" w:type="dxa"/>
            <w:tcBorders>
              <w:top w:val="nil"/>
              <w:left w:val="nil"/>
              <w:bottom w:val="nil"/>
              <w:right w:val="single" w:sz="12"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0.058</w:t>
            </w:r>
          </w:p>
        </w:tc>
      </w:tr>
      <w:tr w:rsidR="0009081D" w:rsidRPr="0009081D" w:rsidTr="00D52765">
        <w:trPr>
          <w:trHeight w:val="480"/>
        </w:trPr>
        <w:tc>
          <w:tcPr>
            <w:tcW w:w="1190" w:type="dxa"/>
            <w:vMerge/>
            <w:tcBorders>
              <w:top w:val="nil"/>
              <w:left w:val="single" w:sz="12" w:space="0" w:color="000000"/>
              <w:bottom w:val="single" w:sz="8" w:space="0" w:color="000000"/>
              <w:right w:val="nil"/>
            </w:tcBorders>
            <w:vAlign w:val="center"/>
            <w:hideMark/>
          </w:tcPr>
          <w:p w:rsidR="0009081D" w:rsidRPr="0009081D" w:rsidRDefault="0009081D" w:rsidP="0009081D">
            <w:pPr>
              <w:spacing w:after="0" w:line="240" w:lineRule="auto"/>
              <w:rPr>
                <w:rFonts w:ascii="Arial" w:eastAsia="Times New Roman" w:hAnsi="Arial" w:cs="Arial"/>
                <w:color w:val="000000"/>
                <w:sz w:val="18"/>
                <w:szCs w:val="18"/>
              </w:rPr>
            </w:pPr>
          </w:p>
        </w:tc>
        <w:tc>
          <w:tcPr>
            <w:tcW w:w="1164" w:type="dxa"/>
            <w:tcBorders>
              <w:top w:val="nil"/>
              <w:left w:val="nil"/>
              <w:bottom w:val="nil"/>
              <w:right w:val="single" w:sz="12" w:space="0" w:color="000000"/>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Sig. (2-tailed)</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0.032</w:t>
            </w:r>
          </w:p>
        </w:tc>
        <w:tc>
          <w:tcPr>
            <w:tcW w:w="135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0.114</w:t>
            </w:r>
          </w:p>
        </w:tc>
        <w:tc>
          <w:tcPr>
            <w:tcW w:w="1080" w:type="dxa"/>
            <w:tcBorders>
              <w:top w:val="nil"/>
              <w:left w:val="nil"/>
              <w:bottom w:val="nil"/>
              <w:right w:val="single" w:sz="8" w:space="0" w:color="000000"/>
            </w:tcBorders>
            <w:shd w:val="clear" w:color="000000" w:fill="FFFFFF"/>
            <w:hideMark/>
          </w:tcPr>
          <w:p w:rsidR="0009081D" w:rsidRPr="0009081D" w:rsidRDefault="0009081D" w:rsidP="0009081D">
            <w:pPr>
              <w:spacing w:after="0" w:line="240" w:lineRule="auto"/>
              <w:rPr>
                <w:rFonts w:ascii="Times New Roman" w:eastAsia="Times New Roman" w:hAnsi="Times New Roman" w:cs="Times New Roman"/>
                <w:color w:val="000000"/>
                <w:sz w:val="24"/>
                <w:szCs w:val="24"/>
              </w:rPr>
            </w:pPr>
            <w:r w:rsidRPr="0009081D">
              <w:rPr>
                <w:rFonts w:ascii="Times New Roman" w:eastAsia="Times New Roman" w:hAnsi="Times New Roman" w:cs="Times New Roman"/>
                <w:color w:val="000000"/>
                <w:sz w:val="24"/>
                <w:szCs w:val="24"/>
              </w:rPr>
              <w:t> </w:t>
            </w:r>
          </w:p>
        </w:tc>
        <w:tc>
          <w:tcPr>
            <w:tcW w:w="126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0.139</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0.241</w:t>
            </w:r>
          </w:p>
        </w:tc>
        <w:tc>
          <w:tcPr>
            <w:tcW w:w="1260" w:type="dxa"/>
            <w:tcBorders>
              <w:top w:val="nil"/>
              <w:left w:val="nil"/>
              <w:bottom w:val="nil"/>
              <w:right w:val="single" w:sz="12"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0.651</w:t>
            </w:r>
          </w:p>
        </w:tc>
      </w:tr>
      <w:tr w:rsidR="0009081D" w:rsidRPr="0009081D" w:rsidTr="00D52765">
        <w:trPr>
          <w:trHeight w:val="315"/>
        </w:trPr>
        <w:tc>
          <w:tcPr>
            <w:tcW w:w="1190" w:type="dxa"/>
            <w:vMerge/>
            <w:tcBorders>
              <w:top w:val="nil"/>
              <w:left w:val="single" w:sz="12" w:space="0" w:color="000000"/>
              <w:bottom w:val="single" w:sz="8" w:space="0" w:color="000000"/>
              <w:right w:val="nil"/>
            </w:tcBorders>
            <w:vAlign w:val="center"/>
            <w:hideMark/>
          </w:tcPr>
          <w:p w:rsidR="0009081D" w:rsidRPr="0009081D" w:rsidRDefault="0009081D" w:rsidP="0009081D">
            <w:pPr>
              <w:spacing w:after="0" w:line="240" w:lineRule="auto"/>
              <w:rPr>
                <w:rFonts w:ascii="Arial" w:eastAsia="Times New Roman" w:hAnsi="Arial" w:cs="Arial"/>
                <w:color w:val="000000"/>
                <w:sz w:val="18"/>
                <w:szCs w:val="18"/>
              </w:rPr>
            </w:pPr>
          </w:p>
        </w:tc>
        <w:tc>
          <w:tcPr>
            <w:tcW w:w="1164" w:type="dxa"/>
            <w:tcBorders>
              <w:top w:val="nil"/>
              <w:left w:val="nil"/>
              <w:bottom w:val="single" w:sz="8" w:space="0" w:color="000000"/>
              <w:right w:val="single" w:sz="12" w:space="0" w:color="000000"/>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N</w:t>
            </w:r>
          </w:p>
        </w:tc>
        <w:tc>
          <w:tcPr>
            <w:tcW w:w="117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35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08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26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17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260" w:type="dxa"/>
            <w:tcBorders>
              <w:top w:val="nil"/>
              <w:left w:val="nil"/>
              <w:bottom w:val="single" w:sz="8" w:space="0" w:color="000000"/>
              <w:right w:val="single" w:sz="12"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r>
      <w:tr w:rsidR="0009081D" w:rsidRPr="0009081D" w:rsidTr="00D52765">
        <w:trPr>
          <w:cantSplit/>
          <w:trHeight w:val="720"/>
        </w:trPr>
        <w:tc>
          <w:tcPr>
            <w:tcW w:w="1190" w:type="dxa"/>
            <w:vMerge w:val="restart"/>
            <w:tcBorders>
              <w:top w:val="nil"/>
              <w:left w:val="single" w:sz="12" w:space="0" w:color="000000"/>
              <w:bottom w:val="single" w:sz="8" w:space="0" w:color="000000"/>
              <w:right w:val="nil"/>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 xml:space="preserve">Rainy season wastes </w:t>
            </w:r>
            <w:r w:rsidR="00550910">
              <w:rPr>
                <w:rFonts w:ascii="Arial" w:eastAsia="Times New Roman" w:hAnsi="Arial" w:cs="Arial"/>
                <w:color w:val="000000"/>
                <w:sz w:val="18"/>
                <w:szCs w:val="18"/>
              </w:rPr>
              <w:t>were</w:t>
            </w:r>
            <w:r w:rsidR="002E043F">
              <w:rPr>
                <w:rFonts w:ascii="Arial" w:eastAsia="Times New Roman" w:hAnsi="Arial" w:cs="Arial"/>
                <w:color w:val="000000"/>
                <w:sz w:val="18"/>
                <w:szCs w:val="18"/>
              </w:rPr>
              <w:t xml:space="preserve"> </w:t>
            </w:r>
            <w:r w:rsidRPr="0009081D">
              <w:rPr>
                <w:rFonts w:ascii="Arial" w:eastAsia="Times New Roman" w:hAnsi="Arial" w:cs="Arial"/>
                <w:color w:val="000000"/>
                <w:sz w:val="18"/>
                <w:szCs w:val="18"/>
              </w:rPr>
              <w:t>discharge into water points</w:t>
            </w:r>
          </w:p>
        </w:tc>
        <w:tc>
          <w:tcPr>
            <w:tcW w:w="1164" w:type="dxa"/>
            <w:tcBorders>
              <w:top w:val="nil"/>
              <w:left w:val="nil"/>
              <w:bottom w:val="nil"/>
              <w:right w:val="single" w:sz="12" w:space="0" w:color="000000"/>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Pearson Correlation</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-0.073</w:t>
            </w:r>
          </w:p>
        </w:tc>
        <w:tc>
          <w:tcPr>
            <w:tcW w:w="135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-0.043</w:t>
            </w:r>
          </w:p>
        </w:tc>
        <w:tc>
          <w:tcPr>
            <w:tcW w:w="108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0.189</w:t>
            </w:r>
          </w:p>
        </w:tc>
        <w:tc>
          <w:tcPr>
            <w:tcW w:w="126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1</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0.065</w:t>
            </w:r>
          </w:p>
        </w:tc>
        <w:tc>
          <w:tcPr>
            <w:tcW w:w="1260" w:type="dxa"/>
            <w:tcBorders>
              <w:top w:val="nil"/>
              <w:left w:val="nil"/>
              <w:bottom w:val="nil"/>
              <w:right w:val="single" w:sz="12"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-0.093</w:t>
            </w:r>
          </w:p>
        </w:tc>
      </w:tr>
      <w:tr w:rsidR="0009081D" w:rsidRPr="0009081D" w:rsidTr="00D52765">
        <w:trPr>
          <w:trHeight w:val="480"/>
        </w:trPr>
        <w:tc>
          <w:tcPr>
            <w:tcW w:w="1190" w:type="dxa"/>
            <w:vMerge/>
            <w:tcBorders>
              <w:top w:val="nil"/>
              <w:left w:val="single" w:sz="12" w:space="0" w:color="000000"/>
              <w:bottom w:val="single" w:sz="8" w:space="0" w:color="000000"/>
              <w:right w:val="nil"/>
            </w:tcBorders>
            <w:vAlign w:val="center"/>
            <w:hideMark/>
          </w:tcPr>
          <w:p w:rsidR="0009081D" w:rsidRPr="0009081D" w:rsidRDefault="0009081D" w:rsidP="0009081D">
            <w:pPr>
              <w:spacing w:after="0" w:line="240" w:lineRule="auto"/>
              <w:rPr>
                <w:rFonts w:ascii="Arial" w:eastAsia="Times New Roman" w:hAnsi="Arial" w:cs="Arial"/>
                <w:color w:val="000000"/>
                <w:sz w:val="18"/>
                <w:szCs w:val="18"/>
              </w:rPr>
            </w:pPr>
          </w:p>
        </w:tc>
        <w:tc>
          <w:tcPr>
            <w:tcW w:w="1164" w:type="dxa"/>
            <w:tcBorders>
              <w:top w:val="nil"/>
              <w:left w:val="nil"/>
              <w:bottom w:val="nil"/>
              <w:right w:val="single" w:sz="12" w:space="0" w:color="000000"/>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Sig. (2-tailed)</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0.572</w:t>
            </w:r>
          </w:p>
        </w:tc>
        <w:tc>
          <w:tcPr>
            <w:tcW w:w="135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0.74</w:t>
            </w:r>
          </w:p>
        </w:tc>
        <w:tc>
          <w:tcPr>
            <w:tcW w:w="108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0.139</w:t>
            </w:r>
          </w:p>
        </w:tc>
        <w:tc>
          <w:tcPr>
            <w:tcW w:w="1260" w:type="dxa"/>
            <w:tcBorders>
              <w:top w:val="nil"/>
              <w:left w:val="nil"/>
              <w:bottom w:val="nil"/>
              <w:right w:val="single" w:sz="8" w:space="0" w:color="000000"/>
            </w:tcBorders>
            <w:shd w:val="clear" w:color="000000" w:fill="FFFFFF"/>
            <w:hideMark/>
          </w:tcPr>
          <w:p w:rsidR="0009081D" w:rsidRPr="0009081D" w:rsidRDefault="0009081D" w:rsidP="0009081D">
            <w:pPr>
              <w:spacing w:after="0" w:line="240" w:lineRule="auto"/>
              <w:rPr>
                <w:rFonts w:ascii="Times New Roman" w:eastAsia="Times New Roman" w:hAnsi="Times New Roman" w:cs="Times New Roman"/>
                <w:color w:val="000000"/>
                <w:sz w:val="24"/>
                <w:szCs w:val="24"/>
              </w:rPr>
            </w:pPr>
            <w:r w:rsidRPr="0009081D">
              <w:rPr>
                <w:rFonts w:ascii="Times New Roman" w:eastAsia="Times New Roman" w:hAnsi="Times New Roman" w:cs="Times New Roman"/>
                <w:color w:val="000000"/>
                <w:sz w:val="24"/>
                <w:szCs w:val="24"/>
              </w:rPr>
              <w:t> </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0.615</w:t>
            </w:r>
          </w:p>
        </w:tc>
        <w:tc>
          <w:tcPr>
            <w:tcW w:w="1260" w:type="dxa"/>
            <w:tcBorders>
              <w:top w:val="nil"/>
              <w:left w:val="nil"/>
              <w:bottom w:val="nil"/>
              <w:right w:val="single" w:sz="12"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0.469</w:t>
            </w:r>
          </w:p>
        </w:tc>
      </w:tr>
      <w:tr w:rsidR="0009081D" w:rsidRPr="0009081D" w:rsidTr="00D52765">
        <w:trPr>
          <w:trHeight w:val="315"/>
        </w:trPr>
        <w:tc>
          <w:tcPr>
            <w:tcW w:w="1190" w:type="dxa"/>
            <w:vMerge/>
            <w:tcBorders>
              <w:top w:val="nil"/>
              <w:left w:val="single" w:sz="12" w:space="0" w:color="000000"/>
              <w:bottom w:val="single" w:sz="8" w:space="0" w:color="000000"/>
              <w:right w:val="nil"/>
            </w:tcBorders>
            <w:vAlign w:val="center"/>
            <w:hideMark/>
          </w:tcPr>
          <w:p w:rsidR="0009081D" w:rsidRPr="0009081D" w:rsidRDefault="0009081D" w:rsidP="0009081D">
            <w:pPr>
              <w:spacing w:after="0" w:line="240" w:lineRule="auto"/>
              <w:rPr>
                <w:rFonts w:ascii="Arial" w:eastAsia="Times New Roman" w:hAnsi="Arial" w:cs="Arial"/>
                <w:color w:val="000000"/>
                <w:sz w:val="18"/>
                <w:szCs w:val="18"/>
              </w:rPr>
            </w:pPr>
          </w:p>
        </w:tc>
        <w:tc>
          <w:tcPr>
            <w:tcW w:w="1164" w:type="dxa"/>
            <w:tcBorders>
              <w:top w:val="nil"/>
              <w:left w:val="nil"/>
              <w:bottom w:val="single" w:sz="8" w:space="0" w:color="000000"/>
              <w:right w:val="single" w:sz="12" w:space="0" w:color="000000"/>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N</w:t>
            </w:r>
          </w:p>
        </w:tc>
        <w:tc>
          <w:tcPr>
            <w:tcW w:w="117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35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08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26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17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260" w:type="dxa"/>
            <w:tcBorders>
              <w:top w:val="nil"/>
              <w:left w:val="nil"/>
              <w:bottom w:val="single" w:sz="8" w:space="0" w:color="000000"/>
              <w:right w:val="single" w:sz="12"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r>
      <w:tr w:rsidR="0009081D" w:rsidRPr="0009081D" w:rsidTr="00D52765">
        <w:trPr>
          <w:cantSplit/>
          <w:trHeight w:val="885"/>
        </w:trPr>
        <w:tc>
          <w:tcPr>
            <w:tcW w:w="1190" w:type="dxa"/>
            <w:vMerge w:val="restart"/>
            <w:tcBorders>
              <w:top w:val="nil"/>
              <w:left w:val="single" w:sz="12" w:space="0" w:color="000000"/>
              <w:bottom w:val="single" w:sz="8" w:space="0" w:color="000000"/>
              <w:right w:val="nil"/>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Around water points washing your body and clothes</w:t>
            </w:r>
          </w:p>
        </w:tc>
        <w:tc>
          <w:tcPr>
            <w:tcW w:w="1164" w:type="dxa"/>
            <w:tcBorders>
              <w:top w:val="nil"/>
              <w:left w:val="nil"/>
              <w:bottom w:val="nil"/>
              <w:right w:val="single" w:sz="12" w:space="0" w:color="000000"/>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Pearson Correlation</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.281</w:t>
            </w:r>
            <w:r w:rsidRPr="0009081D">
              <w:rPr>
                <w:rFonts w:ascii="Arial" w:eastAsia="Times New Roman" w:hAnsi="Arial" w:cs="Arial"/>
                <w:color w:val="000000"/>
                <w:sz w:val="18"/>
                <w:szCs w:val="18"/>
                <w:vertAlign w:val="superscript"/>
              </w:rPr>
              <w:t>*</w:t>
            </w:r>
          </w:p>
        </w:tc>
        <w:tc>
          <w:tcPr>
            <w:tcW w:w="135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-0.009</w:t>
            </w:r>
          </w:p>
        </w:tc>
        <w:tc>
          <w:tcPr>
            <w:tcW w:w="108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0.15</w:t>
            </w:r>
          </w:p>
        </w:tc>
        <w:tc>
          <w:tcPr>
            <w:tcW w:w="126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0.065</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1</w:t>
            </w:r>
          </w:p>
        </w:tc>
        <w:tc>
          <w:tcPr>
            <w:tcW w:w="1260" w:type="dxa"/>
            <w:tcBorders>
              <w:top w:val="nil"/>
              <w:left w:val="nil"/>
              <w:bottom w:val="nil"/>
              <w:right w:val="single" w:sz="12"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0.194</w:t>
            </w:r>
          </w:p>
        </w:tc>
      </w:tr>
      <w:tr w:rsidR="0009081D" w:rsidRPr="0009081D" w:rsidTr="00D52765">
        <w:trPr>
          <w:trHeight w:val="480"/>
        </w:trPr>
        <w:tc>
          <w:tcPr>
            <w:tcW w:w="1190" w:type="dxa"/>
            <w:vMerge/>
            <w:tcBorders>
              <w:top w:val="nil"/>
              <w:left w:val="single" w:sz="12" w:space="0" w:color="000000"/>
              <w:bottom w:val="single" w:sz="8" w:space="0" w:color="000000"/>
              <w:right w:val="nil"/>
            </w:tcBorders>
            <w:vAlign w:val="center"/>
            <w:hideMark/>
          </w:tcPr>
          <w:p w:rsidR="0009081D" w:rsidRPr="0009081D" w:rsidRDefault="0009081D" w:rsidP="0009081D">
            <w:pPr>
              <w:spacing w:after="0" w:line="240" w:lineRule="auto"/>
              <w:rPr>
                <w:rFonts w:ascii="Arial" w:eastAsia="Times New Roman" w:hAnsi="Arial" w:cs="Arial"/>
                <w:color w:val="000000"/>
                <w:sz w:val="18"/>
                <w:szCs w:val="18"/>
              </w:rPr>
            </w:pPr>
          </w:p>
        </w:tc>
        <w:tc>
          <w:tcPr>
            <w:tcW w:w="1164" w:type="dxa"/>
            <w:tcBorders>
              <w:top w:val="nil"/>
              <w:left w:val="nil"/>
              <w:bottom w:val="nil"/>
              <w:right w:val="single" w:sz="12" w:space="0" w:color="000000"/>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Sig. (2-tailed)</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0.026</w:t>
            </w:r>
          </w:p>
        </w:tc>
        <w:tc>
          <w:tcPr>
            <w:tcW w:w="135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0.943</w:t>
            </w:r>
          </w:p>
        </w:tc>
        <w:tc>
          <w:tcPr>
            <w:tcW w:w="108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0.241</w:t>
            </w:r>
          </w:p>
        </w:tc>
        <w:tc>
          <w:tcPr>
            <w:tcW w:w="126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0.615</w:t>
            </w:r>
          </w:p>
        </w:tc>
        <w:tc>
          <w:tcPr>
            <w:tcW w:w="1170" w:type="dxa"/>
            <w:tcBorders>
              <w:top w:val="nil"/>
              <w:left w:val="nil"/>
              <w:bottom w:val="nil"/>
              <w:right w:val="single" w:sz="8" w:space="0" w:color="000000"/>
            </w:tcBorders>
            <w:shd w:val="clear" w:color="000000" w:fill="FFFFFF"/>
            <w:hideMark/>
          </w:tcPr>
          <w:p w:rsidR="0009081D" w:rsidRPr="0009081D" w:rsidRDefault="0009081D" w:rsidP="0009081D">
            <w:pPr>
              <w:spacing w:after="0" w:line="240" w:lineRule="auto"/>
              <w:rPr>
                <w:rFonts w:ascii="Times New Roman" w:eastAsia="Times New Roman" w:hAnsi="Times New Roman" w:cs="Times New Roman"/>
                <w:color w:val="000000"/>
                <w:sz w:val="24"/>
                <w:szCs w:val="24"/>
              </w:rPr>
            </w:pPr>
            <w:r w:rsidRPr="0009081D">
              <w:rPr>
                <w:rFonts w:ascii="Times New Roman" w:eastAsia="Times New Roman" w:hAnsi="Times New Roman" w:cs="Times New Roman"/>
                <w:color w:val="000000"/>
                <w:sz w:val="24"/>
                <w:szCs w:val="24"/>
              </w:rPr>
              <w:t> </w:t>
            </w:r>
          </w:p>
        </w:tc>
        <w:tc>
          <w:tcPr>
            <w:tcW w:w="1260" w:type="dxa"/>
            <w:tcBorders>
              <w:top w:val="nil"/>
              <w:left w:val="nil"/>
              <w:bottom w:val="nil"/>
              <w:right w:val="single" w:sz="12"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0.128</w:t>
            </w:r>
          </w:p>
        </w:tc>
      </w:tr>
      <w:tr w:rsidR="0009081D" w:rsidRPr="0009081D" w:rsidTr="00D52765">
        <w:trPr>
          <w:trHeight w:val="315"/>
        </w:trPr>
        <w:tc>
          <w:tcPr>
            <w:tcW w:w="1190" w:type="dxa"/>
            <w:vMerge/>
            <w:tcBorders>
              <w:top w:val="nil"/>
              <w:left w:val="single" w:sz="12" w:space="0" w:color="000000"/>
              <w:bottom w:val="single" w:sz="8" w:space="0" w:color="000000"/>
              <w:right w:val="nil"/>
            </w:tcBorders>
            <w:vAlign w:val="center"/>
            <w:hideMark/>
          </w:tcPr>
          <w:p w:rsidR="0009081D" w:rsidRPr="0009081D" w:rsidRDefault="0009081D" w:rsidP="0009081D">
            <w:pPr>
              <w:spacing w:after="0" w:line="240" w:lineRule="auto"/>
              <w:rPr>
                <w:rFonts w:ascii="Arial" w:eastAsia="Times New Roman" w:hAnsi="Arial" w:cs="Arial"/>
                <w:color w:val="000000"/>
                <w:sz w:val="18"/>
                <w:szCs w:val="18"/>
              </w:rPr>
            </w:pPr>
          </w:p>
        </w:tc>
        <w:tc>
          <w:tcPr>
            <w:tcW w:w="1164" w:type="dxa"/>
            <w:tcBorders>
              <w:top w:val="nil"/>
              <w:left w:val="nil"/>
              <w:bottom w:val="single" w:sz="8" w:space="0" w:color="000000"/>
              <w:right w:val="single" w:sz="12" w:space="0" w:color="000000"/>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N</w:t>
            </w:r>
          </w:p>
        </w:tc>
        <w:tc>
          <w:tcPr>
            <w:tcW w:w="117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35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08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26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170" w:type="dxa"/>
            <w:tcBorders>
              <w:top w:val="nil"/>
              <w:left w:val="nil"/>
              <w:bottom w:val="single" w:sz="8"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260" w:type="dxa"/>
            <w:tcBorders>
              <w:top w:val="nil"/>
              <w:left w:val="nil"/>
              <w:bottom w:val="single" w:sz="8" w:space="0" w:color="000000"/>
              <w:right w:val="single" w:sz="12"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r>
      <w:tr w:rsidR="0009081D" w:rsidRPr="0009081D" w:rsidTr="00D52765">
        <w:trPr>
          <w:cantSplit/>
          <w:trHeight w:val="720"/>
        </w:trPr>
        <w:tc>
          <w:tcPr>
            <w:tcW w:w="1190" w:type="dxa"/>
            <w:vMerge w:val="restart"/>
            <w:tcBorders>
              <w:top w:val="nil"/>
              <w:left w:val="single" w:sz="12" w:space="0" w:color="000000"/>
              <w:bottom w:val="single" w:sz="12" w:space="0" w:color="000000"/>
              <w:right w:val="nil"/>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Toilet facility</w:t>
            </w:r>
          </w:p>
        </w:tc>
        <w:tc>
          <w:tcPr>
            <w:tcW w:w="1164" w:type="dxa"/>
            <w:tcBorders>
              <w:top w:val="nil"/>
              <w:left w:val="nil"/>
              <w:bottom w:val="nil"/>
              <w:right w:val="single" w:sz="12" w:space="0" w:color="000000"/>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Pearson Correlation</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.319</w:t>
            </w:r>
            <w:r w:rsidRPr="0009081D">
              <w:rPr>
                <w:rFonts w:ascii="Arial" w:eastAsia="Times New Roman" w:hAnsi="Arial" w:cs="Arial"/>
                <w:color w:val="000000"/>
                <w:sz w:val="18"/>
                <w:szCs w:val="18"/>
                <w:vertAlign w:val="superscript"/>
              </w:rPr>
              <w:t>*</w:t>
            </w:r>
          </w:p>
        </w:tc>
        <w:tc>
          <w:tcPr>
            <w:tcW w:w="135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-0.171</w:t>
            </w:r>
          </w:p>
        </w:tc>
        <w:tc>
          <w:tcPr>
            <w:tcW w:w="108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0.058</w:t>
            </w:r>
          </w:p>
        </w:tc>
        <w:tc>
          <w:tcPr>
            <w:tcW w:w="126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-0.093</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0.194</w:t>
            </w:r>
          </w:p>
        </w:tc>
        <w:tc>
          <w:tcPr>
            <w:tcW w:w="1260" w:type="dxa"/>
            <w:tcBorders>
              <w:top w:val="nil"/>
              <w:left w:val="nil"/>
              <w:bottom w:val="nil"/>
              <w:right w:val="single" w:sz="12"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1</w:t>
            </w:r>
          </w:p>
        </w:tc>
      </w:tr>
      <w:tr w:rsidR="0009081D" w:rsidRPr="0009081D" w:rsidTr="00D52765">
        <w:trPr>
          <w:trHeight w:val="480"/>
        </w:trPr>
        <w:tc>
          <w:tcPr>
            <w:tcW w:w="1190" w:type="dxa"/>
            <w:vMerge/>
            <w:tcBorders>
              <w:top w:val="nil"/>
              <w:left w:val="single" w:sz="12" w:space="0" w:color="000000"/>
              <w:bottom w:val="single" w:sz="12" w:space="0" w:color="000000"/>
              <w:right w:val="nil"/>
            </w:tcBorders>
            <w:vAlign w:val="center"/>
            <w:hideMark/>
          </w:tcPr>
          <w:p w:rsidR="0009081D" w:rsidRPr="0009081D" w:rsidRDefault="0009081D" w:rsidP="0009081D">
            <w:pPr>
              <w:spacing w:after="0" w:line="240" w:lineRule="auto"/>
              <w:rPr>
                <w:rFonts w:ascii="Arial" w:eastAsia="Times New Roman" w:hAnsi="Arial" w:cs="Arial"/>
                <w:color w:val="000000"/>
                <w:sz w:val="18"/>
                <w:szCs w:val="18"/>
              </w:rPr>
            </w:pPr>
          </w:p>
        </w:tc>
        <w:tc>
          <w:tcPr>
            <w:tcW w:w="1164" w:type="dxa"/>
            <w:tcBorders>
              <w:top w:val="nil"/>
              <w:left w:val="nil"/>
              <w:bottom w:val="nil"/>
              <w:right w:val="single" w:sz="12" w:space="0" w:color="000000"/>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Sig. (2-tailed)</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0.011</w:t>
            </w:r>
          </w:p>
        </w:tc>
        <w:tc>
          <w:tcPr>
            <w:tcW w:w="135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0.181</w:t>
            </w:r>
          </w:p>
        </w:tc>
        <w:tc>
          <w:tcPr>
            <w:tcW w:w="108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0.651</w:t>
            </w:r>
          </w:p>
        </w:tc>
        <w:tc>
          <w:tcPr>
            <w:tcW w:w="126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0.469</w:t>
            </w:r>
          </w:p>
        </w:tc>
        <w:tc>
          <w:tcPr>
            <w:tcW w:w="1170" w:type="dxa"/>
            <w:tcBorders>
              <w:top w:val="nil"/>
              <w:left w:val="nil"/>
              <w:bottom w:val="nil"/>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0.128</w:t>
            </w:r>
          </w:p>
        </w:tc>
        <w:tc>
          <w:tcPr>
            <w:tcW w:w="1260" w:type="dxa"/>
            <w:tcBorders>
              <w:top w:val="nil"/>
              <w:left w:val="nil"/>
              <w:bottom w:val="nil"/>
              <w:right w:val="single" w:sz="12" w:space="0" w:color="000000"/>
            </w:tcBorders>
            <w:shd w:val="clear" w:color="000000" w:fill="FFFFFF"/>
            <w:hideMark/>
          </w:tcPr>
          <w:p w:rsidR="0009081D" w:rsidRPr="0009081D" w:rsidRDefault="0009081D" w:rsidP="0009081D">
            <w:pPr>
              <w:spacing w:after="0" w:line="240" w:lineRule="auto"/>
              <w:rPr>
                <w:rFonts w:ascii="Times New Roman" w:eastAsia="Times New Roman" w:hAnsi="Times New Roman" w:cs="Times New Roman"/>
                <w:color w:val="000000"/>
                <w:sz w:val="24"/>
                <w:szCs w:val="24"/>
              </w:rPr>
            </w:pPr>
            <w:r w:rsidRPr="0009081D">
              <w:rPr>
                <w:rFonts w:ascii="Times New Roman" w:eastAsia="Times New Roman" w:hAnsi="Times New Roman" w:cs="Times New Roman"/>
                <w:color w:val="000000"/>
                <w:sz w:val="24"/>
                <w:szCs w:val="24"/>
              </w:rPr>
              <w:t> </w:t>
            </w:r>
          </w:p>
        </w:tc>
      </w:tr>
      <w:tr w:rsidR="0009081D" w:rsidRPr="0009081D" w:rsidTr="00D52765">
        <w:trPr>
          <w:trHeight w:val="315"/>
        </w:trPr>
        <w:tc>
          <w:tcPr>
            <w:tcW w:w="1190" w:type="dxa"/>
            <w:vMerge/>
            <w:tcBorders>
              <w:top w:val="nil"/>
              <w:left w:val="single" w:sz="12" w:space="0" w:color="000000"/>
              <w:bottom w:val="single" w:sz="12" w:space="0" w:color="000000"/>
              <w:right w:val="nil"/>
            </w:tcBorders>
            <w:vAlign w:val="center"/>
            <w:hideMark/>
          </w:tcPr>
          <w:p w:rsidR="0009081D" w:rsidRPr="0009081D" w:rsidRDefault="0009081D" w:rsidP="0009081D">
            <w:pPr>
              <w:spacing w:after="0" w:line="240" w:lineRule="auto"/>
              <w:rPr>
                <w:rFonts w:ascii="Arial" w:eastAsia="Times New Roman" w:hAnsi="Arial" w:cs="Arial"/>
                <w:color w:val="000000"/>
                <w:sz w:val="18"/>
                <w:szCs w:val="18"/>
              </w:rPr>
            </w:pPr>
          </w:p>
        </w:tc>
        <w:tc>
          <w:tcPr>
            <w:tcW w:w="1164" w:type="dxa"/>
            <w:tcBorders>
              <w:top w:val="nil"/>
              <w:left w:val="nil"/>
              <w:bottom w:val="single" w:sz="12" w:space="0" w:color="000000"/>
              <w:right w:val="single" w:sz="12" w:space="0" w:color="000000"/>
            </w:tcBorders>
            <w:shd w:val="clear" w:color="000000" w:fill="FFFFFF"/>
            <w:hideMark/>
          </w:tcPr>
          <w:p w:rsidR="0009081D" w:rsidRPr="0009081D" w:rsidRDefault="0009081D" w:rsidP="0009081D">
            <w:pPr>
              <w:spacing w:after="0" w:line="240" w:lineRule="auto"/>
              <w:rPr>
                <w:rFonts w:ascii="Arial" w:eastAsia="Times New Roman" w:hAnsi="Arial" w:cs="Arial"/>
                <w:color w:val="000000"/>
                <w:sz w:val="18"/>
                <w:szCs w:val="18"/>
              </w:rPr>
            </w:pPr>
            <w:r w:rsidRPr="0009081D">
              <w:rPr>
                <w:rFonts w:ascii="Arial" w:eastAsia="Times New Roman" w:hAnsi="Arial" w:cs="Arial"/>
                <w:color w:val="000000"/>
                <w:sz w:val="18"/>
                <w:szCs w:val="18"/>
              </w:rPr>
              <w:t>N</w:t>
            </w:r>
          </w:p>
        </w:tc>
        <w:tc>
          <w:tcPr>
            <w:tcW w:w="1170" w:type="dxa"/>
            <w:tcBorders>
              <w:top w:val="nil"/>
              <w:left w:val="nil"/>
              <w:bottom w:val="single" w:sz="12"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350" w:type="dxa"/>
            <w:tcBorders>
              <w:top w:val="nil"/>
              <w:left w:val="nil"/>
              <w:bottom w:val="single" w:sz="12"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080" w:type="dxa"/>
            <w:tcBorders>
              <w:top w:val="nil"/>
              <w:left w:val="nil"/>
              <w:bottom w:val="single" w:sz="12"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260" w:type="dxa"/>
            <w:tcBorders>
              <w:top w:val="nil"/>
              <w:left w:val="nil"/>
              <w:bottom w:val="single" w:sz="12"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170" w:type="dxa"/>
            <w:tcBorders>
              <w:top w:val="nil"/>
              <w:left w:val="nil"/>
              <w:bottom w:val="single" w:sz="12" w:space="0" w:color="000000"/>
              <w:right w:val="single" w:sz="8"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c>
          <w:tcPr>
            <w:tcW w:w="1260" w:type="dxa"/>
            <w:tcBorders>
              <w:top w:val="nil"/>
              <w:left w:val="nil"/>
              <w:bottom w:val="single" w:sz="12" w:space="0" w:color="000000"/>
              <w:right w:val="single" w:sz="12" w:space="0" w:color="000000"/>
            </w:tcBorders>
            <w:shd w:val="clear" w:color="000000" w:fill="FFFFFF"/>
            <w:vAlign w:val="bottom"/>
            <w:hideMark/>
          </w:tcPr>
          <w:p w:rsidR="0009081D" w:rsidRPr="0009081D" w:rsidRDefault="0009081D" w:rsidP="0009081D">
            <w:pPr>
              <w:spacing w:after="0" w:line="240" w:lineRule="auto"/>
              <w:jc w:val="right"/>
              <w:rPr>
                <w:rFonts w:ascii="Arial" w:eastAsia="Times New Roman" w:hAnsi="Arial" w:cs="Arial"/>
                <w:color w:val="000000"/>
                <w:sz w:val="18"/>
                <w:szCs w:val="18"/>
              </w:rPr>
            </w:pPr>
            <w:r w:rsidRPr="0009081D">
              <w:rPr>
                <w:rFonts w:ascii="Arial" w:eastAsia="Times New Roman" w:hAnsi="Arial" w:cs="Arial"/>
                <w:color w:val="000000"/>
                <w:sz w:val="18"/>
                <w:szCs w:val="18"/>
              </w:rPr>
              <w:t>63</w:t>
            </w:r>
          </w:p>
        </w:tc>
      </w:tr>
      <w:tr w:rsidR="0009081D" w:rsidRPr="00BF116D" w:rsidTr="00D52765">
        <w:trPr>
          <w:cantSplit/>
          <w:trHeight w:val="480"/>
        </w:trPr>
        <w:tc>
          <w:tcPr>
            <w:tcW w:w="3524" w:type="dxa"/>
            <w:gridSpan w:val="3"/>
            <w:tcBorders>
              <w:top w:val="single" w:sz="12" w:space="0" w:color="000000"/>
              <w:left w:val="nil"/>
              <w:bottom w:val="nil"/>
              <w:right w:val="nil"/>
            </w:tcBorders>
            <w:shd w:val="clear" w:color="000000" w:fill="FFFFFF"/>
            <w:hideMark/>
          </w:tcPr>
          <w:p w:rsidR="00E30A01" w:rsidRPr="00BF116D" w:rsidRDefault="00E30A01" w:rsidP="0009081D">
            <w:pPr>
              <w:spacing w:after="0" w:line="240" w:lineRule="auto"/>
              <w:rPr>
                <w:rFonts w:ascii="Arial" w:eastAsia="Times New Roman" w:hAnsi="Arial" w:cs="Arial"/>
                <w:color w:val="000000"/>
                <w:sz w:val="24"/>
                <w:szCs w:val="24"/>
              </w:rPr>
            </w:pPr>
          </w:p>
          <w:p w:rsidR="0009081D" w:rsidRPr="00BF116D" w:rsidRDefault="0009081D" w:rsidP="0009081D">
            <w:pPr>
              <w:spacing w:after="0" w:line="240" w:lineRule="auto"/>
              <w:rPr>
                <w:rFonts w:ascii="Times New Roman" w:eastAsia="Times New Roman" w:hAnsi="Times New Roman" w:cs="Times New Roman"/>
                <w:color w:val="000000"/>
                <w:sz w:val="24"/>
                <w:szCs w:val="24"/>
              </w:rPr>
            </w:pPr>
            <w:r w:rsidRPr="00BF116D">
              <w:rPr>
                <w:rFonts w:ascii="Times New Roman" w:eastAsia="Times New Roman" w:hAnsi="Times New Roman" w:cs="Times New Roman"/>
                <w:color w:val="000000"/>
                <w:sz w:val="24"/>
                <w:szCs w:val="24"/>
              </w:rPr>
              <w:t xml:space="preserve">*. Correlation is significant at the 0.05 </w:t>
            </w:r>
            <w:r w:rsidR="00BF116D" w:rsidRPr="00BF116D">
              <w:rPr>
                <w:rFonts w:ascii="Times New Roman" w:eastAsia="Times New Roman" w:hAnsi="Times New Roman" w:cs="Times New Roman"/>
                <w:color w:val="000000"/>
                <w:sz w:val="24"/>
                <w:szCs w:val="24"/>
              </w:rPr>
              <w:t xml:space="preserve"> </w:t>
            </w:r>
            <w:r w:rsidRPr="00BF116D">
              <w:rPr>
                <w:rFonts w:ascii="Times New Roman" w:eastAsia="Times New Roman" w:hAnsi="Times New Roman" w:cs="Times New Roman"/>
                <w:color w:val="000000"/>
                <w:sz w:val="24"/>
                <w:szCs w:val="24"/>
              </w:rPr>
              <w:t>level</w:t>
            </w:r>
            <w:r w:rsidR="00D52765" w:rsidRPr="00BF116D">
              <w:rPr>
                <w:rFonts w:ascii="Times New Roman" w:eastAsia="Times New Roman" w:hAnsi="Times New Roman" w:cs="Times New Roman"/>
                <w:color w:val="000000"/>
                <w:sz w:val="24"/>
                <w:szCs w:val="24"/>
              </w:rPr>
              <w:t xml:space="preserve"> </w:t>
            </w:r>
            <w:r w:rsidRPr="00BF116D">
              <w:rPr>
                <w:rFonts w:ascii="Times New Roman" w:eastAsia="Times New Roman" w:hAnsi="Times New Roman" w:cs="Times New Roman"/>
                <w:color w:val="000000"/>
                <w:sz w:val="24"/>
                <w:szCs w:val="24"/>
              </w:rPr>
              <w:t xml:space="preserve"> </w:t>
            </w:r>
            <w:r w:rsidR="002473DC" w:rsidRPr="00BF116D">
              <w:rPr>
                <w:rFonts w:ascii="Times New Roman" w:eastAsia="Times New Roman" w:hAnsi="Times New Roman" w:cs="Times New Roman"/>
                <w:color w:val="000000"/>
                <w:sz w:val="24"/>
                <w:szCs w:val="24"/>
              </w:rPr>
              <w:t xml:space="preserve"> </w:t>
            </w:r>
            <w:r w:rsidRPr="00BF116D">
              <w:rPr>
                <w:rFonts w:ascii="Times New Roman" w:eastAsia="Times New Roman" w:hAnsi="Times New Roman" w:cs="Times New Roman"/>
                <w:color w:val="000000"/>
                <w:sz w:val="24"/>
                <w:szCs w:val="24"/>
              </w:rPr>
              <w:t>(2-tailed).</w:t>
            </w:r>
          </w:p>
        </w:tc>
        <w:tc>
          <w:tcPr>
            <w:tcW w:w="1350" w:type="dxa"/>
            <w:tcBorders>
              <w:top w:val="nil"/>
              <w:left w:val="nil"/>
              <w:bottom w:val="nil"/>
              <w:right w:val="nil"/>
            </w:tcBorders>
            <w:shd w:val="clear" w:color="000000" w:fill="FFFFFF"/>
            <w:hideMark/>
          </w:tcPr>
          <w:p w:rsidR="0009081D" w:rsidRPr="00BF116D" w:rsidRDefault="0009081D" w:rsidP="0009081D">
            <w:pPr>
              <w:spacing w:after="0" w:line="240" w:lineRule="auto"/>
              <w:rPr>
                <w:rFonts w:ascii="Times New Roman" w:eastAsia="Times New Roman" w:hAnsi="Times New Roman" w:cs="Times New Roman"/>
                <w:color w:val="000000"/>
                <w:sz w:val="24"/>
                <w:szCs w:val="24"/>
              </w:rPr>
            </w:pPr>
            <w:r w:rsidRPr="00BF116D">
              <w:rPr>
                <w:rFonts w:ascii="Times New Roman" w:eastAsia="Times New Roman" w:hAnsi="Times New Roman" w:cs="Times New Roman"/>
                <w:color w:val="000000"/>
                <w:sz w:val="24"/>
                <w:szCs w:val="24"/>
              </w:rPr>
              <w:t> </w:t>
            </w:r>
          </w:p>
        </w:tc>
        <w:tc>
          <w:tcPr>
            <w:tcW w:w="1080" w:type="dxa"/>
            <w:tcBorders>
              <w:top w:val="nil"/>
              <w:left w:val="nil"/>
              <w:bottom w:val="nil"/>
              <w:right w:val="nil"/>
            </w:tcBorders>
            <w:shd w:val="clear" w:color="000000" w:fill="FFFFFF"/>
            <w:hideMark/>
          </w:tcPr>
          <w:p w:rsidR="0009081D" w:rsidRPr="00BF116D" w:rsidRDefault="0009081D" w:rsidP="0009081D">
            <w:pPr>
              <w:spacing w:after="0" w:line="240" w:lineRule="auto"/>
              <w:rPr>
                <w:rFonts w:ascii="Times New Roman" w:eastAsia="Times New Roman" w:hAnsi="Times New Roman" w:cs="Times New Roman"/>
                <w:color w:val="000000"/>
                <w:sz w:val="24"/>
                <w:szCs w:val="24"/>
              </w:rPr>
            </w:pPr>
            <w:r w:rsidRPr="00BF116D">
              <w:rPr>
                <w:rFonts w:ascii="Times New Roman" w:eastAsia="Times New Roman" w:hAnsi="Times New Roman" w:cs="Times New Roman"/>
                <w:color w:val="000000"/>
                <w:sz w:val="24"/>
                <w:szCs w:val="24"/>
              </w:rPr>
              <w:t> </w:t>
            </w:r>
          </w:p>
        </w:tc>
        <w:tc>
          <w:tcPr>
            <w:tcW w:w="1260" w:type="dxa"/>
            <w:tcBorders>
              <w:top w:val="nil"/>
              <w:left w:val="nil"/>
              <w:bottom w:val="nil"/>
              <w:right w:val="nil"/>
            </w:tcBorders>
            <w:shd w:val="clear" w:color="000000" w:fill="FFFFFF"/>
            <w:hideMark/>
          </w:tcPr>
          <w:p w:rsidR="0009081D" w:rsidRPr="00BF116D" w:rsidRDefault="0009081D" w:rsidP="0009081D">
            <w:pPr>
              <w:spacing w:after="0" w:line="240" w:lineRule="auto"/>
              <w:rPr>
                <w:rFonts w:ascii="Times New Roman" w:eastAsia="Times New Roman" w:hAnsi="Times New Roman" w:cs="Times New Roman"/>
                <w:color w:val="000000"/>
                <w:sz w:val="24"/>
                <w:szCs w:val="24"/>
              </w:rPr>
            </w:pPr>
            <w:r w:rsidRPr="00BF116D">
              <w:rPr>
                <w:rFonts w:ascii="Times New Roman" w:eastAsia="Times New Roman" w:hAnsi="Times New Roman" w:cs="Times New Roman"/>
                <w:color w:val="000000"/>
                <w:sz w:val="24"/>
                <w:szCs w:val="24"/>
              </w:rPr>
              <w:t> </w:t>
            </w:r>
          </w:p>
        </w:tc>
        <w:tc>
          <w:tcPr>
            <w:tcW w:w="1170" w:type="dxa"/>
            <w:tcBorders>
              <w:top w:val="nil"/>
              <w:left w:val="nil"/>
              <w:bottom w:val="nil"/>
              <w:right w:val="nil"/>
            </w:tcBorders>
            <w:shd w:val="clear" w:color="000000" w:fill="FFFFFF"/>
            <w:hideMark/>
          </w:tcPr>
          <w:p w:rsidR="0009081D" w:rsidRPr="00BF116D" w:rsidRDefault="0009081D" w:rsidP="0009081D">
            <w:pPr>
              <w:spacing w:after="0" w:line="240" w:lineRule="auto"/>
              <w:rPr>
                <w:rFonts w:ascii="Times New Roman" w:eastAsia="Times New Roman" w:hAnsi="Times New Roman" w:cs="Times New Roman"/>
                <w:color w:val="000000"/>
                <w:sz w:val="24"/>
                <w:szCs w:val="24"/>
              </w:rPr>
            </w:pPr>
            <w:r w:rsidRPr="00BF116D">
              <w:rPr>
                <w:rFonts w:ascii="Times New Roman" w:eastAsia="Times New Roman" w:hAnsi="Times New Roman" w:cs="Times New Roman"/>
                <w:color w:val="000000"/>
                <w:sz w:val="24"/>
                <w:szCs w:val="24"/>
              </w:rPr>
              <w:t> </w:t>
            </w:r>
          </w:p>
        </w:tc>
        <w:tc>
          <w:tcPr>
            <w:tcW w:w="1260" w:type="dxa"/>
            <w:tcBorders>
              <w:top w:val="nil"/>
              <w:left w:val="nil"/>
              <w:bottom w:val="nil"/>
              <w:right w:val="nil"/>
            </w:tcBorders>
            <w:shd w:val="clear" w:color="000000" w:fill="FFFFFF"/>
            <w:hideMark/>
          </w:tcPr>
          <w:p w:rsidR="0009081D" w:rsidRPr="00BF116D" w:rsidRDefault="0009081D" w:rsidP="0009081D">
            <w:pPr>
              <w:spacing w:after="0" w:line="240" w:lineRule="auto"/>
              <w:rPr>
                <w:rFonts w:ascii="Times New Roman" w:eastAsia="Times New Roman" w:hAnsi="Times New Roman" w:cs="Times New Roman"/>
                <w:color w:val="000000"/>
                <w:sz w:val="24"/>
                <w:szCs w:val="24"/>
              </w:rPr>
            </w:pPr>
            <w:r w:rsidRPr="00BF116D">
              <w:rPr>
                <w:rFonts w:ascii="Times New Roman" w:eastAsia="Times New Roman" w:hAnsi="Times New Roman" w:cs="Times New Roman"/>
                <w:color w:val="000000"/>
                <w:sz w:val="24"/>
                <w:szCs w:val="24"/>
              </w:rPr>
              <w:t> </w:t>
            </w:r>
          </w:p>
        </w:tc>
      </w:tr>
    </w:tbl>
    <w:p w:rsidR="00D52765" w:rsidRPr="00BF116D" w:rsidRDefault="00D52765" w:rsidP="00E30A01">
      <w:pPr>
        <w:spacing w:after="0" w:line="240" w:lineRule="auto"/>
        <w:rPr>
          <w:rFonts w:ascii="Times New Roman" w:eastAsia="Times New Roman" w:hAnsi="Times New Roman" w:cs="Times New Roman"/>
          <w:b/>
          <w:bCs/>
          <w:color w:val="000000"/>
          <w:sz w:val="24"/>
          <w:szCs w:val="24"/>
        </w:rPr>
      </w:pPr>
    </w:p>
    <w:p w:rsidR="00E30A01" w:rsidRDefault="00E30A01" w:rsidP="00E30A01">
      <w:pPr>
        <w:spacing w:after="0" w:line="240" w:lineRule="auto"/>
        <w:rPr>
          <w:rFonts w:ascii="Times New Roman" w:eastAsia="Times New Roman" w:hAnsi="Times New Roman" w:cs="Times New Roman"/>
          <w:b/>
          <w:bCs/>
          <w:color w:val="000000"/>
          <w:sz w:val="24"/>
          <w:szCs w:val="24"/>
        </w:rPr>
      </w:pPr>
      <w:r w:rsidRPr="0009081D">
        <w:rPr>
          <w:rFonts w:ascii="Times New Roman" w:eastAsia="Times New Roman" w:hAnsi="Times New Roman" w:cs="Times New Roman"/>
          <w:b/>
          <w:bCs/>
          <w:color w:val="000000"/>
          <w:sz w:val="24"/>
          <w:szCs w:val="24"/>
        </w:rPr>
        <w:lastRenderedPageBreak/>
        <w:t>Appendix: -</w:t>
      </w:r>
      <w:r w:rsidR="00384D5E">
        <w:rPr>
          <w:rFonts w:ascii="Times New Roman" w:eastAsia="Times New Roman" w:hAnsi="Times New Roman" w:cs="Times New Roman"/>
          <w:b/>
          <w:bCs/>
          <w:color w:val="000000"/>
          <w:sz w:val="24"/>
          <w:szCs w:val="24"/>
        </w:rPr>
        <w:t>9</w:t>
      </w:r>
      <w:r w:rsidRPr="0009081D">
        <w:rPr>
          <w:rFonts w:ascii="Times New Roman" w:eastAsia="Times New Roman" w:hAnsi="Times New Roman" w:cs="Times New Roman"/>
          <w:b/>
          <w:bCs/>
          <w:color w:val="000000"/>
          <w:sz w:val="24"/>
          <w:szCs w:val="24"/>
        </w:rPr>
        <w:t xml:space="preserve"> Correlation results for </w:t>
      </w:r>
      <w:r>
        <w:rPr>
          <w:rFonts w:ascii="Times New Roman" w:eastAsia="Times New Roman" w:hAnsi="Times New Roman" w:cs="Times New Roman"/>
          <w:b/>
          <w:bCs/>
          <w:color w:val="000000"/>
          <w:sz w:val="24"/>
          <w:szCs w:val="24"/>
        </w:rPr>
        <w:t>groundwater quality</w:t>
      </w:r>
    </w:p>
    <w:p w:rsidR="00B7462E" w:rsidRPr="00B7462E" w:rsidRDefault="00B7462E" w:rsidP="0009081D">
      <w:pPr>
        <w:rPr>
          <w:rFonts w:ascii="Times New Roman" w:hAnsi="Times New Roman" w:cs="Times New Roman"/>
          <w:sz w:val="24"/>
          <w:szCs w:val="24"/>
        </w:rPr>
      </w:pPr>
    </w:p>
    <w:tbl>
      <w:tblPr>
        <w:tblW w:w="10278" w:type="dxa"/>
        <w:tblInd w:w="18" w:type="dxa"/>
        <w:tblLayout w:type="fixed"/>
        <w:tblLook w:val="04A0"/>
      </w:tblPr>
      <w:tblGrid>
        <w:gridCol w:w="1384"/>
        <w:gridCol w:w="1130"/>
        <w:gridCol w:w="901"/>
        <w:gridCol w:w="815"/>
        <w:gridCol w:w="829"/>
        <w:gridCol w:w="1120"/>
        <w:gridCol w:w="7"/>
        <w:gridCol w:w="1154"/>
        <w:gridCol w:w="923"/>
        <w:gridCol w:w="910"/>
        <w:gridCol w:w="9"/>
        <w:gridCol w:w="1096"/>
      </w:tblGrid>
      <w:tr w:rsidR="003F4062" w:rsidRPr="00E30A01" w:rsidTr="003F4062">
        <w:trPr>
          <w:cantSplit/>
          <w:trHeight w:val="1959"/>
        </w:trPr>
        <w:tc>
          <w:tcPr>
            <w:tcW w:w="1384" w:type="dxa"/>
            <w:tcBorders>
              <w:top w:val="single" w:sz="12" w:space="0" w:color="000000"/>
              <w:left w:val="single" w:sz="12" w:space="0" w:color="000000"/>
              <w:bottom w:val="single" w:sz="12" w:space="0" w:color="000000"/>
              <w:right w:val="nil"/>
            </w:tcBorders>
            <w:shd w:val="clear" w:color="000000" w:fill="FFFFFF"/>
            <w:hideMark/>
          </w:tcPr>
          <w:p w:rsidR="003F4062" w:rsidRPr="00E30A01" w:rsidRDefault="003F4062" w:rsidP="003F4062">
            <w:pPr>
              <w:spacing w:after="0" w:line="240" w:lineRule="auto"/>
              <w:rPr>
                <w:rFonts w:ascii="Times New Roman" w:eastAsia="Times New Roman" w:hAnsi="Times New Roman" w:cs="Times New Roman"/>
                <w:color w:val="000000"/>
                <w:sz w:val="24"/>
                <w:szCs w:val="24"/>
              </w:rPr>
            </w:pPr>
            <w:r w:rsidRPr="00E30A01">
              <w:rPr>
                <w:rFonts w:ascii="Times New Roman" w:eastAsia="Times New Roman" w:hAnsi="Times New Roman" w:cs="Times New Roman"/>
                <w:color w:val="000000"/>
                <w:sz w:val="24"/>
                <w:szCs w:val="24"/>
              </w:rPr>
              <w:t>Assessing groundwater quality</w:t>
            </w:r>
          </w:p>
        </w:tc>
        <w:tc>
          <w:tcPr>
            <w:tcW w:w="1130" w:type="dxa"/>
            <w:tcBorders>
              <w:top w:val="single" w:sz="12" w:space="0" w:color="000000"/>
              <w:left w:val="nil"/>
              <w:bottom w:val="single" w:sz="12" w:space="0" w:color="000000"/>
              <w:right w:val="single" w:sz="12" w:space="0" w:color="000000"/>
            </w:tcBorders>
            <w:shd w:val="clear" w:color="000000" w:fill="FFFFFF"/>
            <w:hideMark/>
          </w:tcPr>
          <w:p w:rsidR="003F4062" w:rsidRPr="00E30A01" w:rsidRDefault="003F4062" w:rsidP="003F4062">
            <w:pPr>
              <w:spacing w:after="0" w:line="240" w:lineRule="auto"/>
              <w:rPr>
                <w:rFonts w:ascii="Times New Roman" w:eastAsia="Times New Roman" w:hAnsi="Times New Roman" w:cs="Times New Roman"/>
                <w:color w:val="000000"/>
                <w:sz w:val="24"/>
                <w:szCs w:val="24"/>
              </w:rPr>
            </w:pPr>
            <w:r w:rsidRPr="00E30A01">
              <w:rPr>
                <w:rFonts w:ascii="Times New Roman" w:eastAsia="Times New Roman" w:hAnsi="Times New Roman" w:cs="Times New Roman"/>
                <w:color w:val="000000"/>
                <w:sz w:val="24"/>
                <w:szCs w:val="24"/>
              </w:rPr>
              <w:t> </w:t>
            </w:r>
          </w:p>
        </w:tc>
        <w:tc>
          <w:tcPr>
            <w:tcW w:w="901" w:type="dxa"/>
            <w:tcBorders>
              <w:top w:val="single" w:sz="12" w:space="0" w:color="000000"/>
              <w:left w:val="nil"/>
              <w:bottom w:val="single" w:sz="12" w:space="0" w:color="000000"/>
              <w:right w:val="single" w:sz="8" w:space="0" w:color="000000"/>
            </w:tcBorders>
            <w:shd w:val="clear" w:color="000000" w:fill="FFFFFF"/>
            <w:vAlign w:val="bottom"/>
            <w:hideMark/>
          </w:tcPr>
          <w:p w:rsidR="003F4062" w:rsidRPr="00E30A01" w:rsidRDefault="003F4062" w:rsidP="003F4062">
            <w:pPr>
              <w:spacing w:after="0" w:line="240" w:lineRule="auto"/>
              <w:jc w:val="center"/>
              <w:rPr>
                <w:rFonts w:ascii="Arial" w:eastAsia="Times New Roman" w:hAnsi="Arial" w:cs="Arial"/>
                <w:color w:val="000000"/>
                <w:sz w:val="18"/>
                <w:szCs w:val="18"/>
              </w:rPr>
            </w:pPr>
            <w:r w:rsidRPr="00E30A01">
              <w:rPr>
                <w:rFonts w:ascii="Arial" w:eastAsia="Times New Roman" w:hAnsi="Arial" w:cs="Arial"/>
                <w:color w:val="000000"/>
                <w:sz w:val="18"/>
                <w:szCs w:val="18"/>
              </w:rPr>
              <w:t>Water points found in lowland</w:t>
            </w:r>
          </w:p>
        </w:tc>
        <w:tc>
          <w:tcPr>
            <w:tcW w:w="815" w:type="dxa"/>
            <w:tcBorders>
              <w:top w:val="single" w:sz="12" w:space="0" w:color="000000"/>
              <w:left w:val="nil"/>
              <w:bottom w:val="single" w:sz="12" w:space="0" w:color="000000"/>
              <w:right w:val="single" w:sz="8" w:space="0" w:color="000000"/>
            </w:tcBorders>
            <w:shd w:val="clear" w:color="000000" w:fill="FFFFFF"/>
            <w:vAlign w:val="bottom"/>
            <w:hideMark/>
          </w:tcPr>
          <w:p w:rsidR="003F4062" w:rsidRPr="00E30A01" w:rsidRDefault="003F4062" w:rsidP="003F4062">
            <w:pPr>
              <w:spacing w:after="0" w:line="240" w:lineRule="auto"/>
              <w:jc w:val="center"/>
              <w:rPr>
                <w:rFonts w:ascii="Arial" w:eastAsia="Times New Roman" w:hAnsi="Arial" w:cs="Arial"/>
                <w:color w:val="000000"/>
                <w:sz w:val="18"/>
                <w:szCs w:val="18"/>
              </w:rPr>
            </w:pPr>
            <w:r w:rsidRPr="00E30A01">
              <w:rPr>
                <w:rFonts w:ascii="Arial" w:eastAsia="Times New Roman" w:hAnsi="Arial" w:cs="Arial"/>
                <w:color w:val="000000"/>
                <w:sz w:val="18"/>
                <w:szCs w:val="18"/>
              </w:rPr>
              <w:t>Ground water is safe for human health</w:t>
            </w:r>
          </w:p>
        </w:tc>
        <w:tc>
          <w:tcPr>
            <w:tcW w:w="829" w:type="dxa"/>
            <w:tcBorders>
              <w:top w:val="single" w:sz="12" w:space="0" w:color="000000"/>
              <w:left w:val="nil"/>
              <w:bottom w:val="single" w:sz="12" w:space="0" w:color="000000"/>
              <w:right w:val="single" w:sz="8" w:space="0" w:color="000000"/>
            </w:tcBorders>
            <w:shd w:val="clear" w:color="000000" w:fill="FFFFFF"/>
            <w:vAlign w:val="bottom"/>
            <w:hideMark/>
          </w:tcPr>
          <w:p w:rsidR="003F4062" w:rsidRPr="00E30A01" w:rsidRDefault="003F4062" w:rsidP="003F4062">
            <w:pPr>
              <w:spacing w:after="0" w:line="240" w:lineRule="auto"/>
              <w:jc w:val="center"/>
              <w:rPr>
                <w:rFonts w:ascii="Arial" w:eastAsia="Times New Roman" w:hAnsi="Arial" w:cs="Arial"/>
                <w:color w:val="000000"/>
                <w:sz w:val="18"/>
                <w:szCs w:val="18"/>
              </w:rPr>
            </w:pPr>
            <w:r w:rsidRPr="00E30A01">
              <w:rPr>
                <w:rFonts w:ascii="Arial" w:eastAsia="Times New Roman" w:hAnsi="Arial" w:cs="Arial"/>
                <w:color w:val="000000"/>
                <w:sz w:val="18"/>
                <w:szCs w:val="18"/>
              </w:rPr>
              <w:t>Drinking water without pump comes from groundwater</w:t>
            </w:r>
          </w:p>
        </w:tc>
        <w:tc>
          <w:tcPr>
            <w:tcW w:w="1120" w:type="dxa"/>
            <w:tcBorders>
              <w:top w:val="single" w:sz="12" w:space="0" w:color="000000"/>
              <w:left w:val="nil"/>
              <w:bottom w:val="single" w:sz="12" w:space="0" w:color="000000"/>
              <w:right w:val="single" w:sz="8" w:space="0" w:color="000000"/>
            </w:tcBorders>
            <w:shd w:val="clear" w:color="000000" w:fill="FFFFFF"/>
            <w:vAlign w:val="bottom"/>
            <w:hideMark/>
          </w:tcPr>
          <w:p w:rsidR="003F4062" w:rsidRPr="00E30A01" w:rsidRDefault="003F4062" w:rsidP="003F4062">
            <w:pPr>
              <w:spacing w:after="0" w:line="240" w:lineRule="auto"/>
              <w:jc w:val="center"/>
              <w:rPr>
                <w:rFonts w:ascii="Arial" w:eastAsia="Times New Roman" w:hAnsi="Arial" w:cs="Arial"/>
                <w:color w:val="000000"/>
                <w:sz w:val="18"/>
                <w:szCs w:val="18"/>
              </w:rPr>
            </w:pPr>
            <w:r w:rsidRPr="00E30A01">
              <w:rPr>
                <w:rFonts w:ascii="Arial" w:eastAsia="Times New Roman" w:hAnsi="Arial" w:cs="Arial"/>
                <w:color w:val="000000"/>
                <w:sz w:val="18"/>
                <w:szCs w:val="18"/>
              </w:rPr>
              <w:t>Firm and woreda to focus on the groundwater quality</w:t>
            </w:r>
          </w:p>
        </w:tc>
        <w:tc>
          <w:tcPr>
            <w:tcW w:w="1161" w:type="dxa"/>
            <w:gridSpan w:val="2"/>
            <w:tcBorders>
              <w:top w:val="single" w:sz="12" w:space="0" w:color="000000"/>
              <w:left w:val="nil"/>
              <w:bottom w:val="single" w:sz="12" w:space="0" w:color="000000"/>
              <w:right w:val="single" w:sz="8" w:space="0" w:color="000000"/>
            </w:tcBorders>
            <w:shd w:val="clear" w:color="000000" w:fill="FFFFFF"/>
            <w:vAlign w:val="bottom"/>
            <w:hideMark/>
          </w:tcPr>
          <w:p w:rsidR="003F4062" w:rsidRPr="00E30A01" w:rsidRDefault="003F4062" w:rsidP="003F4062">
            <w:pPr>
              <w:spacing w:after="0" w:line="240" w:lineRule="auto"/>
              <w:jc w:val="center"/>
              <w:rPr>
                <w:rFonts w:ascii="Arial" w:eastAsia="Times New Roman" w:hAnsi="Arial" w:cs="Arial"/>
                <w:color w:val="000000"/>
                <w:sz w:val="18"/>
                <w:szCs w:val="18"/>
              </w:rPr>
            </w:pPr>
            <w:r w:rsidRPr="00E30A01">
              <w:rPr>
                <w:rFonts w:ascii="Arial" w:eastAsia="Times New Roman" w:hAnsi="Arial" w:cs="Arial"/>
                <w:color w:val="000000"/>
                <w:sz w:val="18"/>
                <w:szCs w:val="18"/>
              </w:rPr>
              <w:t>Groundwater is hot</w:t>
            </w:r>
          </w:p>
        </w:tc>
        <w:tc>
          <w:tcPr>
            <w:tcW w:w="923" w:type="dxa"/>
            <w:tcBorders>
              <w:top w:val="single" w:sz="12" w:space="0" w:color="000000"/>
              <w:left w:val="nil"/>
              <w:bottom w:val="single" w:sz="12" w:space="0" w:color="000000"/>
              <w:right w:val="single" w:sz="8" w:space="0" w:color="000000"/>
            </w:tcBorders>
            <w:shd w:val="clear" w:color="000000" w:fill="FFFFFF"/>
            <w:vAlign w:val="bottom"/>
            <w:hideMark/>
          </w:tcPr>
          <w:p w:rsidR="003F4062" w:rsidRPr="00E30A01" w:rsidRDefault="003F4062" w:rsidP="003F4062">
            <w:pPr>
              <w:spacing w:after="0" w:line="240" w:lineRule="auto"/>
              <w:jc w:val="center"/>
              <w:rPr>
                <w:rFonts w:ascii="Arial" w:eastAsia="Times New Roman" w:hAnsi="Arial" w:cs="Arial"/>
                <w:color w:val="000000"/>
                <w:sz w:val="18"/>
                <w:szCs w:val="18"/>
              </w:rPr>
            </w:pPr>
            <w:r w:rsidRPr="00E30A01">
              <w:rPr>
                <w:rFonts w:ascii="Arial" w:eastAsia="Times New Roman" w:hAnsi="Arial" w:cs="Arial"/>
                <w:color w:val="000000"/>
                <w:sz w:val="18"/>
                <w:szCs w:val="18"/>
              </w:rPr>
              <w:t>Factories waste discharge into water points</w:t>
            </w:r>
          </w:p>
        </w:tc>
        <w:tc>
          <w:tcPr>
            <w:tcW w:w="919" w:type="dxa"/>
            <w:gridSpan w:val="2"/>
            <w:tcBorders>
              <w:top w:val="single" w:sz="12" w:space="0" w:color="000000"/>
              <w:left w:val="nil"/>
              <w:bottom w:val="single" w:sz="12" w:space="0" w:color="000000"/>
              <w:right w:val="single" w:sz="8" w:space="0" w:color="000000"/>
            </w:tcBorders>
            <w:shd w:val="clear" w:color="000000" w:fill="FFFFFF"/>
            <w:vAlign w:val="bottom"/>
            <w:hideMark/>
          </w:tcPr>
          <w:p w:rsidR="003F4062" w:rsidRPr="00E30A01" w:rsidRDefault="003F4062" w:rsidP="003F4062">
            <w:pPr>
              <w:spacing w:after="0" w:line="240" w:lineRule="auto"/>
              <w:jc w:val="center"/>
              <w:rPr>
                <w:rFonts w:ascii="Arial" w:eastAsia="Times New Roman" w:hAnsi="Arial" w:cs="Arial"/>
                <w:color w:val="000000"/>
                <w:sz w:val="18"/>
                <w:szCs w:val="18"/>
              </w:rPr>
            </w:pPr>
            <w:r w:rsidRPr="00E30A01">
              <w:rPr>
                <w:rFonts w:ascii="Arial" w:eastAsia="Times New Roman" w:hAnsi="Arial" w:cs="Arial"/>
                <w:color w:val="000000"/>
                <w:sz w:val="18"/>
                <w:szCs w:val="18"/>
              </w:rPr>
              <w:t>Animal grazing around water points</w:t>
            </w:r>
          </w:p>
        </w:tc>
        <w:tc>
          <w:tcPr>
            <w:tcW w:w="1096" w:type="dxa"/>
            <w:tcBorders>
              <w:top w:val="single" w:sz="12" w:space="0" w:color="000000"/>
              <w:left w:val="nil"/>
              <w:bottom w:val="single" w:sz="12" w:space="0" w:color="000000"/>
              <w:right w:val="single" w:sz="12" w:space="0" w:color="000000"/>
            </w:tcBorders>
            <w:shd w:val="clear" w:color="000000" w:fill="FFFFFF"/>
            <w:vAlign w:val="bottom"/>
            <w:hideMark/>
          </w:tcPr>
          <w:p w:rsidR="003F4062" w:rsidRPr="00E30A01" w:rsidRDefault="003F4062" w:rsidP="003F4062">
            <w:pPr>
              <w:spacing w:after="0" w:line="240" w:lineRule="auto"/>
              <w:jc w:val="center"/>
              <w:rPr>
                <w:rFonts w:ascii="Arial" w:eastAsia="Times New Roman" w:hAnsi="Arial" w:cs="Arial"/>
                <w:color w:val="000000"/>
                <w:sz w:val="18"/>
                <w:szCs w:val="18"/>
              </w:rPr>
            </w:pPr>
            <w:r w:rsidRPr="00E30A01">
              <w:rPr>
                <w:rFonts w:ascii="Arial" w:eastAsia="Times New Roman" w:hAnsi="Arial" w:cs="Arial"/>
                <w:color w:val="000000"/>
                <w:sz w:val="18"/>
                <w:szCs w:val="18"/>
              </w:rPr>
              <w:t>Water points polluted by agrochemicals</w:t>
            </w:r>
          </w:p>
        </w:tc>
      </w:tr>
      <w:tr w:rsidR="003F4062" w:rsidRPr="00E30A01" w:rsidTr="003F4062">
        <w:trPr>
          <w:cantSplit/>
          <w:trHeight w:val="735"/>
        </w:trPr>
        <w:tc>
          <w:tcPr>
            <w:tcW w:w="1384" w:type="dxa"/>
            <w:vMerge w:val="restart"/>
            <w:tcBorders>
              <w:top w:val="nil"/>
              <w:left w:val="single" w:sz="12" w:space="0" w:color="000000"/>
              <w:bottom w:val="single" w:sz="8" w:space="0" w:color="000000"/>
              <w:right w:val="nil"/>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Water points found in lowland</w:t>
            </w:r>
          </w:p>
        </w:tc>
        <w:tc>
          <w:tcPr>
            <w:tcW w:w="1130" w:type="dxa"/>
            <w:tcBorders>
              <w:top w:val="nil"/>
              <w:left w:val="nil"/>
              <w:bottom w:val="nil"/>
              <w:right w:val="single" w:sz="12" w:space="0" w:color="000000"/>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Pearson Correlation</w:t>
            </w:r>
          </w:p>
        </w:tc>
        <w:tc>
          <w:tcPr>
            <w:tcW w:w="901"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1</w:t>
            </w:r>
          </w:p>
        </w:tc>
        <w:tc>
          <w:tcPr>
            <w:tcW w:w="815"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-0.031</w:t>
            </w:r>
          </w:p>
        </w:tc>
        <w:tc>
          <w:tcPr>
            <w:tcW w:w="829"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-0.106</w:t>
            </w:r>
          </w:p>
        </w:tc>
        <w:tc>
          <w:tcPr>
            <w:tcW w:w="1120"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-0.097</w:t>
            </w:r>
          </w:p>
        </w:tc>
        <w:tc>
          <w:tcPr>
            <w:tcW w:w="1161"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-0.141</w:t>
            </w:r>
          </w:p>
        </w:tc>
        <w:tc>
          <w:tcPr>
            <w:tcW w:w="923"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0.068</w:t>
            </w:r>
          </w:p>
        </w:tc>
        <w:tc>
          <w:tcPr>
            <w:tcW w:w="919"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0.101</w:t>
            </w:r>
          </w:p>
        </w:tc>
        <w:tc>
          <w:tcPr>
            <w:tcW w:w="1096" w:type="dxa"/>
            <w:tcBorders>
              <w:top w:val="nil"/>
              <w:left w:val="nil"/>
              <w:bottom w:val="nil"/>
              <w:right w:val="single" w:sz="12"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0.033</w:t>
            </w:r>
          </w:p>
        </w:tc>
      </w:tr>
      <w:tr w:rsidR="003F4062" w:rsidRPr="00E30A01" w:rsidTr="003F4062">
        <w:trPr>
          <w:trHeight w:val="480"/>
        </w:trPr>
        <w:tc>
          <w:tcPr>
            <w:tcW w:w="1384" w:type="dxa"/>
            <w:vMerge/>
            <w:tcBorders>
              <w:top w:val="nil"/>
              <w:left w:val="single" w:sz="12" w:space="0" w:color="000000"/>
              <w:bottom w:val="single" w:sz="8" w:space="0" w:color="000000"/>
              <w:right w:val="nil"/>
            </w:tcBorders>
            <w:vAlign w:val="center"/>
            <w:hideMark/>
          </w:tcPr>
          <w:p w:rsidR="003F4062" w:rsidRPr="00E30A01" w:rsidRDefault="003F4062" w:rsidP="003F4062">
            <w:pPr>
              <w:spacing w:after="0" w:line="240" w:lineRule="auto"/>
              <w:rPr>
                <w:rFonts w:ascii="Arial" w:eastAsia="Times New Roman" w:hAnsi="Arial" w:cs="Arial"/>
                <w:color w:val="000000"/>
                <w:sz w:val="18"/>
                <w:szCs w:val="18"/>
              </w:rPr>
            </w:pPr>
          </w:p>
        </w:tc>
        <w:tc>
          <w:tcPr>
            <w:tcW w:w="1130" w:type="dxa"/>
            <w:tcBorders>
              <w:top w:val="nil"/>
              <w:left w:val="nil"/>
              <w:bottom w:val="nil"/>
              <w:right w:val="single" w:sz="12" w:space="0" w:color="000000"/>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Sig. (2-tailed)</w:t>
            </w:r>
          </w:p>
        </w:tc>
        <w:tc>
          <w:tcPr>
            <w:tcW w:w="901" w:type="dxa"/>
            <w:tcBorders>
              <w:top w:val="nil"/>
              <w:left w:val="nil"/>
              <w:bottom w:val="nil"/>
              <w:right w:val="single" w:sz="8" w:space="0" w:color="000000"/>
            </w:tcBorders>
            <w:shd w:val="clear" w:color="000000" w:fill="FFFFFF"/>
            <w:hideMark/>
          </w:tcPr>
          <w:p w:rsidR="003F4062" w:rsidRPr="00E30A01" w:rsidRDefault="003F4062" w:rsidP="003F4062">
            <w:pPr>
              <w:spacing w:after="0" w:line="240" w:lineRule="auto"/>
              <w:rPr>
                <w:rFonts w:ascii="Times New Roman" w:eastAsia="Times New Roman" w:hAnsi="Times New Roman" w:cs="Times New Roman"/>
                <w:color w:val="000000"/>
                <w:sz w:val="24"/>
                <w:szCs w:val="24"/>
              </w:rPr>
            </w:pPr>
            <w:r w:rsidRPr="00E30A01">
              <w:rPr>
                <w:rFonts w:ascii="Times New Roman" w:eastAsia="Times New Roman" w:hAnsi="Times New Roman" w:cs="Times New Roman"/>
                <w:color w:val="000000"/>
                <w:sz w:val="24"/>
                <w:szCs w:val="24"/>
              </w:rPr>
              <w:t> </w:t>
            </w:r>
          </w:p>
        </w:tc>
        <w:tc>
          <w:tcPr>
            <w:tcW w:w="815"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0.812</w:t>
            </w:r>
          </w:p>
        </w:tc>
        <w:tc>
          <w:tcPr>
            <w:tcW w:w="829"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0.408</w:t>
            </w:r>
          </w:p>
        </w:tc>
        <w:tc>
          <w:tcPr>
            <w:tcW w:w="1120"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0.449</w:t>
            </w:r>
          </w:p>
        </w:tc>
        <w:tc>
          <w:tcPr>
            <w:tcW w:w="1161"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0.269</w:t>
            </w:r>
          </w:p>
        </w:tc>
        <w:tc>
          <w:tcPr>
            <w:tcW w:w="923"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0.597</w:t>
            </w:r>
          </w:p>
        </w:tc>
        <w:tc>
          <w:tcPr>
            <w:tcW w:w="919"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0.433</w:t>
            </w:r>
          </w:p>
        </w:tc>
        <w:tc>
          <w:tcPr>
            <w:tcW w:w="1096" w:type="dxa"/>
            <w:tcBorders>
              <w:top w:val="nil"/>
              <w:left w:val="nil"/>
              <w:bottom w:val="nil"/>
              <w:right w:val="single" w:sz="12"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0.799</w:t>
            </w:r>
          </w:p>
        </w:tc>
      </w:tr>
      <w:tr w:rsidR="003F4062" w:rsidRPr="00E30A01" w:rsidTr="003F4062">
        <w:trPr>
          <w:trHeight w:val="70"/>
        </w:trPr>
        <w:tc>
          <w:tcPr>
            <w:tcW w:w="1384" w:type="dxa"/>
            <w:vMerge/>
            <w:tcBorders>
              <w:top w:val="nil"/>
              <w:left w:val="single" w:sz="12" w:space="0" w:color="000000"/>
              <w:bottom w:val="single" w:sz="8" w:space="0" w:color="000000"/>
              <w:right w:val="nil"/>
            </w:tcBorders>
            <w:vAlign w:val="center"/>
            <w:hideMark/>
          </w:tcPr>
          <w:p w:rsidR="003F4062" w:rsidRPr="00E30A01" w:rsidRDefault="003F4062" w:rsidP="003F4062">
            <w:pPr>
              <w:spacing w:after="0" w:line="240" w:lineRule="auto"/>
              <w:rPr>
                <w:rFonts w:ascii="Arial" w:eastAsia="Times New Roman" w:hAnsi="Arial" w:cs="Arial"/>
                <w:color w:val="000000"/>
                <w:sz w:val="18"/>
                <w:szCs w:val="18"/>
              </w:rPr>
            </w:pPr>
          </w:p>
        </w:tc>
        <w:tc>
          <w:tcPr>
            <w:tcW w:w="1130" w:type="dxa"/>
            <w:tcBorders>
              <w:top w:val="nil"/>
              <w:left w:val="nil"/>
              <w:bottom w:val="single" w:sz="8" w:space="0" w:color="000000"/>
              <w:right w:val="single" w:sz="12" w:space="0" w:color="000000"/>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N</w:t>
            </w:r>
          </w:p>
        </w:tc>
        <w:tc>
          <w:tcPr>
            <w:tcW w:w="901"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815"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829"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120"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161" w:type="dxa"/>
            <w:gridSpan w:val="2"/>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923"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919" w:type="dxa"/>
            <w:gridSpan w:val="2"/>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096" w:type="dxa"/>
            <w:tcBorders>
              <w:top w:val="nil"/>
              <w:left w:val="nil"/>
              <w:bottom w:val="single" w:sz="8" w:space="0" w:color="000000"/>
              <w:right w:val="single" w:sz="12"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r>
      <w:tr w:rsidR="003F4062" w:rsidRPr="00E30A01" w:rsidTr="003F4062">
        <w:trPr>
          <w:cantSplit/>
          <w:trHeight w:val="720"/>
        </w:trPr>
        <w:tc>
          <w:tcPr>
            <w:tcW w:w="1384" w:type="dxa"/>
            <w:vMerge w:val="restart"/>
            <w:tcBorders>
              <w:top w:val="nil"/>
              <w:left w:val="single" w:sz="12" w:space="0" w:color="000000"/>
              <w:bottom w:val="single" w:sz="8" w:space="0" w:color="000000"/>
              <w:right w:val="nil"/>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Groundwater is safe for human health</w:t>
            </w:r>
          </w:p>
        </w:tc>
        <w:tc>
          <w:tcPr>
            <w:tcW w:w="1130" w:type="dxa"/>
            <w:tcBorders>
              <w:top w:val="nil"/>
              <w:left w:val="nil"/>
              <w:bottom w:val="nil"/>
              <w:right w:val="single" w:sz="12" w:space="0" w:color="000000"/>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Pearson Correlation</w:t>
            </w:r>
          </w:p>
        </w:tc>
        <w:tc>
          <w:tcPr>
            <w:tcW w:w="901"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-0.031</w:t>
            </w:r>
          </w:p>
        </w:tc>
        <w:tc>
          <w:tcPr>
            <w:tcW w:w="815"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1</w:t>
            </w:r>
          </w:p>
        </w:tc>
        <w:tc>
          <w:tcPr>
            <w:tcW w:w="829"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-0.09</w:t>
            </w:r>
          </w:p>
        </w:tc>
        <w:tc>
          <w:tcPr>
            <w:tcW w:w="1120"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0.018</w:t>
            </w:r>
          </w:p>
        </w:tc>
        <w:tc>
          <w:tcPr>
            <w:tcW w:w="1161"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.267</w:t>
            </w:r>
            <w:r w:rsidRPr="00E30A01">
              <w:rPr>
                <w:rFonts w:ascii="Arial" w:eastAsia="Times New Roman" w:hAnsi="Arial" w:cs="Arial"/>
                <w:color w:val="000000"/>
                <w:sz w:val="18"/>
                <w:szCs w:val="18"/>
                <w:vertAlign w:val="superscript"/>
              </w:rPr>
              <w:t>*</w:t>
            </w:r>
          </w:p>
        </w:tc>
        <w:tc>
          <w:tcPr>
            <w:tcW w:w="923"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0.074</w:t>
            </w:r>
          </w:p>
        </w:tc>
        <w:tc>
          <w:tcPr>
            <w:tcW w:w="919"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-0.089</w:t>
            </w:r>
          </w:p>
        </w:tc>
        <w:tc>
          <w:tcPr>
            <w:tcW w:w="1096" w:type="dxa"/>
            <w:tcBorders>
              <w:top w:val="nil"/>
              <w:left w:val="nil"/>
              <w:bottom w:val="nil"/>
              <w:right w:val="single" w:sz="12"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0.059</w:t>
            </w:r>
          </w:p>
        </w:tc>
      </w:tr>
      <w:tr w:rsidR="003F4062" w:rsidRPr="00E30A01" w:rsidTr="003F4062">
        <w:trPr>
          <w:trHeight w:val="480"/>
        </w:trPr>
        <w:tc>
          <w:tcPr>
            <w:tcW w:w="1384" w:type="dxa"/>
            <w:vMerge/>
            <w:tcBorders>
              <w:top w:val="nil"/>
              <w:left w:val="single" w:sz="12" w:space="0" w:color="000000"/>
              <w:bottom w:val="single" w:sz="8" w:space="0" w:color="000000"/>
              <w:right w:val="nil"/>
            </w:tcBorders>
            <w:vAlign w:val="center"/>
            <w:hideMark/>
          </w:tcPr>
          <w:p w:rsidR="003F4062" w:rsidRPr="00E30A01" w:rsidRDefault="003F4062" w:rsidP="003F4062">
            <w:pPr>
              <w:spacing w:after="0" w:line="240" w:lineRule="auto"/>
              <w:rPr>
                <w:rFonts w:ascii="Arial" w:eastAsia="Times New Roman" w:hAnsi="Arial" w:cs="Arial"/>
                <w:color w:val="000000"/>
                <w:sz w:val="18"/>
                <w:szCs w:val="18"/>
              </w:rPr>
            </w:pPr>
          </w:p>
        </w:tc>
        <w:tc>
          <w:tcPr>
            <w:tcW w:w="1130" w:type="dxa"/>
            <w:tcBorders>
              <w:top w:val="nil"/>
              <w:left w:val="nil"/>
              <w:bottom w:val="nil"/>
              <w:right w:val="single" w:sz="12" w:space="0" w:color="000000"/>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Sig. (2-tailed)</w:t>
            </w:r>
          </w:p>
        </w:tc>
        <w:tc>
          <w:tcPr>
            <w:tcW w:w="901"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0.812</w:t>
            </w:r>
          </w:p>
        </w:tc>
        <w:tc>
          <w:tcPr>
            <w:tcW w:w="815" w:type="dxa"/>
            <w:tcBorders>
              <w:top w:val="nil"/>
              <w:left w:val="nil"/>
              <w:bottom w:val="nil"/>
              <w:right w:val="single" w:sz="8" w:space="0" w:color="000000"/>
            </w:tcBorders>
            <w:shd w:val="clear" w:color="000000" w:fill="FFFFFF"/>
            <w:hideMark/>
          </w:tcPr>
          <w:p w:rsidR="003F4062" w:rsidRPr="00E30A01" w:rsidRDefault="003F4062" w:rsidP="003F4062">
            <w:pPr>
              <w:spacing w:after="0" w:line="240" w:lineRule="auto"/>
              <w:rPr>
                <w:rFonts w:ascii="Times New Roman" w:eastAsia="Times New Roman" w:hAnsi="Times New Roman" w:cs="Times New Roman"/>
                <w:color w:val="000000"/>
                <w:sz w:val="24"/>
                <w:szCs w:val="24"/>
              </w:rPr>
            </w:pPr>
            <w:r w:rsidRPr="00E30A01">
              <w:rPr>
                <w:rFonts w:ascii="Times New Roman" w:eastAsia="Times New Roman" w:hAnsi="Times New Roman" w:cs="Times New Roman"/>
                <w:color w:val="000000"/>
                <w:sz w:val="24"/>
                <w:szCs w:val="24"/>
              </w:rPr>
              <w:t> </w:t>
            </w:r>
          </w:p>
        </w:tc>
        <w:tc>
          <w:tcPr>
            <w:tcW w:w="829"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0.482</w:t>
            </w:r>
          </w:p>
        </w:tc>
        <w:tc>
          <w:tcPr>
            <w:tcW w:w="1120"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0.891</w:t>
            </w:r>
          </w:p>
        </w:tc>
        <w:tc>
          <w:tcPr>
            <w:tcW w:w="1161"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0.035</w:t>
            </w:r>
          </w:p>
        </w:tc>
        <w:tc>
          <w:tcPr>
            <w:tcW w:w="923"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0.565</w:t>
            </w:r>
          </w:p>
        </w:tc>
        <w:tc>
          <w:tcPr>
            <w:tcW w:w="919"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0.487</w:t>
            </w:r>
          </w:p>
        </w:tc>
        <w:tc>
          <w:tcPr>
            <w:tcW w:w="1096" w:type="dxa"/>
            <w:tcBorders>
              <w:top w:val="nil"/>
              <w:left w:val="nil"/>
              <w:bottom w:val="nil"/>
              <w:right w:val="single" w:sz="12"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0.645</w:t>
            </w:r>
          </w:p>
        </w:tc>
      </w:tr>
      <w:tr w:rsidR="003F4062" w:rsidRPr="00E30A01" w:rsidTr="003F4062">
        <w:trPr>
          <w:trHeight w:val="97"/>
        </w:trPr>
        <w:tc>
          <w:tcPr>
            <w:tcW w:w="1384" w:type="dxa"/>
            <w:vMerge/>
            <w:tcBorders>
              <w:top w:val="nil"/>
              <w:left w:val="single" w:sz="12" w:space="0" w:color="000000"/>
              <w:bottom w:val="single" w:sz="8" w:space="0" w:color="000000"/>
              <w:right w:val="nil"/>
            </w:tcBorders>
            <w:vAlign w:val="center"/>
            <w:hideMark/>
          </w:tcPr>
          <w:p w:rsidR="003F4062" w:rsidRPr="00E30A01" w:rsidRDefault="003F4062" w:rsidP="003F4062">
            <w:pPr>
              <w:spacing w:after="0" w:line="240" w:lineRule="auto"/>
              <w:rPr>
                <w:rFonts w:ascii="Arial" w:eastAsia="Times New Roman" w:hAnsi="Arial" w:cs="Arial"/>
                <w:color w:val="000000"/>
                <w:sz w:val="18"/>
                <w:szCs w:val="18"/>
              </w:rPr>
            </w:pPr>
          </w:p>
        </w:tc>
        <w:tc>
          <w:tcPr>
            <w:tcW w:w="1130" w:type="dxa"/>
            <w:tcBorders>
              <w:top w:val="nil"/>
              <w:left w:val="nil"/>
              <w:bottom w:val="single" w:sz="8" w:space="0" w:color="000000"/>
              <w:right w:val="single" w:sz="12" w:space="0" w:color="000000"/>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N</w:t>
            </w:r>
          </w:p>
        </w:tc>
        <w:tc>
          <w:tcPr>
            <w:tcW w:w="901"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815"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829"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120"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161" w:type="dxa"/>
            <w:gridSpan w:val="2"/>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923"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919" w:type="dxa"/>
            <w:gridSpan w:val="2"/>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096" w:type="dxa"/>
            <w:tcBorders>
              <w:top w:val="nil"/>
              <w:left w:val="nil"/>
              <w:bottom w:val="single" w:sz="8" w:space="0" w:color="000000"/>
              <w:right w:val="single" w:sz="12"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r>
      <w:tr w:rsidR="003F4062" w:rsidRPr="00E30A01" w:rsidTr="003F4062">
        <w:trPr>
          <w:cantSplit/>
          <w:trHeight w:val="1125"/>
        </w:trPr>
        <w:tc>
          <w:tcPr>
            <w:tcW w:w="1384" w:type="dxa"/>
            <w:vMerge w:val="restart"/>
            <w:tcBorders>
              <w:top w:val="nil"/>
              <w:left w:val="single" w:sz="12" w:space="0" w:color="000000"/>
              <w:bottom w:val="single" w:sz="8" w:space="0" w:color="000000"/>
              <w:right w:val="nil"/>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Drinking water without pump comes from groundwater</w:t>
            </w:r>
          </w:p>
        </w:tc>
        <w:tc>
          <w:tcPr>
            <w:tcW w:w="1130" w:type="dxa"/>
            <w:tcBorders>
              <w:top w:val="nil"/>
              <w:left w:val="nil"/>
              <w:bottom w:val="nil"/>
              <w:right w:val="single" w:sz="12" w:space="0" w:color="000000"/>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Pearson Correlation</w:t>
            </w:r>
          </w:p>
        </w:tc>
        <w:tc>
          <w:tcPr>
            <w:tcW w:w="901"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-0.106</w:t>
            </w:r>
          </w:p>
        </w:tc>
        <w:tc>
          <w:tcPr>
            <w:tcW w:w="815"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-0.09</w:t>
            </w:r>
          </w:p>
        </w:tc>
        <w:tc>
          <w:tcPr>
            <w:tcW w:w="829"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1</w:t>
            </w:r>
          </w:p>
        </w:tc>
        <w:tc>
          <w:tcPr>
            <w:tcW w:w="1120"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0.061</w:t>
            </w:r>
          </w:p>
        </w:tc>
        <w:tc>
          <w:tcPr>
            <w:tcW w:w="1161"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-0.125</w:t>
            </w:r>
          </w:p>
        </w:tc>
        <w:tc>
          <w:tcPr>
            <w:tcW w:w="923"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0.004</w:t>
            </w:r>
          </w:p>
        </w:tc>
        <w:tc>
          <w:tcPr>
            <w:tcW w:w="919"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-0.235</w:t>
            </w:r>
          </w:p>
        </w:tc>
        <w:tc>
          <w:tcPr>
            <w:tcW w:w="1096" w:type="dxa"/>
            <w:tcBorders>
              <w:top w:val="nil"/>
              <w:left w:val="nil"/>
              <w:bottom w:val="nil"/>
              <w:right w:val="single" w:sz="12"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0.124</w:t>
            </w:r>
          </w:p>
        </w:tc>
      </w:tr>
      <w:tr w:rsidR="003F4062" w:rsidRPr="00E30A01" w:rsidTr="003F4062">
        <w:trPr>
          <w:trHeight w:val="480"/>
        </w:trPr>
        <w:tc>
          <w:tcPr>
            <w:tcW w:w="1384" w:type="dxa"/>
            <w:vMerge/>
            <w:tcBorders>
              <w:top w:val="nil"/>
              <w:left w:val="single" w:sz="12" w:space="0" w:color="000000"/>
              <w:bottom w:val="single" w:sz="8" w:space="0" w:color="000000"/>
              <w:right w:val="nil"/>
            </w:tcBorders>
            <w:vAlign w:val="center"/>
            <w:hideMark/>
          </w:tcPr>
          <w:p w:rsidR="003F4062" w:rsidRPr="00E30A01" w:rsidRDefault="003F4062" w:rsidP="003F4062">
            <w:pPr>
              <w:spacing w:after="0" w:line="240" w:lineRule="auto"/>
              <w:rPr>
                <w:rFonts w:ascii="Arial" w:eastAsia="Times New Roman" w:hAnsi="Arial" w:cs="Arial"/>
                <w:color w:val="000000"/>
                <w:sz w:val="18"/>
                <w:szCs w:val="18"/>
              </w:rPr>
            </w:pPr>
          </w:p>
        </w:tc>
        <w:tc>
          <w:tcPr>
            <w:tcW w:w="1130" w:type="dxa"/>
            <w:tcBorders>
              <w:top w:val="nil"/>
              <w:left w:val="nil"/>
              <w:bottom w:val="nil"/>
              <w:right w:val="single" w:sz="12" w:space="0" w:color="000000"/>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Sig. (2-tailed)</w:t>
            </w:r>
          </w:p>
        </w:tc>
        <w:tc>
          <w:tcPr>
            <w:tcW w:w="901"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0.408</w:t>
            </w:r>
          </w:p>
        </w:tc>
        <w:tc>
          <w:tcPr>
            <w:tcW w:w="815"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0.482</w:t>
            </w:r>
          </w:p>
        </w:tc>
        <w:tc>
          <w:tcPr>
            <w:tcW w:w="829" w:type="dxa"/>
            <w:tcBorders>
              <w:top w:val="nil"/>
              <w:left w:val="nil"/>
              <w:bottom w:val="nil"/>
              <w:right w:val="single" w:sz="8" w:space="0" w:color="000000"/>
            </w:tcBorders>
            <w:shd w:val="clear" w:color="000000" w:fill="FFFFFF"/>
            <w:hideMark/>
          </w:tcPr>
          <w:p w:rsidR="003F4062" w:rsidRPr="00E30A01" w:rsidRDefault="003F4062" w:rsidP="003F4062">
            <w:pPr>
              <w:spacing w:after="0" w:line="240" w:lineRule="auto"/>
              <w:rPr>
                <w:rFonts w:ascii="Times New Roman" w:eastAsia="Times New Roman" w:hAnsi="Times New Roman" w:cs="Times New Roman"/>
                <w:color w:val="000000"/>
                <w:sz w:val="24"/>
                <w:szCs w:val="24"/>
              </w:rPr>
            </w:pPr>
            <w:r w:rsidRPr="00E30A01">
              <w:rPr>
                <w:rFonts w:ascii="Times New Roman" w:eastAsia="Times New Roman" w:hAnsi="Times New Roman" w:cs="Times New Roman"/>
                <w:color w:val="000000"/>
                <w:sz w:val="24"/>
                <w:szCs w:val="24"/>
              </w:rPr>
              <w:t> </w:t>
            </w:r>
          </w:p>
        </w:tc>
        <w:tc>
          <w:tcPr>
            <w:tcW w:w="1120"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0.635</w:t>
            </w:r>
          </w:p>
        </w:tc>
        <w:tc>
          <w:tcPr>
            <w:tcW w:w="1161"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0.329</w:t>
            </w:r>
          </w:p>
        </w:tc>
        <w:tc>
          <w:tcPr>
            <w:tcW w:w="923"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0.975</w:t>
            </w:r>
          </w:p>
        </w:tc>
        <w:tc>
          <w:tcPr>
            <w:tcW w:w="919"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0.064</w:t>
            </w:r>
          </w:p>
        </w:tc>
        <w:tc>
          <w:tcPr>
            <w:tcW w:w="1096" w:type="dxa"/>
            <w:tcBorders>
              <w:top w:val="nil"/>
              <w:left w:val="nil"/>
              <w:bottom w:val="nil"/>
              <w:right w:val="single" w:sz="12"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0.334</w:t>
            </w:r>
          </w:p>
        </w:tc>
      </w:tr>
      <w:tr w:rsidR="003F4062" w:rsidRPr="00E30A01" w:rsidTr="003F4062">
        <w:trPr>
          <w:trHeight w:val="315"/>
        </w:trPr>
        <w:tc>
          <w:tcPr>
            <w:tcW w:w="1384" w:type="dxa"/>
            <w:vMerge/>
            <w:tcBorders>
              <w:top w:val="nil"/>
              <w:left w:val="single" w:sz="12" w:space="0" w:color="000000"/>
              <w:bottom w:val="single" w:sz="8" w:space="0" w:color="000000"/>
              <w:right w:val="nil"/>
            </w:tcBorders>
            <w:vAlign w:val="center"/>
            <w:hideMark/>
          </w:tcPr>
          <w:p w:rsidR="003F4062" w:rsidRPr="00E30A01" w:rsidRDefault="003F4062" w:rsidP="003F4062">
            <w:pPr>
              <w:spacing w:after="0" w:line="240" w:lineRule="auto"/>
              <w:rPr>
                <w:rFonts w:ascii="Arial" w:eastAsia="Times New Roman" w:hAnsi="Arial" w:cs="Arial"/>
                <w:color w:val="000000"/>
                <w:sz w:val="18"/>
                <w:szCs w:val="18"/>
              </w:rPr>
            </w:pPr>
          </w:p>
        </w:tc>
        <w:tc>
          <w:tcPr>
            <w:tcW w:w="1130" w:type="dxa"/>
            <w:tcBorders>
              <w:top w:val="nil"/>
              <w:left w:val="nil"/>
              <w:bottom w:val="single" w:sz="8" w:space="0" w:color="000000"/>
              <w:right w:val="single" w:sz="12" w:space="0" w:color="000000"/>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N</w:t>
            </w:r>
          </w:p>
        </w:tc>
        <w:tc>
          <w:tcPr>
            <w:tcW w:w="901"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815"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829"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120"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161" w:type="dxa"/>
            <w:gridSpan w:val="2"/>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923"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919" w:type="dxa"/>
            <w:gridSpan w:val="2"/>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096" w:type="dxa"/>
            <w:tcBorders>
              <w:top w:val="nil"/>
              <w:left w:val="nil"/>
              <w:bottom w:val="single" w:sz="8" w:space="0" w:color="000000"/>
              <w:right w:val="single" w:sz="12"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r>
      <w:tr w:rsidR="003F4062" w:rsidRPr="00E30A01" w:rsidTr="003F4062">
        <w:trPr>
          <w:cantSplit/>
          <w:trHeight w:val="720"/>
        </w:trPr>
        <w:tc>
          <w:tcPr>
            <w:tcW w:w="1384" w:type="dxa"/>
            <w:vMerge w:val="restart"/>
            <w:tcBorders>
              <w:top w:val="nil"/>
              <w:left w:val="single" w:sz="12" w:space="0" w:color="000000"/>
              <w:bottom w:val="single" w:sz="8" w:space="0" w:color="000000"/>
              <w:right w:val="nil"/>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Firm and woreda to focus on the groundwater quality</w:t>
            </w:r>
          </w:p>
        </w:tc>
        <w:tc>
          <w:tcPr>
            <w:tcW w:w="1130" w:type="dxa"/>
            <w:tcBorders>
              <w:top w:val="nil"/>
              <w:left w:val="nil"/>
              <w:bottom w:val="nil"/>
              <w:right w:val="single" w:sz="12" w:space="0" w:color="000000"/>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Pearson Correlation</w:t>
            </w:r>
          </w:p>
        </w:tc>
        <w:tc>
          <w:tcPr>
            <w:tcW w:w="901"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-0.097</w:t>
            </w:r>
          </w:p>
        </w:tc>
        <w:tc>
          <w:tcPr>
            <w:tcW w:w="815"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0.018</w:t>
            </w:r>
          </w:p>
        </w:tc>
        <w:tc>
          <w:tcPr>
            <w:tcW w:w="829"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0.061</w:t>
            </w:r>
          </w:p>
        </w:tc>
        <w:tc>
          <w:tcPr>
            <w:tcW w:w="1120"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1</w:t>
            </w:r>
          </w:p>
        </w:tc>
        <w:tc>
          <w:tcPr>
            <w:tcW w:w="1161"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-0.008</w:t>
            </w:r>
          </w:p>
        </w:tc>
        <w:tc>
          <w:tcPr>
            <w:tcW w:w="923"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.277</w:t>
            </w:r>
            <w:r w:rsidRPr="00E30A01">
              <w:rPr>
                <w:rFonts w:ascii="Arial" w:eastAsia="Times New Roman" w:hAnsi="Arial" w:cs="Arial"/>
                <w:color w:val="000000"/>
                <w:sz w:val="18"/>
                <w:szCs w:val="18"/>
                <w:vertAlign w:val="superscript"/>
              </w:rPr>
              <w:t>*</w:t>
            </w:r>
          </w:p>
        </w:tc>
        <w:tc>
          <w:tcPr>
            <w:tcW w:w="919"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0.036</w:t>
            </w:r>
          </w:p>
        </w:tc>
        <w:tc>
          <w:tcPr>
            <w:tcW w:w="1096" w:type="dxa"/>
            <w:tcBorders>
              <w:top w:val="nil"/>
              <w:left w:val="nil"/>
              <w:bottom w:val="nil"/>
              <w:right w:val="single" w:sz="12"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0.146</w:t>
            </w:r>
          </w:p>
        </w:tc>
      </w:tr>
      <w:tr w:rsidR="003F4062" w:rsidRPr="00E30A01" w:rsidTr="003F4062">
        <w:trPr>
          <w:trHeight w:val="480"/>
        </w:trPr>
        <w:tc>
          <w:tcPr>
            <w:tcW w:w="1384" w:type="dxa"/>
            <w:vMerge/>
            <w:tcBorders>
              <w:top w:val="nil"/>
              <w:left w:val="single" w:sz="12" w:space="0" w:color="000000"/>
              <w:bottom w:val="single" w:sz="8" w:space="0" w:color="000000"/>
              <w:right w:val="nil"/>
            </w:tcBorders>
            <w:vAlign w:val="center"/>
            <w:hideMark/>
          </w:tcPr>
          <w:p w:rsidR="003F4062" w:rsidRPr="00E30A01" w:rsidRDefault="003F4062" w:rsidP="003F4062">
            <w:pPr>
              <w:spacing w:after="0" w:line="240" w:lineRule="auto"/>
              <w:rPr>
                <w:rFonts w:ascii="Arial" w:eastAsia="Times New Roman" w:hAnsi="Arial" w:cs="Arial"/>
                <w:color w:val="000000"/>
                <w:sz w:val="18"/>
                <w:szCs w:val="18"/>
              </w:rPr>
            </w:pPr>
          </w:p>
        </w:tc>
        <w:tc>
          <w:tcPr>
            <w:tcW w:w="1130" w:type="dxa"/>
            <w:tcBorders>
              <w:top w:val="nil"/>
              <w:left w:val="nil"/>
              <w:bottom w:val="nil"/>
              <w:right w:val="single" w:sz="12" w:space="0" w:color="000000"/>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Sig. (2-tailed)</w:t>
            </w:r>
          </w:p>
        </w:tc>
        <w:tc>
          <w:tcPr>
            <w:tcW w:w="901"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0.449</w:t>
            </w:r>
          </w:p>
        </w:tc>
        <w:tc>
          <w:tcPr>
            <w:tcW w:w="815"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0.891</w:t>
            </w:r>
          </w:p>
        </w:tc>
        <w:tc>
          <w:tcPr>
            <w:tcW w:w="829"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0.635</w:t>
            </w:r>
          </w:p>
        </w:tc>
        <w:tc>
          <w:tcPr>
            <w:tcW w:w="1120" w:type="dxa"/>
            <w:tcBorders>
              <w:top w:val="nil"/>
              <w:left w:val="nil"/>
              <w:bottom w:val="nil"/>
              <w:right w:val="single" w:sz="8" w:space="0" w:color="000000"/>
            </w:tcBorders>
            <w:shd w:val="clear" w:color="000000" w:fill="FFFFFF"/>
            <w:hideMark/>
          </w:tcPr>
          <w:p w:rsidR="003F4062" w:rsidRPr="00E30A01" w:rsidRDefault="003F4062" w:rsidP="003F4062">
            <w:pPr>
              <w:spacing w:after="0" w:line="240" w:lineRule="auto"/>
              <w:rPr>
                <w:rFonts w:ascii="Times New Roman" w:eastAsia="Times New Roman" w:hAnsi="Times New Roman" w:cs="Times New Roman"/>
                <w:color w:val="000000"/>
                <w:sz w:val="24"/>
                <w:szCs w:val="24"/>
              </w:rPr>
            </w:pPr>
            <w:r w:rsidRPr="00E30A01">
              <w:rPr>
                <w:rFonts w:ascii="Times New Roman" w:eastAsia="Times New Roman" w:hAnsi="Times New Roman" w:cs="Times New Roman"/>
                <w:color w:val="000000"/>
                <w:sz w:val="24"/>
                <w:szCs w:val="24"/>
              </w:rPr>
              <w:t> </w:t>
            </w:r>
          </w:p>
        </w:tc>
        <w:tc>
          <w:tcPr>
            <w:tcW w:w="1161"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0.953</w:t>
            </w:r>
          </w:p>
        </w:tc>
        <w:tc>
          <w:tcPr>
            <w:tcW w:w="923"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0.028</w:t>
            </w:r>
          </w:p>
        </w:tc>
        <w:tc>
          <w:tcPr>
            <w:tcW w:w="919"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0.781</w:t>
            </w:r>
          </w:p>
        </w:tc>
        <w:tc>
          <w:tcPr>
            <w:tcW w:w="1096" w:type="dxa"/>
            <w:tcBorders>
              <w:top w:val="nil"/>
              <w:left w:val="nil"/>
              <w:bottom w:val="nil"/>
              <w:right w:val="single" w:sz="12"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0.253</w:t>
            </w:r>
          </w:p>
        </w:tc>
      </w:tr>
      <w:tr w:rsidR="003F4062" w:rsidRPr="00E30A01" w:rsidTr="003F4062">
        <w:trPr>
          <w:trHeight w:val="315"/>
        </w:trPr>
        <w:tc>
          <w:tcPr>
            <w:tcW w:w="1384" w:type="dxa"/>
            <w:vMerge/>
            <w:tcBorders>
              <w:top w:val="nil"/>
              <w:left w:val="single" w:sz="12" w:space="0" w:color="000000"/>
              <w:bottom w:val="single" w:sz="8" w:space="0" w:color="000000"/>
              <w:right w:val="nil"/>
            </w:tcBorders>
            <w:vAlign w:val="center"/>
            <w:hideMark/>
          </w:tcPr>
          <w:p w:rsidR="003F4062" w:rsidRPr="00E30A01" w:rsidRDefault="003F4062" w:rsidP="003F4062">
            <w:pPr>
              <w:spacing w:after="0" w:line="240" w:lineRule="auto"/>
              <w:rPr>
                <w:rFonts w:ascii="Arial" w:eastAsia="Times New Roman" w:hAnsi="Arial" w:cs="Arial"/>
                <w:color w:val="000000"/>
                <w:sz w:val="18"/>
                <w:szCs w:val="18"/>
              </w:rPr>
            </w:pPr>
          </w:p>
        </w:tc>
        <w:tc>
          <w:tcPr>
            <w:tcW w:w="1130" w:type="dxa"/>
            <w:tcBorders>
              <w:top w:val="nil"/>
              <w:left w:val="nil"/>
              <w:bottom w:val="single" w:sz="8" w:space="0" w:color="000000"/>
              <w:right w:val="single" w:sz="12" w:space="0" w:color="000000"/>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N</w:t>
            </w:r>
          </w:p>
        </w:tc>
        <w:tc>
          <w:tcPr>
            <w:tcW w:w="901"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815"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829"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120"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161" w:type="dxa"/>
            <w:gridSpan w:val="2"/>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923"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919" w:type="dxa"/>
            <w:gridSpan w:val="2"/>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096" w:type="dxa"/>
            <w:tcBorders>
              <w:top w:val="nil"/>
              <w:left w:val="nil"/>
              <w:bottom w:val="single" w:sz="8" w:space="0" w:color="000000"/>
              <w:right w:val="single" w:sz="12"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r>
      <w:tr w:rsidR="003F4062" w:rsidRPr="00E30A01" w:rsidTr="003F4062">
        <w:trPr>
          <w:cantSplit/>
          <w:trHeight w:val="720"/>
        </w:trPr>
        <w:tc>
          <w:tcPr>
            <w:tcW w:w="1384" w:type="dxa"/>
            <w:vMerge w:val="restart"/>
            <w:tcBorders>
              <w:top w:val="nil"/>
              <w:left w:val="single" w:sz="12" w:space="0" w:color="000000"/>
              <w:bottom w:val="single" w:sz="8" w:space="0" w:color="000000"/>
              <w:right w:val="nil"/>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Groundwater is hot</w:t>
            </w:r>
          </w:p>
        </w:tc>
        <w:tc>
          <w:tcPr>
            <w:tcW w:w="1130" w:type="dxa"/>
            <w:tcBorders>
              <w:top w:val="nil"/>
              <w:left w:val="nil"/>
              <w:bottom w:val="nil"/>
              <w:right w:val="single" w:sz="12" w:space="0" w:color="000000"/>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Pearson Correlation</w:t>
            </w:r>
          </w:p>
        </w:tc>
        <w:tc>
          <w:tcPr>
            <w:tcW w:w="901"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-0.141</w:t>
            </w:r>
          </w:p>
        </w:tc>
        <w:tc>
          <w:tcPr>
            <w:tcW w:w="815"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.267</w:t>
            </w:r>
            <w:r w:rsidRPr="00E30A01">
              <w:rPr>
                <w:rFonts w:ascii="Arial" w:eastAsia="Times New Roman" w:hAnsi="Arial" w:cs="Arial"/>
                <w:color w:val="000000"/>
                <w:sz w:val="18"/>
                <w:szCs w:val="18"/>
                <w:vertAlign w:val="superscript"/>
              </w:rPr>
              <w:t>*</w:t>
            </w:r>
          </w:p>
        </w:tc>
        <w:tc>
          <w:tcPr>
            <w:tcW w:w="829"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-0.125</w:t>
            </w:r>
          </w:p>
        </w:tc>
        <w:tc>
          <w:tcPr>
            <w:tcW w:w="1120"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-0.008</w:t>
            </w:r>
          </w:p>
        </w:tc>
        <w:tc>
          <w:tcPr>
            <w:tcW w:w="1161"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1</w:t>
            </w:r>
          </w:p>
        </w:tc>
        <w:tc>
          <w:tcPr>
            <w:tcW w:w="923"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-0.2</w:t>
            </w:r>
          </w:p>
        </w:tc>
        <w:tc>
          <w:tcPr>
            <w:tcW w:w="919"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-0.064</w:t>
            </w:r>
          </w:p>
        </w:tc>
        <w:tc>
          <w:tcPr>
            <w:tcW w:w="1096" w:type="dxa"/>
            <w:tcBorders>
              <w:top w:val="nil"/>
              <w:left w:val="nil"/>
              <w:bottom w:val="nil"/>
              <w:right w:val="single" w:sz="12"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-0.015</w:t>
            </w:r>
          </w:p>
        </w:tc>
      </w:tr>
      <w:tr w:rsidR="003F4062" w:rsidRPr="00E30A01" w:rsidTr="003F4062">
        <w:trPr>
          <w:trHeight w:val="480"/>
        </w:trPr>
        <w:tc>
          <w:tcPr>
            <w:tcW w:w="1384" w:type="dxa"/>
            <w:vMerge/>
            <w:tcBorders>
              <w:top w:val="nil"/>
              <w:left w:val="single" w:sz="12" w:space="0" w:color="000000"/>
              <w:bottom w:val="single" w:sz="8" w:space="0" w:color="000000"/>
              <w:right w:val="nil"/>
            </w:tcBorders>
            <w:vAlign w:val="center"/>
            <w:hideMark/>
          </w:tcPr>
          <w:p w:rsidR="003F4062" w:rsidRPr="00E30A01" w:rsidRDefault="003F4062" w:rsidP="003F4062">
            <w:pPr>
              <w:spacing w:after="0" w:line="240" w:lineRule="auto"/>
              <w:rPr>
                <w:rFonts w:ascii="Arial" w:eastAsia="Times New Roman" w:hAnsi="Arial" w:cs="Arial"/>
                <w:color w:val="000000"/>
                <w:sz w:val="18"/>
                <w:szCs w:val="18"/>
              </w:rPr>
            </w:pPr>
          </w:p>
        </w:tc>
        <w:tc>
          <w:tcPr>
            <w:tcW w:w="1130" w:type="dxa"/>
            <w:tcBorders>
              <w:top w:val="nil"/>
              <w:left w:val="nil"/>
              <w:bottom w:val="nil"/>
              <w:right w:val="single" w:sz="12" w:space="0" w:color="000000"/>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Sig. (2-tailed)</w:t>
            </w:r>
          </w:p>
        </w:tc>
        <w:tc>
          <w:tcPr>
            <w:tcW w:w="901"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0.269</w:t>
            </w:r>
          </w:p>
        </w:tc>
        <w:tc>
          <w:tcPr>
            <w:tcW w:w="815"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0.035</w:t>
            </w:r>
          </w:p>
        </w:tc>
        <w:tc>
          <w:tcPr>
            <w:tcW w:w="829"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0.329</w:t>
            </w:r>
          </w:p>
        </w:tc>
        <w:tc>
          <w:tcPr>
            <w:tcW w:w="1120"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0.953</w:t>
            </w:r>
          </w:p>
        </w:tc>
        <w:tc>
          <w:tcPr>
            <w:tcW w:w="1161" w:type="dxa"/>
            <w:gridSpan w:val="2"/>
            <w:tcBorders>
              <w:top w:val="nil"/>
              <w:left w:val="nil"/>
              <w:bottom w:val="nil"/>
              <w:right w:val="single" w:sz="8" w:space="0" w:color="000000"/>
            </w:tcBorders>
            <w:shd w:val="clear" w:color="000000" w:fill="FFFFFF"/>
            <w:hideMark/>
          </w:tcPr>
          <w:p w:rsidR="003F4062" w:rsidRPr="00E30A01" w:rsidRDefault="003F4062" w:rsidP="003F4062">
            <w:pPr>
              <w:spacing w:after="0" w:line="240" w:lineRule="auto"/>
              <w:rPr>
                <w:rFonts w:ascii="Times New Roman" w:eastAsia="Times New Roman" w:hAnsi="Times New Roman" w:cs="Times New Roman"/>
                <w:color w:val="000000"/>
                <w:sz w:val="24"/>
                <w:szCs w:val="24"/>
              </w:rPr>
            </w:pPr>
            <w:r w:rsidRPr="00E30A01">
              <w:rPr>
                <w:rFonts w:ascii="Times New Roman" w:eastAsia="Times New Roman" w:hAnsi="Times New Roman" w:cs="Times New Roman"/>
                <w:color w:val="000000"/>
                <w:sz w:val="24"/>
                <w:szCs w:val="24"/>
              </w:rPr>
              <w:t> </w:t>
            </w:r>
          </w:p>
        </w:tc>
        <w:tc>
          <w:tcPr>
            <w:tcW w:w="923"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0.116</w:t>
            </w:r>
          </w:p>
        </w:tc>
        <w:tc>
          <w:tcPr>
            <w:tcW w:w="919"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0.618</w:t>
            </w:r>
          </w:p>
        </w:tc>
        <w:tc>
          <w:tcPr>
            <w:tcW w:w="1096" w:type="dxa"/>
            <w:tcBorders>
              <w:top w:val="nil"/>
              <w:left w:val="nil"/>
              <w:bottom w:val="nil"/>
              <w:right w:val="single" w:sz="12"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0.904</w:t>
            </w:r>
          </w:p>
        </w:tc>
      </w:tr>
      <w:tr w:rsidR="003F4062" w:rsidRPr="00E30A01" w:rsidTr="003F4062">
        <w:trPr>
          <w:trHeight w:val="315"/>
        </w:trPr>
        <w:tc>
          <w:tcPr>
            <w:tcW w:w="1384" w:type="dxa"/>
            <w:vMerge/>
            <w:tcBorders>
              <w:top w:val="nil"/>
              <w:left w:val="single" w:sz="12" w:space="0" w:color="000000"/>
              <w:bottom w:val="single" w:sz="8" w:space="0" w:color="000000"/>
              <w:right w:val="nil"/>
            </w:tcBorders>
            <w:vAlign w:val="center"/>
            <w:hideMark/>
          </w:tcPr>
          <w:p w:rsidR="003F4062" w:rsidRPr="00E30A01" w:rsidRDefault="003F4062" w:rsidP="003F4062">
            <w:pPr>
              <w:spacing w:after="0" w:line="240" w:lineRule="auto"/>
              <w:rPr>
                <w:rFonts w:ascii="Arial" w:eastAsia="Times New Roman" w:hAnsi="Arial" w:cs="Arial"/>
                <w:color w:val="000000"/>
                <w:sz w:val="18"/>
                <w:szCs w:val="18"/>
              </w:rPr>
            </w:pPr>
          </w:p>
        </w:tc>
        <w:tc>
          <w:tcPr>
            <w:tcW w:w="1130" w:type="dxa"/>
            <w:tcBorders>
              <w:top w:val="nil"/>
              <w:left w:val="nil"/>
              <w:bottom w:val="single" w:sz="8" w:space="0" w:color="000000"/>
              <w:right w:val="single" w:sz="12" w:space="0" w:color="000000"/>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N</w:t>
            </w:r>
          </w:p>
        </w:tc>
        <w:tc>
          <w:tcPr>
            <w:tcW w:w="901"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815"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829"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120"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161" w:type="dxa"/>
            <w:gridSpan w:val="2"/>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923"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919" w:type="dxa"/>
            <w:gridSpan w:val="2"/>
            <w:tcBorders>
              <w:top w:val="nil"/>
              <w:left w:val="nil"/>
              <w:bottom w:val="single" w:sz="8" w:space="0" w:color="000000"/>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096" w:type="dxa"/>
            <w:tcBorders>
              <w:top w:val="nil"/>
              <w:left w:val="nil"/>
              <w:bottom w:val="single" w:sz="8" w:space="0" w:color="000000"/>
              <w:right w:val="single" w:sz="12"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r>
      <w:tr w:rsidR="003F4062" w:rsidRPr="00E30A01" w:rsidTr="003F4062">
        <w:trPr>
          <w:cantSplit/>
          <w:trHeight w:val="720"/>
        </w:trPr>
        <w:tc>
          <w:tcPr>
            <w:tcW w:w="1384" w:type="dxa"/>
            <w:vMerge w:val="restart"/>
            <w:tcBorders>
              <w:top w:val="nil"/>
              <w:left w:val="single" w:sz="12" w:space="0" w:color="000000"/>
              <w:bottom w:val="single" w:sz="8" w:space="0" w:color="000000"/>
              <w:right w:val="nil"/>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Factories waste discharge into water points</w:t>
            </w:r>
          </w:p>
        </w:tc>
        <w:tc>
          <w:tcPr>
            <w:tcW w:w="1130" w:type="dxa"/>
            <w:tcBorders>
              <w:top w:val="nil"/>
              <w:left w:val="nil"/>
              <w:bottom w:val="nil"/>
              <w:right w:val="single" w:sz="12" w:space="0" w:color="000000"/>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Pearson Correlation</w:t>
            </w:r>
          </w:p>
        </w:tc>
        <w:tc>
          <w:tcPr>
            <w:tcW w:w="901"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0.068</w:t>
            </w:r>
          </w:p>
        </w:tc>
        <w:tc>
          <w:tcPr>
            <w:tcW w:w="815"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0.074</w:t>
            </w:r>
          </w:p>
        </w:tc>
        <w:tc>
          <w:tcPr>
            <w:tcW w:w="829"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0.004</w:t>
            </w:r>
          </w:p>
        </w:tc>
        <w:tc>
          <w:tcPr>
            <w:tcW w:w="1120"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.277</w:t>
            </w:r>
            <w:r w:rsidRPr="00E30A01">
              <w:rPr>
                <w:rFonts w:ascii="Arial" w:eastAsia="Times New Roman" w:hAnsi="Arial" w:cs="Arial"/>
                <w:color w:val="000000"/>
                <w:sz w:val="18"/>
                <w:szCs w:val="18"/>
                <w:vertAlign w:val="superscript"/>
              </w:rPr>
              <w:t>*</w:t>
            </w:r>
          </w:p>
        </w:tc>
        <w:tc>
          <w:tcPr>
            <w:tcW w:w="1161"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-0.2</w:t>
            </w:r>
          </w:p>
        </w:tc>
        <w:tc>
          <w:tcPr>
            <w:tcW w:w="923"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1</w:t>
            </w:r>
          </w:p>
        </w:tc>
        <w:tc>
          <w:tcPr>
            <w:tcW w:w="919"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0.078</w:t>
            </w:r>
          </w:p>
        </w:tc>
        <w:tc>
          <w:tcPr>
            <w:tcW w:w="1096" w:type="dxa"/>
            <w:tcBorders>
              <w:top w:val="nil"/>
              <w:left w:val="nil"/>
              <w:bottom w:val="nil"/>
              <w:right w:val="single" w:sz="12"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0.068</w:t>
            </w:r>
          </w:p>
        </w:tc>
      </w:tr>
      <w:tr w:rsidR="003F4062" w:rsidRPr="00E30A01" w:rsidTr="003F4062">
        <w:trPr>
          <w:trHeight w:val="480"/>
        </w:trPr>
        <w:tc>
          <w:tcPr>
            <w:tcW w:w="1384" w:type="dxa"/>
            <w:vMerge/>
            <w:tcBorders>
              <w:top w:val="nil"/>
              <w:left w:val="single" w:sz="12" w:space="0" w:color="000000"/>
              <w:bottom w:val="single" w:sz="8" w:space="0" w:color="000000"/>
              <w:right w:val="nil"/>
            </w:tcBorders>
            <w:vAlign w:val="center"/>
            <w:hideMark/>
          </w:tcPr>
          <w:p w:rsidR="003F4062" w:rsidRPr="00E30A01" w:rsidRDefault="003F4062" w:rsidP="003F4062">
            <w:pPr>
              <w:spacing w:after="0" w:line="240" w:lineRule="auto"/>
              <w:rPr>
                <w:rFonts w:ascii="Arial" w:eastAsia="Times New Roman" w:hAnsi="Arial" w:cs="Arial"/>
                <w:color w:val="000000"/>
                <w:sz w:val="18"/>
                <w:szCs w:val="18"/>
              </w:rPr>
            </w:pPr>
          </w:p>
        </w:tc>
        <w:tc>
          <w:tcPr>
            <w:tcW w:w="1130" w:type="dxa"/>
            <w:tcBorders>
              <w:top w:val="nil"/>
              <w:left w:val="nil"/>
              <w:bottom w:val="nil"/>
              <w:right w:val="single" w:sz="12" w:space="0" w:color="000000"/>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Sig. (2-tailed)</w:t>
            </w:r>
          </w:p>
        </w:tc>
        <w:tc>
          <w:tcPr>
            <w:tcW w:w="901"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0.597</w:t>
            </w:r>
          </w:p>
        </w:tc>
        <w:tc>
          <w:tcPr>
            <w:tcW w:w="815"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0.565</w:t>
            </w:r>
          </w:p>
        </w:tc>
        <w:tc>
          <w:tcPr>
            <w:tcW w:w="829"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0.975</w:t>
            </w:r>
          </w:p>
        </w:tc>
        <w:tc>
          <w:tcPr>
            <w:tcW w:w="1120" w:type="dxa"/>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0.028</w:t>
            </w:r>
          </w:p>
        </w:tc>
        <w:tc>
          <w:tcPr>
            <w:tcW w:w="1161"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0.116</w:t>
            </w:r>
          </w:p>
        </w:tc>
        <w:tc>
          <w:tcPr>
            <w:tcW w:w="923" w:type="dxa"/>
            <w:tcBorders>
              <w:top w:val="nil"/>
              <w:left w:val="nil"/>
              <w:bottom w:val="nil"/>
              <w:right w:val="single" w:sz="8" w:space="0" w:color="000000"/>
            </w:tcBorders>
            <w:shd w:val="clear" w:color="000000" w:fill="FFFFFF"/>
            <w:hideMark/>
          </w:tcPr>
          <w:p w:rsidR="003F4062" w:rsidRPr="00E30A01" w:rsidRDefault="003F4062" w:rsidP="003F4062">
            <w:pPr>
              <w:spacing w:after="0" w:line="240" w:lineRule="auto"/>
              <w:rPr>
                <w:rFonts w:ascii="Times New Roman" w:eastAsia="Times New Roman" w:hAnsi="Times New Roman" w:cs="Times New Roman"/>
                <w:color w:val="000000"/>
                <w:sz w:val="24"/>
                <w:szCs w:val="24"/>
              </w:rPr>
            </w:pPr>
            <w:r w:rsidRPr="00E30A01">
              <w:rPr>
                <w:rFonts w:ascii="Times New Roman" w:eastAsia="Times New Roman" w:hAnsi="Times New Roman" w:cs="Times New Roman"/>
                <w:color w:val="000000"/>
                <w:sz w:val="24"/>
                <w:szCs w:val="24"/>
              </w:rPr>
              <w:t> </w:t>
            </w:r>
          </w:p>
        </w:tc>
        <w:tc>
          <w:tcPr>
            <w:tcW w:w="919" w:type="dxa"/>
            <w:gridSpan w:val="2"/>
            <w:tcBorders>
              <w:top w:val="nil"/>
              <w:left w:val="nil"/>
              <w:bottom w:val="nil"/>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0.541</w:t>
            </w:r>
          </w:p>
        </w:tc>
        <w:tc>
          <w:tcPr>
            <w:tcW w:w="1096" w:type="dxa"/>
            <w:tcBorders>
              <w:top w:val="nil"/>
              <w:left w:val="nil"/>
              <w:bottom w:val="nil"/>
              <w:right w:val="single" w:sz="12"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0.596</w:t>
            </w:r>
          </w:p>
        </w:tc>
      </w:tr>
      <w:tr w:rsidR="003F4062" w:rsidRPr="00E30A01" w:rsidTr="003F4062">
        <w:trPr>
          <w:trHeight w:val="315"/>
        </w:trPr>
        <w:tc>
          <w:tcPr>
            <w:tcW w:w="1384" w:type="dxa"/>
            <w:vMerge/>
            <w:tcBorders>
              <w:top w:val="nil"/>
              <w:left w:val="single" w:sz="12" w:space="0" w:color="000000"/>
              <w:bottom w:val="single" w:sz="4" w:space="0" w:color="auto"/>
              <w:right w:val="nil"/>
            </w:tcBorders>
            <w:vAlign w:val="center"/>
            <w:hideMark/>
          </w:tcPr>
          <w:p w:rsidR="003F4062" w:rsidRPr="00E30A01" w:rsidRDefault="003F4062" w:rsidP="003F4062">
            <w:pPr>
              <w:spacing w:after="0" w:line="240" w:lineRule="auto"/>
              <w:rPr>
                <w:rFonts w:ascii="Arial" w:eastAsia="Times New Roman" w:hAnsi="Arial" w:cs="Arial"/>
                <w:color w:val="000000"/>
                <w:sz w:val="18"/>
                <w:szCs w:val="18"/>
              </w:rPr>
            </w:pPr>
          </w:p>
        </w:tc>
        <w:tc>
          <w:tcPr>
            <w:tcW w:w="1130" w:type="dxa"/>
            <w:tcBorders>
              <w:top w:val="nil"/>
              <w:left w:val="nil"/>
              <w:bottom w:val="single" w:sz="4" w:space="0" w:color="auto"/>
              <w:right w:val="single" w:sz="12" w:space="0" w:color="000000"/>
            </w:tcBorders>
            <w:shd w:val="clear" w:color="000000" w:fill="FFFFFF"/>
            <w:hideMark/>
          </w:tcPr>
          <w:p w:rsidR="003F4062" w:rsidRPr="00E30A01" w:rsidRDefault="003F4062" w:rsidP="003F4062">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N</w:t>
            </w:r>
          </w:p>
        </w:tc>
        <w:tc>
          <w:tcPr>
            <w:tcW w:w="901" w:type="dxa"/>
            <w:tcBorders>
              <w:top w:val="nil"/>
              <w:left w:val="nil"/>
              <w:bottom w:val="single" w:sz="4" w:space="0" w:color="auto"/>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815" w:type="dxa"/>
            <w:tcBorders>
              <w:top w:val="nil"/>
              <w:left w:val="nil"/>
              <w:bottom w:val="single" w:sz="4" w:space="0" w:color="auto"/>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829" w:type="dxa"/>
            <w:tcBorders>
              <w:top w:val="nil"/>
              <w:left w:val="nil"/>
              <w:bottom w:val="single" w:sz="4" w:space="0" w:color="auto"/>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120" w:type="dxa"/>
            <w:tcBorders>
              <w:top w:val="nil"/>
              <w:left w:val="nil"/>
              <w:bottom w:val="single" w:sz="4" w:space="0" w:color="auto"/>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161" w:type="dxa"/>
            <w:gridSpan w:val="2"/>
            <w:tcBorders>
              <w:top w:val="nil"/>
              <w:left w:val="nil"/>
              <w:bottom w:val="single" w:sz="4" w:space="0" w:color="auto"/>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923" w:type="dxa"/>
            <w:tcBorders>
              <w:top w:val="nil"/>
              <w:left w:val="nil"/>
              <w:bottom w:val="single" w:sz="4" w:space="0" w:color="auto"/>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919" w:type="dxa"/>
            <w:gridSpan w:val="2"/>
            <w:tcBorders>
              <w:top w:val="nil"/>
              <w:left w:val="nil"/>
              <w:bottom w:val="single" w:sz="4" w:space="0" w:color="auto"/>
              <w:right w:val="single" w:sz="8"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096" w:type="dxa"/>
            <w:tcBorders>
              <w:top w:val="nil"/>
              <w:left w:val="nil"/>
              <w:bottom w:val="single" w:sz="4" w:space="0" w:color="auto"/>
              <w:right w:val="single" w:sz="12" w:space="0" w:color="000000"/>
            </w:tcBorders>
            <w:shd w:val="clear" w:color="000000" w:fill="FFFFFF"/>
            <w:vAlign w:val="bottom"/>
            <w:hideMark/>
          </w:tcPr>
          <w:p w:rsidR="003F4062" w:rsidRPr="00E30A01" w:rsidRDefault="003F4062" w:rsidP="003F4062">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r>
      <w:tr w:rsidR="003F4062" w:rsidTr="003F406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693"/>
        </w:trPr>
        <w:tc>
          <w:tcPr>
            <w:tcW w:w="2514" w:type="dxa"/>
            <w:gridSpan w:val="2"/>
          </w:tcPr>
          <w:p w:rsidR="003F4062" w:rsidRPr="00E30A01" w:rsidRDefault="003F4062" w:rsidP="004E3BED">
            <w:pPr>
              <w:spacing w:after="0" w:line="240" w:lineRule="auto"/>
              <w:rPr>
                <w:rFonts w:ascii="Times New Roman" w:eastAsia="Times New Roman" w:hAnsi="Times New Roman" w:cs="Times New Roman"/>
                <w:color w:val="000000"/>
                <w:sz w:val="24"/>
                <w:szCs w:val="24"/>
              </w:rPr>
            </w:pPr>
            <w:r w:rsidRPr="00E30A01">
              <w:rPr>
                <w:rFonts w:ascii="Times New Roman" w:eastAsia="Times New Roman" w:hAnsi="Times New Roman" w:cs="Times New Roman"/>
                <w:color w:val="000000"/>
                <w:sz w:val="24"/>
                <w:szCs w:val="24"/>
              </w:rPr>
              <w:lastRenderedPageBreak/>
              <w:t>Assessing groundwater quality</w:t>
            </w:r>
          </w:p>
        </w:tc>
        <w:tc>
          <w:tcPr>
            <w:tcW w:w="901" w:type="dxa"/>
          </w:tcPr>
          <w:p w:rsidR="003F4062" w:rsidRPr="00E30A01" w:rsidRDefault="003F4062" w:rsidP="004E3BED">
            <w:pPr>
              <w:spacing w:after="0" w:line="240" w:lineRule="auto"/>
              <w:rPr>
                <w:rFonts w:ascii="Times New Roman" w:eastAsia="Times New Roman" w:hAnsi="Times New Roman" w:cs="Times New Roman"/>
                <w:color w:val="000000"/>
                <w:sz w:val="24"/>
                <w:szCs w:val="24"/>
              </w:rPr>
            </w:pPr>
            <w:r w:rsidRPr="00E30A01">
              <w:rPr>
                <w:rFonts w:ascii="Times New Roman" w:eastAsia="Times New Roman" w:hAnsi="Times New Roman" w:cs="Times New Roman"/>
                <w:color w:val="000000"/>
                <w:sz w:val="24"/>
                <w:szCs w:val="24"/>
              </w:rPr>
              <w:t> </w:t>
            </w:r>
            <w:r w:rsidRPr="00E30A01">
              <w:rPr>
                <w:rFonts w:ascii="Arial" w:eastAsia="Times New Roman" w:hAnsi="Arial" w:cs="Arial"/>
                <w:color w:val="000000"/>
                <w:sz w:val="18"/>
                <w:szCs w:val="18"/>
              </w:rPr>
              <w:t>Water points found in lowland</w:t>
            </w:r>
          </w:p>
        </w:tc>
        <w:tc>
          <w:tcPr>
            <w:tcW w:w="815" w:type="dxa"/>
            <w:vAlign w:val="bottom"/>
          </w:tcPr>
          <w:p w:rsidR="003F4062" w:rsidRPr="00E30A01" w:rsidRDefault="003F4062" w:rsidP="004E3BED">
            <w:pPr>
              <w:spacing w:after="0" w:line="240" w:lineRule="auto"/>
              <w:jc w:val="center"/>
              <w:rPr>
                <w:rFonts w:ascii="Arial" w:eastAsia="Times New Roman" w:hAnsi="Arial" w:cs="Arial"/>
                <w:color w:val="000000"/>
                <w:sz w:val="18"/>
                <w:szCs w:val="18"/>
              </w:rPr>
            </w:pPr>
            <w:r w:rsidRPr="00E30A01">
              <w:rPr>
                <w:rFonts w:ascii="Arial" w:eastAsia="Times New Roman" w:hAnsi="Arial" w:cs="Arial"/>
                <w:color w:val="000000"/>
                <w:sz w:val="18"/>
                <w:szCs w:val="18"/>
              </w:rPr>
              <w:t>Ground water is safe for human health</w:t>
            </w:r>
          </w:p>
        </w:tc>
        <w:tc>
          <w:tcPr>
            <w:tcW w:w="829" w:type="dxa"/>
            <w:vAlign w:val="bottom"/>
          </w:tcPr>
          <w:p w:rsidR="003F4062" w:rsidRPr="00E30A01" w:rsidRDefault="003F4062" w:rsidP="004E3BED">
            <w:pPr>
              <w:spacing w:after="0" w:line="240" w:lineRule="auto"/>
              <w:jc w:val="center"/>
              <w:rPr>
                <w:rFonts w:ascii="Arial" w:eastAsia="Times New Roman" w:hAnsi="Arial" w:cs="Arial"/>
                <w:color w:val="000000"/>
                <w:sz w:val="18"/>
                <w:szCs w:val="18"/>
              </w:rPr>
            </w:pPr>
            <w:r w:rsidRPr="00E30A01">
              <w:rPr>
                <w:rFonts w:ascii="Arial" w:eastAsia="Times New Roman" w:hAnsi="Arial" w:cs="Arial"/>
                <w:color w:val="000000"/>
                <w:sz w:val="18"/>
                <w:szCs w:val="18"/>
              </w:rPr>
              <w:t>Drinking water without pump comes from groundwater</w:t>
            </w:r>
          </w:p>
        </w:tc>
        <w:tc>
          <w:tcPr>
            <w:tcW w:w="1127" w:type="dxa"/>
            <w:gridSpan w:val="2"/>
            <w:vAlign w:val="bottom"/>
          </w:tcPr>
          <w:p w:rsidR="003F4062" w:rsidRPr="00E30A01" w:rsidRDefault="003F4062" w:rsidP="004E3BED">
            <w:pPr>
              <w:spacing w:after="0" w:line="240" w:lineRule="auto"/>
              <w:jc w:val="center"/>
              <w:rPr>
                <w:rFonts w:ascii="Arial" w:eastAsia="Times New Roman" w:hAnsi="Arial" w:cs="Arial"/>
                <w:color w:val="000000"/>
                <w:sz w:val="18"/>
                <w:szCs w:val="18"/>
              </w:rPr>
            </w:pPr>
            <w:r w:rsidRPr="00E30A01">
              <w:rPr>
                <w:rFonts w:ascii="Arial" w:eastAsia="Times New Roman" w:hAnsi="Arial" w:cs="Arial"/>
                <w:color w:val="000000"/>
                <w:sz w:val="18"/>
                <w:szCs w:val="18"/>
              </w:rPr>
              <w:t>Firm and woreda to focus on the groundwater quality</w:t>
            </w:r>
          </w:p>
        </w:tc>
        <w:tc>
          <w:tcPr>
            <w:tcW w:w="1154" w:type="dxa"/>
            <w:vAlign w:val="bottom"/>
          </w:tcPr>
          <w:p w:rsidR="003F4062" w:rsidRPr="00E30A01" w:rsidRDefault="003F4062" w:rsidP="001C2530">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Groundwater is hot</w:t>
            </w:r>
          </w:p>
        </w:tc>
        <w:tc>
          <w:tcPr>
            <w:tcW w:w="923" w:type="dxa"/>
            <w:vAlign w:val="bottom"/>
          </w:tcPr>
          <w:p w:rsidR="003F4062" w:rsidRPr="00E30A01" w:rsidRDefault="003F4062" w:rsidP="004E3BED">
            <w:pPr>
              <w:spacing w:after="0" w:line="240" w:lineRule="auto"/>
              <w:jc w:val="center"/>
              <w:rPr>
                <w:rFonts w:ascii="Arial" w:eastAsia="Times New Roman" w:hAnsi="Arial" w:cs="Arial"/>
                <w:color w:val="000000"/>
                <w:sz w:val="18"/>
                <w:szCs w:val="18"/>
              </w:rPr>
            </w:pPr>
            <w:r w:rsidRPr="00E30A01">
              <w:rPr>
                <w:rFonts w:ascii="Arial" w:eastAsia="Times New Roman" w:hAnsi="Arial" w:cs="Arial"/>
                <w:color w:val="000000"/>
                <w:sz w:val="18"/>
                <w:szCs w:val="18"/>
              </w:rPr>
              <w:t>Factories waste discharge into water points</w:t>
            </w:r>
          </w:p>
        </w:tc>
        <w:tc>
          <w:tcPr>
            <w:tcW w:w="910" w:type="dxa"/>
            <w:vAlign w:val="bottom"/>
          </w:tcPr>
          <w:p w:rsidR="003F4062" w:rsidRPr="00E30A01" w:rsidRDefault="003F4062" w:rsidP="004E3BED">
            <w:pPr>
              <w:spacing w:after="0" w:line="240" w:lineRule="auto"/>
              <w:jc w:val="center"/>
              <w:rPr>
                <w:rFonts w:ascii="Arial" w:eastAsia="Times New Roman" w:hAnsi="Arial" w:cs="Arial"/>
                <w:color w:val="000000"/>
                <w:sz w:val="18"/>
                <w:szCs w:val="18"/>
              </w:rPr>
            </w:pPr>
            <w:r w:rsidRPr="00E30A01">
              <w:rPr>
                <w:rFonts w:ascii="Arial" w:eastAsia="Times New Roman" w:hAnsi="Arial" w:cs="Arial"/>
                <w:color w:val="000000"/>
                <w:sz w:val="18"/>
                <w:szCs w:val="18"/>
              </w:rPr>
              <w:t>Animal grazing around water points</w:t>
            </w:r>
          </w:p>
        </w:tc>
        <w:tc>
          <w:tcPr>
            <w:tcW w:w="1105" w:type="dxa"/>
            <w:gridSpan w:val="2"/>
            <w:vAlign w:val="bottom"/>
          </w:tcPr>
          <w:p w:rsidR="003F4062" w:rsidRPr="00E30A01" w:rsidRDefault="003F4062" w:rsidP="004E3BED">
            <w:pPr>
              <w:spacing w:after="0" w:line="240" w:lineRule="auto"/>
              <w:jc w:val="center"/>
              <w:rPr>
                <w:rFonts w:ascii="Arial" w:eastAsia="Times New Roman" w:hAnsi="Arial" w:cs="Arial"/>
                <w:color w:val="000000"/>
                <w:sz w:val="18"/>
                <w:szCs w:val="18"/>
              </w:rPr>
            </w:pPr>
            <w:r w:rsidRPr="00E30A01">
              <w:rPr>
                <w:rFonts w:ascii="Arial" w:eastAsia="Times New Roman" w:hAnsi="Arial" w:cs="Arial"/>
                <w:color w:val="000000"/>
                <w:sz w:val="18"/>
                <w:szCs w:val="18"/>
              </w:rPr>
              <w:t>Water points polluted by agrochemicals</w:t>
            </w:r>
          </w:p>
        </w:tc>
      </w:tr>
      <w:tr w:rsidR="003F4062" w:rsidRPr="00E30A01" w:rsidTr="003F4062">
        <w:trPr>
          <w:cantSplit/>
          <w:trHeight w:val="720"/>
        </w:trPr>
        <w:tc>
          <w:tcPr>
            <w:tcW w:w="1384" w:type="dxa"/>
            <w:vMerge w:val="restart"/>
            <w:tcBorders>
              <w:top w:val="single" w:sz="4" w:space="0" w:color="auto"/>
              <w:left w:val="single" w:sz="4" w:space="0" w:color="auto"/>
              <w:bottom w:val="single" w:sz="8" w:space="0" w:color="000000"/>
              <w:right w:val="nil"/>
            </w:tcBorders>
            <w:shd w:val="clear" w:color="000000" w:fill="FFFFFF"/>
            <w:hideMark/>
          </w:tcPr>
          <w:p w:rsidR="003F4062" w:rsidRPr="00E30A01" w:rsidRDefault="003F4062" w:rsidP="004E3BED">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Animal grazing around water points</w:t>
            </w:r>
          </w:p>
        </w:tc>
        <w:tc>
          <w:tcPr>
            <w:tcW w:w="1130" w:type="dxa"/>
            <w:tcBorders>
              <w:top w:val="single" w:sz="4" w:space="0" w:color="auto"/>
              <w:left w:val="nil"/>
              <w:bottom w:val="nil"/>
              <w:right w:val="single" w:sz="12" w:space="0" w:color="000000"/>
            </w:tcBorders>
            <w:shd w:val="clear" w:color="000000" w:fill="FFFFFF"/>
            <w:hideMark/>
          </w:tcPr>
          <w:p w:rsidR="003F4062" w:rsidRPr="00E30A01" w:rsidRDefault="003F4062" w:rsidP="004E3BED">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Pearson Correlation</w:t>
            </w:r>
          </w:p>
        </w:tc>
        <w:tc>
          <w:tcPr>
            <w:tcW w:w="901" w:type="dxa"/>
            <w:tcBorders>
              <w:top w:val="single" w:sz="4" w:space="0" w:color="auto"/>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0.101</w:t>
            </w:r>
          </w:p>
        </w:tc>
        <w:tc>
          <w:tcPr>
            <w:tcW w:w="815" w:type="dxa"/>
            <w:tcBorders>
              <w:top w:val="single" w:sz="4" w:space="0" w:color="auto"/>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-0.089</w:t>
            </w:r>
          </w:p>
        </w:tc>
        <w:tc>
          <w:tcPr>
            <w:tcW w:w="829" w:type="dxa"/>
            <w:tcBorders>
              <w:top w:val="single" w:sz="4" w:space="0" w:color="auto"/>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-0.235</w:t>
            </w:r>
          </w:p>
        </w:tc>
        <w:tc>
          <w:tcPr>
            <w:tcW w:w="1120" w:type="dxa"/>
            <w:tcBorders>
              <w:top w:val="single" w:sz="4" w:space="0" w:color="auto"/>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0.036</w:t>
            </w:r>
          </w:p>
        </w:tc>
        <w:tc>
          <w:tcPr>
            <w:tcW w:w="1161" w:type="dxa"/>
            <w:gridSpan w:val="2"/>
            <w:tcBorders>
              <w:top w:val="single" w:sz="4" w:space="0" w:color="auto"/>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-0.064</w:t>
            </w:r>
          </w:p>
        </w:tc>
        <w:tc>
          <w:tcPr>
            <w:tcW w:w="923" w:type="dxa"/>
            <w:tcBorders>
              <w:top w:val="single" w:sz="4" w:space="0" w:color="auto"/>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0.078</w:t>
            </w:r>
          </w:p>
        </w:tc>
        <w:tc>
          <w:tcPr>
            <w:tcW w:w="919" w:type="dxa"/>
            <w:gridSpan w:val="2"/>
            <w:tcBorders>
              <w:top w:val="single" w:sz="4" w:space="0" w:color="auto"/>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1</w:t>
            </w:r>
          </w:p>
        </w:tc>
        <w:tc>
          <w:tcPr>
            <w:tcW w:w="1096" w:type="dxa"/>
            <w:tcBorders>
              <w:top w:val="single" w:sz="4" w:space="0" w:color="auto"/>
              <w:left w:val="nil"/>
              <w:bottom w:val="nil"/>
              <w:right w:val="single" w:sz="12"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0.003</w:t>
            </w:r>
          </w:p>
        </w:tc>
      </w:tr>
      <w:tr w:rsidR="003F4062" w:rsidRPr="00E30A01" w:rsidTr="003F4062">
        <w:trPr>
          <w:trHeight w:val="480"/>
        </w:trPr>
        <w:tc>
          <w:tcPr>
            <w:tcW w:w="1384" w:type="dxa"/>
            <w:vMerge/>
            <w:tcBorders>
              <w:top w:val="single" w:sz="4" w:space="0" w:color="auto"/>
              <w:left w:val="single" w:sz="4" w:space="0" w:color="auto"/>
              <w:bottom w:val="single" w:sz="8" w:space="0" w:color="000000"/>
              <w:right w:val="nil"/>
            </w:tcBorders>
            <w:vAlign w:val="center"/>
            <w:hideMark/>
          </w:tcPr>
          <w:p w:rsidR="003F4062" w:rsidRPr="00E30A01" w:rsidRDefault="003F4062" w:rsidP="004E3BED">
            <w:pPr>
              <w:spacing w:after="0" w:line="240" w:lineRule="auto"/>
              <w:rPr>
                <w:rFonts w:ascii="Arial" w:eastAsia="Times New Roman" w:hAnsi="Arial" w:cs="Arial"/>
                <w:color w:val="000000"/>
                <w:sz w:val="18"/>
                <w:szCs w:val="18"/>
              </w:rPr>
            </w:pPr>
          </w:p>
        </w:tc>
        <w:tc>
          <w:tcPr>
            <w:tcW w:w="1130" w:type="dxa"/>
            <w:tcBorders>
              <w:top w:val="nil"/>
              <w:left w:val="nil"/>
              <w:bottom w:val="nil"/>
              <w:right w:val="single" w:sz="12" w:space="0" w:color="000000"/>
            </w:tcBorders>
            <w:shd w:val="clear" w:color="000000" w:fill="FFFFFF"/>
            <w:hideMark/>
          </w:tcPr>
          <w:p w:rsidR="003F4062" w:rsidRPr="00E30A01" w:rsidRDefault="003F4062" w:rsidP="004E3BED">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Sig. (2-tailed)</w:t>
            </w:r>
          </w:p>
        </w:tc>
        <w:tc>
          <w:tcPr>
            <w:tcW w:w="901" w:type="dxa"/>
            <w:tcBorders>
              <w:top w:val="nil"/>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0.433</w:t>
            </w:r>
          </w:p>
        </w:tc>
        <w:tc>
          <w:tcPr>
            <w:tcW w:w="815" w:type="dxa"/>
            <w:tcBorders>
              <w:top w:val="nil"/>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0.487</w:t>
            </w:r>
          </w:p>
        </w:tc>
        <w:tc>
          <w:tcPr>
            <w:tcW w:w="829" w:type="dxa"/>
            <w:tcBorders>
              <w:top w:val="nil"/>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0.064</w:t>
            </w:r>
          </w:p>
        </w:tc>
        <w:tc>
          <w:tcPr>
            <w:tcW w:w="1120" w:type="dxa"/>
            <w:tcBorders>
              <w:top w:val="nil"/>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0.781</w:t>
            </w:r>
          </w:p>
        </w:tc>
        <w:tc>
          <w:tcPr>
            <w:tcW w:w="1161" w:type="dxa"/>
            <w:gridSpan w:val="2"/>
            <w:tcBorders>
              <w:top w:val="nil"/>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0.618</w:t>
            </w:r>
          </w:p>
        </w:tc>
        <w:tc>
          <w:tcPr>
            <w:tcW w:w="923" w:type="dxa"/>
            <w:tcBorders>
              <w:top w:val="nil"/>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0.541</w:t>
            </w:r>
          </w:p>
        </w:tc>
        <w:tc>
          <w:tcPr>
            <w:tcW w:w="919" w:type="dxa"/>
            <w:gridSpan w:val="2"/>
            <w:tcBorders>
              <w:top w:val="nil"/>
              <w:left w:val="nil"/>
              <w:bottom w:val="nil"/>
              <w:right w:val="single" w:sz="8" w:space="0" w:color="000000"/>
            </w:tcBorders>
            <w:shd w:val="clear" w:color="000000" w:fill="FFFFFF"/>
            <w:hideMark/>
          </w:tcPr>
          <w:p w:rsidR="003F4062" w:rsidRPr="00E30A01" w:rsidRDefault="003F4062" w:rsidP="004E3BED">
            <w:pPr>
              <w:spacing w:after="0" w:line="240" w:lineRule="auto"/>
              <w:rPr>
                <w:rFonts w:ascii="Times New Roman" w:eastAsia="Times New Roman" w:hAnsi="Times New Roman" w:cs="Times New Roman"/>
                <w:color w:val="000000"/>
                <w:sz w:val="24"/>
                <w:szCs w:val="24"/>
              </w:rPr>
            </w:pPr>
            <w:r w:rsidRPr="00E30A01">
              <w:rPr>
                <w:rFonts w:ascii="Times New Roman" w:eastAsia="Times New Roman" w:hAnsi="Times New Roman" w:cs="Times New Roman"/>
                <w:color w:val="000000"/>
                <w:sz w:val="24"/>
                <w:szCs w:val="24"/>
              </w:rPr>
              <w:t> </w:t>
            </w:r>
          </w:p>
        </w:tc>
        <w:tc>
          <w:tcPr>
            <w:tcW w:w="1096" w:type="dxa"/>
            <w:tcBorders>
              <w:top w:val="nil"/>
              <w:left w:val="nil"/>
              <w:bottom w:val="nil"/>
              <w:right w:val="single" w:sz="12"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0.98</w:t>
            </w:r>
          </w:p>
        </w:tc>
      </w:tr>
      <w:tr w:rsidR="003F4062" w:rsidRPr="00E30A01" w:rsidTr="003F4062">
        <w:trPr>
          <w:trHeight w:val="315"/>
        </w:trPr>
        <w:tc>
          <w:tcPr>
            <w:tcW w:w="1384" w:type="dxa"/>
            <w:vMerge/>
            <w:tcBorders>
              <w:top w:val="single" w:sz="4" w:space="0" w:color="auto"/>
              <w:left w:val="single" w:sz="4" w:space="0" w:color="auto"/>
              <w:bottom w:val="single" w:sz="8" w:space="0" w:color="000000"/>
              <w:right w:val="nil"/>
            </w:tcBorders>
            <w:vAlign w:val="center"/>
            <w:hideMark/>
          </w:tcPr>
          <w:p w:rsidR="003F4062" w:rsidRPr="00E30A01" w:rsidRDefault="003F4062" w:rsidP="004E3BED">
            <w:pPr>
              <w:spacing w:after="0" w:line="240" w:lineRule="auto"/>
              <w:rPr>
                <w:rFonts w:ascii="Arial" w:eastAsia="Times New Roman" w:hAnsi="Arial" w:cs="Arial"/>
                <w:color w:val="000000"/>
                <w:sz w:val="18"/>
                <w:szCs w:val="18"/>
              </w:rPr>
            </w:pPr>
          </w:p>
        </w:tc>
        <w:tc>
          <w:tcPr>
            <w:tcW w:w="1130" w:type="dxa"/>
            <w:tcBorders>
              <w:top w:val="nil"/>
              <w:left w:val="nil"/>
              <w:bottom w:val="single" w:sz="8" w:space="0" w:color="000000"/>
              <w:right w:val="single" w:sz="12" w:space="0" w:color="000000"/>
            </w:tcBorders>
            <w:shd w:val="clear" w:color="000000" w:fill="FFFFFF"/>
            <w:hideMark/>
          </w:tcPr>
          <w:p w:rsidR="003F4062" w:rsidRPr="00E30A01" w:rsidRDefault="003F4062" w:rsidP="004E3BED">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N</w:t>
            </w:r>
          </w:p>
        </w:tc>
        <w:tc>
          <w:tcPr>
            <w:tcW w:w="901"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815"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829"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120"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161" w:type="dxa"/>
            <w:gridSpan w:val="2"/>
            <w:tcBorders>
              <w:top w:val="nil"/>
              <w:left w:val="nil"/>
              <w:bottom w:val="single" w:sz="8" w:space="0" w:color="000000"/>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923" w:type="dxa"/>
            <w:tcBorders>
              <w:top w:val="nil"/>
              <w:left w:val="nil"/>
              <w:bottom w:val="single" w:sz="8" w:space="0" w:color="000000"/>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919" w:type="dxa"/>
            <w:gridSpan w:val="2"/>
            <w:tcBorders>
              <w:top w:val="nil"/>
              <w:left w:val="nil"/>
              <w:bottom w:val="single" w:sz="8" w:space="0" w:color="000000"/>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096" w:type="dxa"/>
            <w:tcBorders>
              <w:top w:val="nil"/>
              <w:left w:val="nil"/>
              <w:bottom w:val="single" w:sz="8" w:space="0" w:color="000000"/>
              <w:right w:val="single" w:sz="12"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r>
      <w:tr w:rsidR="003F4062" w:rsidRPr="00E30A01" w:rsidTr="003F4062">
        <w:trPr>
          <w:cantSplit/>
          <w:trHeight w:val="720"/>
        </w:trPr>
        <w:tc>
          <w:tcPr>
            <w:tcW w:w="1384" w:type="dxa"/>
            <w:vMerge w:val="restart"/>
            <w:tcBorders>
              <w:top w:val="nil"/>
              <w:left w:val="single" w:sz="12" w:space="0" w:color="000000"/>
              <w:bottom w:val="single" w:sz="12" w:space="0" w:color="000000"/>
              <w:right w:val="nil"/>
            </w:tcBorders>
            <w:shd w:val="clear" w:color="000000" w:fill="FFFFFF"/>
            <w:hideMark/>
          </w:tcPr>
          <w:p w:rsidR="003F4062" w:rsidRPr="00E30A01" w:rsidRDefault="003F4062" w:rsidP="004E3BED">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Water points polluted by agrochemicals</w:t>
            </w:r>
          </w:p>
        </w:tc>
        <w:tc>
          <w:tcPr>
            <w:tcW w:w="1130" w:type="dxa"/>
            <w:tcBorders>
              <w:top w:val="nil"/>
              <w:left w:val="nil"/>
              <w:bottom w:val="nil"/>
              <w:right w:val="single" w:sz="12" w:space="0" w:color="000000"/>
            </w:tcBorders>
            <w:shd w:val="clear" w:color="000000" w:fill="FFFFFF"/>
            <w:hideMark/>
          </w:tcPr>
          <w:p w:rsidR="003F4062" w:rsidRPr="00E30A01" w:rsidRDefault="003F4062" w:rsidP="004E3BED">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Pearson Correlation</w:t>
            </w:r>
          </w:p>
        </w:tc>
        <w:tc>
          <w:tcPr>
            <w:tcW w:w="901" w:type="dxa"/>
            <w:tcBorders>
              <w:top w:val="nil"/>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0.033</w:t>
            </w:r>
          </w:p>
        </w:tc>
        <w:tc>
          <w:tcPr>
            <w:tcW w:w="815" w:type="dxa"/>
            <w:tcBorders>
              <w:top w:val="nil"/>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0.059</w:t>
            </w:r>
          </w:p>
        </w:tc>
        <w:tc>
          <w:tcPr>
            <w:tcW w:w="829" w:type="dxa"/>
            <w:tcBorders>
              <w:top w:val="nil"/>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0.124</w:t>
            </w:r>
          </w:p>
        </w:tc>
        <w:tc>
          <w:tcPr>
            <w:tcW w:w="1120" w:type="dxa"/>
            <w:tcBorders>
              <w:top w:val="nil"/>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0.146</w:t>
            </w:r>
          </w:p>
        </w:tc>
        <w:tc>
          <w:tcPr>
            <w:tcW w:w="1161" w:type="dxa"/>
            <w:gridSpan w:val="2"/>
            <w:tcBorders>
              <w:top w:val="nil"/>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-0.015</w:t>
            </w:r>
          </w:p>
        </w:tc>
        <w:tc>
          <w:tcPr>
            <w:tcW w:w="923" w:type="dxa"/>
            <w:tcBorders>
              <w:top w:val="nil"/>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0.068</w:t>
            </w:r>
          </w:p>
        </w:tc>
        <w:tc>
          <w:tcPr>
            <w:tcW w:w="919" w:type="dxa"/>
            <w:gridSpan w:val="2"/>
            <w:tcBorders>
              <w:top w:val="nil"/>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0.003</w:t>
            </w:r>
          </w:p>
        </w:tc>
        <w:tc>
          <w:tcPr>
            <w:tcW w:w="1096" w:type="dxa"/>
            <w:tcBorders>
              <w:top w:val="nil"/>
              <w:left w:val="nil"/>
              <w:bottom w:val="nil"/>
              <w:right w:val="single" w:sz="12"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1</w:t>
            </w:r>
          </w:p>
        </w:tc>
      </w:tr>
      <w:tr w:rsidR="003F4062" w:rsidRPr="00E30A01" w:rsidTr="003F4062">
        <w:trPr>
          <w:trHeight w:val="480"/>
        </w:trPr>
        <w:tc>
          <w:tcPr>
            <w:tcW w:w="1384" w:type="dxa"/>
            <w:vMerge/>
            <w:tcBorders>
              <w:top w:val="nil"/>
              <w:left w:val="single" w:sz="12" w:space="0" w:color="000000"/>
              <w:bottom w:val="single" w:sz="12" w:space="0" w:color="000000"/>
              <w:right w:val="nil"/>
            </w:tcBorders>
            <w:vAlign w:val="center"/>
            <w:hideMark/>
          </w:tcPr>
          <w:p w:rsidR="003F4062" w:rsidRPr="00E30A01" w:rsidRDefault="003F4062" w:rsidP="004E3BED">
            <w:pPr>
              <w:spacing w:after="0" w:line="240" w:lineRule="auto"/>
              <w:rPr>
                <w:rFonts w:ascii="Arial" w:eastAsia="Times New Roman" w:hAnsi="Arial" w:cs="Arial"/>
                <w:color w:val="000000"/>
                <w:sz w:val="18"/>
                <w:szCs w:val="18"/>
              </w:rPr>
            </w:pPr>
          </w:p>
        </w:tc>
        <w:tc>
          <w:tcPr>
            <w:tcW w:w="1130" w:type="dxa"/>
            <w:tcBorders>
              <w:top w:val="nil"/>
              <w:left w:val="nil"/>
              <w:bottom w:val="nil"/>
              <w:right w:val="single" w:sz="12" w:space="0" w:color="000000"/>
            </w:tcBorders>
            <w:shd w:val="clear" w:color="000000" w:fill="FFFFFF"/>
            <w:hideMark/>
          </w:tcPr>
          <w:p w:rsidR="003F4062" w:rsidRPr="00E30A01" w:rsidRDefault="003F4062" w:rsidP="004E3BED">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Sig. (2-tailed)</w:t>
            </w:r>
          </w:p>
        </w:tc>
        <w:tc>
          <w:tcPr>
            <w:tcW w:w="901" w:type="dxa"/>
            <w:tcBorders>
              <w:top w:val="nil"/>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0.799</w:t>
            </w:r>
          </w:p>
        </w:tc>
        <w:tc>
          <w:tcPr>
            <w:tcW w:w="815" w:type="dxa"/>
            <w:tcBorders>
              <w:top w:val="nil"/>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0.645</w:t>
            </w:r>
          </w:p>
        </w:tc>
        <w:tc>
          <w:tcPr>
            <w:tcW w:w="829" w:type="dxa"/>
            <w:tcBorders>
              <w:top w:val="nil"/>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0.334</w:t>
            </w:r>
          </w:p>
        </w:tc>
        <w:tc>
          <w:tcPr>
            <w:tcW w:w="1120" w:type="dxa"/>
            <w:tcBorders>
              <w:top w:val="nil"/>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0.253</w:t>
            </w:r>
          </w:p>
        </w:tc>
        <w:tc>
          <w:tcPr>
            <w:tcW w:w="1161" w:type="dxa"/>
            <w:gridSpan w:val="2"/>
            <w:tcBorders>
              <w:top w:val="nil"/>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0.904</w:t>
            </w:r>
          </w:p>
        </w:tc>
        <w:tc>
          <w:tcPr>
            <w:tcW w:w="923" w:type="dxa"/>
            <w:tcBorders>
              <w:top w:val="nil"/>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0.596</w:t>
            </w:r>
          </w:p>
        </w:tc>
        <w:tc>
          <w:tcPr>
            <w:tcW w:w="919" w:type="dxa"/>
            <w:gridSpan w:val="2"/>
            <w:tcBorders>
              <w:top w:val="nil"/>
              <w:left w:val="nil"/>
              <w:bottom w:val="nil"/>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0.98</w:t>
            </w:r>
          </w:p>
        </w:tc>
        <w:tc>
          <w:tcPr>
            <w:tcW w:w="1096" w:type="dxa"/>
            <w:tcBorders>
              <w:top w:val="nil"/>
              <w:left w:val="nil"/>
              <w:bottom w:val="nil"/>
              <w:right w:val="single" w:sz="12" w:space="0" w:color="000000"/>
            </w:tcBorders>
            <w:shd w:val="clear" w:color="000000" w:fill="FFFFFF"/>
            <w:hideMark/>
          </w:tcPr>
          <w:p w:rsidR="003F4062" w:rsidRPr="00E30A01" w:rsidRDefault="003F4062" w:rsidP="004E3BED">
            <w:pPr>
              <w:spacing w:after="0" w:line="240" w:lineRule="auto"/>
              <w:rPr>
                <w:rFonts w:ascii="Times New Roman" w:eastAsia="Times New Roman" w:hAnsi="Times New Roman" w:cs="Times New Roman"/>
                <w:color w:val="000000"/>
                <w:sz w:val="24"/>
                <w:szCs w:val="24"/>
              </w:rPr>
            </w:pPr>
            <w:r w:rsidRPr="00E30A01">
              <w:rPr>
                <w:rFonts w:ascii="Times New Roman" w:eastAsia="Times New Roman" w:hAnsi="Times New Roman" w:cs="Times New Roman"/>
                <w:color w:val="000000"/>
                <w:sz w:val="24"/>
                <w:szCs w:val="24"/>
              </w:rPr>
              <w:t> </w:t>
            </w:r>
          </w:p>
        </w:tc>
      </w:tr>
      <w:tr w:rsidR="003F4062" w:rsidRPr="00E30A01" w:rsidTr="003F4062">
        <w:trPr>
          <w:trHeight w:val="315"/>
        </w:trPr>
        <w:tc>
          <w:tcPr>
            <w:tcW w:w="1384" w:type="dxa"/>
            <w:vMerge/>
            <w:tcBorders>
              <w:top w:val="nil"/>
              <w:left w:val="single" w:sz="12" w:space="0" w:color="000000"/>
              <w:bottom w:val="single" w:sz="12" w:space="0" w:color="000000"/>
              <w:right w:val="nil"/>
            </w:tcBorders>
            <w:vAlign w:val="center"/>
            <w:hideMark/>
          </w:tcPr>
          <w:p w:rsidR="003F4062" w:rsidRPr="00E30A01" w:rsidRDefault="003F4062" w:rsidP="004E3BED">
            <w:pPr>
              <w:spacing w:after="0" w:line="240" w:lineRule="auto"/>
              <w:rPr>
                <w:rFonts w:ascii="Arial" w:eastAsia="Times New Roman" w:hAnsi="Arial" w:cs="Arial"/>
                <w:color w:val="000000"/>
                <w:sz w:val="18"/>
                <w:szCs w:val="18"/>
              </w:rPr>
            </w:pPr>
          </w:p>
        </w:tc>
        <w:tc>
          <w:tcPr>
            <w:tcW w:w="1130" w:type="dxa"/>
            <w:tcBorders>
              <w:top w:val="nil"/>
              <w:left w:val="nil"/>
              <w:bottom w:val="single" w:sz="12" w:space="0" w:color="000000"/>
              <w:right w:val="single" w:sz="12" w:space="0" w:color="000000"/>
            </w:tcBorders>
            <w:shd w:val="clear" w:color="000000" w:fill="FFFFFF"/>
            <w:hideMark/>
          </w:tcPr>
          <w:p w:rsidR="003F4062" w:rsidRPr="00E30A01" w:rsidRDefault="003F4062" w:rsidP="004E3BED">
            <w:pPr>
              <w:spacing w:after="0" w:line="240" w:lineRule="auto"/>
              <w:rPr>
                <w:rFonts w:ascii="Arial" w:eastAsia="Times New Roman" w:hAnsi="Arial" w:cs="Arial"/>
                <w:color w:val="000000"/>
                <w:sz w:val="18"/>
                <w:szCs w:val="18"/>
              </w:rPr>
            </w:pPr>
            <w:r w:rsidRPr="00E30A01">
              <w:rPr>
                <w:rFonts w:ascii="Arial" w:eastAsia="Times New Roman" w:hAnsi="Arial" w:cs="Arial"/>
                <w:color w:val="000000"/>
                <w:sz w:val="18"/>
                <w:szCs w:val="18"/>
              </w:rPr>
              <w:t>N</w:t>
            </w:r>
          </w:p>
        </w:tc>
        <w:tc>
          <w:tcPr>
            <w:tcW w:w="901" w:type="dxa"/>
            <w:tcBorders>
              <w:top w:val="nil"/>
              <w:left w:val="nil"/>
              <w:bottom w:val="single" w:sz="12" w:space="0" w:color="000000"/>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815" w:type="dxa"/>
            <w:tcBorders>
              <w:top w:val="nil"/>
              <w:left w:val="nil"/>
              <w:bottom w:val="single" w:sz="12" w:space="0" w:color="000000"/>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829" w:type="dxa"/>
            <w:tcBorders>
              <w:top w:val="nil"/>
              <w:left w:val="nil"/>
              <w:bottom w:val="single" w:sz="12" w:space="0" w:color="000000"/>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120" w:type="dxa"/>
            <w:tcBorders>
              <w:top w:val="nil"/>
              <w:left w:val="nil"/>
              <w:bottom w:val="single" w:sz="12" w:space="0" w:color="000000"/>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161" w:type="dxa"/>
            <w:gridSpan w:val="2"/>
            <w:tcBorders>
              <w:top w:val="nil"/>
              <w:left w:val="nil"/>
              <w:bottom w:val="single" w:sz="12" w:space="0" w:color="000000"/>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923" w:type="dxa"/>
            <w:tcBorders>
              <w:top w:val="nil"/>
              <w:left w:val="nil"/>
              <w:bottom w:val="single" w:sz="12" w:space="0" w:color="000000"/>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919" w:type="dxa"/>
            <w:gridSpan w:val="2"/>
            <w:tcBorders>
              <w:top w:val="nil"/>
              <w:left w:val="nil"/>
              <w:bottom w:val="single" w:sz="12" w:space="0" w:color="000000"/>
              <w:right w:val="single" w:sz="8"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c>
          <w:tcPr>
            <w:tcW w:w="1096" w:type="dxa"/>
            <w:tcBorders>
              <w:top w:val="nil"/>
              <w:left w:val="nil"/>
              <w:bottom w:val="single" w:sz="12" w:space="0" w:color="000000"/>
              <w:right w:val="single" w:sz="12" w:space="0" w:color="000000"/>
            </w:tcBorders>
            <w:shd w:val="clear" w:color="000000" w:fill="FFFFFF"/>
            <w:vAlign w:val="bottom"/>
            <w:hideMark/>
          </w:tcPr>
          <w:p w:rsidR="003F4062" w:rsidRPr="00E30A01" w:rsidRDefault="003F4062" w:rsidP="004E3BED">
            <w:pPr>
              <w:spacing w:after="0" w:line="240" w:lineRule="auto"/>
              <w:jc w:val="right"/>
              <w:rPr>
                <w:rFonts w:ascii="Arial" w:eastAsia="Times New Roman" w:hAnsi="Arial" w:cs="Arial"/>
                <w:color w:val="000000"/>
                <w:sz w:val="18"/>
                <w:szCs w:val="18"/>
              </w:rPr>
            </w:pPr>
            <w:r w:rsidRPr="00E30A01">
              <w:rPr>
                <w:rFonts w:ascii="Arial" w:eastAsia="Times New Roman" w:hAnsi="Arial" w:cs="Arial"/>
                <w:color w:val="000000"/>
                <w:sz w:val="18"/>
                <w:szCs w:val="18"/>
              </w:rPr>
              <w:t>63</w:t>
            </w:r>
          </w:p>
        </w:tc>
      </w:tr>
      <w:tr w:rsidR="003F4062" w:rsidRPr="00E30A01" w:rsidTr="003F4062">
        <w:trPr>
          <w:cantSplit/>
          <w:trHeight w:val="630"/>
        </w:trPr>
        <w:tc>
          <w:tcPr>
            <w:tcW w:w="3415" w:type="dxa"/>
            <w:gridSpan w:val="3"/>
            <w:tcBorders>
              <w:top w:val="single" w:sz="12" w:space="0" w:color="000000"/>
              <w:left w:val="nil"/>
              <w:bottom w:val="nil"/>
              <w:right w:val="nil"/>
            </w:tcBorders>
            <w:shd w:val="clear" w:color="000000" w:fill="FFFFFF"/>
            <w:hideMark/>
          </w:tcPr>
          <w:p w:rsidR="003F4062" w:rsidRDefault="003F4062" w:rsidP="004E3BED">
            <w:pPr>
              <w:spacing w:after="0" w:line="240" w:lineRule="auto"/>
              <w:jc w:val="center"/>
              <w:rPr>
                <w:rFonts w:ascii="Times New Roman" w:eastAsia="Times New Roman" w:hAnsi="Times New Roman" w:cs="Times New Roman"/>
                <w:color w:val="000000"/>
                <w:sz w:val="24"/>
                <w:szCs w:val="24"/>
              </w:rPr>
            </w:pPr>
          </w:p>
          <w:p w:rsidR="003F4062" w:rsidRDefault="003F4062" w:rsidP="004E3BED">
            <w:pPr>
              <w:spacing w:after="0" w:line="240" w:lineRule="auto"/>
              <w:jc w:val="center"/>
              <w:rPr>
                <w:rFonts w:ascii="Times New Roman" w:eastAsia="Times New Roman" w:hAnsi="Times New Roman" w:cs="Times New Roman"/>
                <w:color w:val="000000"/>
                <w:sz w:val="24"/>
                <w:szCs w:val="24"/>
              </w:rPr>
            </w:pPr>
          </w:p>
          <w:p w:rsidR="003F4062" w:rsidRPr="00E30A01" w:rsidRDefault="003F4062" w:rsidP="004E3BED">
            <w:pPr>
              <w:spacing w:after="0" w:line="240" w:lineRule="auto"/>
              <w:jc w:val="center"/>
              <w:rPr>
                <w:rFonts w:ascii="Times New Roman" w:eastAsia="Times New Roman" w:hAnsi="Times New Roman" w:cs="Times New Roman"/>
                <w:color w:val="000000"/>
                <w:sz w:val="24"/>
                <w:szCs w:val="24"/>
              </w:rPr>
            </w:pPr>
            <w:r w:rsidRPr="00E30A01">
              <w:rPr>
                <w:rFonts w:ascii="Times New Roman" w:eastAsia="Times New Roman" w:hAnsi="Times New Roman" w:cs="Times New Roman"/>
                <w:color w:val="000000"/>
                <w:sz w:val="24"/>
                <w:szCs w:val="24"/>
              </w:rPr>
              <w:t>*. Correlation is significant at the 0.05 level (2-tailed).</w:t>
            </w:r>
          </w:p>
        </w:tc>
        <w:tc>
          <w:tcPr>
            <w:tcW w:w="815" w:type="dxa"/>
            <w:tcBorders>
              <w:top w:val="nil"/>
              <w:left w:val="nil"/>
              <w:bottom w:val="nil"/>
              <w:right w:val="nil"/>
            </w:tcBorders>
            <w:shd w:val="clear" w:color="000000" w:fill="FFFFFF"/>
            <w:hideMark/>
          </w:tcPr>
          <w:p w:rsidR="003F4062" w:rsidRPr="00E30A01" w:rsidRDefault="003F4062" w:rsidP="004E3BED">
            <w:pPr>
              <w:spacing w:after="0" w:line="240" w:lineRule="auto"/>
              <w:jc w:val="both"/>
              <w:rPr>
                <w:rFonts w:ascii="Times New Roman" w:eastAsia="Times New Roman" w:hAnsi="Times New Roman" w:cs="Times New Roman"/>
                <w:color w:val="000000"/>
                <w:sz w:val="24"/>
                <w:szCs w:val="24"/>
              </w:rPr>
            </w:pPr>
            <w:r w:rsidRPr="00E30A01">
              <w:rPr>
                <w:rFonts w:ascii="Times New Roman" w:eastAsia="Times New Roman" w:hAnsi="Times New Roman" w:cs="Times New Roman"/>
                <w:color w:val="000000"/>
                <w:sz w:val="24"/>
                <w:szCs w:val="24"/>
              </w:rPr>
              <w:t> </w:t>
            </w:r>
          </w:p>
        </w:tc>
        <w:tc>
          <w:tcPr>
            <w:tcW w:w="829" w:type="dxa"/>
            <w:tcBorders>
              <w:top w:val="nil"/>
              <w:left w:val="nil"/>
              <w:bottom w:val="nil"/>
              <w:right w:val="nil"/>
            </w:tcBorders>
            <w:shd w:val="clear" w:color="000000" w:fill="FFFFFF"/>
            <w:hideMark/>
          </w:tcPr>
          <w:p w:rsidR="003F4062" w:rsidRPr="00E30A01" w:rsidRDefault="003F4062" w:rsidP="004E3BED">
            <w:pPr>
              <w:spacing w:after="0" w:line="240" w:lineRule="auto"/>
              <w:jc w:val="both"/>
              <w:rPr>
                <w:rFonts w:ascii="Times New Roman" w:eastAsia="Times New Roman" w:hAnsi="Times New Roman" w:cs="Times New Roman"/>
                <w:color w:val="000000"/>
                <w:sz w:val="24"/>
                <w:szCs w:val="24"/>
              </w:rPr>
            </w:pPr>
            <w:r w:rsidRPr="00E30A01">
              <w:rPr>
                <w:rFonts w:ascii="Times New Roman" w:eastAsia="Times New Roman" w:hAnsi="Times New Roman" w:cs="Times New Roman"/>
                <w:color w:val="000000"/>
                <w:sz w:val="24"/>
                <w:szCs w:val="24"/>
              </w:rPr>
              <w:t> </w:t>
            </w:r>
          </w:p>
        </w:tc>
        <w:tc>
          <w:tcPr>
            <w:tcW w:w="1120" w:type="dxa"/>
            <w:tcBorders>
              <w:top w:val="nil"/>
              <w:left w:val="nil"/>
              <w:bottom w:val="nil"/>
              <w:right w:val="nil"/>
            </w:tcBorders>
            <w:shd w:val="clear" w:color="000000" w:fill="FFFFFF"/>
            <w:hideMark/>
          </w:tcPr>
          <w:p w:rsidR="003F4062" w:rsidRPr="00E30A01" w:rsidRDefault="003F4062" w:rsidP="004E3BED">
            <w:pPr>
              <w:spacing w:after="0" w:line="240" w:lineRule="auto"/>
              <w:jc w:val="both"/>
              <w:rPr>
                <w:rFonts w:ascii="Times New Roman" w:eastAsia="Times New Roman" w:hAnsi="Times New Roman" w:cs="Times New Roman"/>
                <w:color w:val="000000"/>
                <w:sz w:val="24"/>
                <w:szCs w:val="24"/>
              </w:rPr>
            </w:pPr>
            <w:r w:rsidRPr="00E30A01">
              <w:rPr>
                <w:rFonts w:ascii="Times New Roman" w:eastAsia="Times New Roman" w:hAnsi="Times New Roman" w:cs="Times New Roman"/>
                <w:color w:val="000000"/>
                <w:sz w:val="24"/>
                <w:szCs w:val="24"/>
              </w:rPr>
              <w:t> </w:t>
            </w:r>
          </w:p>
        </w:tc>
        <w:tc>
          <w:tcPr>
            <w:tcW w:w="1161" w:type="dxa"/>
            <w:gridSpan w:val="2"/>
            <w:tcBorders>
              <w:top w:val="nil"/>
              <w:left w:val="nil"/>
              <w:bottom w:val="nil"/>
              <w:right w:val="nil"/>
            </w:tcBorders>
            <w:shd w:val="clear" w:color="000000" w:fill="FFFFFF"/>
            <w:hideMark/>
          </w:tcPr>
          <w:p w:rsidR="003F4062" w:rsidRPr="00E30A01" w:rsidRDefault="003F4062" w:rsidP="004E3BED">
            <w:pPr>
              <w:spacing w:after="0" w:line="240" w:lineRule="auto"/>
              <w:jc w:val="both"/>
              <w:rPr>
                <w:rFonts w:ascii="Times New Roman" w:eastAsia="Times New Roman" w:hAnsi="Times New Roman" w:cs="Times New Roman"/>
                <w:color w:val="000000"/>
                <w:sz w:val="24"/>
                <w:szCs w:val="24"/>
              </w:rPr>
            </w:pPr>
            <w:r w:rsidRPr="00E30A01">
              <w:rPr>
                <w:rFonts w:ascii="Times New Roman" w:eastAsia="Times New Roman" w:hAnsi="Times New Roman" w:cs="Times New Roman"/>
                <w:color w:val="000000"/>
                <w:sz w:val="24"/>
                <w:szCs w:val="24"/>
              </w:rPr>
              <w:t> </w:t>
            </w:r>
          </w:p>
        </w:tc>
        <w:tc>
          <w:tcPr>
            <w:tcW w:w="923" w:type="dxa"/>
            <w:tcBorders>
              <w:top w:val="nil"/>
              <w:left w:val="nil"/>
              <w:bottom w:val="nil"/>
              <w:right w:val="nil"/>
            </w:tcBorders>
            <w:shd w:val="clear" w:color="000000" w:fill="FFFFFF"/>
            <w:hideMark/>
          </w:tcPr>
          <w:p w:rsidR="003F4062" w:rsidRPr="00E30A01" w:rsidRDefault="003F4062" w:rsidP="004E3BED">
            <w:pPr>
              <w:spacing w:after="0" w:line="240" w:lineRule="auto"/>
              <w:jc w:val="both"/>
              <w:rPr>
                <w:rFonts w:ascii="Times New Roman" w:eastAsia="Times New Roman" w:hAnsi="Times New Roman" w:cs="Times New Roman"/>
                <w:color w:val="000000"/>
                <w:sz w:val="24"/>
                <w:szCs w:val="24"/>
              </w:rPr>
            </w:pPr>
            <w:r w:rsidRPr="00E30A01">
              <w:rPr>
                <w:rFonts w:ascii="Times New Roman" w:eastAsia="Times New Roman" w:hAnsi="Times New Roman" w:cs="Times New Roman"/>
                <w:color w:val="000000"/>
                <w:sz w:val="24"/>
                <w:szCs w:val="24"/>
              </w:rPr>
              <w:t> </w:t>
            </w:r>
          </w:p>
        </w:tc>
        <w:tc>
          <w:tcPr>
            <w:tcW w:w="919" w:type="dxa"/>
            <w:gridSpan w:val="2"/>
            <w:tcBorders>
              <w:top w:val="nil"/>
              <w:left w:val="nil"/>
              <w:bottom w:val="nil"/>
              <w:right w:val="nil"/>
            </w:tcBorders>
            <w:shd w:val="clear" w:color="000000" w:fill="FFFFFF"/>
            <w:hideMark/>
          </w:tcPr>
          <w:p w:rsidR="003F4062" w:rsidRPr="00E30A01" w:rsidRDefault="003F4062" w:rsidP="004E3BED">
            <w:pPr>
              <w:spacing w:after="0" w:line="240" w:lineRule="auto"/>
              <w:jc w:val="both"/>
              <w:rPr>
                <w:rFonts w:ascii="Times New Roman" w:eastAsia="Times New Roman" w:hAnsi="Times New Roman" w:cs="Times New Roman"/>
                <w:color w:val="000000"/>
                <w:sz w:val="24"/>
                <w:szCs w:val="24"/>
              </w:rPr>
            </w:pPr>
            <w:r w:rsidRPr="00E30A01">
              <w:rPr>
                <w:rFonts w:ascii="Times New Roman" w:eastAsia="Times New Roman" w:hAnsi="Times New Roman" w:cs="Times New Roman"/>
                <w:color w:val="000000"/>
                <w:sz w:val="24"/>
                <w:szCs w:val="24"/>
              </w:rPr>
              <w:t> </w:t>
            </w:r>
          </w:p>
        </w:tc>
        <w:tc>
          <w:tcPr>
            <w:tcW w:w="1096" w:type="dxa"/>
            <w:tcBorders>
              <w:top w:val="nil"/>
              <w:left w:val="nil"/>
              <w:bottom w:val="nil"/>
              <w:right w:val="nil"/>
            </w:tcBorders>
            <w:shd w:val="clear" w:color="000000" w:fill="FFFFFF"/>
            <w:hideMark/>
          </w:tcPr>
          <w:p w:rsidR="003F4062" w:rsidRPr="00E30A01" w:rsidRDefault="003F4062" w:rsidP="004E3BED">
            <w:pPr>
              <w:spacing w:after="0" w:line="240" w:lineRule="auto"/>
              <w:jc w:val="both"/>
              <w:rPr>
                <w:rFonts w:ascii="Times New Roman" w:eastAsia="Times New Roman" w:hAnsi="Times New Roman" w:cs="Times New Roman"/>
                <w:color w:val="000000"/>
                <w:sz w:val="24"/>
                <w:szCs w:val="24"/>
              </w:rPr>
            </w:pPr>
            <w:r w:rsidRPr="00E30A01">
              <w:rPr>
                <w:rFonts w:ascii="Times New Roman" w:eastAsia="Times New Roman" w:hAnsi="Times New Roman" w:cs="Times New Roman"/>
                <w:color w:val="000000"/>
                <w:sz w:val="24"/>
                <w:szCs w:val="24"/>
              </w:rPr>
              <w:t> </w:t>
            </w:r>
          </w:p>
        </w:tc>
      </w:tr>
    </w:tbl>
    <w:p w:rsidR="0009081D" w:rsidRDefault="0009081D" w:rsidP="00AF0247">
      <w:pPr>
        <w:rPr>
          <w:rFonts w:ascii="Times New Roman" w:eastAsia="Times New Roman" w:hAnsi="Times New Roman" w:cs="Times New Roman"/>
          <w:b/>
          <w:sz w:val="24"/>
          <w:szCs w:val="24"/>
        </w:rPr>
      </w:pPr>
    </w:p>
    <w:p w:rsidR="00B872CE" w:rsidRDefault="00B872CE" w:rsidP="00AF0247">
      <w:pPr>
        <w:rPr>
          <w:rFonts w:ascii="Times New Roman" w:eastAsia="Times New Roman" w:hAnsi="Times New Roman" w:cs="Times New Roman"/>
          <w:b/>
          <w:sz w:val="24"/>
          <w:szCs w:val="24"/>
        </w:rPr>
      </w:pPr>
    </w:p>
    <w:p w:rsidR="00B872CE" w:rsidRDefault="00B872CE" w:rsidP="00AF0247">
      <w:pPr>
        <w:rPr>
          <w:rFonts w:ascii="Times New Roman" w:eastAsia="Times New Roman" w:hAnsi="Times New Roman" w:cs="Times New Roman"/>
          <w:b/>
          <w:sz w:val="24"/>
          <w:szCs w:val="24"/>
        </w:rPr>
      </w:pPr>
    </w:p>
    <w:p w:rsidR="00B872CE" w:rsidRDefault="00B872CE" w:rsidP="00AF0247">
      <w:pPr>
        <w:rPr>
          <w:rFonts w:ascii="Times New Roman" w:eastAsia="Times New Roman" w:hAnsi="Times New Roman" w:cs="Times New Roman"/>
          <w:b/>
          <w:sz w:val="24"/>
          <w:szCs w:val="24"/>
        </w:rPr>
      </w:pPr>
    </w:p>
    <w:p w:rsidR="00B872CE" w:rsidRDefault="00B872CE" w:rsidP="00AF0247">
      <w:pPr>
        <w:rPr>
          <w:rFonts w:ascii="Times New Roman" w:eastAsia="Times New Roman" w:hAnsi="Times New Roman" w:cs="Times New Roman"/>
          <w:b/>
          <w:sz w:val="24"/>
          <w:szCs w:val="24"/>
        </w:rPr>
      </w:pPr>
    </w:p>
    <w:p w:rsidR="00B872CE" w:rsidRDefault="00B872CE" w:rsidP="00AF0247">
      <w:pPr>
        <w:rPr>
          <w:rFonts w:ascii="Times New Roman" w:eastAsia="Times New Roman" w:hAnsi="Times New Roman" w:cs="Times New Roman"/>
          <w:b/>
          <w:sz w:val="24"/>
          <w:szCs w:val="24"/>
        </w:rPr>
      </w:pPr>
    </w:p>
    <w:p w:rsidR="00B872CE" w:rsidRDefault="00B872CE" w:rsidP="00AF0247">
      <w:pPr>
        <w:rPr>
          <w:rFonts w:ascii="Times New Roman" w:eastAsia="Times New Roman" w:hAnsi="Times New Roman" w:cs="Times New Roman"/>
          <w:b/>
          <w:sz w:val="24"/>
          <w:szCs w:val="24"/>
        </w:rPr>
      </w:pPr>
    </w:p>
    <w:p w:rsidR="00B872CE" w:rsidRDefault="00B872CE" w:rsidP="00AF0247">
      <w:pPr>
        <w:rPr>
          <w:rFonts w:ascii="Times New Roman" w:eastAsia="Times New Roman" w:hAnsi="Times New Roman" w:cs="Times New Roman"/>
          <w:b/>
          <w:sz w:val="24"/>
          <w:szCs w:val="24"/>
        </w:rPr>
      </w:pPr>
    </w:p>
    <w:p w:rsidR="00B872CE" w:rsidRDefault="00B872CE" w:rsidP="00AF0247">
      <w:pPr>
        <w:rPr>
          <w:rFonts w:ascii="Times New Roman" w:eastAsia="Times New Roman" w:hAnsi="Times New Roman" w:cs="Times New Roman"/>
          <w:b/>
          <w:sz w:val="24"/>
          <w:szCs w:val="24"/>
        </w:rPr>
      </w:pPr>
    </w:p>
    <w:p w:rsidR="00B872CE" w:rsidRDefault="00B872CE" w:rsidP="00AF0247">
      <w:pPr>
        <w:rPr>
          <w:rFonts w:ascii="Times New Roman" w:eastAsia="Times New Roman" w:hAnsi="Times New Roman" w:cs="Times New Roman"/>
          <w:b/>
          <w:sz w:val="24"/>
          <w:szCs w:val="24"/>
        </w:rPr>
      </w:pPr>
    </w:p>
    <w:p w:rsidR="00B872CE" w:rsidRDefault="00B872CE" w:rsidP="00AF0247">
      <w:pPr>
        <w:rPr>
          <w:rFonts w:ascii="Times New Roman" w:eastAsia="Times New Roman" w:hAnsi="Times New Roman" w:cs="Times New Roman"/>
          <w:b/>
          <w:sz w:val="24"/>
          <w:szCs w:val="24"/>
        </w:rPr>
      </w:pPr>
    </w:p>
    <w:p w:rsidR="00B872CE" w:rsidRDefault="00B872CE" w:rsidP="00AF0247">
      <w:pPr>
        <w:rPr>
          <w:rFonts w:ascii="Times New Roman" w:eastAsia="Times New Roman" w:hAnsi="Times New Roman" w:cs="Times New Roman"/>
          <w:b/>
          <w:sz w:val="24"/>
          <w:szCs w:val="24"/>
        </w:rPr>
      </w:pPr>
    </w:p>
    <w:p w:rsidR="003F4062" w:rsidRDefault="003F4062" w:rsidP="00AF0247">
      <w:pPr>
        <w:rPr>
          <w:rFonts w:ascii="Times New Roman" w:eastAsia="Times New Roman" w:hAnsi="Times New Roman" w:cs="Times New Roman"/>
          <w:b/>
          <w:sz w:val="24"/>
          <w:szCs w:val="24"/>
        </w:rPr>
      </w:pPr>
    </w:p>
    <w:p w:rsidR="00326AAC" w:rsidRPr="000167F5" w:rsidRDefault="001A1F34" w:rsidP="00AF0247">
      <w:pPr>
        <w:rPr>
          <w:rFonts w:ascii="Times New Roman" w:hAnsi="Times New Roman" w:cs="Times New Roman"/>
          <w:b/>
          <w:sz w:val="24"/>
          <w:szCs w:val="24"/>
        </w:rPr>
      </w:pPr>
      <w:r w:rsidRPr="0034429A">
        <w:rPr>
          <w:rFonts w:ascii="Times New Roman" w:eastAsia="Times New Roman" w:hAnsi="Times New Roman" w:cs="Times New Roman"/>
          <w:b/>
          <w:sz w:val="24"/>
          <w:szCs w:val="24"/>
        </w:rPr>
        <w:lastRenderedPageBreak/>
        <w:t>Appendix: -</w:t>
      </w:r>
      <w:r>
        <w:rPr>
          <w:rFonts w:ascii="Times New Roman" w:eastAsia="Times New Roman" w:hAnsi="Times New Roman" w:cs="Times New Roman"/>
          <w:b/>
          <w:sz w:val="24"/>
          <w:szCs w:val="24"/>
        </w:rPr>
        <w:t>1</w:t>
      </w:r>
      <w:r w:rsidR="00384D5E">
        <w:rPr>
          <w:rFonts w:ascii="Times New Roman" w:eastAsia="Times New Roman" w:hAnsi="Times New Roman" w:cs="Times New Roman"/>
          <w:b/>
          <w:sz w:val="24"/>
          <w:szCs w:val="24"/>
        </w:rPr>
        <w:t>0</w:t>
      </w:r>
      <w:r>
        <w:rPr>
          <w:rFonts w:ascii="Times New Roman" w:eastAsia="Times New Roman" w:hAnsi="Times New Roman" w:cs="Times New Roman"/>
          <w:b/>
          <w:sz w:val="24"/>
          <w:szCs w:val="24"/>
        </w:rPr>
        <w:t xml:space="preserve"> </w:t>
      </w:r>
      <w:r w:rsidR="009E0A99" w:rsidRPr="001A1F34">
        <w:rPr>
          <w:rFonts w:ascii="Times New Roman" w:hAnsi="Times New Roman" w:cs="Times New Roman"/>
          <w:b/>
          <w:sz w:val="24"/>
          <w:szCs w:val="24"/>
        </w:rPr>
        <w:t xml:space="preserve">Descriptive </w:t>
      </w:r>
      <w:r w:rsidR="002A0B70">
        <w:rPr>
          <w:rFonts w:ascii="Times New Roman" w:hAnsi="Times New Roman" w:cs="Times New Roman"/>
          <w:b/>
          <w:sz w:val="24"/>
          <w:szCs w:val="24"/>
        </w:rPr>
        <w:t>s</w:t>
      </w:r>
      <w:r w:rsidR="009E0A99" w:rsidRPr="001A1F34">
        <w:rPr>
          <w:rFonts w:ascii="Times New Roman" w:hAnsi="Times New Roman" w:cs="Times New Roman"/>
          <w:b/>
          <w:sz w:val="24"/>
          <w:szCs w:val="24"/>
        </w:rPr>
        <w:t>tatistics for dental and skeletal fluorosis</w:t>
      </w:r>
    </w:p>
    <w:p w:rsidR="00C12EBD" w:rsidRPr="002B2BAE" w:rsidRDefault="000167F5" w:rsidP="002B2BAE">
      <w:pPr>
        <w:rPr>
          <w:rFonts w:ascii="Times New Roman" w:hAnsi="Times New Roman" w:cs="Times New Roman"/>
          <w:sz w:val="24"/>
          <w:szCs w:val="24"/>
        </w:rPr>
      </w:pPr>
      <w:r>
        <w:rPr>
          <w:rFonts w:ascii="Times New Roman" w:hAnsi="Times New Roman" w:cs="Times New Roman"/>
          <w:b/>
          <w:color w:val="000000"/>
          <w:sz w:val="24"/>
          <w:szCs w:val="24"/>
        </w:rPr>
        <w:t xml:space="preserve">                         </w:t>
      </w:r>
      <w:r w:rsidR="00201C74" w:rsidRPr="001A1F34">
        <w:rPr>
          <w:rFonts w:ascii="Times New Roman" w:hAnsi="Times New Roman" w:cs="Times New Roman"/>
          <w:b/>
          <w:color w:val="000000"/>
          <w:sz w:val="24"/>
          <w:szCs w:val="24"/>
        </w:rPr>
        <w:t>Dependent Variable: Dental fluorosi</w:t>
      </w:r>
      <w:r w:rsidR="002B2BAE">
        <w:rPr>
          <w:rFonts w:ascii="Times New Roman" w:hAnsi="Times New Roman" w:cs="Times New Roman"/>
          <w:b/>
          <w:color w:val="000000"/>
          <w:sz w:val="24"/>
          <w:szCs w:val="24"/>
        </w:rPr>
        <w:t>s</w:t>
      </w:r>
    </w:p>
    <w:tbl>
      <w:tblPr>
        <w:tblW w:w="9360" w:type="dxa"/>
        <w:tblInd w:w="-1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901"/>
        <w:gridCol w:w="720"/>
        <w:gridCol w:w="720"/>
        <w:gridCol w:w="809"/>
        <w:gridCol w:w="1620"/>
        <w:gridCol w:w="2250"/>
        <w:gridCol w:w="2340"/>
      </w:tblGrid>
      <w:tr w:rsidR="00500D3F" w:rsidRPr="00315ED2" w:rsidTr="00A07C9D">
        <w:trPr>
          <w:cantSplit/>
          <w:tblHeader/>
        </w:trPr>
        <w:tc>
          <w:tcPr>
            <w:tcW w:w="901"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vAlign w:val="bottom"/>
          </w:tcPr>
          <w:p w:rsidR="00500D3F" w:rsidRPr="00315ED2" w:rsidRDefault="00500D3F" w:rsidP="009E5192">
            <w:pPr>
              <w:autoSpaceDE w:val="0"/>
              <w:autoSpaceDN w:val="0"/>
              <w:adjustRightInd w:val="0"/>
              <w:spacing w:after="0" w:line="320" w:lineRule="atLeast"/>
              <w:rPr>
                <w:rFonts w:ascii="Arial" w:hAnsi="Arial" w:cs="Arial"/>
                <w:color w:val="000000"/>
                <w:sz w:val="16"/>
                <w:szCs w:val="18"/>
              </w:rPr>
            </w:pPr>
            <w:r w:rsidRPr="00315ED2">
              <w:rPr>
                <w:rFonts w:ascii="Arial" w:hAnsi="Arial" w:cs="Arial"/>
                <w:color w:val="000000"/>
                <w:sz w:val="16"/>
                <w:szCs w:val="18"/>
              </w:rPr>
              <w:t>age</w:t>
            </w:r>
            <w:r w:rsidR="009E5192" w:rsidRPr="00315ED2">
              <w:rPr>
                <w:rFonts w:ascii="Arial" w:hAnsi="Arial" w:cs="Arial"/>
                <w:b/>
                <w:bCs/>
                <w:color w:val="000000"/>
                <w:sz w:val="16"/>
                <w:szCs w:val="18"/>
              </w:rPr>
              <w:t xml:space="preserve"> </w:t>
            </w:r>
          </w:p>
        </w:tc>
        <w:tc>
          <w:tcPr>
            <w:tcW w:w="720" w:type="dxa"/>
            <w:tcBorders>
              <w:top w:val="single" w:sz="16" w:space="0" w:color="000000"/>
              <w:left w:val="nil"/>
              <w:bottom w:val="single" w:sz="16" w:space="0" w:color="000000"/>
              <w:right w:val="nil"/>
            </w:tcBorders>
            <w:shd w:val="clear" w:color="auto" w:fill="FFFFFF"/>
            <w:tcMar>
              <w:top w:w="30" w:type="dxa"/>
              <w:left w:w="30" w:type="dxa"/>
              <w:bottom w:w="30" w:type="dxa"/>
              <w:right w:w="30" w:type="dxa"/>
            </w:tcMar>
            <w:vAlign w:val="bottom"/>
          </w:tcPr>
          <w:p w:rsidR="00500D3F" w:rsidRPr="00315ED2" w:rsidRDefault="00500D3F" w:rsidP="00500D3F">
            <w:pPr>
              <w:autoSpaceDE w:val="0"/>
              <w:autoSpaceDN w:val="0"/>
              <w:adjustRightInd w:val="0"/>
              <w:spacing w:after="0" w:line="320" w:lineRule="atLeast"/>
              <w:rPr>
                <w:rFonts w:ascii="Arial" w:hAnsi="Arial" w:cs="Arial"/>
                <w:color w:val="000000"/>
                <w:sz w:val="16"/>
                <w:szCs w:val="18"/>
              </w:rPr>
            </w:pPr>
            <w:r w:rsidRPr="00315ED2">
              <w:rPr>
                <w:rFonts w:ascii="Arial" w:hAnsi="Arial" w:cs="Arial"/>
                <w:color w:val="000000"/>
                <w:sz w:val="16"/>
                <w:szCs w:val="18"/>
              </w:rPr>
              <w:t>male</w:t>
            </w:r>
          </w:p>
        </w:tc>
        <w:tc>
          <w:tcPr>
            <w:tcW w:w="720" w:type="dxa"/>
            <w:tcBorders>
              <w:top w:val="single" w:sz="16" w:space="0" w:color="000000"/>
              <w:left w:val="nil"/>
              <w:bottom w:val="single" w:sz="16" w:space="0" w:color="000000"/>
              <w:right w:val="nil"/>
            </w:tcBorders>
            <w:shd w:val="clear" w:color="auto" w:fill="FFFFFF"/>
            <w:tcMar>
              <w:top w:w="30" w:type="dxa"/>
              <w:left w:w="30" w:type="dxa"/>
              <w:bottom w:w="30" w:type="dxa"/>
              <w:right w:w="30" w:type="dxa"/>
            </w:tcMar>
            <w:vAlign w:val="bottom"/>
          </w:tcPr>
          <w:p w:rsidR="00500D3F" w:rsidRPr="00315ED2" w:rsidRDefault="00500D3F" w:rsidP="00500D3F">
            <w:pPr>
              <w:autoSpaceDE w:val="0"/>
              <w:autoSpaceDN w:val="0"/>
              <w:adjustRightInd w:val="0"/>
              <w:spacing w:after="0" w:line="320" w:lineRule="atLeast"/>
              <w:rPr>
                <w:rFonts w:ascii="Arial" w:hAnsi="Arial" w:cs="Arial"/>
                <w:color w:val="000000"/>
                <w:sz w:val="16"/>
                <w:szCs w:val="18"/>
              </w:rPr>
            </w:pPr>
            <w:r w:rsidRPr="00315ED2">
              <w:rPr>
                <w:rFonts w:ascii="Arial" w:hAnsi="Arial" w:cs="Arial"/>
                <w:color w:val="000000"/>
                <w:sz w:val="16"/>
                <w:szCs w:val="18"/>
              </w:rPr>
              <w:t>female</w:t>
            </w:r>
          </w:p>
        </w:tc>
        <w:tc>
          <w:tcPr>
            <w:tcW w:w="80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vAlign w:val="bottom"/>
          </w:tcPr>
          <w:p w:rsidR="00500D3F" w:rsidRPr="00315ED2" w:rsidRDefault="00CA3440" w:rsidP="00500D3F">
            <w:pPr>
              <w:autoSpaceDE w:val="0"/>
              <w:autoSpaceDN w:val="0"/>
              <w:adjustRightInd w:val="0"/>
              <w:spacing w:after="0" w:line="320" w:lineRule="atLeast"/>
              <w:rPr>
                <w:rFonts w:ascii="Arial" w:hAnsi="Arial" w:cs="Arial"/>
                <w:color w:val="000000"/>
                <w:sz w:val="16"/>
                <w:szCs w:val="18"/>
              </w:rPr>
            </w:pPr>
            <w:r w:rsidRPr="00315ED2">
              <w:rPr>
                <w:rFonts w:ascii="Arial" w:hAnsi="Arial" w:cs="Arial"/>
                <w:color w:val="000000"/>
                <w:sz w:val="16"/>
                <w:szCs w:val="18"/>
              </w:rPr>
              <w:t>D</w:t>
            </w:r>
            <w:r w:rsidR="00500D3F" w:rsidRPr="00315ED2">
              <w:rPr>
                <w:rFonts w:ascii="Arial" w:hAnsi="Arial" w:cs="Arial"/>
                <w:color w:val="000000"/>
                <w:sz w:val="16"/>
                <w:szCs w:val="18"/>
              </w:rPr>
              <w:t>ental</w:t>
            </w:r>
            <w:r w:rsidRPr="00315ED2">
              <w:rPr>
                <w:rFonts w:ascii="Arial" w:hAnsi="Arial" w:cs="Arial"/>
                <w:color w:val="000000"/>
                <w:sz w:val="16"/>
                <w:szCs w:val="18"/>
              </w:rPr>
              <w:t xml:space="preserve"> </w:t>
            </w:r>
            <w:r w:rsidR="00500D3F" w:rsidRPr="00315ED2">
              <w:rPr>
                <w:rFonts w:ascii="Arial" w:hAnsi="Arial" w:cs="Arial"/>
                <w:color w:val="000000"/>
                <w:sz w:val="16"/>
                <w:szCs w:val="18"/>
              </w:rPr>
              <w:t>fluorosis</w:t>
            </w:r>
          </w:p>
        </w:tc>
        <w:tc>
          <w:tcPr>
            <w:tcW w:w="162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00D3F" w:rsidRPr="00315ED2" w:rsidRDefault="00500D3F" w:rsidP="00500D3F">
            <w:pPr>
              <w:autoSpaceDE w:val="0"/>
              <w:autoSpaceDN w:val="0"/>
              <w:adjustRightInd w:val="0"/>
              <w:spacing w:after="0" w:line="320" w:lineRule="atLeast"/>
              <w:jc w:val="center"/>
              <w:rPr>
                <w:rFonts w:ascii="Arial" w:hAnsi="Arial" w:cs="Arial"/>
                <w:color w:val="000000"/>
                <w:sz w:val="16"/>
                <w:szCs w:val="18"/>
              </w:rPr>
            </w:pPr>
            <w:r w:rsidRPr="00315ED2">
              <w:rPr>
                <w:rFonts w:ascii="Arial" w:hAnsi="Arial" w:cs="Arial"/>
                <w:color w:val="000000"/>
                <w:sz w:val="16"/>
                <w:szCs w:val="18"/>
              </w:rPr>
              <w:t>Mean</w:t>
            </w:r>
          </w:p>
        </w:tc>
        <w:tc>
          <w:tcPr>
            <w:tcW w:w="225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00D3F" w:rsidRPr="00315ED2" w:rsidRDefault="00500D3F" w:rsidP="00500D3F">
            <w:pPr>
              <w:autoSpaceDE w:val="0"/>
              <w:autoSpaceDN w:val="0"/>
              <w:adjustRightInd w:val="0"/>
              <w:spacing w:after="0" w:line="320" w:lineRule="atLeast"/>
              <w:jc w:val="center"/>
              <w:rPr>
                <w:rFonts w:ascii="Arial" w:hAnsi="Arial" w:cs="Arial"/>
                <w:color w:val="000000"/>
                <w:sz w:val="16"/>
                <w:szCs w:val="18"/>
              </w:rPr>
            </w:pPr>
            <w:r w:rsidRPr="00315ED2">
              <w:rPr>
                <w:rFonts w:ascii="Arial" w:hAnsi="Arial" w:cs="Arial"/>
                <w:color w:val="000000"/>
                <w:sz w:val="16"/>
                <w:szCs w:val="18"/>
              </w:rPr>
              <w:t>Std. Deviation</w:t>
            </w:r>
          </w:p>
        </w:tc>
        <w:tc>
          <w:tcPr>
            <w:tcW w:w="234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00D3F" w:rsidRPr="00315ED2" w:rsidRDefault="00500D3F" w:rsidP="00500D3F">
            <w:pPr>
              <w:autoSpaceDE w:val="0"/>
              <w:autoSpaceDN w:val="0"/>
              <w:adjustRightInd w:val="0"/>
              <w:spacing w:after="0" w:line="320" w:lineRule="atLeast"/>
              <w:jc w:val="center"/>
              <w:rPr>
                <w:rFonts w:ascii="Arial" w:hAnsi="Arial" w:cs="Arial"/>
                <w:color w:val="000000"/>
                <w:sz w:val="16"/>
                <w:szCs w:val="18"/>
              </w:rPr>
            </w:pPr>
            <w:r w:rsidRPr="00315ED2">
              <w:rPr>
                <w:rFonts w:ascii="Arial" w:hAnsi="Arial" w:cs="Arial"/>
                <w:color w:val="000000"/>
                <w:sz w:val="16"/>
                <w:szCs w:val="18"/>
              </w:rPr>
              <w:t>N</w:t>
            </w:r>
          </w:p>
        </w:tc>
      </w:tr>
      <w:tr w:rsidR="00500D3F" w:rsidRPr="00500D3F" w:rsidTr="00A07C9D">
        <w:trPr>
          <w:cantSplit/>
          <w:trHeight w:val="488"/>
          <w:tblHeader/>
        </w:trPr>
        <w:tc>
          <w:tcPr>
            <w:tcW w:w="901"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val="restart"/>
            <w:tcBorders>
              <w:top w:val="single" w:sz="16" w:space="0" w:color="000000"/>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0</w:t>
            </w:r>
          </w:p>
        </w:tc>
        <w:tc>
          <w:tcPr>
            <w:tcW w:w="720" w:type="dxa"/>
            <w:vMerge w:val="restart"/>
            <w:tcBorders>
              <w:top w:val="single" w:sz="16" w:space="0" w:color="000000"/>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1</w:t>
            </w:r>
          </w:p>
        </w:tc>
        <w:tc>
          <w:tcPr>
            <w:tcW w:w="80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0</w:t>
            </w:r>
          </w:p>
        </w:tc>
        <w:tc>
          <w:tcPr>
            <w:tcW w:w="162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1.0000</w:t>
            </w:r>
          </w:p>
        </w:tc>
        <w:tc>
          <w:tcPr>
            <w:tcW w:w="2250" w:type="dxa"/>
            <w:tcBorders>
              <w:top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7</w:t>
            </w:r>
          </w:p>
        </w:tc>
      </w:tr>
      <w:tr w:rsidR="00500D3F" w:rsidRPr="00500D3F" w:rsidTr="00A07C9D">
        <w:trPr>
          <w:cantSplit/>
          <w:tblHeader/>
        </w:trPr>
        <w:tc>
          <w:tcPr>
            <w:tcW w:w="90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Arial" w:hAnsi="Arial" w:cs="Arial"/>
                <w:color w:val="000000"/>
                <w:sz w:val="18"/>
                <w:szCs w:val="18"/>
              </w:rPr>
            </w:pPr>
          </w:p>
        </w:tc>
        <w:tc>
          <w:tcPr>
            <w:tcW w:w="720" w:type="dxa"/>
            <w:vMerge/>
            <w:tcBorders>
              <w:top w:val="single" w:sz="16" w:space="0" w:color="000000"/>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Arial" w:hAnsi="Arial" w:cs="Arial"/>
                <w:color w:val="000000"/>
                <w:sz w:val="18"/>
                <w:szCs w:val="18"/>
              </w:rPr>
            </w:pPr>
          </w:p>
        </w:tc>
        <w:tc>
          <w:tcPr>
            <w:tcW w:w="720" w:type="dxa"/>
            <w:vMerge/>
            <w:tcBorders>
              <w:top w:val="single" w:sz="16" w:space="0" w:color="000000"/>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Arial" w:hAnsi="Arial" w:cs="Arial"/>
                <w:color w:val="000000"/>
                <w:sz w:val="18"/>
                <w:szCs w:val="18"/>
              </w:rPr>
            </w:pPr>
          </w:p>
        </w:tc>
        <w:tc>
          <w:tcPr>
            <w:tcW w:w="809" w:type="dxa"/>
            <w:tcBorders>
              <w:top w:val="nil"/>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1</w:t>
            </w:r>
          </w:p>
        </w:tc>
        <w:tc>
          <w:tcPr>
            <w:tcW w:w="1620" w:type="dxa"/>
            <w:tcBorders>
              <w:top w:val="nil"/>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w:t>
            </w:r>
          </w:p>
        </w:tc>
        <w:tc>
          <w:tcPr>
            <w:tcW w:w="2250" w:type="dxa"/>
            <w:tcBorders>
              <w:top w:val="nil"/>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18</w:t>
            </w:r>
          </w:p>
        </w:tc>
      </w:tr>
      <w:tr w:rsidR="00500D3F" w:rsidRPr="00500D3F" w:rsidTr="00A07C9D">
        <w:trPr>
          <w:cantSplit/>
          <w:tblHeader/>
        </w:trPr>
        <w:tc>
          <w:tcPr>
            <w:tcW w:w="90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Arial" w:hAnsi="Arial" w:cs="Arial"/>
                <w:color w:val="000000"/>
                <w:sz w:val="18"/>
                <w:szCs w:val="18"/>
              </w:rPr>
            </w:pPr>
          </w:p>
        </w:tc>
        <w:tc>
          <w:tcPr>
            <w:tcW w:w="720" w:type="dxa"/>
            <w:vMerge/>
            <w:tcBorders>
              <w:top w:val="single" w:sz="16" w:space="0" w:color="000000"/>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Arial" w:hAnsi="Arial" w:cs="Arial"/>
                <w:color w:val="000000"/>
                <w:sz w:val="18"/>
                <w:szCs w:val="18"/>
              </w:rPr>
            </w:pPr>
          </w:p>
        </w:tc>
        <w:tc>
          <w:tcPr>
            <w:tcW w:w="720" w:type="dxa"/>
            <w:vMerge/>
            <w:tcBorders>
              <w:top w:val="single" w:sz="16" w:space="0" w:color="000000"/>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Arial" w:hAnsi="Arial" w:cs="Arial"/>
                <w:color w:val="000000"/>
                <w:sz w:val="18"/>
                <w:szCs w:val="18"/>
              </w:rPr>
            </w:pPr>
          </w:p>
        </w:tc>
        <w:tc>
          <w:tcPr>
            <w:tcW w:w="809" w:type="dxa"/>
            <w:tcBorders>
              <w:top w:val="nil"/>
              <w:left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1620" w:type="dxa"/>
            <w:tcBorders>
              <w:top w:val="nil"/>
              <w:lef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.2800</w:t>
            </w:r>
          </w:p>
        </w:tc>
        <w:tc>
          <w:tcPr>
            <w:tcW w:w="2250" w:type="dxa"/>
            <w:tcBorders>
              <w:top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.45826</w:t>
            </w:r>
          </w:p>
        </w:tc>
        <w:tc>
          <w:tcPr>
            <w:tcW w:w="2340" w:type="dxa"/>
            <w:tcBorders>
              <w:top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25</w:t>
            </w:r>
          </w:p>
        </w:tc>
      </w:tr>
      <w:tr w:rsidR="00500D3F" w:rsidRPr="00500D3F" w:rsidTr="00A07C9D">
        <w:trPr>
          <w:cantSplit/>
          <w:tblHeader/>
        </w:trPr>
        <w:tc>
          <w:tcPr>
            <w:tcW w:w="90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Arial" w:hAnsi="Arial" w:cs="Arial"/>
                <w:color w:val="000000"/>
                <w:sz w:val="18"/>
                <w:szCs w:val="18"/>
              </w:rPr>
            </w:pPr>
          </w:p>
        </w:tc>
        <w:tc>
          <w:tcPr>
            <w:tcW w:w="720" w:type="dxa"/>
            <w:vMerge/>
            <w:tcBorders>
              <w:top w:val="single" w:sz="16" w:space="0" w:color="000000"/>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Arial" w:hAnsi="Arial" w:cs="Arial"/>
                <w:color w:val="000000"/>
                <w:sz w:val="18"/>
                <w:szCs w:val="18"/>
              </w:rPr>
            </w:pPr>
          </w:p>
        </w:tc>
        <w:tc>
          <w:tcPr>
            <w:tcW w:w="720" w:type="dxa"/>
            <w:vMerge w:val="restart"/>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809" w:type="dxa"/>
            <w:tcBorders>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0</w:t>
            </w:r>
          </w:p>
        </w:tc>
        <w:tc>
          <w:tcPr>
            <w:tcW w:w="1620" w:type="dxa"/>
            <w:tcBorders>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1.0000</w:t>
            </w:r>
          </w:p>
        </w:tc>
        <w:tc>
          <w:tcPr>
            <w:tcW w:w="2250" w:type="dxa"/>
            <w:tcBorders>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7</w:t>
            </w:r>
          </w:p>
        </w:tc>
      </w:tr>
      <w:tr w:rsidR="00500D3F" w:rsidRPr="00500D3F" w:rsidTr="00A07C9D">
        <w:trPr>
          <w:cantSplit/>
          <w:tblHeader/>
        </w:trPr>
        <w:tc>
          <w:tcPr>
            <w:tcW w:w="90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top w:val="single" w:sz="16" w:space="0" w:color="000000"/>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1</w:t>
            </w:r>
          </w:p>
        </w:tc>
        <w:tc>
          <w:tcPr>
            <w:tcW w:w="1620" w:type="dxa"/>
            <w:tcBorders>
              <w:top w:val="nil"/>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w:t>
            </w:r>
          </w:p>
        </w:tc>
        <w:tc>
          <w:tcPr>
            <w:tcW w:w="2250" w:type="dxa"/>
            <w:tcBorders>
              <w:top w:val="nil"/>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18</w:t>
            </w:r>
          </w:p>
        </w:tc>
      </w:tr>
      <w:tr w:rsidR="00500D3F" w:rsidRPr="00500D3F" w:rsidTr="00A07C9D">
        <w:trPr>
          <w:cantSplit/>
          <w:tblHeader/>
        </w:trPr>
        <w:tc>
          <w:tcPr>
            <w:tcW w:w="90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top w:val="single" w:sz="16" w:space="0" w:color="000000"/>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1620" w:type="dxa"/>
            <w:tcBorders>
              <w:top w:val="nil"/>
              <w:lef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.2800</w:t>
            </w:r>
          </w:p>
        </w:tc>
        <w:tc>
          <w:tcPr>
            <w:tcW w:w="2250" w:type="dxa"/>
            <w:tcBorders>
              <w:top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.45826</w:t>
            </w:r>
          </w:p>
        </w:tc>
        <w:tc>
          <w:tcPr>
            <w:tcW w:w="2340" w:type="dxa"/>
            <w:tcBorders>
              <w:top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25</w:t>
            </w:r>
          </w:p>
        </w:tc>
      </w:tr>
      <w:tr w:rsidR="00500D3F" w:rsidRPr="00500D3F" w:rsidTr="00A07C9D">
        <w:trPr>
          <w:cantSplit/>
          <w:tblHeader/>
        </w:trPr>
        <w:tc>
          <w:tcPr>
            <w:tcW w:w="90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Arial" w:hAnsi="Arial" w:cs="Arial"/>
                <w:color w:val="000000"/>
                <w:sz w:val="18"/>
                <w:szCs w:val="18"/>
              </w:rPr>
            </w:pPr>
          </w:p>
        </w:tc>
        <w:tc>
          <w:tcPr>
            <w:tcW w:w="720" w:type="dxa"/>
            <w:vMerge w:val="restart"/>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1</w:t>
            </w:r>
          </w:p>
        </w:tc>
        <w:tc>
          <w:tcPr>
            <w:tcW w:w="720" w:type="dxa"/>
            <w:vMerge w:val="restart"/>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0</w:t>
            </w:r>
          </w:p>
        </w:tc>
        <w:tc>
          <w:tcPr>
            <w:tcW w:w="809" w:type="dxa"/>
            <w:tcBorders>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0</w:t>
            </w:r>
          </w:p>
        </w:tc>
        <w:tc>
          <w:tcPr>
            <w:tcW w:w="1620" w:type="dxa"/>
            <w:tcBorders>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1.0000</w:t>
            </w:r>
          </w:p>
        </w:tc>
        <w:tc>
          <w:tcPr>
            <w:tcW w:w="2250" w:type="dxa"/>
            <w:tcBorders>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11</w:t>
            </w:r>
          </w:p>
        </w:tc>
      </w:tr>
      <w:tr w:rsidR="00500D3F" w:rsidRPr="00500D3F" w:rsidTr="00A07C9D">
        <w:trPr>
          <w:cantSplit/>
          <w:tblHeader/>
        </w:trPr>
        <w:tc>
          <w:tcPr>
            <w:tcW w:w="90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1</w:t>
            </w:r>
          </w:p>
        </w:tc>
        <w:tc>
          <w:tcPr>
            <w:tcW w:w="1620" w:type="dxa"/>
            <w:tcBorders>
              <w:top w:val="nil"/>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w:t>
            </w:r>
          </w:p>
        </w:tc>
        <w:tc>
          <w:tcPr>
            <w:tcW w:w="2250" w:type="dxa"/>
            <w:tcBorders>
              <w:top w:val="nil"/>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27</w:t>
            </w:r>
          </w:p>
        </w:tc>
      </w:tr>
      <w:tr w:rsidR="00500D3F" w:rsidRPr="00500D3F" w:rsidTr="00A07C9D">
        <w:trPr>
          <w:cantSplit/>
          <w:tblHeader/>
        </w:trPr>
        <w:tc>
          <w:tcPr>
            <w:tcW w:w="90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1620" w:type="dxa"/>
            <w:tcBorders>
              <w:top w:val="nil"/>
              <w:lef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.2895</w:t>
            </w:r>
          </w:p>
        </w:tc>
        <w:tc>
          <w:tcPr>
            <w:tcW w:w="2250" w:type="dxa"/>
            <w:tcBorders>
              <w:top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.45961</w:t>
            </w:r>
          </w:p>
        </w:tc>
        <w:tc>
          <w:tcPr>
            <w:tcW w:w="2340" w:type="dxa"/>
            <w:tcBorders>
              <w:top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38</w:t>
            </w:r>
          </w:p>
        </w:tc>
      </w:tr>
      <w:tr w:rsidR="00500D3F" w:rsidRPr="00500D3F" w:rsidTr="00A07C9D">
        <w:trPr>
          <w:cantSplit/>
          <w:tblHeader/>
        </w:trPr>
        <w:tc>
          <w:tcPr>
            <w:tcW w:w="90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val="restart"/>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809" w:type="dxa"/>
            <w:tcBorders>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0</w:t>
            </w:r>
          </w:p>
        </w:tc>
        <w:tc>
          <w:tcPr>
            <w:tcW w:w="1620" w:type="dxa"/>
            <w:tcBorders>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1.0000</w:t>
            </w:r>
          </w:p>
        </w:tc>
        <w:tc>
          <w:tcPr>
            <w:tcW w:w="2250" w:type="dxa"/>
            <w:tcBorders>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11</w:t>
            </w:r>
          </w:p>
        </w:tc>
      </w:tr>
      <w:tr w:rsidR="00500D3F" w:rsidRPr="00500D3F" w:rsidTr="00A07C9D">
        <w:trPr>
          <w:cantSplit/>
          <w:tblHeader/>
        </w:trPr>
        <w:tc>
          <w:tcPr>
            <w:tcW w:w="90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1</w:t>
            </w:r>
          </w:p>
        </w:tc>
        <w:tc>
          <w:tcPr>
            <w:tcW w:w="1620" w:type="dxa"/>
            <w:tcBorders>
              <w:top w:val="nil"/>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w:t>
            </w:r>
          </w:p>
        </w:tc>
        <w:tc>
          <w:tcPr>
            <w:tcW w:w="2250" w:type="dxa"/>
            <w:tcBorders>
              <w:top w:val="nil"/>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27</w:t>
            </w:r>
          </w:p>
        </w:tc>
      </w:tr>
      <w:tr w:rsidR="00500D3F" w:rsidRPr="00500D3F" w:rsidTr="00A07C9D">
        <w:trPr>
          <w:cantSplit/>
          <w:tblHeader/>
        </w:trPr>
        <w:tc>
          <w:tcPr>
            <w:tcW w:w="90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1620" w:type="dxa"/>
            <w:tcBorders>
              <w:top w:val="nil"/>
              <w:lef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.2895</w:t>
            </w:r>
          </w:p>
        </w:tc>
        <w:tc>
          <w:tcPr>
            <w:tcW w:w="2250" w:type="dxa"/>
            <w:tcBorders>
              <w:top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.45961</w:t>
            </w:r>
          </w:p>
        </w:tc>
        <w:tc>
          <w:tcPr>
            <w:tcW w:w="2340" w:type="dxa"/>
            <w:tcBorders>
              <w:top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38</w:t>
            </w:r>
          </w:p>
        </w:tc>
      </w:tr>
      <w:tr w:rsidR="00500D3F" w:rsidRPr="00500D3F" w:rsidTr="00A07C9D">
        <w:trPr>
          <w:cantSplit/>
          <w:tblHeader/>
        </w:trPr>
        <w:tc>
          <w:tcPr>
            <w:tcW w:w="90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Arial" w:hAnsi="Arial" w:cs="Arial"/>
                <w:color w:val="000000"/>
                <w:sz w:val="18"/>
                <w:szCs w:val="18"/>
              </w:rPr>
            </w:pPr>
          </w:p>
        </w:tc>
        <w:tc>
          <w:tcPr>
            <w:tcW w:w="720" w:type="dxa"/>
            <w:vMerge w:val="restart"/>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720" w:type="dxa"/>
            <w:vMerge w:val="restart"/>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0</w:t>
            </w:r>
          </w:p>
        </w:tc>
        <w:tc>
          <w:tcPr>
            <w:tcW w:w="809" w:type="dxa"/>
            <w:tcBorders>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0</w:t>
            </w:r>
          </w:p>
        </w:tc>
        <w:tc>
          <w:tcPr>
            <w:tcW w:w="1620" w:type="dxa"/>
            <w:tcBorders>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1.0000</w:t>
            </w:r>
          </w:p>
        </w:tc>
        <w:tc>
          <w:tcPr>
            <w:tcW w:w="2250" w:type="dxa"/>
            <w:tcBorders>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11</w:t>
            </w:r>
          </w:p>
        </w:tc>
      </w:tr>
      <w:tr w:rsidR="00500D3F" w:rsidRPr="00500D3F" w:rsidTr="00A07C9D">
        <w:trPr>
          <w:cantSplit/>
          <w:tblHeader/>
        </w:trPr>
        <w:tc>
          <w:tcPr>
            <w:tcW w:w="90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1</w:t>
            </w:r>
          </w:p>
        </w:tc>
        <w:tc>
          <w:tcPr>
            <w:tcW w:w="1620" w:type="dxa"/>
            <w:tcBorders>
              <w:top w:val="nil"/>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w:t>
            </w:r>
          </w:p>
        </w:tc>
        <w:tc>
          <w:tcPr>
            <w:tcW w:w="2250" w:type="dxa"/>
            <w:tcBorders>
              <w:top w:val="nil"/>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27</w:t>
            </w:r>
          </w:p>
        </w:tc>
      </w:tr>
      <w:tr w:rsidR="00500D3F" w:rsidRPr="00500D3F" w:rsidTr="00A07C9D">
        <w:trPr>
          <w:cantSplit/>
          <w:tblHeader/>
        </w:trPr>
        <w:tc>
          <w:tcPr>
            <w:tcW w:w="90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1620" w:type="dxa"/>
            <w:tcBorders>
              <w:top w:val="nil"/>
              <w:lef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.2895</w:t>
            </w:r>
          </w:p>
        </w:tc>
        <w:tc>
          <w:tcPr>
            <w:tcW w:w="2250" w:type="dxa"/>
            <w:tcBorders>
              <w:top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.45961</w:t>
            </w:r>
          </w:p>
        </w:tc>
        <w:tc>
          <w:tcPr>
            <w:tcW w:w="2340" w:type="dxa"/>
            <w:tcBorders>
              <w:top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38</w:t>
            </w:r>
          </w:p>
        </w:tc>
      </w:tr>
      <w:tr w:rsidR="00500D3F" w:rsidRPr="00500D3F" w:rsidTr="00A07C9D">
        <w:trPr>
          <w:cantSplit/>
          <w:tblHeader/>
        </w:trPr>
        <w:tc>
          <w:tcPr>
            <w:tcW w:w="90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val="restart"/>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1</w:t>
            </w:r>
          </w:p>
        </w:tc>
        <w:tc>
          <w:tcPr>
            <w:tcW w:w="809" w:type="dxa"/>
            <w:tcBorders>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0</w:t>
            </w:r>
          </w:p>
        </w:tc>
        <w:tc>
          <w:tcPr>
            <w:tcW w:w="1620" w:type="dxa"/>
            <w:tcBorders>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1.0000</w:t>
            </w:r>
          </w:p>
        </w:tc>
        <w:tc>
          <w:tcPr>
            <w:tcW w:w="2250" w:type="dxa"/>
            <w:tcBorders>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7</w:t>
            </w:r>
          </w:p>
        </w:tc>
      </w:tr>
      <w:tr w:rsidR="00500D3F" w:rsidRPr="00500D3F" w:rsidTr="00A07C9D">
        <w:trPr>
          <w:cantSplit/>
          <w:tblHeader/>
        </w:trPr>
        <w:tc>
          <w:tcPr>
            <w:tcW w:w="90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1</w:t>
            </w:r>
          </w:p>
        </w:tc>
        <w:tc>
          <w:tcPr>
            <w:tcW w:w="1620" w:type="dxa"/>
            <w:tcBorders>
              <w:top w:val="nil"/>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w:t>
            </w:r>
          </w:p>
        </w:tc>
        <w:tc>
          <w:tcPr>
            <w:tcW w:w="2250" w:type="dxa"/>
            <w:tcBorders>
              <w:top w:val="nil"/>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18</w:t>
            </w:r>
          </w:p>
        </w:tc>
      </w:tr>
      <w:tr w:rsidR="00500D3F" w:rsidRPr="00500D3F" w:rsidTr="00A07C9D">
        <w:trPr>
          <w:cantSplit/>
          <w:tblHeader/>
        </w:trPr>
        <w:tc>
          <w:tcPr>
            <w:tcW w:w="90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1620" w:type="dxa"/>
            <w:tcBorders>
              <w:top w:val="nil"/>
              <w:lef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.2800</w:t>
            </w:r>
          </w:p>
        </w:tc>
        <w:tc>
          <w:tcPr>
            <w:tcW w:w="2250" w:type="dxa"/>
            <w:tcBorders>
              <w:top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.45826</w:t>
            </w:r>
          </w:p>
        </w:tc>
        <w:tc>
          <w:tcPr>
            <w:tcW w:w="2340" w:type="dxa"/>
            <w:tcBorders>
              <w:top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25</w:t>
            </w:r>
          </w:p>
        </w:tc>
      </w:tr>
      <w:tr w:rsidR="00500D3F" w:rsidRPr="00500D3F" w:rsidTr="00A07C9D">
        <w:trPr>
          <w:cantSplit/>
          <w:tblHeader/>
        </w:trPr>
        <w:tc>
          <w:tcPr>
            <w:tcW w:w="90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val="restart"/>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809" w:type="dxa"/>
            <w:tcBorders>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0</w:t>
            </w:r>
          </w:p>
        </w:tc>
        <w:tc>
          <w:tcPr>
            <w:tcW w:w="1620" w:type="dxa"/>
            <w:tcBorders>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1.0000</w:t>
            </w:r>
          </w:p>
        </w:tc>
        <w:tc>
          <w:tcPr>
            <w:tcW w:w="2250" w:type="dxa"/>
            <w:tcBorders>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18</w:t>
            </w:r>
          </w:p>
        </w:tc>
      </w:tr>
      <w:tr w:rsidR="00500D3F" w:rsidRPr="00500D3F" w:rsidTr="00A07C9D">
        <w:trPr>
          <w:cantSplit/>
          <w:tblHeader/>
        </w:trPr>
        <w:tc>
          <w:tcPr>
            <w:tcW w:w="90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1</w:t>
            </w:r>
          </w:p>
        </w:tc>
        <w:tc>
          <w:tcPr>
            <w:tcW w:w="1620" w:type="dxa"/>
            <w:tcBorders>
              <w:top w:val="nil"/>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w:t>
            </w:r>
          </w:p>
        </w:tc>
        <w:tc>
          <w:tcPr>
            <w:tcW w:w="2250" w:type="dxa"/>
            <w:tcBorders>
              <w:top w:val="nil"/>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45</w:t>
            </w:r>
          </w:p>
        </w:tc>
      </w:tr>
      <w:tr w:rsidR="00500D3F" w:rsidRPr="00500D3F" w:rsidTr="00A07C9D">
        <w:trPr>
          <w:cantSplit/>
          <w:tblHeader/>
        </w:trPr>
        <w:tc>
          <w:tcPr>
            <w:tcW w:w="90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1620" w:type="dxa"/>
            <w:tcBorders>
              <w:top w:val="nil"/>
              <w:lef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.2857</w:t>
            </w:r>
          </w:p>
        </w:tc>
        <w:tc>
          <w:tcPr>
            <w:tcW w:w="2250" w:type="dxa"/>
            <w:tcBorders>
              <w:top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.45538</w:t>
            </w:r>
          </w:p>
        </w:tc>
        <w:tc>
          <w:tcPr>
            <w:tcW w:w="2340" w:type="dxa"/>
            <w:tcBorders>
              <w:top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63</w:t>
            </w:r>
          </w:p>
        </w:tc>
      </w:tr>
      <w:tr w:rsidR="00500D3F" w:rsidRPr="00500D3F" w:rsidTr="00A07C9D">
        <w:trPr>
          <w:cantSplit/>
          <w:tblHeader/>
        </w:trPr>
        <w:tc>
          <w:tcPr>
            <w:tcW w:w="901"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720" w:type="dxa"/>
            <w:vMerge w:val="restart"/>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0</w:t>
            </w:r>
          </w:p>
        </w:tc>
        <w:tc>
          <w:tcPr>
            <w:tcW w:w="720" w:type="dxa"/>
            <w:vMerge w:val="restart"/>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1</w:t>
            </w:r>
          </w:p>
        </w:tc>
        <w:tc>
          <w:tcPr>
            <w:tcW w:w="809" w:type="dxa"/>
            <w:tcBorders>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0</w:t>
            </w:r>
          </w:p>
        </w:tc>
        <w:tc>
          <w:tcPr>
            <w:tcW w:w="1620" w:type="dxa"/>
            <w:tcBorders>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1.0000</w:t>
            </w:r>
          </w:p>
        </w:tc>
        <w:tc>
          <w:tcPr>
            <w:tcW w:w="2250" w:type="dxa"/>
            <w:tcBorders>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7</w:t>
            </w:r>
          </w:p>
        </w:tc>
      </w:tr>
      <w:tr w:rsidR="00500D3F" w:rsidRPr="00500D3F" w:rsidTr="00A07C9D">
        <w:trPr>
          <w:cantSplit/>
          <w:tblHeader/>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Arial" w:hAnsi="Arial" w:cs="Arial"/>
                <w:color w:val="000000"/>
                <w:sz w:val="18"/>
                <w:szCs w:val="18"/>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Arial" w:hAnsi="Arial" w:cs="Arial"/>
                <w:color w:val="000000"/>
                <w:sz w:val="18"/>
                <w:szCs w:val="18"/>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Arial" w:hAnsi="Arial" w:cs="Arial"/>
                <w:color w:val="000000"/>
                <w:sz w:val="18"/>
                <w:szCs w:val="18"/>
              </w:rPr>
            </w:pPr>
          </w:p>
        </w:tc>
        <w:tc>
          <w:tcPr>
            <w:tcW w:w="809" w:type="dxa"/>
            <w:tcBorders>
              <w:top w:val="nil"/>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1</w:t>
            </w:r>
          </w:p>
        </w:tc>
        <w:tc>
          <w:tcPr>
            <w:tcW w:w="1620" w:type="dxa"/>
            <w:tcBorders>
              <w:top w:val="nil"/>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w:t>
            </w:r>
          </w:p>
        </w:tc>
        <w:tc>
          <w:tcPr>
            <w:tcW w:w="2250" w:type="dxa"/>
            <w:tcBorders>
              <w:top w:val="nil"/>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18</w:t>
            </w:r>
          </w:p>
        </w:tc>
      </w:tr>
      <w:tr w:rsidR="00500D3F" w:rsidRPr="00500D3F" w:rsidTr="00A07C9D">
        <w:trPr>
          <w:cantSplit/>
          <w:tblHeader/>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Arial" w:hAnsi="Arial" w:cs="Arial"/>
                <w:color w:val="000000"/>
                <w:sz w:val="18"/>
                <w:szCs w:val="18"/>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Arial" w:hAnsi="Arial" w:cs="Arial"/>
                <w:color w:val="000000"/>
                <w:sz w:val="18"/>
                <w:szCs w:val="18"/>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Arial" w:hAnsi="Arial" w:cs="Arial"/>
                <w:color w:val="000000"/>
                <w:sz w:val="18"/>
                <w:szCs w:val="18"/>
              </w:rPr>
            </w:pPr>
          </w:p>
        </w:tc>
        <w:tc>
          <w:tcPr>
            <w:tcW w:w="809" w:type="dxa"/>
            <w:tcBorders>
              <w:top w:val="nil"/>
              <w:left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1620" w:type="dxa"/>
            <w:tcBorders>
              <w:top w:val="nil"/>
              <w:lef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.2800</w:t>
            </w:r>
          </w:p>
        </w:tc>
        <w:tc>
          <w:tcPr>
            <w:tcW w:w="2250" w:type="dxa"/>
            <w:tcBorders>
              <w:top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.45826</w:t>
            </w:r>
          </w:p>
        </w:tc>
        <w:tc>
          <w:tcPr>
            <w:tcW w:w="2340" w:type="dxa"/>
            <w:tcBorders>
              <w:top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25</w:t>
            </w:r>
          </w:p>
        </w:tc>
      </w:tr>
      <w:tr w:rsidR="00500D3F" w:rsidRPr="00500D3F" w:rsidTr="00A07C9D">
        <w:trPr>
          <w:cantSplit/>
          <w:tblHeader/>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Arial" w:hAnsi="Arial" w:cs="Arial"/>
                <w:color w:val="000000"/>
                <w:sz w:val="18"/>
                <w:szCs w:val="18"/>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Arial" w:hAnsi="Arial" w:cs="Arial"/>
                <w:color w:val="000000"/>
                <w:sz w:val="18"/>
                <w:szCs w:val="18"/>
              </w:rPr>
            </w:pPr>
          </w:p>
        </w:tc>
        <w:tc>
          <w:tcPr>
            <w:tcW w:w="720" w:type="dxa"/>
            <w:vMerge w:val="restart"/>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809" w:type="dxa"/>
            <w:tcBorders>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0</w:t>
            </w:r>
          </w:p>
        </w:tc>
        <w:tc>
          <w:tcPr>
            <w:tcW w:w="1620" w:type="dxa"/>
            <w:tcBorders>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1.0000</w:t>
            </w:r>
          </w:p>
        </w:tc>
        <w:tc>
          <w:tcPr>
            <w:tcW w:w="2250" w:type="dxa"/>
            <w:tcBorders>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7</w:t>
            </w:r>
          </w:p>
        </w:tc>
      </w:tr>
      <w:tr w:rsidR="00500D3F" w:rsidRPr="00500D3F" w:rsidTr="001036E2">
        <w:trPr>
          <w:cantSplit/>
          <w:trHeight w:val="312"/>
          <w:tblHeader/>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bottom w:val="single" w:sz="4" w:space="0" w:color="auto"/>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1</w:t>
            </w:r>
          </w:p>
        </w:tc>
        <w:tc>
          <w:tcPr>
            <w:tcW w:w="1620" w:type="dxa"/>
            <w:tcBorders>
              <w:top w:val="nil"/>
              <w:left w:val="single" w:sz="16" w:space="0" w:color="000000"/>
              <w:bottom w:val="single" w:sz="4" w:space="0" w:color="auto"/>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w:t>
            </w:r>
          </w:p>
        </w:tc>
        <w:tc>
          <w:tcPr>
            <w:tcW w:w="2250" w:type="dxa"/>
            <w:tcBorders>
              <w:top w:val="nil"/>
              <w:bottom w:val="single" w:sz="4" w:space="0" w:color="auto"/>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top w:val="nil"/>
              <w:bottom w:val="single" w:sz="4" w:space="0" w:color="auto"/>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18</w:t>
            </w:r>
          </w:p>
        </w:tc>
      </w:tr>
      <w:tr w:rsidR="001036E2" w:rsidRPr="00500D3F" w:rsidTr="001036E2">
        <w:trPr>
          <w:cantSplit/>
          <w:tblHeader/>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1036E2" w:rsidRPr="00500D3F" w:rsidRDefault="001036E2"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1036E2" w:rsidRPr="00500D3F" w:rsidRDefault="001036E2"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1036E2" w:rsidRPr="00500D3F" w:rsidRDefault="001036E2"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single" w:sz="4" w:space="0" w:color="auto"/>
              <w:left w:val="nil"/>
              <w:bottom w:val="nil"/>
              <w:right w:val="single" w:sz="16" w:space="0" w:color="000000"/>
            </w:tcBorders>
            <w:shd w:val="clear" w:color="auto" w:fill="FFFFFF"/>
            <w:tcMar>
              <w:top w:w="30" w:type="dxa"/>
              <w:left w:w="30" w:type="dxa"/>
              <w:bottom w:w="30" w:type="dxa"/>
              <w:right w:w="30" w:type="dxa"/>
            </w:tcMar>
          </w:tcPr>
          <w:p w:rsidR="001036E2" w:rsidRPr="00500D3F" w:rsidRDefault="001036E2" w:rsidP="00500D3F">
            <w:pPr>
              <w:autoSpaceDE w:val="0"/>
              <w:autoSpaceDN w:val="0"/>
              <w:adjustRightInd w:val="0"/>
              <w:spacing w:after="0" w:line="320" w:lineRule="atLeast"/>
              <w:rPr>
                <w:rFonts w:ascii="Arial" w:hAnsi="Arial" w:cs="Arial"/>
                <w:color w:val="000000"/>
                <w:sz w:val="18"/>
                <w:szCs w:val="18"/>
              </w:rPr>
            </w:pPr>
          </w:p>
        </w:tc>
        <w:tc>
          <w:tcPr>
            <w:tcW w:w="1620" w:type="dxa"/>
            <w:tcBorders>
              <w:top w:val="single" w:sz="4" w:space="0" w:color="auto"/>
              <w:left w:val="single" w:sz="16" w:space="0" w:color="000000"/>
              <w:bottom w:val="nil"/>
            </w:tcBorders>
            <w:shd w:val="clear" w:color="auto" w:fill="FFFFFF"/>
            <w:tcMar>
              <w:top w:w="30" w:type="dxa"/>
              <w:left w:w="30" w:type="dxa"/>
              <w:bottom w:w="30" w:type="dxa"/>
              <w:right w:w="30" w:type="dxa"/>
            </w:tcMar>
            <w:vAlign w:val="center"/>
          </w:tcPr>
          <w:p w:rsidR="001036E2" w:rsidRPr="00500D3F" w:rsidRDefault="001036E2" w:rsidP="00500D3F">
            <w:pPr>
              <w:autoSpaceDE w:val="0"/>
              <w:autoSpaceDN w:val="0"/>
              <w:adjustRightInd w:val="0"/>
              <w:spacing w:after="0" w:line="320" w:lineRule="atLeast"/>
              <w:jc w:val="right"/>
              <w:rPr>
                <w:rFonts w:ascii="Arial" w:hAnsi="Arial" w:cs="Arial"/>
                <w:color w:val="000000"/>
                <w:sz w:val="18"/>
                <w:szCs w:val="18"/>
              </w:rPr>
            </w:pPr>
          </w:p>
        </w:tc>
        <w:tc>
          <w:tcPr>
            <w:tcW w:w="2250" w:type="dxa"/>
            <w:tcBorders>
              <w:top w:val="single" w:sz="4" w:space="0" w:color="auto"/>
              <w:bottom w:val="nil"/>
            </w:tcBorders>
            <w:shd w:val="clear" w:color="auto" w:fill="FFFFFF"/>
            <w:tcMar>
              <w:top w:w="30" w:type="dxa"/>
              <w:left w:w="30" w:type="dxa"/>
              <w:bottom w:w="30" w:type="dxa"/>
              <w:right w:w="30" w:type="dxa"/>
            </w:tcMar>
            <w:vAlign w:val="center"/>
          </w:tcPr>
          <w:p w:rsidR="001036E2" w:rsidRPr="00500D3F" w:rsidRDefault="001036E2" w:rsidP="00500D3F">
            <w:pPr>
              <w:autoSpaceDE w:val="0"/>
              <w:autoSpaceDN w:val="0"/>
              <w:adjustRightInd w:val="0"/>
              <w:spacing w:after="0" w:line="320" w:lineRule="atLeast"/>
              <w:jc w:val="right"/>
              <w:rPr>
                <w:rFonts w:ascii="Arial" w:hAnsi="Arial" w:cs="Arial"/>
                <w:color w:val="000000"/>
                <w:sz w:val="18"/>
                <w:szCs w:val="18"/>
              </w:rPr>
            </w:pPr>
          </w:p>
        </w:tc>
        <w:tc>
          <w:tcPr>
            <w:tcW w:w="2340" w:type="dxa"/>
            <w:tcBorders>
              <w:top w:val="single" w:sz="4" w:space="0" w:color="auto"/>
              <w:bottom w:val="nil"/>
              <w:right w:val="single" w:sz="16" w:space="0" w:color="000000"/>
            </w:tcBorders>
            <w:shd w:val="clear" w:color="auto" w:fill="FFFFFF"/>
            <w:tcMar>
              <w:top w:w="30" w:type="dxa"/>
              <w:left w:w="30" w:type="dxa"/>
              <w:bottom w:w="30" w:type="dxa"/>
              <w:right w:w="30" w:type="dxa"/>
            </w:tcMar>
            <w:vAlign w:val="center"/>
          </w:tcPr>
          <w:p w:rsidR="001036E2" w:rsidRPr="00500D3F" w:rsidRDefault="001036E2" w:rsidP="00500D3F">
            <w:pPr>
              <w:autoSpaceDE w:val="0"/>
              <w:autoSpaceDN w:val="0"/>
              <w:adjustRightInd w:val="0"/>
              <w:spacing w:after="0" w:line="320" w:lineRule="atLeast"/>
              <w:jc w:val="right"/>
              <w:rPr>
                <w:rFonts w:ascii="Arial" w:hAnsi="Arial" w:cs="Arial"/>
                <w:color w:val="000000"/>
                <w:sz w:val="18"/>
                <w:szCs w:val="18"/>
              </w:rPr>
            </w:pPr>
          </w:p>
        </w:tc>
      </w:tr>
      <w:tr w:rsidR="00500D3F" w:rsidRPr="00500D3F" w:rsidTr="00A07C9D">
        <w:trPr>
          <w:cantSplit/>
          <w:tblHeader/>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1620" w:type="dxa"/>
            <w:tcBorders>
              <w:top w:val="nil"/>
              <w:lef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.2800</w:t>
            </w:r>
          </w:p>
        </w:tc>
        <w:tc>
          <w:tcPr>
            <w:tcW w:w="2250" w:type="dxa"/>
            <w:tcBorders>
              <w:top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.45826</w:t>
            </w:r>
          </w:p>
        </w:tc>
        <w:tc>
          <w:tcPr>
            <w:tcW w:w="2340" w:type="dxa"/>
            <w:tcBorders>
              <w:top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25</w:t>
            </w:r>
          </w:p>
        </w:tc>
      </w:tr>
      <w:tr w:rsidR="00500D3F" w:rsidRPr="00500D3F" w:rsidTr="00A07C9D">
        <w:trPr>
          <w:cantSplit/>
          <w:tblHeader/>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Arial" w:hAnsi="Arial" w:cs="Arial"/>
                <w:color w:val="000000"/>
                <w:sz w:val="18"/>
                <w:szCs w:val="18"/>
              </w:rPr>
            </w:pPr>
          </w:p>
        </w:tc>
        <w:tc>
          <w:tcPr>
            <w:tcW w:w="720" w:type="dxa"/>
            <w:vMerge w:val="restart"/>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1</w:t>
            </w:r>
          </w:p>
        </w:tc>
        <w:tc>
          <w:tcPr>
            <w:tcW w:w="720" w:type="dxa"/>
            <w:vMerge w:val="restart"/>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0</w:t>
            </w:r>
          </w:p>
        </w:tc>
        <w:tc>
          <w:tcPr>
            <w:tcW w:w="809" w:type="dxa"/>
            <w:tcBorders>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0</w:t>
            </w:r>
          </w:p>
        </w:tc>
        <w:tc>
          <w:tcPr>
            <w:tcW w:w="1620" w:type="dxa"/>
            <w:tcBorders>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1.0000</w:t>
            </w:r>
          </w:p>
        </w:tc>
        <w:tc>
          <w:tcPr>
            <w:tcW w:w="2250" w:type="dxa"/>
            <w:tcBorders>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11</w:t>
            </w:r>
          </w:p>
        </w:tc>
      </w:tr>
      <w:tr w:rsidR="00500D3F" w:rsidRPr="00500D3F" w:rsidTr="00A07C9D">
        <w:trPr>
          <w:cantSplit/>
          <w:tblHeader/>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1</w:t>
            </w:r>
          </w:p>
        </w:tc>
        <w:tc>
          <w:tcPr>
            <w:tcW w:w="1620" w:type="dxa"/>
            <w:tcBorders>
              <w:top w:val="nil"/>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w:t>
            </w:r>
          </w:p>
        </w:tc>
        <w:tc>
          <w:tcPr>
            <w:tcW w:w="2250" w:type="dxa"/>
            <w:tcBorders>
              <w:top w:val="nil"/>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27</w:t>
            </w:r>
          </w:p>
        </w:tc>
      </w:tr>
      <w:tr w:rsidR="00500D3F" w:rsidRPr="00500D3F" w:rsidTr="00A07C9D">
        <w:trPr>
          <w:cantSplit/>
          <w:tblHeader/>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1620" w:type="dxa"/>
            <w:tcBorders>
              <w:top w:val="nil"/>
              <w:lef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.2895</w:t>
            </w:r>
          </w:p>
        </w:tc>
        <w:tc>
          <w:tcPr>
            <w:tcW w:w="2250" w:type="dxa"/>
            <w:tcBorders>
              <w:top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.45961</w:t>
            </w:r>
          </w:p>
        </w:tc>
        <w:tc>
          <w:tcPr>
            <w:tcW w:w="2340" w:type="dxa"/>
            <w:tcBorders>
              <w:top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38</w:t>
            </w:r>
          </w:p>
        </w:tc>
      </w:tr>
      <w:tr w:rsidR="00500D3F" w:rsidRPr="00500D3F" w:rsidTr="00A07C9D">
        <w:trPr>
          <w:cantSplit/>
          <w:tblHeader/>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val="restart"/>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809" w:type="dxa"/>
            <w:tcBorders>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0</w:t>
            </w:r>
          </w:p>
        </w:tc>
        <w:tc>
          <w:tcPr>
            <w:tcW w:w="1620" w:type="dxa"/>
            <w:tcBorders>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1.0000</w:t>
            </w:r>
          </w:p>
        </w:tc>
        <w:tc>
          <w:tcPr>
            <w:tcW w:w="2250" w:type="dxa"/>
            <w:tcBorders>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11</w:t>
            </w:r>
          </w:p>
        </w:tc>
      </w:tr>
      <w:tr w:rsidR="00500D3F" w:rsidRPr="00500D3F" w:rsidTr="00A07C9D">
        <w:trPr>
          <w:cantSplit/>
          <w:tblHeader/>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1</w:t>
            </w:r>
          </w:p>
        </w:tc>
        <w:tc>
          <w:tcPr>
            <w:tcW w:w="1620" w:type="dxa"/>
            <w:tcBorders>
              <w:top w:val="nil"/>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w:t>
            </w:r>
          </w:p>
        </w:tc>
        <w:tc>
          <w:tcPr>
            <w:tcW w:w="2250" w:type="dxa"/>
            <w:tcBorders>
              <w:top w:val="nil"/>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27</w:t>
            </w:r>
          </w:p>
        </w:tc>
      </w:tr>
      <w:tr w:rsidR="00500D3F" w:rsidRPr="00500D3F" w:rsidTr="00A07C9D">
        <w:trPr>
          <w:cantSplit/>
          <w:tblHeader/>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1620" w:type="dxa"/>
            <w:tcBorders>
              <w:top w:val="nil"/>
              <w:lef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.2895</w:t>
            </w:r>
          </w:p>
        </w:tc>
        <w:tc>
          <w:tcPr>
            <w:tcW w:w="2250" w:type="dxa"/>
            <w:tcBorders>
              <w:top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.45961</w:t>
            </w:r>
          </w:p>
        </w:tc>
        <w:tc>
          <w:tcPr>
            <w:tcW w:w="2340" w:type="dxa"/>
            <w:tcBorders>
              <w:top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38</w:t>
            </w:r>
          </w:p>
        </w:tc>
      </w:tr>
      <w:tr w:rsidR="00500D3F" w:rsidRPr="00500D3F" w:rsidTr="00A07C9D">
        <w:trPr>
          <w:cantSplit/>
          <w:tblHeader/>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Arial" w:hAnsi="Arial" w:cs="Arial"/>
                <w:color w:val="000000"/>
                <w:sz w:val="18"/>
                <w:szCs w:val="18"/>
              </w:rPr>
            </w:pPr>
          </w:p>
        </w:tc>
        <w:tc>
          <w:tcPr>
            <w:tcW w:w="720" w:type="dxa"/>
            <w:vMerge w:val="restart"/>
            <w:tcBorders>
              <w:left w:val="nil"/>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720" w:type="dxa"/>
            <w:vMerge w:val="restart"/>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0</w:t>
            </w:r>
          </w:p>
        </w:tc>
        <w:tc>
          <w:tcPr>
            <w:tcW w:w="809" w:type="dxa"/>
            <w:tcBorders>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0</w:t>
            </w:r>
          </w:p>
        </w:tc>
        <w:tc>
          <w:tcPr>
            <w:tcW w:w="1620" w:type="dxa"/>
            <w:tcBorders>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1.0000</w:t>
            </w:r>
          </w:p>
        </w:tc>
        <w:tc>
          <w:tcPr>
            <w:tcW w:w="2250" w:type="dxa"/>
            <w:tcBorders>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11</w:t>
            </w:r>
          </w:p>
        </w:tc>
      </w:tr>
      <w:tr w:rsidR="00500D3F" w:rsidRPr="00500D3F" w:rsidTr="00A07C9D">
        <w:trPr>
          <w:cantSplit/>
          <w:tblHeader/>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1</w:t>
            </w:r>
          </w:p>
        </w:tc>
        <w:tc>
          <w:tcPr>
            <w:tcW w:w="1620" w:type="dxa"/>
            <w:tcBorders>
              <w:top w:val="nil"/>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w:t>
            </w:r>
          </w:p>
        </w:tc>
        <w:tc>
          <w:tcPr>
            <w:tcW w:w="2250" w:type="dxa"/>
            <w:tcBorders>
              <w:top w:val="nil"/>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27</w:t>
            </w:r>
          </w:p>
        </w:tc>
      </w:tr>
      <w:tr w:rsidR="00500D3F" w:rsidRPr="00500D3F" w:rsidTr="00A07C9D">
        <w:trPr>
          <w:cantSplit/>
          <w:tblHeader/>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1620" w:type="dxa"/>
            <w:tcBorders>
              <w:top w:val="nil"/>
              <w:lef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.2895</w:t>
            </w:r>
          </w:p>
        </w:tc>
        <w:tc>
          <w:tcPr>
            <w:tcW w:w="2250" w:type="dxa"/>
            <w:tcBorders>
              <w:top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.45961</w:t>
            </w:r>
          </w:p>
        </w:tc>
        <w:tc>
          <w:tcPr>
            <w:tcW w:w="2340" w:type="dxa"/>
            <w:tcBorders>
              <w:top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38</w:t>
            </w:r>
          </w:p>
        </w:tc>
      </w:tr>
      <w:tr w:rsidR="00500D3F" w:rsidRPr="00500D3F" w:rsidTr="00A07C9D">
        <w:trPr>
          <w:cantSplit/>
          <w:tblHeader/>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val="restart"/>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1</w:t>
            </w:r>
          </w:p>
        </w:tc>
        <w:tc>
          <w:tcPr>
            <w:tcW w:w="809" w:type="dxa"/>
            <w:tcBorders>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0</w:t>
            </w:r>
          </w:p>
        </w:tc>
        <w:tc>
          <w:tcPr>
            <w:tcW w:w="1620" w:type="dxa"/>
            <w:tcBorders>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1.0000</w:t>
            </w:r>
          </w:p>
        </w:tc>
        <w:tc>
          <w:tcPr>
            <w:tcW w:w="2250" w:type="dxa"/>
            <w:tcBorders>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7</w:t>
            </w:r>
          </w:p>
        </w:tc>
      </w:tr>
      <w:tr w:rsidR="00500D3F" w:rsidRPr="00500D3F" w:rsidTr="00A07C9D">
        <w:trPr>
          <w:cantSplit/>
          <w:tblHeader/>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1</w:t>
            </w:r>
          </w:p>
        </w:tc>
        <w:tc>
          <w:tcPr>
            <w:tcW w:w="1620" w:type="dxa"/>
            <w:tcBorders>
              <w:top w:val="nil"/>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w:t>
            </w:r>
          </w:p>
        </w:tc>
        <w:tc>
          <w:tcPr>
            <w:tcW w:w="2250" w:type="dxa"/>
            <w:tcBorders>
              <w:top w:val="nil"/>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18</w:t>
            </w:r>
          </w:p>
        </w:tc>
      </w:tr>
      <w:tr w:rsidR="00500D3F" w:rsidRPr="00500D3F" w:rsidTr="00A07C9D">
        <w:trPr>
          <w:cantSplit/>
          <w:tblHeader/>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1620" w:type="dxa"/>
            <w:tcBorders>
              <w:top w:val="nil"/>
              <w:lef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.2800</w:t>
            </w:r>
          </w:p>
        </w:tc>
        <w:tc>
          <w:tcPr>
            <w:tcW w:w="2250" w:type="dxa"/>
            <w:tcBorders>
              <w:top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.45826</w:t>
            </w:r>
          </w:p>
        </w:tc>
        <w:tc>
          <w:tcPr>
            <w:tcW w:w="2340" w:type="dxa"/>
            <w:tcBorders>
              <w:top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25</w:t>
            </w:r>
          </w:p>
        </w:tc>
      </w:tr>
      <w:tr w:rsidR="00500D3F" w:rsidRPr="00500D3F" w:rsidTr="00A07C9D">
        <w:trPr>
          <w:cantSplit/>
          <w:tblHeader/>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val="restart"/>
            <w:tcBorders>
              <w:left w:val="nil"/>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809" w:type="dxa"/>
            <w:tcBorders>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0</w:t>
            </w:r>
          </w:p>
        </w:tc>
        <w:tc>
          <w:tcPr>
            <w:tcW w:w="1620" w:type="dxa"/>
            <w:tcBorders>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1.0000</w:t>
            </w:r>
          </w:p>
        </w:tc>
        <w:tc>
          <w:tcPr>
            <w:tcW w:w="2250" w:type="dxa"/>
            <w:tcBorders>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18</w:t>
            </w:r>
          </w:p>
        </w:tc>
      </w:tr>
      <w:tr w:rsidR="00500D3F" w:rsidRPr="00500D3F" w:rsidTr="00A07C9D">
        <w:trPr>
          <w:cantSplit/>
          <w:trHeight w:val="463"/>
          <w:tblHeader/>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bottom w:val="nil"/>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1</w:t>
            </w:r>
          </w:p>
        </w:tc>
        <w:tc>
          <w:tcPr>
            <w:tcW w:w="1620" w:type="dxa"/>
            <w:tcBorders>
              <w:top w:val="nil"/>
              <w:left w:val="single" w:sz="16" w:space="0" w:color="000000"/>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w:t>
            </w:r>
          </w:p>
        </w:tc>
        <w:tc>
          <w:tcPr>
            <w:tcW w:w="2250" w:type="dxa"/>
            <w:tcBorders>
              <w:top w:val="nil"/>
              <w:bottom w:val="nil"/>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.00000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45</w:t>
            </w:r>
          </w:p>
        </w:tc>
      </w:tr>
      <w:tr w:rsidR="00500D3F" w:rsidRPr="00500D3F" w:rsidTr="00A07C9D">
        <w:trPr>
          <w:cantSplit/>
        </w:trPr>
        <w:tc>
          <w:tcPr>
            <w:tcW w:w="90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bottom w:val="single" w:sz="16" w:space="0" w:color="000000"/>
              <w:right w:val="nil"/>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240" w:lineRule="auto"/>
              <w:rPr>
                <w:rFonts w:ascii="Times New Roman" w:hAnsi="Times New Roman" w:cs="Times New Roman"/>
                <w:sz w:val="24"/>
                <w:szCs w:val="24"/>
              </w:rPr>
            </w:pPr>
          </w:p>
        </w:tc>
        <w:tc>
          <w:tcPr>
            <w:tcW w:w="80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00D3F" w:rsidRPr="00500D3F" w:rsidRDefault="00500D3F" w:rsidP="00500D3F">
            <w:pPr>
              <w:autoSpaceDE w:val="0"/>
              <w:autoSpaceDN w:val="0"/>
              <w:adjustRightInd w:val="0"/>
              <w:spacing w:after="0" w:line="320" w:lineRule="atLeast"/>
              <w:rPr>
                <w:rFonts w:ascii="Arial" w:hAnsi="Arial" w:cs="Arial"/>
                <w:color w:val="000000"/>
                <w:sz w:val="18"/>
                <w:szCs w:val="18"/>
              </w:rPr>
            </w:pPr>
            <w:r w:rsidRPr="00500D3F">
              <w:rPr>
                <w:rFonts w:ascii="Arial" w:hAnsi="Arial" w:cs="Arial"/>
                <w:color w:val="000000"/>
                <w:sz w:val="18"/>
                <w:szCs w:val="18"/>
              </w:rPr>
              <w:t>Total</w:t>
            </w:r>
          </w:p>
        </w:tc>
        <w:tc>
          <w:tcPr>
            <w:tcW w:w="162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.2857</w:t>
            </w:r>
          </w:p>
        </w:tc>
        <w:tc>
          <w:tcPr>
            <w:tcW w:w="2250" w:type="dxa"/>
            <w:tcBorders>
              <w:top w:val="nil"/>
              <w:bottom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.45538</w:t>
            </w:r>
          </w:p>
        </w:tc>
        <w:tc>
          <w:tcPr>
            <w:tcW w:w="234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500D3F" w:rsidRPr="00500D3F" w:rsidRDefault="00500D3F" w:rsidP="00500D3F">
            <w:pPr>
              <w:autoSpaceDE w:val="0"/>
              <w:autoSpaceDN w:val="0"/>
              <w:adjustRightInd w:val="0"/>
              <w:spacing w:after="0" w:line="320" w:lineRule="atLeast"/>
              <w:jc w:val="right"/>
              <w:rPr>
                <w:rFonts w:ascii="Arial" w:hAnsi="Arial" w:cs="Arial"/>
                <w:color w:val="000000"/>
                <w:sz w:val="18"/>
                <w:szCs w:val="18"/>
              </w:rPr>
            </w:pPr>
            <w:r w:rsidRPr="00500D3F">
              <w:rPr>
                <w:rFonts w:ascii="Arial" w:hAnsi="Arial" w:cs="Arial"/>
                <w:color w:val="000000"/>
                <w:sz w:val="18"/>
                <w:szCs w:val="18"/>
              </w:rPr>
              <w:t>63</w:t>
            </w:r>
          </w:p>
        </w:tc>
      </w:tr>
    </w:tbl>
    <w:p w:rsidR="00500D3F" w:rsidRPr="00500D3F" w:rsidRDefault="00500D3F" w:rsidP="00500D3F">
      <w:pPr>
        <w:autoSpaceDE w:val="0"/>
        <w:autoSpaceDN w:val="0"/>
        <w:adjustRightInd w:val="0"/>
        <w:spacing w:after="0" w:line="400" w:lineRule="atLeast"/>
        <w:rPr>
          <w:rFonts w:ascii="Times New Roman" w:hAnsi="Times New Roman" w:cs="Times New Roman"/>
          <w:sz w:val="24"/>
          <w:szCs w:val="24"/>
        </w:rPr>
      </w:pPr>
    </w:p>
    <w:p w:rsidR="005949B9" w:rsidRPr="005949B9" w:rsidRDefault="005949B9" w:rsidP="005949B9">
      <w:pPr>
        <w:autoSpaceDE w:val="0"/>
        <w:autoSpaceDN w:val="0"/>
        <w:adjustRightInd w:val="0"/>
        <w:spacing w:after="0" w:line="240" w:lineRule="auto"/>
        <w:rPr>
          <w:rFonts w:ascii="Times New Roman" w:hAnsi="Times New Roman" w:cs="Times New Roman"/>
          <w:sz w:val="24"/>
          <w:szCs w:val="24"/>
        </w:rPr>
      </w:pPr>
    </w:p>
    <w:tbl>
      <w:tblPr>
        <w:tblW w:w="924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21"/>
        <w:gridCol w:w="720"/>
        <w:gridCol w:w="1079"/>
        <w:gridCol w:w="2340"/>
        <w:gridCol w:w="2160"/>
        <w:gridCol w:w="2220"/>
      </w:tblGrid>
      <w:tr w:rsidR="005949B9" w:rsidRPr="005949B9" w:rsidTr="000B0573">
        <w:trPr>
          <w:cantSplit/>
          <w:tblHeader/>
        </w:trPr>
        <w:tc>
          <w:tcPr>
            <w:tcW w:w="9240" w:type="dxa"/>
            <w:gridSpan w:val="6"/>
            <w:tcBorders>
              <w:top w:val="nil"/>
              <w:left w:val="nil"/>
              <w:bottom w:val="nil"/>
              <w:right w:val="nil"/>
            </w:tcBorders>
            <w:shd w:val="clear" w:color="auto" w:fill="FFFFFF"/>
            <w:tcMar>
              <w:top w:w="30" w:type="dxa"/>
              <w:left w:w="30" w:type="dxa"/>
              <w:bottom w:w="30" w:type="dxa"/>
              <w:right w:w="30" w:type="dxa"/>
            </w:tcMar>
            <w:vAlign w:val="center"/>
          </w:tcPr>
          <w:p w:rsidR="00A159C8" w:rsidRPr="006A03D0" w:rsidRDefault="00A159C8" w:rsidP="00C611F0">
            <w:pPr>
              <w:autoSpaceDE w:val="0"/>
              <w:autoSpaceDN w:val="0"/>
              <w:adjustRightInd w:val="0"/>
              <w:spacing w:after="0" w:line="320" w:lineRule="atLeast"/>
              <w:rPr>
                <w:rFonts w:ascii="Times New Roman" w:hAnsi="Times New Roman" w:cs="Times New Roman"/>
                <w:color w:val="000000"/>
                <w:sz w:val="24"/>
                <w:szCs w:val="24"/>
              </w:rPr>
            </w:pPr>
          </w:p>
        </w:tc>
      </w:tr>
      <w:tr w:rsidR="005949B9" w:rsidRPr="005949B9" w:rsidTr="000B0573">
        <w:trPr>
          <w:cantSplit/>
          <w:tblHeader/>
        </w:trPr>
        <w:tc>
          <w:tcPr>
            <w:tcW w:w="7020" w:type="dxa"/>
            <w:gridSpan w:val="5"/>
            <w:tcBorders>
              <w:top w:val="nil"/>
              <w:left w:val="nil"/>
              <w:bottom w:val="nil"/>
              <w:right w:val="nil"/>
            </w:tcBorders>
            <w:shd w:val="clear" w:color="auto" w:fill="FFFFFF"/>
            <w:tcMar>
              <w:top w:w="30" w:type="dxa"/>
              <w:left w:w="30" w:type="dxa"/>
              <w:bottom w:w="30" w:type="dxa"/>
              <w:right w:w="30" w:type="dxa"/>
            </w:tcMar>
            <w:vAlign w:val="bottom"/>
          </w:tcPr>
          <w:p w:rsidR="00B06F59" w:rsidRDefault="00B06F59" w:rsidP="00511409">
            <w:pPr>
              <w:autoSpaceDE w:val="0"/>
              <w:autoSpaceDN w:val="0"/>
              <w:adjustRightInd w:val="0"/>
              <w:spacing w:after="0" w:line="320" w:lineRule="atLeast"/>
              <w:rPr>
                <w:rFonts w:ascii="Times New Roman" w:hAnsi="Times New Roman" w:cs="Times New Roman"/>
                <w:b/>
                <w:color w:val="000000"/>
                <w:sz w:val="24"/>
                <w:szCs w:val="24"/>
              </w:rPr>
            </w:pPr>
          </w:p>
          <w:p w:rsidR="00A26644" w:rsidRDefault="00D86DA0" w:rsidP="00511409">
            <w:pPr>
              <w:autoSpaceDE w:val="0"/>
              <w:autoSpaceDN w:val="0"/>
              <w:adjustRightInd w:val="0"/>
              <w:spacing w:after="0" w:line="320" w:lineRule="atLeast"/>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        </w:t>
            </w:r>
          </w:p>
          <w:p w:rsidR="00D86DA0" w:rsidRDefault="00D86DA0" w:rsidP="00511409">
            <w:pPr>
              <w:autoSpaceDE w:val="0"/>
              <w:autoSpaceDN w:val="0"/>
              <w:adjustRightInd w:val="0"/>
              <w:spacing w:after="0" w:line="320" w:lineRule="atLeast"/>
              <w:rPr>
                <w:rFonts w:ascii="Times New Roman" w:hAnsi="Times New Roman" w:cs="Times New Roman"/>
                <w:b/>
                <w:color w:val="000000"/>
                <w:sz w:val="24"/>
                <w:szCs w:val="24"/>
              </w:rPr>
            </w:pPr>
          </w:p>
          <w:p w:rsidR="00D86DA0" w:rsidRDefault="00D86DA0" w:rsidP="00511409">
            <w:pPr>
              <w:autoSpaceDE w:val="0"/>
              <w:autoSpaceDN w:val="0"/>
              <w:adjustRightInd w:val="0"/>
              <w:spacing w:after="0" w:line="320" w:lineRule="atLeast"/>
              <w:rPr>
                <w:rFonts w:ascii="Times New Roman" w:hAnsi="Times New Roman" w:cs="Times New Roman"/>
                <w:b/>
                <w:color w:val="000000"/>
                <w:sz w:val="24"/>
                <w:szCs w:val="24"/>
              </w:rPr>
            </w:pPr>
          </w:p>
          <w:p w:rsidR="00D86DA0" w:rsidRDefault="00D86DA0" w:rsidP="00511409">
            <w:pPr>
              <w:autoSpaceDE w:val="0"/>
              <w:autoSpaceDN w:val="0"/>
              <w:adjustRightInd w:val="0"/>
              <w:spacing w:after="0" w:line="320" w:lineRule="atLeast"/>
              <w:rPr>
                <w:rFonts w:ascii="Times New Roman" w:hAnsi="Times New Roman" w:cs="Times New Roman"/>
                <w:b/>
                <w:color w:val="000000"/>
                <w:sz w:val="24"/>
                <w:szCs w:val="24"/>
              </w:rPr>
            </w:pPr>
          </w:p>
          <w:p w:rsidR="00D86DA0" w:rsidRDefault="00D86DA0" w:rsidP="00511409">
            <w:pPr>
              <w:autoSpaceDE w:val="0"/>
              <w:autoSpaceDN w:val="0"/>
              <w:adjustRightInd w:val="0"/>
              <w:spacing w:after="0" w:line="320" w:lineRule="atLeast"/>
              <w:rPr>
                <w:rFonts w:ascii="Times New Roman" w:hAnsi="Times New Roman" w:cs="Times New Roman"/>
                <w:b/>
                <w:color w:val="000000"/>
                <w:sz w:val="24"/>
                <w:szCs w:val="24"/>
              </w:rPr>
            </w:pPr>
          </w:p>
          <w:p w:rsidR="00D86DA0" w:rsidRDefault="00D86DA0" w:rsidP="00511409">
            <w:pPr>
              <w:autoSpaceDE w:val="0"/>
              <w:autoSpaceDN w:val="0"/>
              <w:adjustRightInd w:val="0"/>
              <w:spacing w:after="0" w:line="320" w:lineRule="atLeast"/>
              <w:rPr>
                <w:rFonts w:ascii="Times New Roman" w:hAnsi="Times New Roman" w:cs="Times New Roman"/>
                <w:b/>
                <w:color w:val="000000"/>
                <w:sz w:val="24"/>
                <w:szCs w:val="24"/>
              </w:rPr>
            </w:pPr>
          </w:p>
          <w:p w:rsidR="00D86DA0" w:rsidRDefault="00D86DA0" w:rsidP="00511409">
            <w:pPr>
              <w:autoSpaceDE w:val="0"/>
              <w:autoSpaceDN w:val="0"/>
              <w:adjustRightInd w:val="0"/>
              <w:spacing w:after="0" w:line="320" w:lineRule="atLeast"/>
              <w:rPr>
                <w:rFonts w:ascii="Times New Roman" w:hAnsi="Times New Roman" w:cs="Times New Roman"/>
                <w:b/>
                <w:color w:val="000000"/>
                <w:sz w:val="24"/>
                <w:szCs w:val="24"/>
              </w:rPr>
            </w:pPr>
          </w:p>
          <w:p w:rsidR="00D86DA0" w:rsidRDefault="00D86DA0" w:rsidP="00511409">
            <w:pPr>
              <w:autoSpaceDE w:val="0"/>
              <w:autoSpaceDN w:val="0"/>
              <w:adjustRightInd w:val="0"/>
              <w:spacing w:after="0" w:line="320" w:lineRule="atLeast"/>
              <w:rPr>
                <w:rFonts w:ascii="Times New Roman" w:hAnsi="Times New Roman" w:cs="Times New Roman"/>
                <w:b/>
                <w:color w:val="000000"/>
                <w:sz w:val="24"/>
                <w:szCs w:val="24"/>
              </w:rPr>
            </w:pPr>
          </w:p>
          <w:p w:rsidR="00D86DA0" w:rsidRDefault="00D86DA0" w:rsidP="00511409">
            <w:pPr>
              <w:autoSpaceDE w:val="0"/>
              <w:autoSpaceDN w:val="0"/>
              <w:adjustRightInd w:val="0"/>
              <w:spacing w:after="0" w:line="320" w:lineRule="atLeast"/>
              <w:rPr>
                <w:rFonts w:ascii="Times New Roman" w:hAnsi="Times New Roman" w:cs="Times New Roman"/>
                <w:b/>
                <w:color w:val="000000"/>
                <w:sz w:val="24"/>
                <w:szCs w:val="24"/>
              </w:rPr>
            </w:pPr>
          </w:p>
          <w:p w:rsidR="00D86DA0" w:rsidRDefault="00D86DA0" w:rsidP="00511409">
            <w:pPr>
              <w:autoSpaceDE w:val="0"/>
              <w:autoSpaceDN w:val="0"/>
              <w:adjustRightInd w:val="0"/>
              <w:spacing w:after="0" w:line="320" w:lineRule="atLeast"/>
              <w:rPr>
                <w:rFonts w:ascii="Times New Roman" w:hAnsi="Times New Roman" w:cs="Times New Roman"/>
                <w:b/>
                <w:color w:val="000000"/>
                <w:sz w:val="24"/>
                <w:szCs w:val="24"/>
              </w:rPr>
            </w:pPr>
          </w:p>
          <w:p w:rsidR="005949B9" w:rsidRPr="00514CD7" w:rsidRDefault="005949B9" w:rsidP="00511409">
            <w:pPr>
              <w:autoSpaceDE w:val="0"/>
              <w:autoSpaceDN w:val="0"/>
              <w:adjustRightInd w:val="0"/>
              <w:spacing w:after="0" w:line="320" w:lineRule="atLeast"/>
              <w:rPr>
                <w:rFonts w:ascii="Times New Roman" w:hAnsi="Times New Roman" w:cs="Times New Roman"/>
                <w:b/>
                <w:color w:val="000000"/>
                <w:sz w:val="24"/>
                <w:szCs w:val="24"/>
              </w:rPr>
            </w:pPr>
          </w:p>
        </w:tc>
        <w:tc>
          <w:tcPr>
            <w:tcW w:w="2220" w:type="dxa"/>
            <w:tcBorders>
              <w:top w:val="nil"/>
              <w:left w:val="nil"/>
              <w:bottom w:val="nil"/>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Times New Roman" w:hAnsi="Times New Roman" w:cs="Times New Roman"/>
                <w:sz w:val="24"/>
                <w:szCs w:val="24"/>
              </w:rPr>
            </w:pPr>
          </w:p>
        </w:tc>
      </w:tr>
      <w:tr w:rsidR="006A03D0" w:rsidRPr="005949B9" w:rsidTr="000B0573">
        <w:trPr>
          <w:cantSplit/>
          <w:tblHeader/>
        </w:trPr>
        <w:tc>
          <w:tcPr>
            <w:tcW w:w="7020" w:type="dxa"/>
            <w:gridSpan w:val="5"/>
            <w:tcBorders>
              <w:top w:val="nil"/>
              <w:left w:val="nil"/>
              <w:bottom w:val="nil"/>
              <w:right w:val="nil"/>
            </w:tcBorders>
            <w:shd w:val="clear" w:color="auto" w:fill="FFFFFF"/>
            <w:tcMar>
              <w:top w:w="30" w:type="dxa"/>
              <w:left w:w="30" w:type="dxa"/>
              <w:bottom w:w="30" w:type="dxa"/>
              <w:right w:w="30" w:type="dxa"/>
            </w:tcMar>
            <w:vAlign w:val="bottom"/>
          </w:tcPr>
          <w:p w:rsidR="003F4062" w:rsidRDefault="00EC4A15" w:rsidP="00EC4A15">
            <w:pPr>
              <w:autoSpaceDE w:val="0"/>
              <w:autoSpaceDN w:val="0"/>
              <w:adjustRightInd w:val="0"/>
              <w:spacing w:after="0"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 xml:space="preserve">      </w:t>
            </w:r>
          </w:p>
          <w:p w:rsidR="006A03D0" w:rsidRDefault="003F4062" w:rsidP="00EC4A15">
            <w:pPr>
              <w:autoSpaceDE w:val="0"/>
              <w:autoSpaceDN w:val="0"/>
              <w:adjustRightInd w:val="0"/>
              <w:spacing w:after="0"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                       </w:t>
            </w:r>
            <w:r w:rsidR="00EC4A15" w:rsidRPr="00514CD7">
              <w:rPr>
                <w:rFonts w:ascii="Times New Roman" w:hAnsi="Times New Roman" w:cs="Times New Roman"/>
                <w:b/>
                <w:color w:val="000000"/>
                <w:sz w:val="24"/>
                <w:szCs w:val="24"/>
              </w:rPr>
              <w:t>Dependent Variable: skeletal fluorosis</w:t>
            </w:r>
          </w:p>
          <w:p w:rsidR="003F4062" w:rsidRPr="006A03D0" w:rsidRDefault="003F4062" w:rsidP="00EC4A15">
            <w:pPr>
              <w:autoSpaceDE w:val="0"/>
              <w:autoSpaceDN w:val="0"/>
              <w:adjustRightInd w:val="0"/>
              <w:spacing w:after="0" w:line="360" w:lineRule="auto"/>
              <w:rPr>
                <w:rFonts w:ascii="Times New Roman" w:hAnsi="Times New Roman" w:cs="Times New Roman"/>
                <w:color w:val="000000"/>
                <w:sz w:val="24"/>
                <w:szCs w:val="24"/>
              </w:rPr>
            </w:pPr>
          </w:p>
        </w:tc>
        <w:tc>
          <w:tcPr>
            <w:tcW w:w="2220" w:type="dxa"/>
            <w:tcBorders>
              <w:top w:val="nil"/>
              <w:left w:val="nil"/>
              <w:bottom w:val="nil"/>
              <w:right w:val="nil"/>
            </w:tcBorders>
            <w:shd w:val="clear" w:color="auto" w:fill="FFFFFF"/>
            <w:tcMar>
              <w:top w:w="30" w:type="dxa"/>
              <w:left w:w="30" w:type="dxa"/>
              <w:bottom w:w="30" w:type="dxa"/>
              <w:right w:w="30" w:type="dxa"/>
            </w:tcMar>
          </w:tcPr>
          <w:p w:rsidR="006A03D0" w:rsidRPr="005949B9" w:rsidRDefault="006A03D0" w:rsidP="005949B9">
            <w:pPr>
              <w:autoSpaceDE w:val="0"/>
              <w:autoSpaceDN w:val="0"/>
              <w:adjustRightInd w:val="0"/>
              <w:spacing w:after="0" w:line="240" w:lineRule="auto"/>
              <w:rPr>
                <w:rFonts w:ascii="Times New Roman" w:hAnsi="Times New Roman" w:cs="Times New Roman"/>
                <w:sz w:val="24"/>
                <w:szCs w:val="24"/>
              </w:rPr>
            </w:pPr>
          </w:p>
        </w:tc>
      </w:tr>
      <w:tr w:rsidR="005949B9" w:rsidRPr="005949B9" w:rsidTr="000B0573">
        <w:trPr>
          <w:cantSplit/>
          <w:tblHeader/>
        </w:trPr>
        <w:tc>
          <w:tcPr>
            <w:tcW w:w="721"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vAlign w:val="bottom"/>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male</w:t>
            </w:r>
          </w:p>
        </w:tc>
        <w:tc>
          <w:tcPr>
            <w:tcW w:w="720" w:type="dxa"/>
            <w:tcBorders>
              <w:top w:val="single" w:sz="16" w:space="0" w:color="000000"/>
              <w:left w:val="nil"/>
              <w:bottom w:val="single" w:sz="16" w:space="0" w:color="000000"/>
              <w:right w:val="nil"/>
            </w:tcBorders>
            <w:shd w:val="clear" w:color="auto" w:fill="FFFFFF"/>
            <w:tcMar>
              <w:top w:w="30" w:type="dxa"/>
              <w:left w:w="30" w:type="dxa"/>
              <w:bottom w:w="30" w:type="dxa"/>
              <w:right w:w="30" w:type="dxa"/>
            </w:tcMar>
            <w:vAlign w:val="bottom"/>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female</w:t>
            </w:r>
          </w:p>
        </w:tc>
        <w:tc>
          <w:tcPr>
            <w:tcW w:w="107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vAlign w:val="bottom"/>
          </w:tcPr>
          <w:p w:rsidR="005949B9" w:rsidRPr="005949B9" w:rsidRDefault="00CA3440"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S</w:t>
            </w:r>
            <w:r w:rsidR="005949B9" w:rsidRPr="005949B9">
              <w:rPr>
                <w:rFonts w:ascii="Arial" w:hAnsi="Arial" w:cs="Arial"/>
                <w:color w:val="000000"/>
                <w:sz w:val="18"/>
                <w:szCs w:val="18"/>
              </w:rPr>
              <w:t>keletal</w:t>
            </w:r>
            <w:r>
              <w:rPr>
                <w:rFonts w:ascii="Arial" w:hAnsi="Arial" w:cs="Arial"/>
                <w:color w:val="000000"/>
                <w:sz w:val="18"/>
                <w:szCs w:val="18"/>
              </w:rPr>
              <w:t xml:space="preserve"> </w:t>
            </w:r>
            <w:r w:rsidR="005949B9" w:rsidRPr="005949B9">
              <w:rPr>
                <w:rFonts w:ascii="Arial" w:hAnsi="Arial" w:cs="Arial"/>
                <w:color w:val="000000"/>
                <w:sz w:val="18"/>
                <w:szCs w:val="18"/>
              </w:rPr>
              <w:t>fluorosis</w:t>
            </w:r>
          </w:p>
        </w:tc>
        <w:tc>
          <w:tcPr>
            <w:tcW w:w="234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949B9" w:rsidRPr="005949B9" w:rsidRDefault="005949B9" w:rsidP="005949B9">
            <w:pPr>
              <w:autoSpaceDE w:val="0"/>
              <w:autoSpaceDN w:val="0"/>
              <w:adjustRightInd w:val="0"/>
              <w:spacing w:after="0" w:line="320" w:lineRule="atLeast"/>
              <w:jc w:val="center"/>
              <w:rPr>
                <w:rFonts w:ascii="Arial" w:hAnsi="Arial" w:cs="Arial"/>
                <w:color w:val="000000"/>
                <w:sz w:val="18"/>
                <w:szCs w:val="18"/>
              </w:rPr>
            </w:pPr>
            <w:r w:rsidRPr="005949B9">
              <w:rPr>
                <w:rFonts w:ascii="Arial" w:hAnsi="Arial" w:cs="Arial"/>
                <w:color w:val="000000"/>
                <w:sz w:val="18"/>
                <w:szCs w:val="18"/>
              </w:rPr>
              <w:t>Mean</w:t>
            </w:r>
          </w:p>
        </w:tc>
        <w:tc>
          <w:tcPr>
            <w:tcW w:w="216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949B9" w:rsidRPr="005949B9" w:rsidRDefault="005949B9" w:rsidP="005949B9">
            <w:pPr>
              <w:autoSpaceDE w:val="0"/>
              <w:autoSpaceDN w:val="0"/>
              <w:adjustRightInd w:val="0"/>
              <w:spacing w:after="0" w:line="320" w:lineRule="atLeast"/>
              <w:jc w:val="center"/>
              <w:rPr>
                <w:rFonts w:ascii="Arial" w:hAnsi="Arial" w:cs="Arial"/>
                <w:color w:val="000000"/>
                <w:sz w:val="18"/>
                <w:szCs w:val="18"/>
              </w:rPr>
            </w:pPr>
            <w:r w:rsidRPr="005949B9">
              <w:rPr>
                <w:rFonts w:ascii="Arial" w:hAnsi="Arial" w:cs="Arial"/>
                <w:color w:val="000000"/>
                <w:sz w:val="18"/>
                <w:szCs w:val="18"/>
              </w:rPr>
              <w:t>Std. Deviation</w:t>
            </w:r>
          </w:p>
        </w:tc>
        <w:tc>
          <w:tcPr>
            <w:tcW w:w="222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949B9" w:rsidRPr="005949B9" w:rsidRDefault="005949B9" w:rsidP="005949B9">
            <w:pPr>
              <w:autoSpaceDE w:val="0"/>
              <w:autoSpaceDN w:val="0"/>
              <w:adjustRightInd w:val="0"/>
              <w:spacing w:after="0" w:line="320" w:lineRule="atLeast"/>
              <w:jc w:val="center"/>
              <w:rPr>
                <w:rFonts w:ascii="Arial" w:hAnsi="Arial" w:cs="Arial"/>
                <w:color w:val="000000"/>
                <w:sz w:val="18"/>
                <w:szCs w:val="18"/>
              </w:rPr>
            </w:pPr>
            <w:r w:rsidRPr="005949B9">
              <w:rPr>
                <w:rFonts w:ascii="Arial" w:hAnsi="Arial" w:cs="Arial"/>
                <w:color w:val="000000"/>
                <w:sz w:val="18"/>
                <w:szCs w:val="18"/>
              </w:rPr>
              <w:t>N</w:t>
            </w:r>
          </w:p>
        </w:tc>
      </w:tr>
      <w:tr w:rsidR="005949B9" w:rsidRPr="005949B9" w:rsidTr="000B0573">
        <w:trPr>
          <w:cantSplit/>
          <w:tblHeader/>
        </w:trPr>
        <w:tc>
          <w:tcPr>
            <w:tcW w:w="721"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0</w:t>
            </w:r>
          </w:p>
        </w:tc>
        <w:tc>
          <w:tcPr>
            <w:tcW w:w="720" w:type="dxa"/>
            <w:vMerge w:val="restart"/>
            <w:tcBorders>
              <w:top w:val="single" w:sz="16" w:space="0" w:color="000000"/>
              <w:left w:val="nil"/>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1</w:t>
            </w:r>
          </w:p>
        </w:tc>
        <w:tc>
          <w:tcPr>
            <w:tcW w:w="107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0</w:t>
            </w:r>
          </w:p>
        </w:tc>
        <w:tc>
          <w:tcPr>
            <w:tcW w:w="234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1.0000</w:t>
            </w:r>
          </w:p>
        </w:tc>
        <w:tc>
          <w:tcPr>
            <w:tcW w:w="2160" w:type="dxa"/>
            <w:tcBorders>
              <w:top w:val="single" w:sz="16" w:space="0" w:color="000000"/>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.00000</w:t>
            </w:r>
          </w:p>
        </w:tc>
        <w:tc>
          <w:tcPr>
            <w:tcW w:w="222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18</w:t>
            </w:r>
          </w:p>
        </w:tc>
      </w:tr>
      <w:tr w:rsidR="005949B9" w:rsidRPr="005949B9" w:rsidTr="000B0573">
        <w:trPr>
          <w:cantSplit/>
          <w:tblHeader/>
        </w:trPr>
        <w:tc>
          <w:tcPr>
            <w:tcW w:w="72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Arial" w:hAnsi="Arial" w:cs="Arial"/>
                <w:color w:val="000000"/>
                <w:sz w:val="18"/>
                <w:szCs w:val="18"/>
              </w:rPr>
            </w:pPr>
          </w:p>
        </w:tc>
        <w:tc>
          <w:tcPr>
            <w:tcW w:w="720" w:type="dxa"/>
            <w:vMerge/>
            <w:tcBorders>
              <w:top w:val="single" w:sz="16" w:space="0" w:color="000000"/>
              <w:left w:val="nil"/>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Arial" w:hAnsi="Arial" w:cs="Arial"/>
                <w:color w:val="000000"/>
                <w:sz w:val="18"/>
                <w:szCs w:val="18"/>
              </w:rPr>
            </w:pPr>
          </w:p>
        </w:tc>
        <w:tc>
          <w:tcPr>
            <w:tcW w:w="1079" w:type="dxa"/>
            <w:tcBorders>
              <w:top w:val="nil"/>
              <w:left w:val="nil"/>
              <w:bottom w:val="nil"/>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1</w:t>
            </w:r>
          </w:p>
        </w:tc>
        <w:tc>
          <w:tcPr>
            <w:tcW w:w="2340" w:type="dxa"/>
            <w:tcBorders>
              <w:top w:val="nil"/>
              <w:left w:val="single" w:sz="16" w:space="0" w:color="000000"/>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w:t>
            </w:r>
          </w:p>
        </w:tc>
        <w:tc>
          <w:tcPr>
            <w:tcW w:w="2160" w:type="dxa"/>
            <w:tcBorders>
              <w:top w:val="nil"/>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.00000</w:t>
            </w:r>
          </w:p>
        </w:tc>
        <w:tc>
          <w:tcPr>
            <w:tcW w:w="2220" w:type="dxa"/>
            <w:tcBorders>
              <w:top w:val="nil"/>
              <w:bottom w:val="nil"/>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7</w:t>
            </w:r>
          </w:p>
        </w:tc>
      </w:tr>
      <w:tr w:rsidR="005949B9" w:rsidRPr="005949B9" w:rsidTr="000B0573">
        <w:trPr>
          <w:cantSplit/>
          <w:tblHeader/>
        </w:trPr>
        <w:tc>
          <w:tcPr>
            <w:tcW w:w="72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Arial" w:hAnsi="Arial" w:cs="Arial"/>
                <w:color w:val="000000"/>
                <w:sz w:val="18"/>
                <w:szCs w:val="18"/>
              </w:rPr>
            </w:pPr>
          </w:p>
        </w:tc>
        <w:tc>
          <w:tcPr>
            <w:tcW w:w="720" w:type="dxa"/>
            <w:vMerge/>
            <w:tcBorders>
              <w:top w:val="single" w:sz="16" w:space="0" w:color="000000"/>
              <w:left w:val="nil"/>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Arial" w:hAnsi="Arial" w:cs="Arial"/>
                <w:color w:val="000000"/>
                <w:sz w:val="18"/>
                <w:szCs w:val="18"/>
              </w:rPr>
            </w:pPr>
          </w:p>
        </w:tc>
        <w:tc>
          <w:tcPr>
            <w:tcW w:w="1079" w:type="dxa"/>
            <w:tcBorders>
              <w:top w:val="nil"/>
              <w:left w:val="nil"/>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Total</w:t>
            </w:r>
          </w:p>
        </w:tc>
        <w:tc>
          <w:tcPr>
            <w:tcW w:w="2340" w:type="dxa"/>
            <w:tcBorders>
              <w:top w:val="nil"/>
              <w:lef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.7200</w:t>
            </w:r>
          </w:p>
        </w:tc>
        <w:tc>
          <w:tcPr>
            <w:tcW w:w="2160" w:type="dxa"/>
            <w:tcBorders>
              <w:top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.45826</w:t>
            </w:r>
          </w:p>
        </w:tc>
        <w:tc>
          <w:tcPr>
            <w:tcW w:w="2220" w:type="dxa"/>
            <w:tcBorders>
              <w:top w:val="nil"/>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25</w:t>
            </w:r>
          </w:p>
        </w:tc>
      </w:tr>
      <w:tr w:rsidR="005949B9" w:rsidRPr="005949B9" w:rsidTr="000B0573">
        <w:trPr>
          <w:cantSplit/>
          <w:tblHeader/>
        </w:trPr>
        <w:tc>
          <w:tcPr>
            <w:tcW w:w="72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Arial" w:hAnsi="Arial" w:cs="Arial"/>
                <w:color w:val="000000"/>
                <w:sz w:val="18"/>
                <w:szCs w:val="18"/>
              </w:rPr>
            </w:pPr>
          </w:p>
        </w:tc>
        <w:tc>
          <w:tcPr>
            <w:tcW w:w="720" w:type="dxa"/>
            <w:vMerge w:val="restart"/>
            <w:tcBorders>
              <w:left w:val="nil"/>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Total</w:t>
            </w:r>
          </w:p>
        </w:tc>
        <w:tc>
          <w:tcPr>
            <w:tcW w:w="1079" w:type="dxa"/>
            <w:tcBorders>
              <w:left w:val="nil"/>
              <w:bottom w:val="nil"/>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0</w:t>
            </w:r>
          </w:p>
        </w:tc>
        <w:tc>
          <w:tcPr>
            <w:tcW w:w="2340" w:type="dxa"/>
            <w:tcBorders>
              <w:left w:val="single" w:sz="16" w:space="0" w:color="000000"/>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1.0000</w:t>
            </w:r>
          </w:p>
        </w:tc>
        <w:tc>
          <w:tcPr>
            <w:tcW w:w="2160" w:type="dxa"/>
            <w:tcBorders>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.00000</w:t>
            </w:r>
          </w:p>
        </w:tc>
        <w:tc>
          <w:tcPr>
            <w:tcW w:w="2220" w:type="dxa"/>
            <w:tcBorders>
              <w:bottom w:val="nil"/>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18</w:t>
            </w:r>
          </w:p>
        </w:tc>
      </w:tr>
      <w:tr w:rsidR="005949B9" w:rsidRPr="005949B9" w:rsidTr="000B0573">
        <w:trPr>
          <w:cantSplit/>
          <w:tblHeader/>
        </w:trPr>
        <w:tc>
          <w:tcPr>
            <w:tcW w:w="72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Times New Roman" w:hAnsi="Times New Roman" w:cs="Times New Roman"/>
                <w:sz w:val="24"/>
                <w:szCs w:val="24"/>
              </w:rPr>
            </w:pPr>
          </w:p>
        </w:tc>
        <w:tc>
          <w:tcPr>
            <w:tcW w:w="1079" w:type="dxa"/>
            <w:tcBorders>
              <w:top w:val="nil"/>
              <w:left w:val="nil"/>
              <w:bottom w:val="nil"/>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1</w:t>
            </w:r>
          </w:p>
        </w:tc>
        <w:tc>
          <w:tcPr>
            <w:tcW w:w="2340" w:type="dxa"/>
            <w:tcBorders>
              <w:top w:val="nil"/>
              <w:left w:val="single" w:sz="16" w:space="0" w:color="000000"/>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w:t>
            </w:r>
          </w:p>
        </w:tc>
        <w:tc>
          <w:tcPr>
            <w:tcW w:w="2160" w:type="dxa"/>
            <w:tcBorders>
              <w:top w:val="nil"/>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.00000</w:t>
            </w:r>
          </w:p>
        </w:tc>
        <w:tc>
          <w:tcPr>
            <w:tcW w:w="2220" w:type="dxa"/>
            <w:tcBorders>
              <w:top w:val="nil"/>
              <w:bottom w:val="nil"/>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7</w:t>
            </w:r>
          </w:p>
        </w:tc>
      </w:tr>
      <w:tr w:rsidR="005949B9" w:rsidRPr="005949B9" w:rsidTr="000B0573">
        <w:trPr>
          <w:cantSplit/>
          <w:tblHeader/>
        </w:trPr>
        <w:tc>
          <w:tcPr>
            <w:tcW w:w="721"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Times New Roman" w:hAnsi="Times New Roman" w:cs="Times New Roman"/>
                <w:sz w:val="24"/>
                <w:szCs w:val="24"/>
              </w:rPr>
            </w:pPr>
          </w:p>
        </w:tc>
        <w:tc>
          <w:tcPr>
            <w:tcW w:w="1079" w:type="dxa"/>
            <w:tcBorders>
              <w:top w:val="nil"/>
              <w:left w:val="nil"/>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Total</w:t>
            </w:r>
          </w:p>
        </w:tc>
        <w:tc>
          <w:tcPr>
            <w:tcW w:w="2340" w:type="dxa"/>
            <w:tcBorders>
              <w:top w:val="nil"/>
              <w:lef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.7200</w:t>
            </w:r>
          </w:p>
        </w:tc>
        <w:tc>
          <w:tcPr>
            <w:tcW w:w="2160" w:type="dxa"/>
            <w:tcBorders>
              <w:top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.45826</w:t>
            </w:r>
          </w:p>
        </w:tc>
        <w:tc>
          <w:tcPr>
            <w:tcW w:w="2220" w:type="dxa"/>
            <w:tcBorders>
              <w:top w:val="nil"/>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25</w:t>
            </w:r>
          </w:p>
        </w:tc>
      </w:tr>
      <w:tr w:rsidR="005949B9" w:rsidRPr="005949B9" w:rsidTr="000B0573">
        <w:trPr>
          <w:cantSplit/>
          <w:tblHeader/>
        </w:trPr>
        <w:tc>
          <w:tcPr>
            <w:tcW w:w="721" w:type="dxa"/>
            <w:vMerge w:val="restart"/>
            <w:tcBorders>
              <w:left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1</w:t>
            </w:r>
          </w:p>
        </w:tc>
        <w:tc>
          <w:tcPr>
            <w:tcW w:w="720" w:type="dxa"/>
            <w:vMerge w:val="restart"/>
            <w:tcBorders>
              <w:left w:val="nil"/>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0</w:t>
            </w:r>
          </w:p>
        </w:tc>
        <w:tc>
          <w:tcPr>
            <w:tcW w:w="1079" w:type="dxa"/>
            <w:tcBorders>
              <w:left w:val="nil"/>
              <w:bottom w:val="nil"/>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0</w:t>
            </w:r>
          </w:p>
        </w:tc>
        <w:tc>
          <w:tcPr>
            <w:tcW w:w="2340" w:type="dxa"/>
            <w:tcBorders>
              <w:left w:val="single" w:sz="16" w:space="0" w:color="000000"/>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1.0000</w:t>
            </w:r>
          </w:p>
        </w:tc>
        <w:tc>
          <w:tcPr>
            <w:tcW w:w="2160" w:type="dxa"/>
            <w:tcBorders>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.00000</w:t>
            </w:r>
          </w:p>
        </w:tc>
        <w:tc>
          <w:tcPr>
            <w:tcW w:w="2220" w:type="dxa"/>
            <w:tcBorders>
              <w:bottom w:val="nil"/>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27</w:t>
            </w:r>
          </w:p>
        </w:tc>
      </w:tr>
      <w:tr w:rsidR="005949B9" w:rsidRPr="005949B9" w:rsidTr="000B0573">
        <w:trPr>
          <w:cantSplit/>
          <w:tblHeader/>
        </w:trPr>
        <w:tc>
          <w:tcPr>
            <w:tcW w:w="721" w:type="dxa"/>
            <w:vMerge/>
            <w:tcBorders>
              <w:left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Arial" w:hAnsi="Arial" w:cs="Arial"/>
                <w:color w:val="000000"/>
                <w:sz w:val="18"/>
                <w:szCs w:val="18"/>
              </w:rPr>
            </w:pPr>
          </w:p>
        </w:tc>
        <w:tc>
          <w:tcPr>
            <w:tcW w:w="720" w:type="dxa"/>
            <w:vMerge/>
            <w:tcBorders>
              <w:left w:val="nil"/>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Arial" w:hAnsi="Arial" w:cs="Arial"/>
                <w:color w:val="000000"/>
                <w:sz w:val="18"/>
                <w:szCs w:val="18"/>
              </w:rPr>
            </w:pPr>
          </w:p>
        </w:tc>
        <w:tc>
          <w:tcPr>
            <w:tcW w:w="1079" w:type="dxa"/>
            <w:tcBorders>
              <w:top w:val="nil"/>
              <w:left w:val="nil"/>
              <w:bottom w:val="nil"/>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1</w:t>
            </w:r>
          </w:p>
        </w:tc>
        <w:tc>
          <w:tcPr>
            <w:tcW w:w="2340" w:type="dxa"/>
            <w:tcBorders>
              <w:top w:val="nil"/>
              <w:left w:val="single" w:sz="16" w:space="0" w:color="000000"/>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w:t>
            </w:r>
          </w:p>
        </w:tc>
        <w:tc>
          <w:tcPr>
            <w:tcW w:w="2160" w:type="dxa"/>
            <w:tcBorders>
              <w:top w:val="nil"/>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.00000</w:t>
            </w:r>
          </w:p>
        </w:tc>
        <w:tc>
          <w:tcPr>
            <w:tcW w:w="2220" w:type="dxa"/>
            <w:tcBorders>
              <w:top w:val="nil"/>
              <w:bottom w:val="nil"/>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11</w:t>
            </w:r>
          </w:p>
        </w:tc>
      </w:tr>
      <w:tr w:rsidR="005949B9" w:rsidRPr="005949B9" w:rsidTr="000B0573">
        <w:trPr>
          <w:cantSplit/>
          <w:tblHeader/>
        </w:trPr>
        <w:tc>
          <w:tcPr>
            <w:tcW w:w="721" w:type="dxa"/>
            <w:vMerge/>
            <w:tcBorders>
              <w:left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Arial" w:hAnsi="Arial" w:cs="Arial"/>
                <w:color w:val="000000"/>
                <w:sz w:val="18"/>
                <w:szCs w:val="18"/>
              </w:rPr>
            </w:pPr>
          </w:p>
        </w:tc>
        <w:tc>
          <w:tcPr>
            <w:tcW w:w="720" w:type="dxa"/>
            <w:vMerge/>
            <w:tcBorders>
              <w:left w:val="nil"/>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Arial" w:hAnsi="Arial" w:cs="Arial"/>
                <w:color w:val="000000"/>
                <w:sz w:val="18"/>
                <w:szCs w:val="18"/>
              </w:rPr>
            </w:pPr>
          </w:p>
        </w:tc>
        <w:tc>
          <w:tcPr>
            <w:tcW w:w="1079" w:type="dxa"/>
            <w:tcBorders>
              <w:top w:val="nil"/>
              <w:left w:val="nil"/>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Total</w:t>
            </w:r>
          </w:p>
        </w:tc>
        <w:tc>
          <w:tcPr>
            <w:tcW w:w="2340" w:type="dxa"/>
            <w:tcBorders>
              <w:top w:val="nil"/>
              <w:lef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.7105</w:t>
            </w:r>
          </w:p>
        </w:tc>
        <w:tc>
          <w:tcPr>
            <w:tcW w:w="2160" w:type="dxa"/>
            <w:tcBorders>
              <w:top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.45961</w:t>
            </w:r>
          </w:p>
        </w:tc>
        <w:tc>
          <w:tcPr>
            <w:tcW w:w="2220" w:type="dxa"/>
            <w:tcBorders>
              <w:top w:val="nil"/>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38</w:t>
            </w:r>
          </w:p>
        </w:tc>
      </w:tr>
      <w:tr w:rsidR="005949B9" w:rsidRPr="005949B9" w:rsidTr="000B0573">
        <w:trPr>
          <w:cantSplit/>
          <w:tblHeader/>
        </w:trPr>
        <w:tc>
          <w:tcPr>
            <w:tcW w:w="721" w:type="dxa"/>
            <w:vMerge/>
            <w:tcBorders>
              <w:left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Arial" w:hAnsi="Arial" w:cs="Arial"/>
                <w:color w:val="000000"/>
                <w:sz w:val="18"/>
                <w:szCs w:val="18"/>
              </w:rPr>
            </w:pPr>
          </w:p>
        </w:tc>
        <w:tc>
          <w:tcPr>
            <w:tcW w:w="720" w:type="dxa"/>
            <w:vMerge w:val="restart"/>
            <w:tcBorders>
              <w:left w:val="nil"/>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Total</w:t>
            </w:r>
          </w:p>
        </w:tc>
        <w:tc>
          <w:tcPr>
            <w:tcW w:w="1079" w:type="dxa"/>
            <w:tcBorders>
              <w:left w:val="nil"/>
              <w:bottom w:val="nil"/>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0</w:t>
            </w:r>
          </w:p>
        </w:tc>
        <w:tc>
          <w:tcPr>
            <w:tcW w:w="2340" w:type="dxa"/>
            <w:tcBorders>
              <w:left w:val="single" w:sz="16" w:space="0" w:color="000000"/>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1.0000</w:t>
            </w:r>
          </w:p>
        </w:tc>
        <w:tc>
          <w:tcPr>
            <w:tcW w:w="2160" w:type="dxa"/>
            <w:tcBorders>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.00000</w:t>
            </w:r>
          </w:p>
        </w:tc>
        <w:tc>
          <w:tcPr>
            <w:tcW w:w="2220" w:type="dxa"/>
            <w:tcBorders>
              <w:bottom w:val="nil"/>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27</w:t>
            </w:r>
          </w:p>
        </w:tc>
      </w:tr>
      <w:tr w:rsidR="005949B9" w:rsidRPr="005949B9" w:rsidTr="000B0573">
        <w:trPr>
          <w:cantSplit/>
          <w:tblHeader/>
        </w:trPr>
        <w:tc>
          <w:tcPr>
            <w:tcW w:w="721" w:type="dxa"/>
            <w:vMerge/>
            <w:tcBorders>
              <w:left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Times New Roman" w:hAnsi="Times New Roman" w:cs="Times New Roman"/>
                <w:sz w:val="24"/>
                <w:szCs w:val="24"/>
              </w:rPr>
            </w:pPr>
          </w:p>
        </w:tc>
        <w:tc>
          <w:tcPr>
            <w:tcW w:w="1079" w:type="dxa"/>
            <w:tcBorders>
              <w:top w:val="nil"/>
              <w:left w:val="nil"/>
              <w:bottom w:val="nil"/>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1</w:t>
            </w:r>
          </w:p>
        </w:tc>
        <w:tc>
          <w:tcPr>
            <w:tcW w:w="2340" w:type="dxa"/>
            <w:tcBorders>
              <w:top w:val="nil"/>
              <w:left w:val="single" w:sz="16" w:space="0" w:color="000000"/>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w:t>
            </w:r>
          </w:p>
        </w:tc>
        <w:tc>
          <w:tcPr>
            <w:tcW w:w="2160" w:type="dxa"/>
            <w:tcBorders>
              <w:top w:val="nil"/>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.00000</w:t>
            </w:r>
          </w:p>
        </w:tc>
        <w:tc>
          <w:tcPr>
            <w:tcW w:w="2220" w:type="dxa"/>
            <w:tcBorders>
              <w:top w:val="nil"/>
              <w:bottom w:val="nil"/>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11</w:t>
            </w:r>
          </w:p>
        </w:tc>
      </w:tr>
      <w:tr w:rsidR="005949B9" w:rsidRPr="005949B9" w:rsidTr="000B0573">
        <w:trPr>
          <w:cantSplit/>
          <w:tblHeader/>
        </w:trPr>
        <w:tc>
          <w:tcPr>
            <w:tcW w:w="721" w:type="dxa"/>
            <w:vMerge/>
            <w:tcBorders>
              <w:left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Times New Roman" w:hAnsi="Times New Roman" w:cs="Times New Roman"/>
                <w:sz w:val="24"/>
                <w:szCs w:val="24"/>
              </w:rPr>
            </w:pPr>
          </w:p>
        </w:tc>
        <w:tc>
          <w:tcPr>
            <w:tcW w:w="1079" w:type="dxa"/>
            <w:tcBorders>
              <w:top w:val="nil"/>
              <w:left w:val="nil"/>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Total</w:t>
            </w:r>
          </w:p>
        </w:tc>
        <w:tc>
          <w:tcPr>
            <w:tcW w:w="2340" w:type="dxa"/>
            <w:tcBorders>
              <w:top w:val="nil"/>
              <w:lef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.7105</w:t>
            </w:r>
          </w:p>
        </w:tc>
        <w:tc>
          <w:tcPr>
            <w:tcW w:w="2160" w:type="dxa"/>
            <w:tcBorders>
              <w:top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.45961</w:t>
            </w:r>
          </w:p>
        </w:tc>
        <w:tc>
          <w:tcPr>
            <w:tcW w:w="2220" w:type="dxa"/>
            <w:tcBorders>
              <w:top w:val="nil"/>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38</w:t>
            </w:r>
          </w:p>
        </w:tc>
      </w:tr>
      <w:tr w:rsidR="005949B9" w:rsidRPr="005949B9" w:rsidTr="000B0573">
        <w:trPr>
          <w:cantSplit/>
          <w:tblHeader/>
        </w:trPr>
        <w:tc>
          <w:tcPr>
            <w:tcW w:w="721"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Total</w:t>
            </w:r>
          </w:p>
        </w:tc>
        <w:tc>
          <w:tcPr>
            <w:tcW w:w="720" w:type="dxa"/>
            <w:vMerge w:val="restart"/>
            <w:tcBorders>
              <w:left w:val="nil"/>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0</w:t>
            </w:r>
          </w:p>
        </w:tc>
        <w:tc>
          <w:tcPr>
            <w:tcW w:w="1079" w:type="dxa"/>
            <w:tcBorders>
              <w:left w:val="nil"/>
              <w:bottom w:val="nil"/>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0</w:t>
            </w:r>
          </w:p>
        </w:tc>
        <w:tc>
          <w:tcPr>
            <w:tcW w:w="2340" w:type="dxa"/>
            <w:tcBorders>
              <w:left w:val="single" w:sz="16" w:space="0" w:color="000000"/>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1.0000</w:t>
            </w:r>
          </w:p>
        </w:tc>
        <w:tc>
          <w:tcPr>
            <w:tcW w:w="2160" w:type="dxa"/>
            <w:tcBorders>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.00000</w:t>
            </w:r>
          </w:p>
        </w:tc>
        <w:tc>
          <w:tcPr>
            <w:tcW w:w="2220" w:type="dxa"/>
            <w:tcBorders>
              <w:bottom w:val="nil"/>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27</w:t>
            </w:r>
          </w:p>
        </w:tc>
      </w:tr>
      <w:tr w:rsidR="005949B9" w:rsidRPr="005949B9" w:rsidTr="000B0573">
        <w:trPr>
          <w:cantSplit/>
          <w:tblHeader/>
        </w:trPr>
        <w:tc>
          <w:tcPr>
            <w:tcW w:w="72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Arial" w:hAnsi="Arial" w:cs="Arial"/>
                <w:color w:val="000000"/>
                <w:sz w:val="18"/>
                <w:szCs w:val="18"/>
              </w:rPr>
            </w:pPr>
          </w:p>
        </w:tc>
        <w:tc>
          <w:tcPr>
            <w:tcW w:w="720" w:type="dxa"/>
            <w:vMerge/>
            <w:tcBorders>
              <w:left w:val="nil"/>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Arial" w:hAnsi="Arial" w:cs="Arial"/>
                <w:color w:val="000000"/>
                <w:sz w:val="18"/>
                <w:szCs w:val="18"/>
              </w:rPr>
            </w:pPr>
          </w:p>
        </w:tc>
        <w:tc>
          <w:tcPr>
            <w:tcW w:w="1079" w:type="dxa"/>
            <w:tcBorders>
              <w:top w:val="nil"/>
              <w:left w:val="nil"/>
              <w:bottom w:val="nil"/>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1</w:t>
            </w:r>
          </w:p>
        </w:tc>
        <w:tc>
          <w:tcPr>
            <w:tcW w:w="2340" w:type="dxa"/>
            <w:tcBorders>
              <w:top w:val="nil"/>
              <w:left w:val="single" w:sz="16" w:space="0" w:color="000000"/>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w:t>
            </w:r>
          </w:p>
        </w:tc>
        <w:tc>
          <w:tcPr>
            <w:tcW w:w="2160" w:type="dxa"/>
            <w:tcBorders>
              <w:top w:val="nil"/>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.00000</w:t>
            </w:r>
          </w:p>
        </w:tc>
        <w:tc>
          <w:tcPr>
            <w:tcW w:w="2220" w:type="dxa"/>
            <w:tcBorders>
              <w:top w:val="nil"/>
              <w:bottom w:val="nil"/>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11</w:t>
            </w:r>
          </w:p>
        </w:tc>
      </w:tr>
      <w:tr w:rsidR="005949B9" w:rsidRPr="005949B9" w:rsidTr="000B0573">
        <w:trPr>
          <w:cantSplit/>
          <w:tblHeader/>
        </w:trPr>
        <w:tc>
          <w:tcPr>
            <w:tcW w:w="72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Arial" w:hAnsi="Arial" w:cs="Arial"/>
                <w:color w:val="000000"/>
                <w:sz w:val="18"/>
                <w:szCs w:val="18"/>
              </w:rPr>
            </w:pPr>
          </w:p>
        </w:tc>
        <w:tc>
          <w:tcPr>
            <w:tcW w:w="720" w:type="dxa"/>
            <w:vMerge/>
            <w:tcBorders>
              <w:left w:val="nil"/>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Arial" w:hAnsi="Arial" w:cs="Arial"/>
                <w:color w:val="000000"/>
                <w:sz w:val="18"/>
                <w:szCs w:val="18"/>
              </w:rPr>
            </w:pPr>
          </w:p>
        </w:tc>
        <w:tc>
          <w:tcPr>
            <w:tcW w:w="1079" w:type="dxa"/>
            <w:tcBorders>
              <w:top w:val="nil"/>
              <w:left w:val="nil"/>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Total</w:t>
            </w:r>
          </w:p>
        </w:tc>
        <w:tc>
          <w:tcPr>
            <w:tcW w:w="2340" w:type="dxa"/>
            <w:tcBorders>
              <w:top w:val="nil"/>
              <w:lef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.7105</w:t>
            </w:r>
          </w:p>
        </w:tc>
        <w:tc>
          <w:tcPr>
            <w:tcW w:w="2160" w:type="dxa"/>
            <w:tcBorders>
              <w:top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.45961</w:t>
            </w:r>
          </w:p>
        </w:tc>
        <w:tc>
          <w:tcPr>
            <w:tcW w:w="2220" w:type="dxa"/>
            <w:tcBorders>
              <w:top w:val="nil"/>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38</w:t>
            </w:r>
          </w:p>
        </w:tc>
      </w:tr>
      <w:tr w:rsidR="005949B9" w:rsidRPr="005949B9" w:rsidTr="000B0573">
        <w:trPr>
          <w:cantSplit/>
          <w:tblHeader/>
        </w:trPr>
        <w:tc>
          <w:tcPr>
            <w:tcW w:w="72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Arial" w:hAnsi="Arial" w:cs="Arial"/>
                <w:color w:val="000000"/>
                <w:sz w:val="18"/>
                <w:szCs w:val="18"/>
              </w:rPr>
            </w:pPr>
          </w:p>
        </w:tc>
        <w:tc>
          <w:tcPr>
            <w:tcW w:w="720" w:type="dxa"/>
            <w:vMerge w:val="restart"/>
            <w:tcBorders>
              <w:left w:val="nil"/>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1</w:t>
            </w:r>
          </w:p>
        </w:tc>
        <w:tc>
          <w:tcPr>
            <w:tcW w:w="1079" w:type="dxa"/>
            <w:tcBorders>
              <w:left w:val="nil"/>
              <w:bottom w:val="nil"/>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0</w:t>
            </w:r>
          </w:p>
        </w:tc>
        <w:tc>
          <w:tcPr>
            <w:tcW w:w="2340" w:type="dxa"/>
            <w:tcBorders>
              <w:left w:val="single" w:sz="16" w:space="0" w:color="000000"/>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1.0000</w:t>
            </w:r>
          </w:p>
        </w:tc>
        <w:tc>
          <w:tcPr>
            <w:tcW w:w="2160" w:type="dxa"/>
            <w:tcBorders>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.00000</w:t>
            </w:r>
          </w:p>
        </w:tc>
        <w:tc>
          <w:tcPr>
            <w:tcW w:w="2220" w:type="dxa"/>
            <w:tcBorders>
              <w:bottom w:val="nil"/>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18</w:t>
            </w:r>
          </w:p>
        </w:tc>
      </w:tr>
      <w:tr w:rsidR="005949B9" w:rsidRPr="005949B9" w:rsidTr="000B0573">
        <w:trPr>
          <w:cantSplit/>
          <w:tblHeader/>
        </w:trPr>
        <w:tc>
          <w:tcPr>
            <w:tcW w:w="72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Times New Roman" w:hAnsi="Times New Roman" w:cs="Times New Roman"/>
                <w:sz w:val="24"/>
                <w:szCs w:val="24"/>
              </w:rPr>
            </w:pPr>
          </w:p>
        </w:tc>
        <w:tc>
          <w:tcPr>
            <w:tcW w:w="1079" w:type="dxa"/>
            <w:tcBorders>
              <w:top w:val="nil"/>
              <w:left w:val="nil"/>
              <w:bottom w:val="nil"/>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1</w:t>
            </w:r>
          </w:p>
        </w:tc>
        <w:tc>
          <w:tcPr>
            <w:tcW w:w="2340" w:type="dxa"/>
            <w:tcBorders>
              <w:top w:val="nil"/>
              <w:left w:val="single" w:sz="16" w:space="0" w:color="000000"/>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w:t>
            </w:r>
          </w:p>
        </w:tc>
        <w:tc>
          <w:tcPr>
            <w:tcW w:w="2160" w:type="dxa"/>
            <w:tcBorders>
              <w:top w:val="nil"/>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.00000</w:t>
            </w:r>
          </w:p>
        </w:tc>
        <w:tc>
          <w:tcPr>
            <w:tcW w:w="2220" w:type="dxa"/>
            <w:tcBorders>
              <w:top w:val="nil"/>
              <w:bottom w:val="nil"/>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7</w:t>
            </w:r>
          </w:p>
        </w:tc>
      </w:tr>
      <w:tr w:rsidR="005949B9" w:rsidRPr="005949B9" w:rsidTr="000B0573">
        <w:trPr>
          <w:cantSplit/>
          <w:tblHeader/>
        </w:trPr>
        <w:tc>
          <w:tcPr>
            <w:tcW w:w="72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Times New Roman" w:hAnsi="Times New Roman" w:cs="Times New Roman"/>
                <w:sz w:val="24"/>
                <w:szCs w:val="24"/>
              </w:rPr>
            </w:pPr>
          </w:p>
        </w:tc>
        <w:tc>
          <w:tcPr>
            <w:tcW w:w="1079" w:type="dxa"/>
            <w:tcBorders>
              <w:top w:val="nil"/>
              <w:left w:val="nil"/>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Total</w:t>
            </w:r>
          </w:p>
        </w:tc>
        <w:tc>
          <w:tcPr>
            <w:tcW w:w="2340" w:type="dxa"/>
            <w:tcBorders>
              <w:top w:val="nil"/>
              <w:lef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.7200</w:t>
            </w:r>
          </w:p>
        </w:tc>
        <w:tc>
          <w:tcPr>
            <w:tcW w:w="2160" w:type="dxa"/>
            <w:tcBorders>
              <w:top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.45826</w:t>
            </w:r>
          </w:p>
        </w:tc>
        <w:tc>
          <w:tcPr>
            <w:tcW w:w="2220" w:type="dxa"/>
            <w:tcBorders>
              <w:top w:val="nil"/>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25</w:t>
            </w:r>
          </w:p>
        </w:tc>
      </w:tr>
      <w:tr w:rsidR="005949B9" w:rsidRPr="005949B9" w:rsidTr="000B0573">
        <w:trPr>
          <w:cantSplit/>
          <w:tblHeader/>
        </w:trPr>
        <w:tc>
          <w:tcPr>
            <w:tcW w:w="72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Arial" w:hAnsi="Arial" w:cs="Arial"/>
                <w:color w:val="000000"/>
                <w:sz w:val="18"/>
                <w:szCs w:val="18"/>
              </w:rPr>
            </w:pPr>
          </w:p>
        </w:tc>
        <w:tc>
          <w:tcPr>
            <w:tcW w:w="720" w:type="dxa"/>
            <w:vMerge w:val="restart"/>
            <w:tcBorders>
              <w:left w:val="nil"/>
              <w:bottom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Total</w:t>
            </w:r>
          </w:p>
        </w:tc>
        <w:tc>
          <w:tcPr>
            <w:tcW w:w="1079" w:type="dxa"/>
            <w:tcBorders>
              <w:left w:val="nil"/>
              <w:bottom w:val="nil"/>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0</w:t>
            </w:r>
          </w:p>
        </w:tc>
        <w:tc>
          <w:tcPr>
            <w:tcW w:w="2340" w:type="dxa"/>
            <w:tcBorders>
              <w:left w:val="single" w:sz="16" w:space="0" w:color="000000"/>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1.0000</w:t>
            </w:r>
          </w:p>
        </w:tc>
        <w:tc>
          <w:tcPr>
            <w:tcW w:w="2160" w:type="dxa"/>
            <w:tcBorders>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.00000</w:t>
            </w:r>
          </w:p>
        </w:tc>
        <w:tc>
          <w:tcPr>
            <w:tcW w:w="2220" w:type="dxa"/>
            <w:tcBorders>
              <w:bottom w:val="nil"/>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45</w:t>
            </w:r>
          </w:p>
        </w:tc>
      </w:tr>
      <w:tr w:rsidR="005949B9" w:rsidRPr="005949B9" w:rsidTr="000B0573">
        <w:trPr>
          <w:cantSplit/>
          <w:tblHeader/>
        </w:trPr>
        <w:tc>
          <w:tcPr>
            <w:tcW w:w="72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bottom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Times New Roman" w:hAnsi="Times New Roman" w:cs="Times New Roman"/>
                <w:sz w:val="24"/>
                <w:szCs w:val="24"/>
              </w:rPr>
            </w:pPr>
          </w:p>
        </w:tc>
        <w:tc>
          <w:tcPr>
            <w:tcW w:w="1079" w:type="dxa"/>
            <w:tcBorders>
              <w:top w:val="nil"/>
              <w:left w:val="nil"/>
              <w:bottom w:val="nil"/>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1</w:t>
            </w:r>
          </w:p>
        </w:tc>
        <w:tc>
          <w:tcPr>
            <w:tcW w:w="2340" w:type="dxa"/>
            <w:tcBorders>
              <w:top w:val="nil"/>
              <w:left w:val="single" w:sz="16" w:space="0" w:color="000000"/>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w:t>
            </w:r>
          </w:p>
        </w:tc>
        <w:tc>
          <w:tcPr>
            <w:tcW w:w="2160" w:type="dxa"/>
            <w:tcBorders>
              <w:top w:val="nil"/>
              <w:bottom w:val="nil"/>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.00000</w:t>
            </w:r>
          </w:p>
        </w:tc>
        <w:tc>
          <w:tcPr>
            <w:tcW w:w="2220" w:type="dxa"/>
            <w:tcBorders>
              <w:top w:val="nil"/>
              <w:bottom w:val="nil"/>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18</w:t>
            </w:r>
          </w:p>
        </w:tc>
      </w:tr>
      <w:tr w:rsidR="005949B9" w:rsidRPr="005949B9" w:rsidTr="000B0573">
        <w:trPr>
          <w:cantSplit/>
        </w:trPr>
        <w:tc>
          <w:tcPr>
            <w:tcW w:w="721"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Times New Roman" w:hAnsi="Times New Roman" w:cs="Times New Roman"/>
                <w:sz w:val="24"/>
                <w:szCs w:val="24"/>
              </w:rPr>
            </w:pPr>
          </w:p>
        </w:tc>
        <w:tc>
          <w:tcPr>
            <w:tcW w:w="720" w:type="dxa"/>
            <w:vMerge/>
            <w:tcBorders>
              <w:left w:val="nil"/>
              <w:bottom w:val="single" w:sz="16" w:space="0" w:color="000000"/>
              <w:right w:val="nil"/>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240" w:lineRule="auto"/>
              <w:rPr>
                <w:rFonts w:ascii="Times New Roman" w:hAnsi="Times New Roman" w:cs="Times New Roman"/>
                <w:sz w:val="24"/>
                <w:szCs w:val="24"/>
              </w:rPr>
            </w:pPr>
          </w:p>
        </w:tc>
        <w:tc>
          <w:tcPr>
            <w:tcW w:w="107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949B9" w:rsidRPr="005949B9" w:rsidRDefault="005949B9" w:rsidP="005949B9">
            <w:pPr>
              <w:autoSpaceDE w:val="0"/>
              <w:autoSpaceDN w:val="0"/>
              <w:adjustRightInd w:val="0"/>
              <w:spacing w:after="0" w:line="320" w:lineRule="atLeast"/>
              <w:rPr>
                <w:rFonts w:ascii="Arial" w:hAnsi="Arial" w:cs="Arial"/>
                <w:color w:val="000000"/>
                <w:sz w:val="18"/>
                <w:szCs w:val="18"/>
              </w:rPr>
            </w:pPr>
            <w:r w:rsidRPr="005949B9">
              <w:rPr>
                <w:rFonts w:ascii="Arial" w:hAnsi="Arial" w:cs="Arial"/>
                <w:color w:val="000000"/>
                <w:sz w:val="18"/>
                <w:szCs w:val="18"/>
              </w:rPr>
              <w:t>Total</w:t>
            </w:r>
          </w:p>
        </w:tc>
        <w:tc>
          <w:tcPr>
            <w:tcW w:w="234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.7143</w:t>
            </w:r>
          </w:p>
        </w:tc>
        <w:tc>
          <w:tcPr>
            <w:tcW w:w="2160" w:type="dxa"/>
            <w:tcBorders>
              <w:top w:val="nil"/>
              <w:bottom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.45538</w:t>
            </w:r>
          </w:p>
        </w:tc>
        <w:tc>
          <w:tcPr>
            <w:tcW w:w="222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5949B9" w:rsidRPr="005949B9" w:rsidRDefault="005949B9" w:rsidP="005949B9">
            <w:pPr>
              <w:autoSpaceDE w:val="0"/>
              <w:autoSpaceDN w:val="0"/>
              <w:adjustRightInd w:val="0"/>
              <w:spacing w:after="0" w:line="320" w:lineRule="atLeast"/>
              <w:jc w:val="right"/>
              <w:rPr>
                <w:rFonts w:ascii="Arial" w:hAnsi="Arial" w:cs="Arial"/>
                <w:color w:val="000000"/>
                <w:sz w:val="18"/>
                <w:szCs w:val="18"/>
              </w:rPr>
            </w:pPr>
            <w:r w:rsidRPr="005949B9">
              <w:rPr>
                <w:rFonts w:ascii="Arial" w:hAnsi="Arial" w:cs="Arial"/>
                <w:color w:val="000000"/>
                <w:sz w:val="18"/>
                <w:szCs w:val="18"/>
              </w:rPr>
              <w:t>63</w:t>
            </w:r>
          </w:p>
        </w:tc>
      </w:tr>
    </w:tbl>
    <w:p w:rsidR="00CA7E87" w:rsidRPr="00CA7E87" w:rsidRDefault="00CA7E87" w:rsidP="00CA7E87">
      <w:pPr>
        <w:autoSpaceDE w:val="0"/>
        <w:autoSpaceDN w:val="0"/>
        <w:adjustRightInd w:val="0"/>
        <w:spacing w:after="0" w:line="400" w:lineRule="atLeast"/>
        <w:rPr>
          <w:rFonts w:ascii="Times New Roman" w:hAnsi="Times New Roman" w:cs="Times New Roman"/>
          <w:sz w:val="24"/>
          <w:szCs w:val="24"/>
        </w:rPr>
      </w:pPr>
    </w:p>
    <w:tbl>
      <w:tblPr>
        <w:tblpPr w:leftFromText="180" w:rightFromText="180" w:vertAnchor="text" w:tblpY="1"/>
        <w:tblOverlap w:val="never"/>
        <w:tblW w:w="900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9000"/>
      </w:tblGrid>
      <w:tr w:rsidR="000E1FDC" w:rsidRPr="00396E70" w:rsidTr="00CF2E9B">
        <w:trPr>
          <w:cantSplit/>
          <w:tblHeader/>
        </w:trPr>
        <w:tc>
          <w:tcPr>
            <w:tcW w:w="9000" w:type="dxa"/>
            <w:tcBorders>
              <w:top w:val="nil"/>
              <w:left w:val="nil"/>
              <w:bottom w:val="nil"/>
              <w:right w:val="nil"/>
            </w:tcBorders>
            <w:shd w:val="clear" w:color="auto" w:fill="FFFFFF"/>
            <w:tcMar>
              <w:top w:w="30" w:type="dxa"/>
              <w:left w:w="30" w:type="dxa"/>
              <w:bottom w:w="30" w:type="dxa"/>
              <w:right w:w="30" w:type="dxa"/>
            </w:tcMar>
            <w:vAlign w:val="center"/>
          </w:tcPr>
          <w:p w:rsidR="000E1FDC" w:rsidRDefault="000E1FDC" w:rsidP="00CF2E9B">
            <w:pPr>
              <w:autoSpaceDE w:val="0"/>
              <w:autoSpaceDN w:val="0"/>
              <w:adjustRightInd w:val="0"/>
              <w:spacing w:after="0"/>
              <w:rPr>
                <w:rFonts w:ascii="Times New Roman" w:eastAsia="Times New Roman" w:hAnsi="Times New Roman" w:cs="Times New Roman"/>
                <w:b/>
                <w:sz w:val="24"/>
                <w:szCs w:val="24"/>
              </w:rPr>
            </w:pPr>
          </w:p>
          <w:p w:rsidR="00534309" w:rsidRPr="00534309" w:rsidRDefault="00534309" w:rsidP="00534309">
            <w:pPr>
              <w:autoSpaceDE w:val="0"/>
              <w:autoSpaceDN w:val="0"/>
              <w:adjustRightInd w:val="0"/>
              <w:spacing w:after="0" w:line="240" w:lineRule="auto"/>
              <w:rPr>
                <w:rFonts w:ascii="Times New Roman" w:hAnsi="Times New Roman" w:cs="Times New Roman"/>
                <w:sz w:val="24"/>
                <w:szCs w:val="24"/>
              </w:rPr>
            </w:pPr>
          </w:p>
          <w:tbl>
            <w:tblPr>
              <w:tblW w:w="87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777"/>
              <w:gridCol w:w="653"/>
              <w:gridCol w:w="360"/>
              <w:gridCol w:w="810"/>
              <w:gridCol w:w="810"/>
              <w:gridCol w:w="810"/>
              <w:gridCol w:w="810"/>
              <w:gridCol w:w="990"/>
              <w:gridCol w:w="540"/>
              <w:gridCol w:w="1170"/>
            </w:tblGrid>
            <w:tr w:rsidR="00534309" w:rsidRPr="000B0573" w:rsidTr="00EE53A8">
              <w:trPr>
                <w:cantSplit/>
                <w:tblHeader/>
              </w:trPr>
              <w:tc>
                <w:tcPr>
                  <w:tcW w:w="8730" w:type="dxa"/>
                  <w:gridSpan w:val="10"/>
                  <w:tcBorders>
                    <w:top w:val="nil"/>
                    <w:left w:val="nil"/>
                    <w:bottom w:val="nil"/>
                    <w:right w:val="nil"/>
                  </w:tcBorders>
                  <w:shd w:val="clear" w:color="auto" w:fill="FFFFFF"/>
                  <w:tcMar>
                    <w:top w:w="30" w:type="dxa"/>
                    <w:left w:w="30" w:type="dxa"/>
                    <w:bottom w:w="30" w:type="dxa"/>
                    <w:right w:w="30" w:type="dxa"/>
                  </w:tcMar>
                  <w:vAlign w:val="center"/>
                </w:tcPr>
                <w:p w:rsidR="000B0573" w:rsidRPr="000B0573" w:rsidRDefault="000B0573" w:rsidP="000B0573">
                  <w:pPr>
                    <w:framePr w:hSpace="180" w:wrap="around" w:vAnchor="text" w:hAnchor="text" w:y="1"/>
                    <w:autoSpaceDE w:val="0"/>
                    <w:autoSpaceDN w:val="0"/>
                    <w:adjustRightInd w:val="0"/>
                    <w:spacing w:after="0" w:line="320" w:lineRule="atLeast"/>
                    <w:suppressOverlap/>
                    <w:rPr>
                      <w:rFonts w:ascii="Times New Roman" w:hAnsi="Times New Roman" w:cs="Times New Roman"/>
                      <w:b/>
                      <w:bCs/>
                      <w:color w:val="000000"/>
                      <w:sz w:val="24"/>
                      <w:szCs w:val="24"/>
                    </w:rPr>
                  </w:pPr>
                </w:p>
                <w:p w:rsidR="000B0573" w:rsidRPr="000B0573" w:rsidRDefault="000B0573" w:rsidP="000B0573">
                  <w:pPr>
                    <w:framePr w:hSpace="180" w:wrap="around" w:vAnchor="text" w:hAnchor="text" w:y="1"/>
                    <w:autoSpaceDE w:val="0"/>
                    <w:autoSpaceDN w:val="0"/>
                    <w:adjustRightInd w:val="0"/>
                    <w:spacing w:after="0" w:line="320" w:lineRule="atLeast"/>
                    <w:suppressOverlap/>
                    <w:rPr>
                      <w:rFonts w:ascii="Times New Roman" w:hAnsi="Times New Roman" w:cs="Times New Roman"/>
                      <w:b/>
                      <w:bCs/>
                      <w:color w:val="000000"/>
                      <w:sz w:val="24"/>
                      <w:szCs w:val="24"/>
                    </w:rPr>
                  </w:pPr>
                </w:p>
                <w:p w:rsidR="00534309" w:rsidRDefault="00EE53A8" w:rsidP="000B0573">
                  <w:pPr>
                    <w:framePr w:hSpace="180" w:wrap="around" w:vAnchor="text" w:hAnchor="text" w:y="1"/>
                    <w:autoSpaceDE w:val="0"/>
                    <w:autoSpaceDN w:val="0"/>
                    <w:adjustRightInd w:val="0"/>
                    <w:spacing w:after="0" w:line="320" w:lineRule="atLeast"/>
                    <w:suppressOverlap/>
                    <w:rPr>
                      <w:rFonts w:ascii="Times New Roman" w:hAnsi="Times New Roman" w:cs="Times New Roman"/>
                      <w:b/>
                      <w:bCs/>
                      <w:color w:val="000000"/>
                      <w:sz w:val="24"/>
                      <w:szCs w:val="24"/>
                    </w:rPr>
                  </w:pPr>
                  <w:r w:rsidRPr="006A03D0">
                    <w:rPr>
                      <w:rFonts w:ascii="Times New Roman" w:eastAsia="Times New Roman" w:hAnsi="Times New Roman" w:cs="Times New Roman"/>
                      <w:b/>
                      <w:sz w:val="24"/>
                      <w:szCs w:val="24"/>
                    </w:rPr>
                    <w:t>Appendix: -</w:t>
                  </w:r>
                  <w:r>
                    <w:rPr>
                      <w:rFonts w:ascii="Times New Roman" w:eastAsia="Times New Roman" w:hAnsi="Times New Roman" w:cs="Times New Roman"/>
                      <w:b/>
                      <w:sz w:val="24"/>
                      <w:szCs w:val="24"/>
                    </w:rPr>
                    <w:t>1</w:t>
                  </w:r>
                  <w:r w:rsidR="00384D5E">
                    <w:rPr>
                      <w:rFonts w:ascii="Times New Roman" w:eastAsia="Times New Roman" w:hAnsi="Times New Roman" w:cs="Times New Roman"/>
                      <w:b/>
                      <w:sz w:val="24"/>
                      <w:szCs w:val="24"/>
                    </w:rPr>
                    <w:t>1</w:t>
                  </w:r>
                  <w:r w:rsidR="00F64CBD">
                    <w:rPr>
                      <w:rFonts w:ascii="Times New Roman" w:eastAsia="Times New Roman" w:hAnsi="Times New Roman" w:cs="Times New Roman"/>
                      <w:b/>
                      <w:sz w:val="24"/>
                      <w:szCs w:val="24"/>
                    </w:rPr>
                    <w:t xml:space="preserve"> </w:t>
                  </w:r>
                  <w:r w:rsidRPr="006A03D0">
                    <w:rPr>
                      <w:rFonts w:ascii="Times New Roman" w:eastAsia="Times New Roman" w:hAnsi="Times New Roman" w:cs="Times New Roman"/>
                      <w:b/>
                      <w:sz w:val="24"/>
                      <w:szCs w:val="24"/>
                    </w:rPr>
                    <w:t xml:space="preserve"> </w:t>
                  </w:r>
                  <w:r w:rsidR="000B0573" w:rsidRPr="000B0573">
                    <w:rPr>
                      <w:rFonts w:ascii="Times New Roman" w:hAnsi="Times New Roman" w:cs="Times New Roman"/>
                      <w:b/>
                      <w:bCs/>
                      <w:color w:val="000000"/>
                      <w:sz w:val="24"/>
                      <w:szCs w:val="24"/>
                    </w:rPr>
                    <w:t xml:space="preserve">Descriptive values for dental </w:t>
                  </w:r>
                  <w:r>
                    <w:rPr>
                      <w:rFonts w:ascii="Times New Roman" w:hAnsi="Times New Roman" w:cs="Times New Roman"/>
                      <w:b/>
                      <w:bCs/>
                      <w:color w:val="000000"/>
                      <w:sz w:val="24"/>
                      <w:szCs w:val="24"/>
                    </w:rPr>
                    <w:t>and skeletal fluorosis</w:t>
                  </w:r>
                  <w:r w:rsidR="000B0573" w:rsidRPr="000B0573">
                    <w:rPr>
                      <w:rFonts w:ascii="Times New Roman" w:hAnsi="Times New Roman" w:cs="Times New Roman"/>
                      <w:b/>
                      <w:bCs/>
                      <w:color w:val="000000"/>
                      <w:sz w:val="24"/>
                      <w:szCs w:val="24"/>
                    </w:rPr>
                    <w:t xml:space="preserve"> with sex</w:t>
                  </w:r>
                </w:p>
                <w:p w:rsidR="00EE53A8" w:rsidRPr="000B0573" w:rsidRDefault="00EE53A8" w:rsidP="000B0573">
                  <w:pPr>
                    <w:framePr w:hSpace="180" w:wrap="around" w:vAnchor="text" w:hAnchor="text" w:y="1"/>
                    <w:autoSpaceDE w:val="0"/>
                    <w:autoSpaceDN w:val="0"/>
                    <w:adjustRightInd w:val="0"/>
                    <w:spacing w:after="0" w:line="320" w:lineRule="atLeast"/>
                    <w:suppressOverlap/>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w:t>
                  </w:r>
                </w:p>
                <w:p w:rsidR="000B0573" w:rsidRDefault="00EE53A8" w:rsidP="000B0573">
                  <w:pPr>
                    <w:framePr w:hSpace="180" w:wrap="around" w:vAnchor="text" w:hAnchor="text" w:y="1"/>
                    <w:autoSpaceDE w:val="0"/>
                    <w:autoSpaceDN w:val="0"/>
                    <w:adjustRightInd w:val="0"/>
                    <w:spacing w:after="0" w:line="320" w:lineRule="atLeast"/>
                    <w:suppressOverlap/>
                    <w:rPr>
                      <w:rFonts w:ascii="Times New Roman" w:hAnsi="Times New Roman" w:cs="Times New Roman"/>
                      <w:b/>
                      <w:color w:val="000000"/>
                      <w:sz w:val="24"/>
                      <w:szCs w:val="24"/>
                    </w:rPr>
                  </w:pPr>
                  <w:r>
                    <w:rPr>
                      <w:rFonts w:ascii="Times New Roman" w:hAnsi="Times New Roman" w:cs="Times New Roman"/>
                      <w:color w:val="000000"/>
                      <w:sz w:val="24"/>
                      <w:szCs w:val="24"/>
                    </w:rPr>
                    <w:t xml:space="preserve">                        </w:t>
                  </w:r>
                  <w:r w:rsidRPr="00514CD7">
                    <w:rPr>
                      <w:rFonts w:ascii="Times New Roman" w:hAnsi="Times New Roman" w:cs="Times New Roman"/>
                      <w:b/>
                      <w:color w:val="000000"/>
                      <w:sz w:val="24"/>
                      <w:szCs w:val="24"/>
                    </w:rPr>
                    <w:t>Dental fluorosis</w:t>
                  </w:r>
                </w:p>
                <w:p w:rsidR="00514CD7" w:rsidRPr="00514CD7" w:rsidRDefault="00514CD7" w:rsidP="000B0573">
                  <w:pPr>
                    <w:framePr w:hSpace="180" w:wrap="around" w:vAnchor="text" w:hAnchor="text" w:y="1"/>
                    <w:autoSpaceDE w:val="0"/>
                    <w:autoSpaceDN w:val="0"/>
                    <w:adjustRightInd w:val="0"/>
                    <w:spacing w:after="0" w:line="320" w:lineRule="atLeast"/>
                    <w:suppressOverlap/>
                    <w:rPr>
                      <w:rFonts w:ascii="Times New Roman" w:hAnsi="Times New Roman" w:cs="Times New Roman"/>
                      <w:color w:val="000000"/>
                      <w:sz w:val="24"/>
                      <w:szCs w:val="24"/>
                    </w:rPr>
                  </w:pPr>
                </w:p>
              </w:tc>
            </w:tr>
            <w:tr w:rsidR="00534309" w:rsidRPr="00534309" w:rsidTr="00EE53A8">
              <w:trPr>
                <w:cantSplit/>
                <w:tblHeader/>
              </w:trPr>
              <w:tc>
                <w:tcPr>
                  <w:tcW w:w="1777" w:type="dxa"/>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534309" w:rsidRPr="00534309" w:rsidRDefault="00534309" w:rsidP="00534309">
                  <w:pPr>
                    <w:framePr w:hSpace="180" w:wrap="around" w:vAnchor="text" w:hAnchor="text" w:y="1"/>
                    <w:autoSpaceDE w:val="0"/>
                    <w:autoSpaceDN w:val="0"/>
                    <w:adjustRightInd w:val="0"/>
                    <w:spacing w:after="0" w:line="240" w:lineRule="auto"/>
                    <w:suppressOverlap/>
                    <w:rPr>
                      <w:rFonts w:ascii="Times New Roman" w:hAnsi="Times New Roman" w:cs="Times New Roman"/>
                      <w:sz w:val="24"/>
                      <w:szCs w:val="24"/>
                    </w:rPr>
                  </w:pPr>
                </w:p>
              </w:tc>
              <w:tc>
                <w:tcPr>
                  <w:tcW w:w="653"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34309" w:rsidRPr="00534309" w:rsidRDefault="00534309" w:rsidP="00534309">
                  <w:pPr>
                    <w:framePr w:hSpace="180" w:wrap="around" w:vAnchor="text" w:hAnchor="text" w:y="1"/>
                    <w:autoSpaceDE w:val="0"/>
                    <w:autoSpaceDN w:val="0"/>
                    <w:adjustRightInd w:val="0"/>
                    <w:spacing w:after="0" w:line="240" w:lineRule="auto"/>
                    <w:suppressOverlap/>
                    <w:rPr>
                      <w:rFonts w:ascii="Times New Roman" w:hAnsi="Times New Roman" w:cs="Times New Roman"/>
                      <w:sz w:val="24"/>
                      <w:szCs w:val="24"/>
                    </w:rPr>
                  </w:pPr>
                </w:p>
              </w:tc>
              <w:tc>
                <w:tcPr>
                  <w:tcW w:w="360" w:type="dxa"/>
                  <w:vMerge w:val="restar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34309" w:rsidRPr="00534309" w:rsidRDefault="00534309" w:rsidP="00534309">
                  <w:pPr>
                    <w:framePr w:hSpace="180" w:wrap="around" w:vAnchor="text" w:hAnchor="text" w:y="1"/>
                    <w:autoSpaceDE w:val="0"/>
                    <w:autoSpaceDN w:val="0"/>
                    <w:adjustRightInd w:val="0"/>
                    <w:spacing w:after="0" w:line="320" w:lineRule="atLeast"/>
                    <w:suppressOverlap/>
                    <w:jc w:val="center"/>
                    <w:rPr>
                      <w:rFonts w:ascii="Arial" w:hAnsi="Arial" w:cs="Arial"/>
                      <w:color w:val="000000"/>
                      <w:sz w:val="18"/>
                      <w:szCs w:val="18"/>
                    </w:rPr>
                  </w:pPr>
                  <w:r w:rsidRPr="00534309">
                    <w:rPr>
                      <w:rFonts w:ascii="Arial" w:hAnsi="Arial" w:cs="Arial"/>
                      <w:color w:val="000000"/>
                      <w:sz w:val="18"/>
                      <w:szCs w:val="18"/>
                    </w:rPr>
                    <w:t>N</w:t>
                  </w:r>
                </w:p>
              </w:tc>
              <w:tc>
                <w:tcPr>
                  <w:tcW w:w="810"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34309" w:rsidRPr="00534309" w:rsidRDefault="00534309" w:rsidP="00534309">
                  <w:pPr>
                    <w:framePr w:hSpace="180" w:wrap="around" w:vAnchor="text" w:hAnchor="text" w:y="1"/>
                    <w:autoSpaceDE w:val="0"/>
                    <w:autoSpaceDN w:val="0"/>
                    <w:adjustRightInd w:val="0"/>
                    <w:spacing w:after="0" w:line="320" w:lineRule="atLeast"/>
                    <w:suppressOverlap/>
                    <w:jc w:val="center"/>
                    <w:rPr>
                      <w:rFonts w:ascii="Arial" w:hAnsi="Arial" w:cs="Arial"/>
                      <w:color w:val="000000"/>
                      <w:sz w:val="18"/>
                      <w:szCs w:val="18"/>
                    </w:rPr>
                  </w:pPr>
                  <w:r w:rsidRPr="00534309">
                    <w:rPr>
                      <w:rFonts w:ascii="Arial" w:hAnsi="Arial" w:cs="Arial"/>
                      <w:color w:val="000000"/>
                      <w:sz w:val="18"/>
                      <w:szCs w:val="18"/>
                    </w:rPr>
                    <w:t>Mean</w:t>
                  </w:r>
                </w:p>
              </w:tc>
              <w:tc>
                <w:tcPr>
                  <w:tcW w:w="810" w:type="dxa"/>
                  <w:vMerge w:val="restart"/>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534309" w:rsidRPr="00534309" w:rsidRDefault="00534309" w:rsidP="00F238D8">
                  <w:pPr>
                    <w:framePr w:hSpace="180" w:wrap="around" w:vAnchor="text" w:hAnchor="text" w:y="1"/>
                    <w:autoSpaceDE w:val="0"/>
                    <w:autoSpaceDN w:val="0"/>
                    <w:adjustRightInd w:val="0"/>
                    <w:spacing w:after="0" w:line="320" w:lineRule="atLeast"/>
                    <w:ind w:left="113" w:right="113"/>
                    <w:suppressOverlap/>
                    <w:jc w:val="center"/>
                    <w:rPr>
                      <w:rFonts w:ascii="Arial" w:hAnsi="Arial" w:cs="Arial"/>
                      <w:color w:val="000000"/>
                      <w:sz w:val="18"/>
                      <w:szCs w:val="18"/>
                    </w:rPr>
                  </w:pPr>
                  <w:r w:rsidRPr="00534309">
                    <w:rPr>
                      <w:rFonts w:ascii="Arial" w:hAnsi="Arial" w:cs="Arial"/>
                      <w:color w:val="000000"/>
                      <w:sz w:val="18"/>
                      <w:szCs w:val="18"/>
                    </w:rPr>
                    <w:t>Std. Deviation</w:t>
                  </w:r>
                </w:p>
              </w:tc>
              <w:tc>
                <w:tcPr>
                  <w:tcW w:w="810" w:type="dxa"/>
                  <w:vMerge w:val="restart"/>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534309" w:rsidRPr="00534309" w:rsidRDefault="00534309" w:rsidP="00F238D8">
                  <w:pPr>
                    <w:framePr w:hSpace="180" w:wrap="around" w:vAnchor="text" w:hAnchor="text" w:y="1"/>
                    <w:autoSpaceDE w:val="0"/>
                    <w:autoSpaceDN w:val="0"/>
                    <w:adjustRightInd w:val="0"/>
                    <w:spacing w:after="0" w:line="320" w:lineRule="atLeast"/>
                    <w:ind w:left="113" w:right="113"/>
                    <w:suppressOverlap/>
                    <w:jc w:val="center"/>
                    <w:rPr>
                      <w:rFonts w:ascii="Arial" w:hAnsi="Arial" w:cs="Arial"/>
                      <w:color w:val="000000"/>
                      <w:sz w:val="18"/>
                      <w:szCs w:val="18"/>
                    </w:rPr>
                  </w:pPr>
                  <w:r w:rsidRPr="00534309">
                    <w:rPr>
                      <w:rFonts w:ascii="Arial" w:hAnsi="Arial" w:cs="Arial"/>
                      <w:color w:val="000000"/>
                      <w:sz w:val="18"/>
                      <w:szCs w:val="18"/>
                    </w:rPr>
                    <w:t>Std. Error</w:t>
                  </w:r>
                </w:p>
              </w:tc>
              <w:tc>
                <w:tcPr>
                  <w:tcW w:w="1800" w:type="dxa"/>
                  <w:gridSpan w:val="2"/>
                  <w:tcBorders>
                    <w:top w:val="single" w:sz="16" w:space="0" w:color="000000"/>
                  </w:tcBorders>
                  <w:shd w:val="clear" w:color="auto" w:fill="FFFFFF"/>
                  <w:tcMar>
                    <w:top w:w="30" w:type="dxa"/>
                    <w:left w:w="30" w:type="dxa"/>
                    <w:bottom w:w="30" w:type="dxa"/>
                    <w:right w:w="30" w:type="dxa"/>
                  </w:tcMar>
                  <w:vAlign w:val="bottom"/>
                </w:tcPr>
                <w:p w:rsidR="00534309" w:rsidRPr="00534309" w:rsidRDefault="00534309" w:rsidP="00534309">
                  <w:pPr>
                    <w:framePr w:hSpace="180" w:wrap="around" w:vAnchor="text" w:hAnchor="text" w:y="1"/>
                    <w:autoSpaceDE w:val="0"/>
                    <w:autoSpaceDN w:val="0"/>
                    <w:adjustRightInd w:val="0"/>
                    <w:spacing w:after="0" w:line="320" w:lineRule="atLeast"/>
                    <w:suppressOverlap/>
                    <w:jc w:val="center"/>
                    <w:rPr>
                      <w:rFonts w:ascii="Arial" w:hAnsi="Arial" w:cs="Arial"/>
                      <w:color w:val="000000"/>
                      <w:sz w:val="18"/>
                      <w:szCs w:val="18"/>
                    </w:rPr>
                  </w:pPr>
                  <w:r w:rsidRPr="00534309">
                    <w:rPr>
                      <w:rFonts w:ascii="Arial" w:hAnsi="Arial" w:cs="Arial"/>
                      <w:color w:val="000000"/>
                      <w:sz w:val="18"/>
                      <w:szCs w:val="18"/>
                    </w:rPr>
                    <w:t>95% Confidence Interval for Mean</w:t>
                  </w:r>
                </w:p>
              </w:tc>
              <w:tc>
                <w:tcPr>
                  <w:tcW w:w="540" w:type="dxa"/>
                  <w:vMerge w:val="restart"/>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534309" w:rsidRPr="00534309" w:rsidRDefault="00534309" w:rsidP="00534309">
                  <w:pPr>
                    <w:framePr w:hSpace="180" w:wrap="around" w:vAnchor="text" w:hAnchor="text" w:y="1"/>
                    <w:autoSpaceDE w:val="0"/>
                    <w:autoSpaceDN w:val="0"/>
                    <w:adjustRightInd w:val="0"/>
                    <w:spacing w:after="0" w:line="320" w:lineRule="atLeast"/>
                    <w:ind w:left="113" w:right="113"/>
                    <w:suppressOverlap/>
                    <w:jc w:val="center"/>
                    <w:rPr>
                      <w:rFonts w:ascii="Arial" w:hAnsi="Arial" w:cs="Arial"/>
                      <w:color w:val="000000"/>
                      <w:sz w:val="18"/>
                      <w:szCs w:val="18"/>
                    </w:rPr>
                  </w:pPr>
                  <w:r w:rsidRPr="00534309">
                    <w:rPr>
                      <w:rFonts w:ascii="Arial" w:hAnsi="Arial" w:cs="Arial"/>
                      <w:color w:val="000000"/>
                      <w:sz w:val="18"/>
                      <w:szCs w:val="18"/>
                    </w:rPr>
                    <w:t>Minimum</w:t>
                  </w:r>
                </w:p>
              </w:tc>
              <w:tc>
                <w:tcPr>
                  <w:tcW w:w="1170"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extDirection w:val="btLr"/>
                  <w:vAlign w:val="bottom"/>
                </w:tcPr>
                <w:p w:rsidR="00534309" w:rsidRPr="00534309" w:rsidRDefault="00534309" w:rsidP="00534309">
                  <w:pPr>
                    <w:framePr w:hSpace="180" w:wrap="around" w:vAnchor="text" w:hAnchor="text" w:y="1"/>
                    <w:autoSpaceDE w:val="0"/>
                    <w:autoSpaceDN w:val="0"/>
                    <w:adjustRightInd w:val="0"/>
                    <w:spacing w:after="0" w:line="320" w:lineRule="atLeast"/>
                    <w:ind w:left="113" w:right="113"/>
                    <w:suppressOverlap/>
                    <w:jc w:val="center"/>
                    <w:rPr>
                      <w:rFonts w:ascii="Arial" w:hAnsi="Arial" w:cs="Arial"/>
                      <w:color w:val="000000"/>
                      <w:sz w:val="18"/>
                      <w:szCs w:val="18"/>
                    </w:rPr>
                  </w:pPr>
                  <w:r w:rsidRPr="00534309">
                    <w:rPr>
                      <w:rFonts w:ascii="Arial" w:hAnsi="Arial" w:cs="Arial"/>
                      <w:color w:val="000000"/>
                      <w:sz w:val="18"/>
                      <w:szCs w:val="18"/>
                    </w:rPr>
                    <w:t>Maximum</w:t>
                  </w:r>
                </w:p>
              </w:tc>
            </w:tr>
            <w:tr w:rsidR="00534309" w:rsidRPr="00534309" w:rsidTr="00EE53A8">
              <w:trPr>
                <w:cantSplit/>
                <w:trHeight w:val="1134"/>
                <w:tblHeader/>
              </w:trPr>
              <w:tc>
                <w:tcPr>
                  <w:tcW w:w="1777" w:type="dxa"/>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534309" w:rsidRPr="00534309" w:rsidRDefault="00EE53A8" w:rsidP="00EE53A8">
                  <w:pPr>
                    <w:framePr w:hSpace="180" w:wrap="around" w:vAnchor="text" w:hAnchor="text" w:y="1"/>
                    <w:autoSpaceDE w:val="0"/>
                    <w:autoSpaceDN w:val="0"/>
                    <w:adjustRightInd w:val="0"/>
                    <w:spacing w:after="0" w:line="240" w:lineRule="auto"/>
                    <w:suppressOverlap/>
                    <w:rPr>
                      <w:rFonts w:ascii="Times New Roman" w:hAnsi="Times New Roman" w:cs="Times New Roman"/>
                      <w:sz w:val="24"/>
                      <w:szCs w:val="24"/>
                    </w:rPr>
                  </w:pPr>
                  <w:r>
                    <w:rPr>
                      <w:rFonts w:ascii="Times New Roman" w:hAnsi="Times New Roman" w:cs="Times New Roman"/>
                      <w:sz w:val="24"/>
                      <w:szCs w:val="24"/>
                    </w:rPr>
                    <w:t>Dependent variable</w:t>
                  </w:r>
                </w:p>
              </w:tc>
              <w:tc>
                <w:tcPr>
                  <w:tcW w:w="653"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34309" w:rsidRPr="00534309" w:rsidRDefault="00534309" w:rsidP="00534309">
                  <w:pPr>
                    <w:framePr w:hSpace="180" w:wrap="around" w:vAnchor="text" w:hAnchor="text" w:y="1"/>
                    <w:autoSpaceDE w:val="0"/>
                    <w:autoSpaceDN w:val="0"/>
                    <w:adjustRightInd w:val="0"/>
                    <w:spacing w:after="0" w:line="240" w:lineRule="auto"/>
                    <w:suppressOverlap/>
                    <w:rPr>
                      <w:rFonts w:ascii="Times New Roman" w:hAnsi="Times New Roman" w:cs="Times New Roman"/>
                      <w:sz w:val="24"/>
                      <w:szCs w:val="24"/>
                    </w:rPr>
                  </w:pPr>
                </w:p>
              </w:tc>
              <w:tc>
                <w:tcPr>
                  <w:tcW w:w="360" w:type="dxa"/>
                  <w:vMerge/>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34309" w:rsidRPr="00534309" w:rsidRDefault="00534309" w:rsidP="00534309">
                  <w:pPr>
                    <w:framePr w:hSpace="180" w:wrap="around" w:vAnchor="text" w:hAnchor="text" w:y="1"/>
                    <w:autoSpaceDE w:val="0"/>
                    <w:autoSpaceDN w:val="0"/>
                    <w:adjustRightInd w:val="0"/>
                    <w:spacing w:after="0" w:line="240" w:lineRule="auto"/>
                    <w:suppressOverlap/>
                    <w:rPr>
                      <w:rFonts w:ascii="Times New Roman" w:hAnsi="Times New Roman" w:cs="Times New Roman"/>
                      <w:sz w:val="24"/>
                      <w:szCs w:val="24"/>
                    </w:rPr>
                  </w:pPr>
                </w:p>
              </w:tc>
              <w:tc>
                <w:tcPr>
                  <w:tcW w:w="810"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34309" w:rsidRPr="00534309" w:rsidRDefault="00534309" w:rsidP="00534309">
                  <w:pPr>
                    <w:framePr w:hSpace="180" w:wrap="around" w:vAnchor="text" w:hAnchor="text" w:y="1"/>
                    <w:autoSpaceDE w:val="0"/>
                    <w:autoSpaceDN w:val="0"/>
                    <w:adjustRightInd w:val="0"/>
                    <w:spacing w:after="0" w:line="240" w:lineRule="auto"/>
                    <w:suppressOverlap/>
                    <w:rPr>
                      <w:rFonts w:ascii="Times New Roman" w:hAnsi="Times New Roman" w:cs="Times New Roman"/>
                      <w:sz w:val="24"/>
                      <w:szCs w:val="24"/>
                    </w:rPr>
                  </w:pPr>
                </w:p>
              </w:tc>
              <w:tc>
                <w:tcPr>
                  <w:tcW w:w="810"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34309" w:rsidRPr="00534309" w:rsidRDefault="00534309" w:rsidP="00534309">
                  <w:pPr>
                    <w:framePr w:hSpace="180" w:wrap="around" w:vAnchor="text" w:hAnchor="text" w:y="1"/>
                    <w:autoSpaceDE w:val="0"/>
                    <w:autoSpaceDN w:val="0"/>
                    <w:adjustRightInd w:val="0"/>
                    <w:spacing w:after="0" w:line="240" w:lineRule="auto"/>
                    <w:suppressOverlap/>
                    <w:rPr>
                      <w:rFonts w:ascii="Times New Roman" w:hAnsi="Times New Roman" w:cs="Times New Roman"/>
                      <w:sz w:val="24"/>
                      <w:szCs w:val="24"/>
                    </w:rPr>
                  </w:pPr>
                </w:p>
              </w:tc>
              <w:tc>
                <w:tcPr>
                  <w:tcW w:w="810"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34309" w:rsidRPr="00534309" w:rsidRDefault="00534309" w:rsidP="00534309">
                  <w:pPr>
                    <w:framePr w:hSpace="180" w:wrap="around" w:vAnchor="text" w:hAnchor="text" w:y="1"/>
                    <w:autoSpaceDE w:val="0"/>
                    <w:autoSpaceDN w:val="0"/>
                    <w:adjustRightInd w:val="0"/>
                    <w:spacing w:after="0" w:line="240" w:lineRule="auto"/>
                    <w:suppressOverlap/>
                    <w:rPr>
                      <w:rFonts w:ascii="Times New Roman" w:hAnsi="Times New Roman" w:cs="Times New Roman"/>
                      <w:sz w:val="24"/>
                      <w:szCs w:val="24"/>
                    </w:rPr>
                  </w:pPr>
                </w:p>
              </w:tc>
              <w:tc>
                <w:tcPr>
                  <w:tcW w:w="810" w:type="dxa"/>
                  <w:tcBorders>
                    <w:bottom w:val="single" w:sz="16" w:space="0" w:color="000000"/>
                  </w:tcBorders>
                  <w:shd w:val="clear" w:color="auto" w:fill="FFFFFF"/>
                  <w:tcMar>
                    <w:top w:w="30" w:type="dxa"/>
                    <w:left w:w="30" w:type="dxa"/>
                    <w:bottom w:w="30" w:type="dxa"/>
                    <w:right w:w="30" w:type="dxa"/>
                  </w:tcMar>
                  <w:vAlign w:val="bottom"/>
                </w:tcPr>
                <w:p w:rsidR="00534309" w:rsidRPr="00534309" w:rsidRDefault="00534309" w:rsidP="00534309">
                  <w:pPr>
                    <w:framePr w:hSpace="180" w:wrap="around" w:vAnchor="text" w:hAnchor="text" w:y="1"/>
                    <w:autoSpaceDE w:val="0"/>
                    <w:autoSpaceDN w:val="0"/>
                    <w:adjustRightInd w:val="0"/>
                    <w:spacing w:after="0" w:line="320" w:lineRule="atLeast"/>
                    <w:suppressOverlap/>
                    <w:jc w:val="center"/>
                    <w:rPr>
                      <w:rFonts w:ascii="Arial" w:hAnsi="Arial" w:cs="Arial"/>
                      <w:color w:val="000000"/>
                      <w:sz w:val="18"/>
                      <w:szCs w:val="18"/>
                    </w:rPr>
                  </w:pPr>
                  <w:r w:rsidRPr="00534309">
                    <w:rPr>
                      <w:rFonts w:ascii="Arial" w:hAnsi="Arial" w:cs="Arial"/>
                      <w:color w:val="000000"/>
                      <w:sz w:val="18"/>
                      <w:szCs w:val="18"/>
                    </w:rPr>
                    <w:t>Lower Bound</w:t>
                  </w:r>
                </w:p>
              </w:tc>
              <w:tc>
                <w:tcPr>
                  <w:tcW w:w="990" w:type="dxa"/>
                  <w:tcBorders>
                    <w:bottom w:val="single" w:sz="16" w:space="0" w:color="000000"/>
                  </w:tcBorders>
                  <w:shd w:val="clear" w:color="auto" w:fill="FFFFFF"/>
                  <w:tcMar>
                    <w:top w:w="30" w:type="dxa"/>
                    <w:left w:w="30" w:type="dxa"/>
                    <w:bottom w:w="30" w:type="dxa"/>
                    <w:right w:w="30" w:type="dxa"/>
                  </w:tcMar>
                  <w:vAlign w:val="bottom"/>
                </w:tcPr>
                <w:p w:rsidR="00534309" w:rsidRPr="00534309" w:rsidRDefault="00534309" w:rsidP="00534309">
                  <w:pPr>
                    <w:framePr w:hSpace="180" w:wrap="around" w:vAnchor="text" w:hAnchor="text" w:y="1"/>
                    <w:autoSpaceDE w:val="0"/>
                    <w:autoSpaceDN w:val="0"/>
                    <w:adjustRightInd w:val="0"/>
                    <w:spacing w:after="0" w:line="320" w:lineRule="atLeast"/>
                    <w:suppressOverlap/>
                    <w:jc w:val="center"/>
                    <w:rPr>
                      <w:rFonts w:ascii="Arial" w:hAnsi="Arial" w:cs="Arial"/>
                      <w:color w:val="000000"/>
                      <w:sz w:val="18"/>
                      <w:szCs w:val="18"/>
                    </w:rPr>
                  </w:pPr>
                  <w:r w:rsidRPr="00534309">
                    <w:rPr>
                      <w:rFonts w:ascii="Arial" w:hAnsi="Arial" w:cs="Arial"/>
                      <w:color w:val="000000"/>
                      <w:sz w:val="18"/>
                      <w:szCs w:val="18"/>
                    </w:rPr>
                    <w:t>Upper Bound</w:t>
                  </w:r>
                </w:p>
              </w:tc>
              <w:tc>
                <w:tcPr>
                  <w:tcW w:w="540"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34309" w:rsidRPr="00534309" w:rsidRDefault="00534309" w:rsidP="00534309">
                  <w:pPr>
                    <w:framePr w:hSpace="180" w:wrap="around" w:vAnchor="text" w:hAnchor="text" w:y="1"/>
                    <w:autoSpaceDE w:val="0"/>
                    <w:autoSpaceDN w:val="0"/>
                    <w:adjustRightInd w:val="0"/>
                    <w:spacing w:after="0" w:line="240" w:lineRule="auto"/>
                    <w:suppressOverlap/>
                    <w:rPr>
                      <w:rFonts w:ascii="Arial" w:hAnsi="Arial" w:cs="Arial"/>
                      <w:color w:val="000000"/>
                      <w:sz w:val="18"/>
                      <w:szCs w:val="18"/>
                    </w:rPr>
                  </w:pPr>
                </w:p>
              </w:tc>
              <w:tc>
                <w:tcPr>
                  <w:tcW w:w="1170"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34309" w:rsidRPr="00534309" w:rsidRDefault="00534309" w:rsidP="00534309">
                  <w:pPr>
                    <w:framePr w:hSpace="180" w:wrap="around" w:vAnchor="text" w:hAnchor="text" w:y="1"/>
                    <w:autoSpaceDE w:val="0"/>
                    <w:autoSpaceDN w:val="0"/>
                    <w:adjustRightInd w:val="0"/>
                    <w:spacing w:after="0" w:line="240" w:lineRule="auto"/>
                    <w:suppressOverlap/>
                    <w:rPr>
                      <w:rFonts w:ascii="Arial" w:hAnsi="Arial" w:cs="Arial"/>
                      <w:color w:val="000000"/>
                      <w:sz w:val="18"/>
                      <w:szCs w:val="18"/>
                    </w:rPr>
                  </w:pPr>
                </w:p>
              </w:tc>
            </w:tr>
            <w:tr w:rsidR="00534309" w:rsidRPr="00534309" w:rsidTr="00EE53A8">
              <w:trPr>
                <w:cantSplit/>
                <w:tblHeader/>
              </w:trPr>
              <w:tc>
                <w:tcPr>
                  <w:tcW w:w="1777"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534309" w:rsidRPr="00534309" w:rsidRDefault="00F238D8" w:rsidP="00534309">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534309">
                    <w:rPr>
                      <w:rFonts w:ascii="Arial" w:hAnsi="Arial" w:cs="Arial"/>
                      <w:color w:val="000000"/>
                      <w:sz w:val="18"/>
                      <w:szCs w:val="18"/>
                    </w:rPr>
                    <w:t>D</w:t>
                  </w:r>
                  <w:r w:rsidR="00534309" w:rsidRPr="00534309">
                    <w:rPr>
                      <w:rFonts w:ascii="Arial" w:hAnsi="Arial" w:cs="Arial"/>
                      <w:color w:val="000000"/>
                      <w:sz w:val="18"/>
                      <w:szCs w:val="18"/>
                    </w:rPr>
                    <w:t>ental</w:t>
                  </w:r>
                  <w:r>
                    <w:rPr>
                      <w:rFonts w:ascii="Arial" w:hAnsi="Arial" w:cs="Arial"/>
                      <w:color w:val="000000"/>
                      <w:sz w:val="18"/>
                      <w:szCs w:val="18"/>
                    </w:rPr>
                    <w:t xml:space="preserve"> </w:t>
                  </w:r>
                  <w:r w:rsidR="00534309" w:rsidRPr="00534309">
                    <w:rPr>
                      <w:rFonts w:ascii="Arial" w:hAnsi="Arial" w:cs="Arial"/>
                      <w:color w:val="000000"/>
                      <w:sz w:val="18"/>
                      <w:szCs w:val="18"/>
                    </w:rPr>
                    <w:t>fluorosis</w:t>
                  </w:r>
                </w:p>
              </w:tc>
              <w:tc>
                <w:tcPr>
                  <w:tcW w:w="653"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34309" w:rsidRPr="00534309" w:rsidRDefault="00534309" w:rsidP="00534309">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534309">
                    <w:rPr>
                      <w:rFonts w:ascii="Arial" w:hAnsi="Arial" w:cs="Arial"/>
                      <w:color w:val="000000"/>
                      <w:sz w:val="18"/>
                      <w:szCs w:val="18"/>
                    </w:rPr>
                    <w:t>0</w:t>
                  </w:r>
                </w:p>
              </w:tc>
              <w:tc>
                <w:tcPr>
                  <w:tcW w:w="36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45</w:t>
                  </w:r>
                </w:p>
              </w:tc>
              <w:tc>
                <w:tcPr>
                  <w:tcW w:w="810" w:type="dxa"/>
                  <w:tcBorders>
                    <w:top w:val="single" w:sz="16" w:space="0" w:color="000000"/>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1.0000</w:t>
                  </w:r>
                </w:p>
              </w:tc>
              <w:tc>
                <w:tcPr>
                  <w:tcW w:w="810" w:type="dxa"/>
                  <w:tcBorders>
                    <w:top w:val="single" w:sz="16" w:space="0" w:color="000000"/>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.00000</w:t>
                  </w:r>
                </w:p>
              </w:tc>
              <w:tc>
                <w:tcPr>
                  <w:tcW w:w="810" w:type="dxa"/>
                  <w:tcBorders>
                    <w:top w:val="single" w:sz="16" w:space="0" w:color="000000"/>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.00000</w:t>
                  </w:r>
                </w:p>
              </w:tc>
              <w:tc>
                <w:tcPr>
                  <w:tcW w:w="810" w:type="dxa"/>
                  <w:tcBorders>
                    <w:top w:val="single" w:sz="16" w:space="0" w:color="000000"/>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1.0000</w:t>
                  </w:r>
                </w:p>
              </w:tc>
              <w:tc>
                <w:tcPr>
                  <w:tcW w:w="990" w:type="dxa"/>
                  <w:tcBorders>
                    <w:top w:val="single" w:sz="16" w:space="0" w:color="000000"/>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1.0000</w:t>
                  </w:r>
                </w:p>
              </w:tc>
              <w:tc>
                <w:tcPr>
                  <w:tcW w:w="540" w:type="dxa"/>
                  <w:tcBorders>
                    <w:top w:val="single" w:sz="16" w:space="0" w:color="000000"/>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1.00</w:t>
                  </w:r>
                </w:p>
              </w:tc>
              <w:tc>
                <w:tcPr>
                  <w:tcW w:w="117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1.00</w:t>
                  </w:r>
                </w:p>
              </w:tc>
            </w:tr>
            <w:tr w:rsidR="00534309" w:rsidRPr="00534309" w:rsidTr="00EE53A8">
              <w:trPr>
                <w:cantSplit/>
                <w:tblHeader/>
              </w:trPr>
              <w:tc>
                <w:tcPr>
                  <w:tcW w:w="1777"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34309" w:rsidRPr="00534309" w:rsidRDefault="00534309" w:rsidP="00534309">
                  <w:pPr>
                    <w:framePr w:hSpace="180" w:wrap="around" w:vAnchor="text" w:hAnchor="text" w:y="1"/>
                    <w:autoSpaceDE w:val="0"/>
                    <w:autoSpaceDN w:val="0"/>
                    <w:adjustRightInd w:val="0"/>
                    <w:spacing w:after="0" w:line="240" w:lineRule="auto"/>
                    <w:suppressOverlap/>
                    <w:rPr>
                      <w:rFonts w:ascii="Arial" w:hAnsi="Arial" w:cs="Arial"/>
                      <w:color w:val="000000"/>
                      <w:sz w:val="18"/>
                      <w:szCs w:val="18"/>
                    </w:rPr>
                  </w:pPr>
                </w:p>
              </w:tc>
              <w:tc>
                <w:tcPr>
                  <w:tcW w:w="653" w:type="dxa"/>
                  <w:tcBorders>
                    <w:top w:val="nil"/>
                    <w:left w:val="nil"/>
                    <w:bottom w:val="nil"/>
                    <w:right w:val="single" w:sz="16" w:space="0" w:color="000000"/>
                  </w:tcBorders>
                  <w:shd w:val="clear" w:color="auto" w:fill="FFFFFF"/>
                  <w:tcMar>
                    <w:top w:w="30" w:type="dxa"/>
                    <w:left w:w="30" w:type="dxa"/>
                    <w:bottom w:w="30" w:type="dxa"/>
                    <w:right w:w="30" w:type="dxa"/>
                  </w:tcMar>
                </w:tcPr>
                <w:p w:rsidR="00534309" w:rsidRPr="00534309" w:rsidRDefault="00534309" w:rsidP="00534309">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534309">
                    <w:rPr>
                      <w:rFonts w:ascii="Arial" w:hAnsi="Arial" w:cs="Arial"/>
                      <w:color w:val="000000"/>
                      <w:sz w:val="18"/>
                      <w:szCs w:val="18"/>
                    </w:rPr>
                    <w:t>1</w:t>
                  </w:r>
                </w:p>
              </w:tc>
              <w:tc>
                <w:tcPr>
                  <w:tcW w:w="360" w:type="dxa"/>
                  <w:tcBorders>
                    <w:top w:val="nil"/>
                    <w:left w:val="single" w:sz="16" w:space="0" w:color="000000"/>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18</w:t>
                  </w:r>
                </w:p>
              </w:tc>
              <w:tc>
                <w:tcPr>
                  <w:tcW w:w="810" w:type="dxa"/>
                  <w:tcBorders>
                    <w:top w:val="nil"/>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.0000</w:t>
                  </w:r>
                </w:p>
              </w:tc>
              <w:tc>
                <w:tcPr>
                  <w:tcW w:w="810" w:type="dxa"/>
                  <w:tcBorders>
                    <w:top w:val="nil"/>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.00000</w:t>
                  </w:r>
                </w:p>
              </w:tc>
              <w:tc>
                <w:tcPr>
                  <w:tcW w:w="810" w:type="dxa"/>
                  <w:tcBorders>
                    <w:top w:val="nil"/>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.00000</w:t>
                  </w:r>
                </w:p>
              </w:tc>
              <w:tc>
                <w:tcPr>
                  <w:tcW w:w="810" w:type="dxa"/>
                  <w:tcBorders>
                    <w:top w:val="nil"/>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.0000</w:t>
                  </w:r>
                </w:p>
              </w:tc>
              <w:tc>
                <w:tcPr>
                  <w:tcW w:w="990" w:type="dxa"/>
                  <w:tcBorders>
                    <w:top w:val="nil"/>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.0000</w:t>
                  </w:r>
                </w:p>
              </w:tc>
              <w:tc>
                <w:tcPr>
                  <w:tcW w:w="540" w:type="dxa"/>
                  <w:tcBorders>
                    <w:top w:val="nil"/>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.00</w:t>
                  </w:r>
                </w:p>
              </w:tc>
              <w:tc>
                <w:tcPr>
                  <w:tcW w:w="1170" w:type="dxa"/>
                  <w:tcBorders>
                    <w:top w:val="nil"/>
                    <w:bottom w:val="nil"/>
                    <w:right w:val="single" w:sz="16" w:space="0" w:color="000000"/>
                  </w:tcBorders>
                  <w:shd w:val="clear" w:color="auto" w:fill="FFFFFF"/>
                  <w:tcMar>
                    <w:top w:w="30" w:type="dxa"/>
                    <w:left w:w="30" w:type="dxa"/>
                    <w:bottom w:w="30" w:type="dxa"/>
                    <w:right w:w="30" w:type="dxa"/>
                  </w:tcMar>
                  <w:vAlign w:val="center"/>
                </w:tcPr>
                <w:p w:rsidR="00534309" w:rsidRPr="00534309" w:rsidRDefault="00514CD7"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Pr>
                      <w:rFonts w:ascii="Arial" w:hAnsi="Arial" w:cs="Arial"/>
                      <w:color w:val="000000"/>
                      <w:sz w:val="18"/>
                      <w:szCs w:val="18"/>
                    </w:rPr>
                    <w:t>1</w:t>
                  </w:r>
                  <w:r w:rsidR="00534309" w:rsidRPr="00534309">
                    <w:rPr>
                      <w:rFonts w:ascii="Arial" w:hAnsi="Arial" w:cs="Arial"/>
                      <w:color w:val="000000"/>
                      <w:sz w:val="18"/>
                      <w:szCs w:val="18"/>
                    </w:rPr>
                    <w:t>.00</w:t>
                  </w:r>
                </w:p>
              </w:tc>
            </w:tr>
            <w:tr w:rsidR="00534309" w:rsidRPr="00534309" w:rsidTr="00EE53A8">
              <w:trPr>
                <w:cantSplit/>
                <w:tblHeader/>
              </w:trPr>
              <w:tc>
                <w:tcPr>
                  <w:tcW w:w="1777"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34309" w:rsidRPr="00534309" w:rsidRDefault="00534309" w:rsidP="00534309">
                  <w:pPr>
                    <w:framePr w:hSpace="180" w:wrap="around" w:vAnchor="text" w:hAnchor="text" w:y="1"/>
                    <w:autoSpaceDE w:val="0"/>
                    <w:autoSpaceDN w:val="0"/>
                    <w:adjustRightInd w:val="0"/>
                    <w:spacing w:after="0" w:line="240" w:lineRule="auto"/>
                    <w:suppressOverlap/>
                    <w:rPr>
                      <w:rFonts w:ascii="Arial" w:hAnsi="Arial" w:cs="Arial"/>
                      <w:color w:val="000000"/>
                      <w:sz w:val="18"/>
                      <w:szCs w:val="18"/>
                    </w:rPr>
                  </w:pPr>
                </w:p>
              </w:tc>
              <w:tc>
                <w:tcPr>
                  <w:tcW w:w="653" w:type="dxa"/>
                  <w:tcBorders>
                    <w:top w:val="nil"/>
                    <w:left w:val="nil"/>
                    <w:right w:val="single" w:sz="16" w:space="0" w:color="000000"/>
                  </w:tcBorders>
                  <w:shd w:val="clear" w:color="auto" w:fill="FFFFFF"/>
                  <w:tcMar>
                    <w:top w:w="30" w:type="dxa"/>
                    <w:left w:w="30" w:type="dxa"/>
                    <w:bottom w:w="30" w:type="dxa"/>
                    <w:right w:w="30" w:type="dxa"/>
                  </w:tcMar>
                </w:tcPr>
                <w:p w:rsidR="00534309" w:rsidRPr="00534309" w:rsidRDefault="00534309" w:rsidP="00534309">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534309">
                    <w:rPr>
                      <w:rFonts w:ascii="Arial" w:hAnsi="Arial" w:cs="Arial"/>
                      <w:color w:val="000000"/>
                      <w:sz w:val="18"/>
                      <w:szCs w:val="18"/>
                    </w:rPr>
                    <w:t>Total</w:t>
                  </w:r>
                </w:p>
              </w:tc>
              <w:tc>
                <w:tcPr>
                  <w:tcW w:w="360" w:type="dxa"/>
                  <w:tcBorders>
                    <w:top w:val="nil"/>
                    <w:left w:val="single" w:sz="16" w:space="0" w:color="000000"/>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63</w:t>
                  </w:r>
                </w:p>
              </w:tc>
              <w:tc>
                <w:tcPr>
                  <w:tcW w:w="810" w:type="dxa"/>
                  <w:tcBorders>
                    <w:top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.7143</w:t>
                  </w:r>
                </w:p>
              </w:tc>
              <w:tc>
                <w:tcPr>
                  <w:tcW w:w="810" w:type="dxa"/>
                  <w:tcBorders>
                    <w:top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.45538</w:t>
                  </w:r>
                </w:p>
              </w:tc>
              <w:tc>
                <w:tcPr>
                  <w:tcW w:w="810" w:type="dxa"/>
                  <w:tcBorders>
                    <w:top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.05737</w:t>
                  </w:r>
                </w:p>
              </w:tc>
              <w:tc>
                <w:tcPr>
                  <w:tcW w:w="810" w:type="dxa"/>
                  <w:tcBorders>
                    <w:top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.5996</w:t>
                  </w:r>
                </w:p>
              </w:tc>
              <w:tc>
                <w:tcPr>
                  <w:tcW w:w="990" w:type="dxa"/>
                  <w:tcBorders>
                    <w:top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.8290</w:t>
                  </w:r>
                </w:p>
              </w:tc>
              <w:tc>
                <w:tcPr>
                  <w:tcW w:w="540" w:type="dxa"/>
                  <w:tcBorders>
                    <w:top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.00</w:t>
                  </w:r>
                </w:p>
              </w:tc>
              <w:tc>
                <w:tcPr>
                  <w:tcW w:w="1170" w:type="dxa"/>
                  <w:tcBorders>
                    <w:top w:val="nil"/>
                    <w:right w:val="single" w:sz="16" w:space="0" w:color="000000"/>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1.00</w:t>
                  </w:r>
                </w:p>
              </w:tc>
            </w:tr>
            <w:tr w:rsidR="00534309" w:rsidRPr="00534309" w:rsidTr="00EE53A8">
              <w:trPr>
                <w:cantSplit/>
                <w:tblHeader/>
              </w:trPr>
              <w:tc>
                <w:tcPr>
                  <w:tcW w:w="1777" w:type="dxa"/>
                  <w:vMerge w:val="restart"/>
                  <w:tcBorders>
                    <w:left w:val="single" w:sz="16" w:space="0" w:color="000000"/>
                    <w:right w:val="nil"/>
                  </w:tcBorders>
                  <w:shd w:val="clear" w:color="auto" w:fill="FFFFFF"/>
                  <w:tcMar>
                    <w:top w:w="30" w:type="dxa"/>
                    <w:left w:w="30" w:type="dxa"/>
                    <w:bottom w:w="30" w:type="dxa"/>
                    <w:right w:w="30" w:type="dxa"/>
                  </w:tcMar>
                </w:tcPr>
                <w:p w:rsidR="00534309" w:rsidRPr="00534309" w:rsidRDefault="00534309" w:rsidP="00534309">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534309">
                    <w:rPr>
                      <w:rFonts w:ascii="Arial" w:hAnsi="Arial" w:cs="Arial"/>
                      <w:color w:val="000000"/>
                      <w:sz w:val="18"/>
                      <w:szCs w:val="18"/>
                    </w:rPr>
                    <w:t>male</w:t>
                  </w:r>
                </w:p>
              </w:tc>
              <w:tc>
                <w:tcPr>
                  <w:tcW w:w="653" w:type="dxa"/>
                  <w:tcBorders>
                    <w:left w:val="nil"/>
                    <w:bottom w:val="nil"/>
                    <w:right w:val="single" w:sz="16" w:space="0" w:color="000000"/>
                  </w:tcBorders>
                  <w:shd w:val="clear" w:color="auto" w:fill="FFFFFF"/>
                  <w:tcMar>
                    <w:top w:w="30" w:type="dxa"/>
                    <w:left w:w="30" w:type="dxa"/>
                    <w:bottom w:w="30" w:type="dxa"/>
                    <w:right w:w="30" w:type="dxa"/>
                  </w:tcMar>
                </w:tcPr>
                <w:p w:rsidR="00534309" w:rsidRPr="00534309" w:rsidRDefault="00534309" w:rsidP="00534309">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534309">
                    <w:rPr>
                      <w:rFonts w:ascii="Arial" w:hAnsi="Arial" w:cs="Arial"/>
                      <w:color w:val="000000"/>
                      <w:sz w:val="18"/>
                      <w:szCs w:val="18"/>
                    </w:rPr>
                    <w:t>0</w:t>
                  </w:r>
                </w:p>
              </w:tc>
              <w:tc>
                <w:tcPr>
                  <w:tcW w:w="360" w:type="dxa"/>
                  <w:tcBorders>
                    <w:left w:val="single" w:sz="16" w:space="0" w:color="000000"/>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45</w:t>
                  </w:r>
                </w:p>
              </w:tc>
              <w:tc>
                <w:tcPr>
                  <w:tcW w:w="810" w:type="dxa"/>
                  <w:tcBorders>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.6000</w:t>
                  </w:r>
                </w:p>
              </w:tc>
              <w:tc>
                <w:tcPr>
                  <w:tcW w:w="810" w:type="dxa"/>
                  <w:tcBorders>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.49543</w:t>
                  </w:r>
                </w:p>
              </w:tc>
              <w:tc>
                <w:tcPr>
                  <w:tcW w:w="810" w:type="dxa"/>
                  <w:tcBorders>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.07385</w:t>
                  </w:r>
                </w:p>
              </w:tc>
              <w:tc>
                <w:tcPr>
                  <w:tcW w:w="810" w:type="dxa"/>
                  <w:tcBorders>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.4512</w:t>
                  </w:r>
                </w:p>
              </w:tc>
              <w:tc>
                <w:tcPr>
                  <w:tcW w:w="990" w:type="dxa"/>
                  <w:tcBorders>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.7488</w:t>
                  </w:r>
                </w:p>
              </w:tc>
              <w:tc>
                <w:tcPr>
                  <w:tcW w:w="540" w:type="dxa"/>
                  <w:tcBorders>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.00</w:t>
                  </w:r>
                </w:p>
              </w:tc>
              <w:tc>
                <w:tcPr>
                  <w:tcW w:w="1170" w:type="dxa"/>
                  <w:tcBorders>
                    <w:bottom w:val="nil"/>
                    <w:right w:val="single" w:sz="16" w:space="0" w:color="000000"/>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1.00</w:t>
                  </w:r>
                </w:p>
              </w:tc>
            </w:tr>
            <w:tr w:rsidR="00534309" w:rsidRPr="00534309" w:rsidTr="00EE53A8">
              <w:trPr>
                <w:cantSplit/>
                <w:tblHeader/>
              </w:trPr>
              <w:tc>
                <w:tcPr>
                  <w:tcW w:w="1777" w:type="dxa"/>
                  <w:vMerge/>
                  <w:tcBorders>
                    <w:left w:val="single" w:sz="16" w:space="0" w:color="000000"/>
                    <w:right w:val="nil"/>
                  </w:tcBorders>
                  <w:shd w:val="clear" w:color="auto" w:fill="FFFFFF"/>
                  <w:tcMar>
                    <w:top w:w="30" w:type="dxa"/>
                    <w:left w:w="30" w:type="dxa"/>
                    <w:bottom w:w="30" w:type="dxa"/>
                    <w:right w:w="30" w:type="dxa"/>
                  </w:tcMar>
                </w:tcPr>
                <w:p w:rsidR="00534309" w:rsidRPr="00534309" w:rsidRDefault="00534309" w:rsidP="00534309">
                  <w:pPr>
                    <w:framePr w:hSpace="180" w:wrap="around" w:vAnchor="text" w:hAnchor="text" w:y="1"/>
                    <w:autoSpaceDE w:val="0"/>
                    <w:autoSpaceDN w:val="0"/>
                    <w:adjustRightInd w:val="0"/>
                    <w:spacing w:after="0" w:line="240" w:lineRule="auto"/>
                    <w:suppressOverlap/>
                    <w:rPr>
                      <w:rFonts w:ascii="Arial" w:hAnsi="Arial" w:cs="Arial"/>
                      <w:color w:val="000000"/>
                      <w:sz w:val="18"/>
                      <w:szCs w:val="18"/>
                    </w:rPr>
                  </w:pPr>
                </w:p>
              </w:tc>
              <w:tc>
                <w:tcPr>
                  <w:tcW w:w="653" w:type="dxa"/>
                  <w:tcBorders>
                    <w:top w:val="nil"/>
                    <w:left w:val="nil"/>
                    <w:bottom w:val="nil"/>
                    <w:right w:val="single" w:sz="16" w:space="0" w:color="000000"/>
                  </w:tcBorders>
                  <w:shd w:val="clear" w:color="auto" w:fill="FFFFFF"/>
                  <w:tcMar>
                    <w:top w:w="30" w:type="dxa"/>
                    <w:left w:w="30" w:type="dxa"/>
                    <w:bottom w:w="30" w:type="dxa"/>
                    <w:right w:w="30" w:type="dxa"/>
                  </w:tcMar>
                </w:tcPr>
                <w:p w:rsidR="00534309" w:rsidRPr="00534309" w:rsidRDefault="00534309" w:rsidP="00534309">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534309">
                    <w:rPr>
                      <w:rFonts w:ascii="Arial" w:hAnsi="Arial" w:cs="Arial"/>
                      <w:color w:val="000000"/>
                      <w:sz w:val="18"/>
                      <w:szCs w:val="18"/>
                    </w:rPr>
                    <w:t>1</w:t>
                  </w:r>
                </w:p>
              </w:tc>
              <w:tc>
                <w:tcPr>
                  <w:tcW w:w="360" w:type="dxa"/>
                  <w:tcBorders>
                    <w:top w:val="nil"/>
                    <w:left w:val="single" w:sz="16" w:space="0" w:color="000000"/>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18</w:t>
                  </w:r>
                </w:p>
              </w:tc>
              <w:tc>
                <w:tcPr>
                  <w:tcW w:w="810" w:type="dxa"/>
                  <w:tcBorders>
                    <w:top w:val="nil"/>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.6111</w:t>
                  </w:r>
                </w:p>
              </w:tc>
              <w:tc>
                <w:tcPr>
                  <w:tcW w:w="810" w:type="dxa"/>
                  <w:tcBorders>
                    <w:top w:val="nil"/>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.50163</w:t>
                  </w:r>
                </w:p>
              </w:tc>
              <w:tc>
                <w:tcPr>
                  <w:tcW w:w="810" w:type="dxa"/>
                  <w:tcBorders>
                    <w:top w:val="nil"/>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.11824</w:t>
                  </w:r>
                </w:p>
              </w:tc>
              <w:tc>
                <w:tcPr>
                  <w:tcW w:w="810" w:type="dxa"/>
                  <w:tcBorders>
                    <w:top w:val="nil"/>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.3617</w:t>
                  </w:r>
                </w:p>
              </w:tc>
              <w:tc>
                <w:tcPr>
                  <w:tcW w:w="990" w:type="dxa"/>
                  <w:tcBorders>
                    <w:top w:val="nil"/>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.8606</w:t>
                  </w:r>
                </w:p>
              </w:tc>
              <w:tc>
                <w:tcPr>
                  <w:tcW w:w="540" w:type="dxa"/>
                  <w:tcBorders>
                    <w:top w:val="nil"/>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.00</w:t>
                  </w:r>
                </w:p>
              </w:tc>
              <w:tc>
                <w:tcPr>
                  <w:tcW w:w="1170" w:type="dxa"/>
                  <w:tcBorders>
                    <w:top w:val="nil"/>
                    <w:bottom w:val="nil"/>
                    <w:right w:val="single" w:sz="16" w:space="0" w:color="000000"/>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1.00</w:t>
                  </w:r>
                </w:p>
              </w:tc>
            </w:tr>
            <w:tr w:rsidR="00534309" w:rsidRPr="00534309" w:rsidTr="00EE53A8">
              <w:trPr>
                <w:cantSplit/>
                <w:tblHeader/>
              </w:trPr>
              <w:tc>
                <w:tcPr>
                  <w:tcW w:w="1777" w:type="dxa"/>
                  <w:vMerge/>
                  <w:tcBorders>
                    <w:left w:val="single" w:sz="16" w:space="0" w:color="000000"/>
                    <w:right w:val="nil"/>
                  </w:tcBorders>
                  <w:shd w:val="clear" w:color="auto" w:fill="FFFFFF"/>
                  <w:tcMar>
                    <w:top w:w="30" w:type="dxa"/>
                    <w:left w:w="30" w:type="dxa"/>
                    <w:bottom w:w="30" w:type="dxa"/>
                    <w:right w:w="30" w:type="dxa"/>
                  </w:tcMar>
                </w:tcPr>
                <w:p w:rsidR="00534309" w:rsidRPr="00534309" w:rsidRDefault="00534309" w:rsidP="00534309">
                  <w:pPr>
                    <w:framePr w:hSpace="180" w:wrap="around" w:vAnchor="text" w:hAnchor="text" w:y="1"/>
                    <w:autoSpaceDE w:val="0"/>
                    <w:autoSpaceDN w:val="0"/>
                    <w:adjustRightInd w:val="0"/>
                    <w:spacing w:after="0" w:line="240" w:lineRule="auto"/>
                    <w:suppressOverlap/>
                    <w:rPr>
                      <w:rFonts w:ascii="Arial" w:hAnsi="Arial" w:cs="Arial"/>
                      <w:color w:val="000000"/>
                      <w:sz w:val="18"/>
                      <w:szCs w:val="18"/>
                    </w:rPr>
                  </w:pPr>
                </w:p>
              </w:tc>
              <w:tc>
                <w:tcPr>
                  <w:tcW w:w="653" w:type="dxa"/>
                  <w:tcBorders>
                    <w:top w:val="nil"/>
                    <w:left w:val="nil"/>
                    <w:right w:val="single" w:sz="16" w:space="0" w:color="000000"/>
                  </w:tcBorders>
                  <w:shd w:val="clear" w:color="auto" w:fill="FFFFFF"/>
                  <w:tcMar>
                    <w:top w:w="30" w:type="dxa"/>
                    <w:left w:w="30" w:type="dxa"/>
                    <w:bottom w:w="30" w:type="dxa"/>
                    <w:right w:w="30" w:type="dxa"/>
                  </w:tcMar>
                </w:tcPr>
                <w:p w:rsidR="00534309" w:rsidRPr="00534309" w:rsidRDefault="00534309" w:rsidP="00534309">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534309">
                    <w:rPr>
                      <w:rFonts w:ascii="Arial" w:hAnsi="Arial" w:cs="Arial"/>
                      <w:color w:val="000000"/>
                      <w:sz w:val="18"/>
                      <w:szCs w:val="18"/>
                    </w:rPr>
                    <w:t>Total</w:t>
                  </w:r>
                </w:p>
              </w:tc>
              <w:tc>
                <w:tcPr>
                  <w:tcW w:w="360" w:type="dxa"/>
                  <w:tcBorders>
                    <w:top w:val="nil"/>
                    <w:left w:val="single" w:sz="16" w:space="0" w:color="000000"/>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63</w:t>
                  </w:r>
                </w:p>
              </w:tc>
              <w:tc>
                <w:tcPr>
                  <w:tcW w:w="810" w:type="dxa"/>
                  <w:tcBorders>
                    <w:top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.6032</w:t>
                  </w:r>
                </w:p>
              </w:tc>
              <w:tc>
                <w:tcPr>
                  <w:tcW w:w="810" w:type="dxa"/>
                  <w:tcBorders>
                    <w:top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.49317</w:t>
                  </w:r>
                </w:p>
              </w:tc>
              <w:tc>
                <w:tcPr>
                  <w:tcW w:w="810" w:type="dxa"/>
                  <w:tcBorders>
                    <w:top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.06213</w:t>
                  </w:r>
                </w:p>
              </w:tc>
              <w:tc>
                <w:tcPr>
                  <w:tcW w:w="810" w:type="dxa"/>
                  <w:tcBorders>
                    <w:top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.4790</w:t>
                  </w:r>
                </w:p>
              </w:tc>
              <w:tc>
                <w:tcPr>
                  <w:tcW w:w="990" w:type="dxa"/>
                  <w:tcBorders>
                    <w:top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.7274</w:t>
                  </w:r>
                </w:p>
              </w:tc>
              <w:tc>
                <w:tcPr>
                  <w:tcW w:w="540" w:type="dxa"/>
                  <w:tcBorders>
                    <w:top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.00</w:t>
                  </w:r>
                </w:p>
              </w:tc>
              <w:tc>
                <w:tcPr>
                  <w:tcW w:w="1170" w:type="dxa"/>
                  <w:tcBorders>
                    <w:top w:val="nil"/>
                    <w:right w:val="single" w:sz="16" w:space="0" w:color="000000"/>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1.00</w:t>
                  </w:r>
                </w:p>
              </w:tc>
            </w:tr>
            <w:tr w:rsidR="00534309" w:rsidRPr="00534309" w:rsidTr="00EE53A8">
              <w:trPr>
                <w:cantSplit/>
                <w:tblHeader/>
              </w:trPr>
              <w:tc>
                <w:tcPr>
                  <w:tcW w:w="1777"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34309" w:rsidRPr="00534309" w:rsidRDefault="00534309" w:rsidP="00534309">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534309">
                    <w:rPr>
                      <w:rFonts w:ascii="Arial" w:hAnsi="Arial" w:cs="Arial"/>
                      <w:color w:val="000000"/>
                      <w:sz w:val="18"/>
                      <w:szCs w:val="18"/>
                    </w:rPr>
                    <w:t>female</w:t>
                  </w:r>
                </w:p>
              </w:tc>
              <w:tc>
                <w:tcPr>
                  <w:tcW w:w="653" w:type="dxa"/>
                  <w:tcBorders>
                    <w:left w:val="nil"/>
                    <w:bottom w:val="nil"/>
                    <w:right w:val="single" w:sz="16" w:space="0" w:color="000000"/>
                  </w:tcBorders>
                  <w:shd w:val="clear" w:color="auto" w:fill="FFFFFF"/>
                  <w:tcMar>
                    <w:top w:w="30" w:type="dxa"/>
                    <w:left w:w="30" w:type="dxa"/>
                    <w:bottom w:w="30" w:type="dxa"/>
                    <w:right w:w="30" w:type="dxa"/>
                  </w:tcMar>
                </w:tcPr>
                <w:p w:rsidR="00534309" w:rsidRPr="00534309" w:rsidRDefault="00534309" w:rsidP="00534309">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534309">
                    <w:rPr>
                      <w:rFonts w:ascii="Arial" w:hAnsi="Arial" w:cs="Arial"/>
                      <w:color w:val="000000"/>
                      <w:sz w:val="18"/>
                      <w:szCs w:val="18"/>
                    </w:rPr>
                    <w:t>0</w:t>
                  </w:r>
                </w:p>
              </w:tc>
              <w:tc>
                <w:tcPr>
                  <w:tcW w:w="360" w:type="dxa"/>
                  <w:tcBorders>
                    <w:left w:val="single" w:sz="16" w:space="0" w:color="000000"/>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45</w:t>
                  </w:r>
                </w:p>
              </w:tc>
              <w:tc>
                <w:tcPr>
                  <w:tcW w:w="810" w:type="dxa"/>
                  <w:tcBorders>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.4000</w:t>
                  </w:r>
                </w:p>
              </w:tc>
              <w:tc>
                <w:tcPr>
                  <w:tcW w:w="810" w:type="dxa"/>
                  <w:tcBorders>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.49543</w:t>
                  </w:r>
                </w:p>
              </w:tc>
              <w:tc>
                <w:tcPr>
                  <w:tcW w:w="810" w:type="dxa"/>
                  <w:tcBorders>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.07385</w:t>
                  </w:r>
                </w:p>
              </w:tc>
              <w:tc>
                <w:tcPr>
                  <w:tcW w:w="810" w:type="dxa"/>
                  <w:tcBorders>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.2512</w:t>
                  </w:r>
                </w:p>
              </w:tc>
              <w:tc>
                <w:tcPr>
                  <w:tcW w:w="990" w:type="dxa"/>
                  <w:tcBorders>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.5488</w:t>
                  </w:r>
                </w:p>
              </w:tc>
              <w:tc>
                <w:tcPr>
                  <w:tcW w:w="540" w:type="dxa"/>
                  <w:tcBorders>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.00</w:t>
                  </w:r>
                </w:p>
              </w:tc>
              <w:tc>
                <w:tcPr>
                  <w:tcW w:w="1170" w:type="dxa"/>
                  <w:tcBorders>
                    <w:bottom w:val="nil"/>
                    <w:right w:val="single" w:sz="16" w:space="0" w:color="000000"/>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1.00</w:t>
                  </w:r>
                </w:p>
              </w:tc>
            </w:tr>
            <w:tr w:rsidR="00534309" w:rsidRPr="00534309" w:rsidTr="00EE53A8">
              <w:trPr>
                <w:cantSplit/>
                <w:tblHeader/>
              </w:trPr>
              <w:tc>
                <w:tcPr>
                  <w:tcW w:w="1777"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34309" w:rsidRPr="00534309" w:rsidRDefault="00534309" w:rsidP="00534309">
                  <w:pPr>
                    <w:framePr w:hSpace="180" w:wrap="around" w:vAnchor="text" w:hAnchor="text" w:y="1"/>
                    <w:autoSpaceDE w:val="0"/>
                    <w:autoSpaceDN w:val="0"/>
                    <w:adjustRightInd w:val="0"/>
                    <w:spacing w:after="0" w:line="240" w:lineRule="auto"/>
                    <w:suppressOverlap/>
                    <w:rPr>
                      <w:rFonts w:ascii="Arial" w:hAnsi="Arial" w:cs="Arial"/>
                      <w:color w:val="000000"/>
                      <w:sz w:val="18"/>
                      <w:szCs w:val="18"/>
                    </w:rPr>
                  </w:pPr>
                </w:p>
              </w:tc>
              <w:tc>
                <w:tcPr>
                  <w:tcW w:w="653" w:type="dxa"/>
                  <w:tcBorders>
                    <w:top w:val="nil"/>
                    <w:left w:val="nil"/>
                    <w:bottom w:val="nil"/>
                    <w:right w:val="single" w:sz="16" w:space="0" w:color="000000"/>
                  </w:tcBorders>
                  <w:shd w:val="clear" w:color="auto" w:fill="FFFFFF"/>
                  <w:tcMar>
                    <w:top w:w="30" w:type="dxa"/>
                    <w:left w:w="30" w:type="dxa"/>
                    <w:bottom w:w="30" w:type="dxa"/>
                    <w:right w:w="30" w:type="dxa"/>
                  </w:tcMar>
                </w:tcPr>
                <w:p w:rsidR="00534309" w:rsidRPr="00534309" w:rsidRDefault="00534309" w:rsidP="00534309">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534309">
                    <w:rPr>
                      <w:rFonts w:ascii="Arial" w:hAnsi="Arial" w:cs="Arial"/>
                      <w:color w:val="000000"/>
                      <w:sz w:val="18"/>
                      <w:szCs w:val="18"/>
                    </w:rPr>
                    <w:t>1</w:t>
                  </w:r>
                </w:p>
              </w:tc>
              <w:tc>
                <w:tcPr>
                  <w:tcW w:w="360" w:type="dxa"/>
                  <w:tcBorders>
                    <w:top w:val="nil"/>
                    <w:left w:val="single" w:sz="16" w:space="0" w:color="000000"/>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18</w:t>
                  </w:r>
                </w:p>
              </w:tc>
              <w:tc>
                <w:tcPr>
                  <w:tcW w:w="810" w:type="dxa"/>
                  <w:tcBorders>
                    <w:top w:val="nil"/>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.3889</w:t>
                  </w:r>
                </w:p>
              </w:tc>
              <w:tc>
                <w:tcPr>
                  <w:tcW w:w="810" w:type="dxa"/>
                  <w:tcBorders>
                    <w:top w:val="nil"/>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.50163</w:t>
                  </w:r>
                </w:p>
              </w:tc>
              <w:tc>
                <w:tcPr>
                  <w:tcW w:w="810" w:type="dxa"/>
                  <w:tcBorders>
                    <w:top w:val="nil"/>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.11824</w:t>
                  </w:r>
                </w:p>
              </w:tc>
              <w:tc>
                <w:tcPr>
                  <w:tcW w:w="810" w:type="dxa"/>
                  <w:tcBorders>
                    <w:top w:val="nil"/>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.1394</w:t>
                  </w:r>
                </w:p>
              </w:tc>
              <w:tc>
                <w:tcPr>
                  <w:tcW w:w="990" w:type="dxa"/>
                  <w:tcBorders>
                    <w:top w:val="nil"/>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.6383</w:t>
                  </w:r>
                </w:p>
              </w:tc>
              <w:tc>
                <w:tcPr>
                  <w:tcW w:w="540" w:type="dxa"/>
                  <w:tcBorders>
                    <w:top w:val="nil"/>
                    <w:bottom w:val="nil"/>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.00</w:t>
                  </w:r>
                </w:p>
              </w:tc>
              <w:tc>
                <w:tcPr>
                  <w:tcW w:w="1170" w:type="dxa"/>
                  <w:tcBorders>
                    <w:top w:val="nil"/>
                    <w:bottom w:val="nil"/>
                    <w:right w:val="single" w:sz="16" w:space="0" w:color="000000"/>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1.00</w:t>
                  </w:r>
                </w:p>
              </w:tc>
            </w:tr>
            <w:tr w:rsidR="00534309" w:rsidRPr="00534309" w:rsidTr="00EE53A8">
              <w:trPr>
                <w:cantSplit/>
              </w:trPr>
              <w:tc>
                <w:tcPr>
                  <w:tcW w:w="1777"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34309" w:rsidRPr="00534309" w:rsidRDefault="00534309" w:rsidP="00534309">
                  <w:pPr>
                    <w:framePr w:hSpace="180" w:wrap="around" w:vAnchor="text" w:hAnchor="text" w:y="1"/>
                    <w:autoSpaceDE w:val="0"/>
                    <w:autoSpaceDN w:val="0"/>
                    <w:adjustRightInd w:val="0"/>
                    <w:spacing w:after="0" w:line="240" w:lineRule="auto"/>
                    <w:suppressOverlap/>
                    <w:rPr>
                      <w:rFonts w:ascii="Arial" w:hAnsi="Arial" w:cs="Arial"/>
                      <w:color w:val="000000"/>
                      <w:sz w:val="18"/>
                      <w:szCs w:val="18"/>
                    </w:rPr>
                  </w:pPr>
                </w:p>
              </w:tc>
              <w:tc>
                <w:tcPr>
                  <w:tcW w:w="653"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34309" w:rsidRPr="00534309" w:rsidRDefault="00534309" w:rsidP="00534309">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534309">
                    <w:rPr>
                      <w:rFonts w:ascii="Arial" w:hAnsi="Arial" w:cs="Arial"/>
                      <w:color w:val="000000"/>
                      <w:sz w:val="18"/>
                      <w:szCs w:val="18"/>
                    </w:rPr>
                    <w:t>Total</w:t>
                  </w:r>
                </w:p>
              </w:tc>
              <w:tc>
                <w:tcPr>
                  <w:tcW w:w="36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63</w:t>
                  </w:r>
                </w:p>
              </w:tc>
              <w:tc>
                <w:tcPr>
                  <w:tcW w:w="810" w:type="dxa"/>
                  <w:tcBorders>
                    <w:top w:val="nil"/>
                    <w:bottom w:val="single" w:sz="16" w:space="0" w:color="000000"/>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.3968</w:t>
                  </w:r>
                </w:p>
              </w:tc>
              <w:tc>
                <w:tcPr>
                  <w:tcW w:w="810" w:type="dxa"/>
                  <w:tcBorders>
                    <w:top w:val="nil"/>
                    <w:bottom w:val="single" w:sz="16" w:space="0" w:color="000000"/>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.49317</w:t>
                  </w:r>
                </w:p>
              </w:tc>
              <w:tc>
                <w:tcPr>
                  <w:tcW w:w="810" w:type="dxa"/>
                  <w:tcBorders>
                    <w:top w:val="nil"/>
                    <w:bottom w:val="single" w:sz="16" w:space="0" w:color="000000"/>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.06213</w:t>
                  </w:r>
                </w:p>
              </w:tc>
              <w:tc>
                <w:tcPr>
                  <w:tcW w:w="810" w:type="dxa"/>
                  <w:tcBorders>
                    <w:top w:val="nil"/>
                    <w:bottom w:val="single" w:sz="16" w:space="0" w:color="000000"/>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.2726</w:t>
                  </w:r>
                </w:p>
              </w:tc>
              <w:tc>
                <w:tcPr>
                  <w:tcW w:w="990" w:type="dxa"/>
                  <w:tcBorders>
                    <w:top w:val="nil"/>
                    <w:bottom w:val="single" w:sz="16" w:space="0" w:color="000000"/>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.5210</w:t>
                  </w:r>
                </w:p>
              </w:tc>
              <w:tc>
                <w:tcPr>
                  <w:tcW w:w="540" w:type="dxa"/>
                  <w:tcBorders>
                    <w:top w:val="nil"/>
                    <w:bottom w:val="single" w:sz="16" w:space="0" w:color="000000"/>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.00</w:t>
                  </w:r>
                </w:p>
              </w:tc>
              <w:tc>
                <w:tcPr>
                  <w:tcW w:w="117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534309" w:rsidRPr="00534309" w:rsidRDefault="00534309" w:rsidP="00534309">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534309">
                    <w:rPr>
                      <w:rFonts w:ascii="Arial" w:hAnsi="Arial" w:cs="Arial"/>
                      <w:color w:val="000000"/>
                      <w:sz w:val="18"/>
                      <w:szCs w:val="18"/>
                    </w:rPr>
                    <w:t>1.00</w:t>
                  </w:r>
                </w:p>
              </w:tc>
            </w:tr>
          </w:tbl>
          <w:p w:rsidR="00CF2E9B" w:rsidRPr="00CF2E9B" w:rsidRDefault="00CF2E9B" w:rsidP="00CF2E9B">
            <w:pPr>
              <w:autoSpaceDE w:val="0"/>
              <w:autoSpaceDN w:val="0"/>
              <w:adjustRightInd w:val="0"/>
              <w:spacing w:after="0" w:line="240" w:lineRule="auto"/>
              <w:rPr>
                <w:rFonts w:ascii="Times New Roman" w:hAnsi="Times New Roman" w:cs="Times New Roman"/>
                <w:sz w:val="24"/>
                <w:szCs w:val="24"/>
              </w:rPr>
            </w:pPr>
          </w:p>
          <w:tbl>
            <w:tblPr>
              <w:tblW w:w="8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735"/>
              <w:gridCol w:w="449"/>
              <w:gridCol w:w="376"/>
              <w:gridCol w:w="611"/>
              <w:gridCol w:w="804"/>
              <w:gridCol w:w="690"/>
              <w:gridCol w:w="611"/>
              <w:gridCol w:w="1066"/>
              <w:gridCol w:w="578"/>
              <w:gridCol w:w="720"/>
            </w:tblGrid>
            <w:tr w:rsidR="00CF2E9B" w:rsidRPr="00CF2E9B" w:rsidTr="00F238D8">
              <w:trPr>
                <w:cantSplit/>
                <w:tblHeader/>
              </w:trPr>
              <w:tc>
                <w:tcPr>
                  <w:tcW w:w="8640" w:type="dxa"/>
                  <w:gridSpan w:val="10"/>
                  <w:tcBorders>
                    <w:top w:val="nil"/>
                    <w:left w:val="nil"/>
                    <w:bottom w:val="nil"/>
                    <w:right w:val="nil"/>
                  </w:tcBorders>
                  <w:shd w:val="clear" w:color="auto" w:fill="FFFFFF"/>
                  <w:tcMar>
                    <w:top w:w="30" w:type="dxa"/>
                    <w:left w:w="30" w:type="dxa"/>
                    <w:bottom w:w="30" w:type="dxa"/>
                    <w:right w:w="30" w:type="dxa"/>
                  </w:tcMar>
                  <w:vAlign w:val="center"/>
                </w:tcPr>
                <w:p w:rsidR="00534309" w:rsidRPr="000B0573" w:rsidRDefault="0017472F" w:rsidP="00EE53A8">
                  <w:pPr>
                    <w:framePr w:hSpace="180" w:wrap="around" w:vAnchor="text" w:hAnchor="text" w:y="1"/>
                    <w:autoSpaceDE w:val="0"/>
                    <w:autoSpaceDN w:val="0"/>
                    <w:adjustRightInd w:val="0"/>
                    <w:spacing w:after="0" w:line="320" w:lineRule="atLeast"/>
                    <w:suppressOverlap/>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w:t>
                  </w:r>
                  <w:r w:rsidR="000B0573" w:rsidRPr="000B0573">
                    <w:rPr>
                      <w:rFonts w:ascii="Times New Roman" w:hAnsi="Times New Roman" w:cs="Times New Roman"/>
                      <w:b/>
                      <w:bCs/>
                      <w:color w:val="000000"/>
                      <w:sz w:val="24"/>
                      <w:szCs w:val="24"/>
                    </w:rPr>
                    <w:t xml:space="preserve">skeletal fluorosis </w:t>
                  </w:r>
                </w:p>
              </w:tc>
            </w:tr>
            <w:tr w:rsidR="00534309" w:rsidRPr="00CF2E9B" w:rsidTr="00F238D8">
              <w:trPr>
                <w:cantSplit/>
                <w:tblHeader/>
              </w:trPr>
              <w:tc>
                <w:tcPr>
                  <w:tcW w:w="8640" w:type="dxa"/>
                  <w:gridSpan w:val="10"/>
                  <w:tcBorders>
                    <w:top w:val="nil"/>
                    <w:left w:val="nil"/>
                    <w:bottom w:val="nil"/>
                    <w:right w:val="nil"/>
                  </w:tcBorders>
                  <w:shd w:val="clear" w:color="auto" w:fill="FFFFFF"/>
                  <w:tcMar>
                    <w:top w:w="30" w:type="dxa"/>
                    <w:left w:w="30" w:type="dxa"/>
                    <w:bottom w:w="30" w:type="dxa"/>
                    <w:right w:w="30" w:type="dxa"/>
                  </w:tcMar>
                  <w:vAlign w:val="center"/>
                </w:tcPr>
                <w:p w:rsidR="00534309" w:rsidRPr="000B0573" w:rsidRDefault="00534309" w:rsidP="00534309">
                  <w:pPr>
                    <w:framePr w:hSpace="180" w:wrap="around" w:vAnchor="text" w:hAnchor="text" w:y="1"/>
                    <w:autoSpaceDE w:val="0"/>
                    <w:autoSpaceDN w:val="0"/>
                    <w:adjustRightInd w:val="0"/>
                    <w:spacing w:after="0" w:line="320" w:lineRule="atLeast"/>
                    <w:suppressOverlap/>
                    <w:rPr>
                      <w:rFonts w:ascii="Times New Roman" w:hAnsi="Times New Roman" w:cs="Times New Roman"/>
                      <w:b/>
                      <w:bCs/>
                      <w:color w:val="000000"/>
                      <w:sz w:val="24"/>
                      <w:szCs w:val="24"/>
                    </w:rPr>
                  </w:pPr>
                </w:p>
              </w:tc>
            </w:tr>
            <w:tr w:rsidR="00EB782E" w:rsidRPr="00CF2E9B" w:rsidTr="00F238D8">
              <w:trPr>
                <w:cantSplit/>
                <w:tblHeader/>
              </w:trPr>
              <w:tc>
                <w:tcPr>
                  <w:tcW w:w="2735" w:type="dxa"/>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240" w:lineRule="auto"/>
                    <w:suppressOverlap/>
                    <w:rPr>
                      <w:rFonts w:ascii="Times New Roman" w:hAnsi="Times New Roman" w:cs="Times New Roman"/>
                      <w:sz w:val="24"/>
                      <w:szCs w:val="24"/>
                    </w:rPr>
                  </w:pPr>
                </w:p>
              </w:tc>
              <w:tc>
                <w:tcPr>
                  <w:tcW w:w="44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240" w:lineRule="auto"/>
                    <w:suppressOverlap/>
                    <w:rPr>
                      <w:rFonts w:ascii="Times New Roman" w:hAnsi="Times New Roman" w:cs="Times New Roman"/>
                      <w:sz w:val="24"/>
                      <w:szCs w:val="24"/>
                    </w:rPr>
                  </w:pPr>
                </w:p>
              </w:tc>
              <w:tc>
                <w:tcPr>
                  <w:tcW w:w="376" w:type="dxa"/>
                  <w:vMerge w:val="restar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CF2E9B" w:rsidRPr="00CF2E9B" w:rsidRDefault="00CF2E9B" w:rsidP="00CF2E9B">
                  <w:pPr>
                    <w:framePr w:hSpace="180" w:wrap="around" w:vAnchor="text" w:hAnchor="text" w:y="1"/>
                    <w:autoSpaceDE w:val="0"/>
                    <w:autoSpaceDN w:val="0"/>
                    <w:adjustRightInd w:val="0"/>
                    <w:spacing w:after="0" w:line="320" w:lineRule="atLeast"/>
                    <w:suppressOverlap/>
                    <w:jc w:val="center"/>
                    <w:rPr>
                      <w:rFonts w:ascii="Arial" w:hAnsi="Arial" w:cs="Arial"/>
                      <w:color w:val="000000"/>
                      <w:sz w:val="18"/>
                      <w:szCs w:val="18"/>
                    </w:rPr>
                  </w:pPr>
                  <w:r w:rsidRPr="00CF2E9B">
                    <w:rPr>
                      <w:rFonts w:ascii="Arial" w:hAnsi="Arial" w:cs="Arial"/>
                      <w:color w:val="000000"/>
                      <w:sz w:val="18"/>
                      <w:szCs w:val="18"/>
                    </w:rPr>
                    <w:t>N</w:t>
                  </w:r>
                </w:p>
              </w:tc>
              <w:tc>
                <w:tcPr>
                  <w:tcW w:w="611"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F2E9B" w:rsidRPr="00CF2E9B" w:rsidRDefault="00CF2E9B" w:rsidP="00CF2E9B">
                  <w:pPr>
                    <w:framePr w:hSpace="180" w:wrap="around" w:vAnchor="text" w:hAnchor="text" w:y="1"/>
                    <w:autoSpaceDE w:val="0"/>
                    <w:autoSpaceDN w:val="0"/>
                    <w:adjustRightInd w:val="0"/>
                    <w:spacing w:after="0" w:line="320" w:lineRule="atLeast"/>
                    <w:suppressOverlap/>
                    <w:jc w:val="center"/>
                    <w:rPr>
                      <w:rFonts w:ascii="Arial" w:hAnsi="Arial" w:cs="Arial"/>
                      <w:color w:val="000000"/>
                      <w:sz w:val="18"/>
                      <w:szCs w:val="18"/>
                    </w:rPr>
                  </w:pPr>
                  <w:r w:rsidRPr="00CF2E9B">
                    <w:rPr>
                      <w:rFonts w:ascii="Arial" w:hAnsi="Arial" w:cs="Arial"/>
                      <w:color w:val="000000"/>
                      <w:sz w:val="18"/>
                      <w:szCs w:val="18"/>
                    </w:rPr>
                    <w:t>Mean</w:t>
                  </w:r>
                </w:p>
              </w:tc>
              <w:tc>
                <w:tcPr>
                  <w:tcW w:w="804" w:type="dxa"/>
                  <w:vMerge w:val="restart"/>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CF2E9B" w:rsidRPr="00CF2E9B" w:rsidRDefault="00CF2E9B" w:rsidP="00F238D8">
                  <w:pPr>
                    <w:framePr w:hSpace="180" w:wrap="around" w:vAnchor="text" w:hAnchor="text" w:y="1"/>
                    <w:autoSpaceDE w:val="0"/>
                    <w:autoSpaceDN w:val="0"/>
                    <w:adjustRightInd w:val="0"/>
                    <w:spacing w:after="0" w:line="320" w:lineRule="atLeast"/>
                    <w:ind w:left="113" w:right="113"/>
                    <w:suppressOverlap/>
                    <w:jc w:val="center"/>
                    <w:rPr>
                      <w:rFonts w:ascii="Arial" w:hAnsi="Arial" w:cs="Arial"/>
                      <w:color w:val="000000"/>
                      <w:sz w:val="18"/>
                      <w:szCs w:val="18"/>
                    </w:rPr>
                  </w:pPr>
                  <w:r w:rsidRPr="00CF2E9B">
                    <w:rPr>
                      <w:rFonts w:ascii="Arial" w:hAnsi="Arial" w:cs="Arial"/>
                      <w:color w:val="000000"/>
                      <w:sz w:val="18"/>
                      <w:szCs w:val="18"/>
                    </w:rPr>
                    <w:t>Std. Deviation</w:t>
                  </w:r>
                </w:p>
              </w:tc>
              <w:tc>
                <w:tcPr>
                  <w:tcW w:w="690" w:type="dxa"/>
                  <w:vMerge w:val="restart"/>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CF2E9B" w:rsidRPr="00CF2E9B" w:rsidRDefault="00CF2E9B" w:rsidP="00F238D8">
                  <w:pPr>
                    <w:framePr w:hSpace="180" w:wrap="around" w:vAnchor="text" w:hAnchor="text" w:y="1"/>
                    <w:autoSpaceDE w:val="0"/>
                    <w:autoSpaceDN w:val="0"/>
                    <w:adjustRightInd w:val="0"/>
                    <w:spacing w:after="0" w:line="320" w:lineRule="atLeast"/>
                    <w:ind w:left="113" w:right="113"/>
                    <w:suppressOverlap/>
                    <w:jc w:val="center"/>
                    <w:rPr>
                      <w:rFonts w:ascii="Arial" w:hAnsi="Arial" w:cs="Arial"/>
                      <w:color w:val="000000"/>
                      <w:sz w:val="18"/>
                      <w:szCs w:val="18"/>
                    </w:rPr>
                  </w:pPr>
                  <w:r w:rsidRPr="00CF2E9B">
                    <w:rPr>
                      <w:rFonts w:ascii="Arial" w:hAnsi="Arial" w:cs="Arial"/>
                      <w:color w:val="000000"/>
                      <w:sz w:val="18"/>
                      <w:szCs w:val="18"/>
                    </w:rPr>
                    <w:t>Std. Error</w:t>
                  </w:r>
                </w:p>
              </w:tc>
              <w:tc>
                <w:tcPr>
                  <w:tcW w:w="1677" w:type="dxa"/>
                  <w:gridSpan w:val="2"/>
                  <w:tcBorders>
                    <w:top w:val="single" w:sz="16" w:space="0" w:color="000000"/>
                  </w:tcBorders>
                  <w:shd w:val="clear" w:color="auto" w:fill="FFFFFF"/>
                  <w:tcMar>
                    <w:top w:w="30" w:type="dxa"/>
                    <w:left w:w="30" w:type="dxa"/>
                    <w:bottom w:w="30" w:type="dxa"/>
                    <w:right w:w="30" w:type="dxa"/>
                  </w:tcMar>
                  <w:vAlign w:val="bottom"/>
                </w:tcPr>
                <w:p w:rsidR="00CF2E9B" w:rsidRPr="00CF2E9B" w:rsidRDefault="00CF2E9B" w:rsidP="00CF2E9B">
                  <w:pPr>
                    <w:framePr w:hSpace="180" w:wrap="around" w:vAnchor="text" w:hAnchor="text" w:y="1"/>
                    <w:autoSpaceDE w:val="0"/>
                    <w:autoSpaceDN w:val="0"/>
                    <w:adjustRightInd w:val="0"/>
                    <w:spacing w:after="0" w:line="320" w:lineRule="atLeast"/>
                    <w:suppressOverlap/>
                    <w:jc w:val="center"/>
                    <w:rPr>
                      <w:rFonts w:ascii="Arial" w:hAnsi="Arial" w:cs="Arial"/>
                      <w:color w:val="000000"/>
                      <w:sz w:val="18"/>
                      <w:szCs w:val="18"/>
                    </w:rPr>
                  </w:pPr>
                  <w:r w:rsidRPr="00CF2E9B">
                    <w:rPr>
                      <w:rFonts w:ascii="Arial" w:hAnsi="Arial" w:cs="Arial"/>
                      <w:color w:val="000000"/>
                      <w:sz w:val="18"/>
                      <w:szCs w:val="18"/>
                    </w:rPr>
                    <w:t>95% Confidence Interval for Mean</w:t>
                  </w:r>
                </w:p>
              </w:tc>
              <w:tc>
                <w:tcPr>
                  <w:tcW w:w="578" w:type="dxa"/>
                  <w:vMerge w:val="restart"/>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CF2E9B" w:rsidRPr="00CF2E9B" w:rsidRDefault="00CF2E9B" w:rsidP="00EB782E">
                  <w:pPr>
                    <w:framePr w:hSpace="180" w:wrap="around" w:vAnchor="text" w:hAnchor="text" w:y="1"/>
                    <w:autoSpaceDE w:val="0"/>
                    <w:autoSpaceDN w:val="0"/>
                    <w:adjustRightInd w:val="0"/>
                    <w:spacing w:after="0" w:line="320" w:lineRule="atLeast"/>
                    <w:ind w:left="113" w:right="113"/>
                    <w:suppressOverlap/>
                    <w:jc w:val="center"/>
                    <w:rPr>
                      <w:rFonts w:ascii="Arial" w:hAnsi="Arial" w:cs="Arial"/>
                      <w:color w:val="000000"/>
                      <w:sz w:val="18"/>
                      <w:szCs w:val="18"/>
                    </w:rPr>
                  </w:pPr>
                  <w:r w:rsidRPr="00CF2E9B">
                    <w:rPr>
                      <w:rFonts w:ascii="Arial" w:hAnsi="Arial" w:cs="Arial"/>
                      <w:color w:val="000000"/>
                      <w:sz w:val="18"/>
                      <w:szCs w:val="18"/>
                    </w:rPr>
                    <w:t>Minimum</w:t>
                  </w:r>
                </w:p>
              </w:tc>
              <w:tc>
                <w:tcPr>
                  <w:tcW w:w="720"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extDirection w:val="btLr"/>
                  <w:vAlign w:val="bottom"/>
                </w:tcPr>
                <w:p w:rsidR="00CF2E9B" w:rsidRPr="00CF2E9B" w:rsidRDefault="00CF2E9B" w:rsidP="00EB782E">
                  <w:pPr>
                    <w:framePr w:hSpace="180" w:wrap="around" w:vAnchor="text" w:hAnchor="text" w:y="1"/>
                    <w:autoSpaceDE w:val="0"/>
                    <w:autoSpaceDN w:val="0"/>
                    <w:adjustRightInd w:val="0"/>
                    <w:spacing w:after="0" w:line="320" w:lineRule="atLeast"/>
                    <w:ind w:left="113" w:right="113"/>
                    <w:suppressOverlap/>
                    <w:jc w:val="center"/>
                    <w:rPr>
                      <w:rFonts w:ascii="Arial" w:hAnsi="Arial" w:cs="Arial"/>
                      <w:color w:val="000000"/>
                      <w:sz w:val="18"/>
                      <w:szCs w:val="18"/>
                    </w:rPr>
                  </w:pPr>
                  <w:r w:rsidRPr="00CF2E9B">
                    <w:rPr>
                      <w:rFonts w:ascii="Arial" w:hAnsi="Arial" w:cs="Arial"/>
                      <w:color w:val="000000"/>
                      <w:sz w:val="18"/>
                      <w:szCs w:val="18"/>
                    </w:rPr>
                    <w:t>Maximum</w:t>
                  </w:r>
                </w:p>
              </w:tc>
            </w:tr>
            <w:tr w:rsidR="00EB782E" w:rsidRPr="00CF2E9B" w:rsidTr="00F238D8">
              <w:trPr>
                <w:cantSplit/>
                <w:tblHeader/>
              </w:trPr>
              <w:tc>
                <w:tcPr>
                  <w:tcW w:w="2735" w:type="dxa"/>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CF2E9B" w:rsidRPr="00CF2E9B" w:rsidRDefault="00EE53A8" w:rsidP="00CF2E9B">
                  <w:pPr>
                    <w:framePr w:hSpace="180" w:wrap="around" w:vAnchor="text" w:hAnchor="text" w:y="1"/>
                    <w:autoSpaceDE w:val="0"/>
                    <w:autoSpaceDN w:val="0"/>
                    <w:adjustRightInd w:val="0"/>
                    <w:spacing w:after="0" w:line="240" w:lineRule="auto"/>
                    <w:suppressOverlap/>
                    <w:rPr>
                      <w:rFonts w:ascii="Times New Roman" w:hAnsi="Times New Roman" w:cs="Times New Roman"/>
                      <w:sz w:val="24"/>
                      <w:szCs w:val="24"/>
                    </w:rPr>
                  </w:pPr>
                  <w:r>
                    <w:rPr>
                      <w:rFonts w:ascii="Times New Roman" w:hAnsi="Times New Roman" w:cs="Times New Roman"/>
                      <w:sz w:val="24"/>
                      <w:szCs w:val="24"/>
                    </w:rPr>
                    <w:t>Dependent variable</w:t>
                  </w:r>
                </w:p>
              </w:tc>
              <w:tc>
                <w:tcPr>
                  <w:tcW w:w="44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240" w:lineRule="auto"/>
                    <w:suppressOverlap/>
                    <w:rPr>
                      <w:rFonts w:ascii="Times New Roman" w:hAnsi="Times New Roman" w:cs="Times New Roman"/>
                      <w:sz w:val="24"/>
                      <w:szCs w:val="24"/>
                    </w:rPr>
                  </w:pPr>
                </w:p>
              </w:tc>
              <w:tc>
                <w:tcPr>
                  <w:tcW w:w="376" w:type="dxa"/>
                  <w:vMerge/>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CF2E9B" w:rsidRPr="00CF2E9B" w:rsidRDefault="00CF2E9B" w:rsidP="00CF2E9B">
                  <w:pPr>
                    <w:framePr w:hSpace="180" w:wrap="around" w:vAnchor="text" w:hAnchor="text" w:y="1"/>
                    <w:autoSpaceDE w:val="0"/>
                    <w:autoSpaceDN w:val="0"/>
                    <w:adjustRightInd w:val="0"/>
                    <w:spacing w:after="0" w:line="240" w:lineRule="auto"/>
                    <w:suppressOverlap/>
                    <w:rPr>
                      <w:rFonts w:ascii="Times New Roman" w:hAnsi="Times New Roman" w:cs="Times New Roman"/>
                      <w:sz w:val="24"/>
                      <w:szCs w:val="24"/>
                    </w:rPr>
                  </w:pPr>
                </w:p>
              </w:tc>
              <w:tc>
                <w:tcPr>
                  <w:tcW w:w="611"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F2E9B" w:rsidRPr="00CF2E9B" w:rsidRDefault="00CF2E9B" w:rsidP="00CF2E9B">
                  <w:pPr>
                    <w:framePr w:hSpace="180" w:wrap="around" w:vAnchor="text" w:hAnchor="text" w:y="1"/>
                    <w:autoSpaceDE w:val="0"/>
                    <w:autoSpaceDN w:val="0"/>
                    <w:adjustRightInd w:val="0"/>
                    <w:spacing w:after="0" w:line="240" w:lineRule="auto"/>
                    <w:suppressOverlap/>
                    <w:rPr>
                      <w:rFonts w:ascii="Times New Roman" w:hAnsi="Times New Roman" w:cs="Times New Roman"/>
                      <w:sz w:val="24"/>
                      <w:szCs w:val="24"/>
                    </w:rPr>
                  </w:pPr>
                </w:p>
              </w:tc>
              <w:tc>
                <w:tcPr>
                  <w:tcW w:w="804"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F2E9B" w:rsidRPr="00CF2E9B" w:rsidRDefault="00CF2E9B" w:rsidP="00CF2E9B">
                  <w:pPr>
                    <w:framePr w:hSpace="180" w:wrap="around" w:vAnchor="text" w:hAnchor="text" w:y="1"/>
                    <w:autoSpaceDE w:val="0"/>
                    <w:autoSpaceDN w:val="0"/>
                    <w:adjustRightInd w:val="0"/>
                    <w:spacing w:after="0" w:line="240" w:lineRule="auto"/>
                    <w:suppressOverlap/>
                    <w:rPr>
                      <w:rFonts w:ascii="Times New Roman" w:hAnsi="Times New Roman" w:cs="Times New Roman"/>
                      <w:sz w:val="24"/>
                      <w:szCs w:val="24"/>
                    </w:rPr>
                  </w:pPr>
                </w:p>
              </w:tc>
              <w:tc>
                <w:tcPr>
                  <w:tcW w:w="690"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F2E9B" w:rsidRPr="00CF2E9B" w:rsidRDefault="00CF2E9B" w:rsidP="00CF2E9B">
                  <w:pPr>
                    <w:framePr w:hSpace="180" w:wrap="around" w:vAnchor="text" w:hAnchor="text" w:y="1"/>
                    <w:autoSpaceDE w:val="0"/>
                    <w:autoSpaceDN w:val="0"/>
                    <w:adjustRightInd w:val="0"/>
                    <w:spacing w:after="0" w:line="240" w:lineRule="auto"/>
                    <w:suppressOverlap/>
                    <w:rPr>
                      <w:rFonts w:ascii="Times New Roman" w:hAnsi="Times New Roman" w:cs="Times New Roman"/>
                      <w:sz w:val="24"/>
                      <w:szCs w:val="24"/>
                    </w:rPr>
                  </w:pPr>
                </w:p>
              </w:tc>
              <w:tc>
                <w:tcPr>
                  <w:tcW w:w="611" w:type="dxa"/>
                  <w:tcBorders>
                    <w:bottom w:val="single" w:sz="16" w:space="0" w:color="000000"/>
                  </w:tcBorders>
                  <w:shd w:val="clear" w:color="auto" w:fill="FFFFFF"/>
                  <w:tcMar>
                    <w:top w:w="30" w:type="dxa"/>
                    <w:left w:w="30" w:type="dxa"/>
                    <w:bottom w:w="30" w:type="dxa"/>
                    <w:right w:w="30" w:type="dxa"/>
                  </w:tcMar>
                  <w:vAlign w:val="bottom"/>
                </w:tcPr>
                <w:p w:rsidR="00CF2E9B" w:rsidRPr="00CF2E9B" w:rsidRDefault="00CF2E9B" w:rsidP="00CF2E9B">
                  <w:pPr>
                    <w:framePr w:hSpace="180" w:wrap="around" w:vAnchor="text" w:hAnchor="text" w:y="1"/>
                    <w:autoSpaceDE w:val="0"/>
                    <w:autoSpaceDN w:val="0"/>
                    <w:adjustRightInd w:val="0"/>
                    <w:spacing w:after="0" w:line="320" w:lineRule="atLeast"/>
                    <w:suppressOverlap/>
                    <w:jc w:val="center"/>
                    <w:rPr>
                      <w:rFonts w:ascii="Arial" w:hAnsi="Arial" w:cs="Arial"/>
                      <w:color w:val="000000"/>
                      <w:sz w:val="18"/>
                      <w:szCs w:val="18"/>
                    </w:rPr>
                  </w:pPr>
                  <w:r w:rsidRPr="00CF2E9B">
                    <w:rPr>
                      <w:rFonts w:ascii="Arial" w:hAnsi="Arial" w:cs="Arial"/>
                      <w:color w:val="000000"/>
                      <w:sz w:val="18"/>
                      <w:szCs w:val="18"/>
                    </w:rPr>
                    <w:t>Lower Bound</w:t>
                  </w:r>
                </w:p>
              </w:tc>
              <w:tc>
                <w:tcPr>
                  <w:tcW w:w="1066" w:type="dxa"/>
                  <w:tcBorders>
                    <w:bottom w:val="single" w:sz="16" w:space="0" w:color="000000"/>
                  </w:tcBorders>
                  <w:shd w:val="clear" w:color="auto" w:fill="FFFFFF"/>
                  <w:tcMar>
                    <w:top w:w="30" w:type="dxa"/>
                    <w:left w:w="30" w:type="dxa"/>
                    <w:bottom w:w="30" w:type="dxa"/>
                    <w:right w:w="30" w:type="dxa"/>
                  </w:tcMar>
                  <w:vAlign w:val="bottom"/>
                </w:tcPr>
                <w:p w:rsidR="00CF2E9B" w:rsidRPr="00CF2E9B" w:rsidRDefault="00CF2E9B" w:rsidP="00CF2E9B">
                  <w:pPr>
                    <w:framePr w:hSpace="180" w:wrap="around" w:vAnchor="text" w:hAnchor="text" w:y="1"/>
                    <w:autoSpaceDE w:val="0"/>
                    <w:autoSpaceDN w:val="0"/>
                    <w:adjustRightInd w:val="0"/>
                    <w:spacing w:after="0" w:line="320" w:lineRule="atLeast"/>
                    <w:suppressOverlap/>
                    <w:jc w:val="center"/>
                    <w:rPr>
                      <w:rFonts w:ascii="Arial" w:hAnsi="Arial" w:cs="Arial"/>
                      <w:color w:val="000000"/>
                      <w:sz w:val="18"/>
                      <w:szCs w:val="18"/>
                    </w:rPr>
                  </w:pPr>
                  <w:r w:rsidRPr="00CF2E9B">
                    <w:rPr>
                      <w:rFonts w:ascii="Arial" w:hAnsi="Arial" w:cs="Arial"/>
                      <w:color w:val="000000"/>
                      <w:sz w:val="18"/>
                      <w:szCs w:val="18"/>
                    </w:rPr>
                    <w:t>Upper Bound</w:t>
                  </w:r>
                </w:p>
              </w:tc>
              <w:tc>
                <w:tcPr>
                  <w:tcW w:w="578"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F2E9B" w:rsidRPr="00CF2E9B" w:rsidRDefault="00CF2E9B" w:rsidP="00CF2E9B">
                  <w:pPr>
                    <w:framePr w:hSpace="180" w:wrap="around" w:vAnchor="text" w:hAnchor="text" w:y="1"/>
                    <w:autoSpaceDE w:val="0"/>
                    <w:autoSpaceDN w:val="0"/>
                    <w:adjustRightInd w:val="0"/>
                    <w:spacing w:after="0" w:line="240" w:lineRule="auto"/>
                    <w:suppressOverlap/>
                    <w:rPr>
                      <w:rFonts w:ascii="Arial" w:hAnsi="Arial" w:cs="Arial"/>
                      <w:color w:val="000000"/>
                      <w:sz w:val="18"/>
                      <w:szCs w:val="18"/>
                    </w:rPr>
                  </w:pPr>
                </w:p>
              </w:tc>
              <w:tc>
                <w:tcPr>
                  <w:tcW w:w="720"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F2E9B" w:rsidRPr="00CF2E9B" w:rsidRDefault="00CF2E9B" w:rsidP="00CF2E9B">
                  <w:pPr>
                    <w:framePr w:hSpace="180" w:wrap="around" w:vAnchor="text" w:hAnchor="text" w:y="1"/>
                    <w:autoSpaceDE w:val="0"/>
                    <w:autoSpaceDN w:val="0"/>
                    <w:adjustRightInd w:val="0"/>
                    <w:spacing w:after="0" w:line="240" w:lineRule="auto"/>
                    <w:suppressOverlap/>
                    <w:rPr>
                      <w:rFonts w:ascii="Arial" w:hAnsi="Arial" w:cs="Arial"/>
                      <w:color w:val="000000"/>
                      <w:sz w:val="18"/>
                      <w:szCs w:val="18"/>
                    </w:rPr>
                  </w:pPr>
                </w:p>
              </w:tc>
            </w:tr>
            <w:tr w:rsidR="00EB782E" w:rsidRPr="00CF2E9B" w:rsidTr="00F238D8">
              <w:trPr>
                <w:cantSplit/>
                <w:tblHeader/>
              </w:trPr>
              <w:tc>
                <w:tcPr>
                  <w:tcW w:w="2735"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CF2E9B">
                    <w:rPr>
                      <w:rFonts w:ascii="Arial" w:hAnsi="Arial" w:cs="Arial"/>
                      <w:color w:val="000000"/>
                      <w:sz w:val="18"/>
                      <w:szCs w:val="18"/>
                    </w:rPr>
                    <w:t>Skeletal</w:t>
                  </w:r>
                  <w:r>
                    <w:rPr>
                      <w:rFonts w:ascii="Arial" w:hAnsi="Arial" w:cs="Arial"/>
                      <w:color w:val="000000"/>
                      <w:sz w:val="18"/>
                      <w:szCs w:val="18"/>
                    </w:rPr>
                    <w:t xml:space="preserve"> </w:t>
                  </w:r>
                  <w:r w:rsidRPr="00CF2E9B">
                    <w:rPr>
                      <w:rFonts w:ascii="Arial" w:hAnsi="Arial" w:cs="Arial"/>
                      <w:color w:val="000000"/>
                      <w:sz w:val="18"/>
                      <w:szCs w:val="18"/>
                    </w:rPr>
                    <w:t>fluorosis</w:t>
                  </w:r>
                </w:p>
              </w:tc>
              <w:tc>
                <w:tcPr>
                  <w:tcW w:w="44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CF2E9B">
                    <w:rPr>
                      <w:rFonts w:ascii="Arial" w:hAnsi="Arial" w:cs="Arial"/>
                      <w:color w:val="000000"/>
                      <w:sz w:val="18"/>
                      <w:szCs w:val="18"/>
                    </w:rPr>
                    <w:t>0</w:t>
                  </w:r>
                </w:p>
              </w:tc>
              <w:tc>
                <w:tcPr>
                  <w:tcW w:w="376"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18</w:t>
                  </w:r>
                </w:p>
              </w:tc>
              <w:tc>
                <w:tcPr>
                  <w:tcW w:w="611" w:type="dxa"/>
                  <w:tcBorders>
                    <w:top w:val="single" w:sz="16" w:space="0" w:color="000000"/>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1.0000</w:t>
                  </w:r>
                </w:p>
              </w:tc>
              <w:tc>
                <w:tcPr>
                  <w:tcW w:w="804" w:type="dxa"/>
                  <w:tcBorders>
                    <w:top w:val="single" w:sz="16" w:space="0" w:color="000000"/>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.00000</w:t>
                  </w:r>
                </w:p>
              </w:tc>
              <w:tc>
                <w:tcPr>
                  <w:tcW w:w="690" w:type="dxa"/>
                  <w:tcBorders>
                    <w:top w:val="single" w:sz="16" w:space="0" w:color="000000"/>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.00000</w:t>
                  </w:r>
                </w:p>
              </w:tc>
              <w:tc>
                <w:tcPr>
                  <w:tcW w:w="611" w:type="dxa"/>
                  <w:tcBorders>
                    <w:top w:val="single" w:sz="16" w:space="0" w:color="000000"/>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1.0000</w:t>
                  </w:r>
                </w:p>
              </w:tc>
              <w:tc>
                <w:tcPr>
                  <w:tcW w:w="1066" w:type="dxa"/>
                  <w:tcBorders>
                    <w:top w:val="single" w:sz="16" w:space="0" w:color="000000"/>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1.0000</w:t>
                  </w:r>
                </w:p>
              </w:tc>
              <w:tc>
                <w:tcPr>
                  <w:tcW w:w="578" w:type="dxa"/>
                  <w:tcBorders>
                    <w:top w:val="single" w:sz="16" w:space="0" w:color="000000"/>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1.00</w:t>
                  </w:r>
                </w:p>
              </w:tc>
              <w:tc>
                <w:tcPr>
                  <w:tcW w:w="72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1.00</w:t>
                  </w:r>
                </w:p>
              </w:tc>
            </w:tr>
            <w:tr w:rsidR="00EB782E" w:rsidRPr="00CF2E9B" w:rsidTr="00F238D8">
              <w:trPr>
                <w:cantSplit/>
                <w:tblHeader/>
              </w:trPr>
              <w:tc>
                <w:tcPr>
                  <w:tcW w:w="2735"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240" w:lineRule="auto"/>
                    <w:suppressOverlap/>
                    <w:rPr>
                      <w:rFonts w:ascii="Arial" w:hAnsi="Arial" w:cs="Arial"/>
                      <w:color w:val="000000"/>
                      <w:sz w:val="18"/>
                      <w:szCs w:val="18"/>
                    </w:rPr>
                  </w:pPr>
                </w:p>
              </w:tc>
              <w:tc>
                <w:tcPr>
                  <w:tcW w:w="449" w:type="dxa"/>
                  <w:tcBorders>
                    <w:top w:val="nil"/>
                    <w:left w:val="nil"/>
                    <w:bottom w:val="nil"/>
                    <w:right w:val="single" w:sz="16" w:space="0" w:color="000000"/>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CF2E9B">
                    <w:rPr>
                      <w:rFonts w:ascii="Arial" w:hAnsi="Arial" w:cs="Arial"/>
                      <w:color w:val="000000"/>
                      <w:sz w:val="18"/>
                      <w:szCs w:val="18"/>
                    </w:rPr>
                    <w:t>1</w:t>
                  </w:r>
                </w:p>
              </w:tc>
              <w:tc>
                <w:tcPr>
                  <w:tcW w:w="376" w:type="dxa"/>
                  <w:tcBorders>
                    <w:top w:val="nil"/>
                    <w:left w:val="single" w:sz="16" w:space="0" w:color="000000"/>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45</w:t>
                  </w:r>
                </w:p>
              </w:tc>
              <w:tc>
                <w:tcPr>
                  <w:tcW w:w="611" w:type="dxa"/>
                  <w:tcBorders>
                    <w:top w:val="nil"/>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.0000</w:t>
                  </w:r>
                </w:p>
              </w:tc>
              <w:tc>
                <w:tcPr>
                  <w:tcW w:w="804" w:type="dxa"/>
                  <w:tcBorders>
                    <w:top w:val="nil"/>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.00000</w:t>
                  </w:r>
                </w:p>
              </w:tc>
              <w:tc>
                <w:tcPr>
                  <w:tcW w:w="690" w:type="dxa"/>
                  <w:tcBorders>
                    <w:top w:val="nil"/>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.00000</w:t>
                  </w:r>
                </w:p>
              </w:tc>
              <w:tc>
                <w:tcPr>
                  <w:tcW w:w="611" w:type="dxa"/>
                  <w:tcBorders>
                    <w:top w:val="nil"/>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.0000</w:t>
                  </w:r>
                </w:p>
              </w:tc>
              <w:tc>
                <w:tcPr>
                  <w:tcW w:w="1066" w:type="dxa"/>
                  <w:tcBorders>
                    <w:top w:val="nil"/>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.0000</w:t>
                  </w:r>
                </w:p>
              </w:tc>
              <w:tc>
                <w:tcPr>
                  <w:tcW w:w="578" w:type="dxa"/>
                  <w:tcBorders>
                    <w:top w:val="nil"/>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.00</w:t>
                  </w:r>
                </w:p>
              </w:tc>
              <w:tc>
                <w:tcPr>
                  <w:tcW w:w="720" w:type="dxa"/>
                  <w:tcBorders>
                    <w:top w:val="nil"/>
                    <w:bottom w:val="nil"/>
                    <w:right w:val="single" w:sz="16" w:space="0" w:color="000000"/>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.00</w:t>
                  </w:r>
                </w:p>
              </w:tc>
            </w:tr>
            <w:tr w:rsidR="00EB782E" w:rsidRPr="00CF2E9B" w:rsidTr="00F238D8">
              <w:trPr>
                <w:cantSplit/>
                <w:tblHeader/>
              </w:trPr>
              <w:tc>
                <w:tcPr>
                  <w:tcW w:w="2735"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240" w:lineRule="auto"/>
                    <w:suppressOverlap/>
                    <w:rPr>
                      <w:rFonts w:ascii="Arial" w:hAnsi="Arial" w:cs="Arial"/>
                      <w:color w:val="000000"/>
                      <w:sz w:val="18"/>
                      <w:szCs w:val="18"/>
                    </w:rPr>
                  </w:pPr>
                </w:p>
              </w:tc>
              <w:tc>
                <w:tcPr>
                  <w:tcW w:w="449" w:type="dxa"/>
                  <w:tcBorders>
                    <w:top w:val="nil"/>
                    <w:left w:val="nil"/>
                    <w:right w:val="single" w:sz="16" w:space="0" w:color="000000"/>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CF2E9B">
                    <w:rPr>
                      <w:rFonts w:ascii="Arial" w:hAnsi="Arial" w:cs="Arial"/>
                      <w:color w:val="000000"/>
                      <w:sz w:val="18"/>
                      <w:szCs w:val="18"/>
                    </w:rPr>
                    <w:t>Total</w:t>
                  </w:r>
                </w:p>
              </w:tc>
              <w:tc>
                <w:tcPr>
                  <w:tcW w:w="376" w:type="dxa"/>
                  <w:tcBorders>
                    <w:top w:val="nil"/>
                    <w:left w:val="single" w:sz="16" w:space="0" w:color="000000"/>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63</w:t>
                  </w:r>
                </w:p>
              </w:tc>
              <w:tc>
                <w:tcPr>
                  <w:tcW w:w="611" w:type="dxa"/>
                  <w:tcBorders>
                    <w:top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.2857</w:t>
                  </w:r>
                </w:p>
              </w:tc>
              <w:tc>
                <w:tcPr>
                  <w:tcW w:w="804" w:type="dxa"/>
                  <w:tcBorders>
                    <w:top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.45538</w:t>
                  </w:r>
                </w:p>
              </w:tc>
              <w:tc>
                <w:tcPr>
                  <w:tcW w:w="690" w:type="dxa"/>
                  <w:tcBorders>
                    <w:top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.05737</w:t>
                  </w:r>
                </w:p>
              </w:tc>
              <w:tc>
                <w:tcPr>
                  <w:tcW w:w="611" w:type="dxa"/>
                  <w:tcBorders>
                    <w:top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.1710</w:t>
                  </w:r>
                </w:p>
              </w:tc>
              <w:tc>
                <w:tcPr>
                  <w:tcW w:w="1066" w:type="dxa"/>
                  <w:tcBorders>
                    <w:top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.4004</w:t>
                  </w:r>
                </w:p>
              </w:tc>
              <w:tc>
                <w:tcPr>
                  <w:tcW w:w="578" w:type="dxa"/>
                  <w:tcBorders>
                    <w:top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.00</w:t>
                  </w:r>
                </w:p>
              </w:tc>
              <w:tc>
                <w:tcPr>
                  <w:tcW w:w="720" w:type="dxa"/>
                  <w:tcBorders>
                    <w:top w:val="nil"/>
                    <w:right w:val="single" w:sz="16" w:space="0" w:color="000000"/>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1.00</w:t>
                  </w:r>
                </w:p>
              </w:tc>
            </w:tr>
            <w:tr w:rsidR="00EB782E" w:rsidRPr="00CF2E9B" w:rsidTr="00F238D8">
              <w:trPr>
                <w:cantSplit/>
                <w:tblHeader/>
              </w:trPr>
              <w:tc>
                <w:tcPr>
                  <w:tcW w:w="2735" w:type="dxa"/>
                  <w:vMerge w:val="restart"/>
                  <w:tcBorders>
                    <w:left w:val="single" w:sz="16" w:space="0" w:color="000000"/>
                    <w:right w:val="nil"/>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CF2E9B">
                    <w:rPr>
                      <w:rFonts w:ascii="Arial" w:hAnsi="Arial" w:cs="Arial"/>
                      <w:color w:val="000000"/>
                      <w:sz w:val="18"/>
                      <w:szCs w:val="18"/>
                    </w:rPr>
                    <w:t>male</w:t>
                  </w:r>
                </w:p>
              </w:tc>
              <w:tc>
                <w:tcPr>
                  <w:tcW w:w="449" w:type="dxa"/>
                  <w:tcBorders>
                    <w:left w:val="nil"/>
                    <w:bottom w:val="nil"/>
                    <w:right w:val="single" w:sz="16" w:space="0" w:color="000000"/>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CF2E9B">
                    <w:rPr>
                      <w:rFonts w:ascii="Arial" w:hAnsi="Arial" w:cs="Arial"/>
                      <w:color w:val="000000"/>
                      <w:sz w:val="18"/>
                      <w:szCs w:val="18"/>
                    </w:rPr>
                    <w:t>0</w:t>
                  </w:r>
                </w:p>
              </w:tc>
              <w:tc>
                <w:tcPr>
                  <w:tcW w:w="376" w:type="dxa"/>
                  <w:tcBorders>
                    <w:left w:val="single" w:sz="16" w:space="0" w:color="000000"/>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18</w:t>
                  </w:r>
                </w:p>
              </w:tc>
              <w:tc>
                <w:tcPr>
                  <w:tcW w:w="611" w:type="dxa"/>
                  <w:tcBorders>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.6111</w:t>
                  </w:r>
                </w:p>
              </w:tc>
              <w:tc>
                <w:tcPr>
                  <w:tcW w:w="804" w:type="dxa"/>
                  <w:tcBorders>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.50163</w:t>
                  </w:r>
                </w:p>
              </w:tc>
              <w:tc>
                <w:tcPr>
                  <w:tcW w:w="690" w:type="dxa"/>
                  <w:tcBorders>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.11824</w:t>
                  </w:r>
                </w:p>
              </w:tc>
              <w:tc>
                <w:tcPr>
                  <w:tcW w:w="611" w:type="dxa"/>
                  <w:tcBorders>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.3617</w:t>
                  </w:r>
                </w:p>
              </w:tc>
              <w:tc>
                <w:tcPr>
                  <w:tcW w:w="1066" w:type="dxa"/>
                  <w:tcBorders>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.8606</w:t>
                  </w:r>
                </w:p>
              </w:tc>
              <w:tc>
                <w:tcPr>
                  <w:tcW w:w="578" w:type="dxa"/>
                  <w:tcBorders>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.00</w:t>
                  </w:r>
                </w:p>
              </w:tc>
              <w:tc>
                <w:tcPr>
                  <w:tcW w:w="720" w:type="dxa"/>
                  <w:tcBorders>
                    <w:bottom w:val="nil"/>
                    <w:right w:val="single" w:sz="16" w:space="0" w:color="000000"/>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1.00</w:t>
                  </w:r>
                </w:p>
              </w:tc>
            </w:tr>
            <w:tr w:rsidR="00EB782E" w:rsidRPr="00CF2E9B" w:rsidTr="00F238D8">
              <w:trPr>
                <w:cantSplit/>
                <w:tblHeader/>
              </w:trPr>
              <w:tc>
                <w:tcPr>
                  <w:tcW w:w="2735" w:type="dxa"/>
                  <w:vMerge/>
                  <w:tcBorders>
                    <w:left w:val="single" w:sz="16" w:space="0" w:color="000000"/>
                    <w:right w:val="nil"/>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240" w:lineRule="auto"/>
                    <w:suppressOverlap/>
                    <w:rPr>
                      <w:rFonts w:ascii="Arial" w:hAnsi="Arial" w:cs="Arial"/>
                      <w:color w:val="000000"/>
                      <w:sz w:val="18"/>
                      <w:szCs w:val="18"/>
                    </w:rPr>
                  </w:pPr>
                </w:p>
              </w:tc>
              <w:tc>
                <w:tcPr>
                  <w:tcW w:w="449" w:type="dxa"/>
                  <w:tcBorders>
                    <w:top w:val="nil"/>
                    <w:left w:val="nil"/>
                    <w:bottom w:val="nil"/>
                    <w:right w:val="single" w:sz="16" w:space="0" w:color="000000"/>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CF2E9B">
                    <w:rPr>
                      <w:rFonts w:ascii="Arial" w:hAnsi="Arial" w:cs="Arial"/>
                      <w:color w:val="000000"/>
                      <w:sz w:val="18"/>
                      <w:szCs w:val="18"/>
                    </w:rPr>
                    <w:t>1</w:t>
                  </w:r>
                </w:p>
              </w:tc>
              <w:tc>
                <w:tcPr>
                  <w:tcW w:w="376" w:type="dxa"/>
                  <w:tcBorders>
                    <w:top w:val="nil"/>
                    <w:left w:val="single" w:sz="16" w:space="0" w:color="000000"/>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45</w:t>
                  </w:r>
                </w:p>
              </w:tc>
              <w:tc>
                <w:tcPr>
                  <w:tcW w:w="611" w:type="dxa"/>
                  <w:tcBorders>
                    <w:top w:val="nil"/>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.6000</w:t>
                  </w:r>
                </w:p>
              </w:tc>
              <w:tc>
                <w:tcPr>
                  <w:tcW w:w="804" w:type="dxa"/>
                  <w:tcBorders>
                    <w:top w:val="nil"/>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.49543</w:t>
                  </w:r>
                </w:p>
              </w:tc>
              <w:tc>
                <w:tcPr>
                  <w:tcW w:w="690" w:type="dxa"/>
                  <w:tcBorders>
                    <w:top w:val="nil"/>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.07385</w:t>
                  </w:r>
                </w:p>
              </w:tc>
              <w:tc>
                <w:tcPr>
                  <w:tcW w:w="611" w:type="dxa"/>
                  <w:tcBorders>
                    <w:top w:val="nil"/>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.4512</w:t>
                  </w:r>
                </w:p>
              </w:tc>
              <w:tc>
                <w:tcPr>
                  <w:tcW w:w="1066" w:type="dxa"/>
                  <w:tcBorders>
                    <w:top w:val="nil"/>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.7488</w:t>
                  </w:r>
                </w:p>
              </w:tc>
              <w:tc>
                <w:tcPr>
                  <w:tcW w:w="578" w:type="dxa"/>
                  <w:tcBorders>
                    <w:top w:val="nil"/>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.00</w:t>
                  </w:r>
                </w:p>
              </w:tc>
              <w:tc>
                <w:tcPr>
                  <w:tcW w:w="720" w:type="dxa"/>
                  <w:tcBorders>
                    <w:top w:val="nil"/>
                    <w:bottom w:val="nil"/>
                    <w:right w:val="single" w:sz="16" w:space="0" w:color="000000"/>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1.00</w:t>
                  </w:r>
                </w:p>
              </w:tc>
            </w:tr>
            <w:tr w:rsidR="00EB782E" w:rsidRPr="00CF2E9B" w:rsidTr="00F238D8">
              <w:trPr>
                <w:cantSplit/>
                <w:tblHeader/>
              </w:trPr>
              <w:tc>
                <w:tcPr>
                  <w:tcW w:w="2735" w:type="dxa"/>
                  <w:vMerge/>
                  <w:tcBorders>
                    <w:left w:val="single" w:sz="16" w:space="0" w:color="000000"/>
                    <w:right w:val="nil"/>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240" w:lineRule="auto"/>
                    <w:suppressOverlap/>
                    <w:rPr>
                      <w:rFonts w:ascii="Arial" w:hAnsi="Arial" w:cs="Arial"/>
                      <w:color w:val="000000"/>
                      <w:sz w:val="18"/>
                      <w:szCs w:val="18"/>
                    </w:rPr>
                  </w:pPr>
                </w:p>
              </w:tc>
              <w:tc>
                <w:tcPr>
                  <w:tcW w:w="449" w:type="dxa"/>
                  <w:tcBorders>
                    <w:top w:val="nil"/>
                    <w:left w:val="nil"/>
                    <w:right w:val="single" w:sz="16" w:space="0" w:color="000000"/>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CF2E9B">
                    <w:rPr>
                      <w:rFonts w:ascii="Arial" w:hAnsi="Arial" w:cs="Arial"/>
                      <w:color w:val="000000"/>
                      <w:sz w:val="18"/>
                      <w:szCs w:val="18"/>
                    </w:rPr>
                    <w:t>Total</w:t>
                  </w:r>
                </w:p>
              </w:tc>
              <w:tc>
                <w:tcPr>
                  <w:tcW w:w="376" w:type="dxa"/>
                  <w:tcBorders>
                    <w:top w:val="nil"/>
                    <w:left w:val="single" w:sz="16" w:space="0" w:color="000000"/>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63</w:t>
                  </w:r>
                </w:p>
              </w:tc>
              <w:tc>
                <w:tcPr>
                  <w:tcW w:w="611" w:type="dxa"/>
                  <w:tcBorders>
                    <w:top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.6032</w:t>
                  </w:r>
                </w:p>
              </w:tc>
              <w:tc>
                <w:tcPr>
                  <w:tcW w:w="804" w:type="dxa"/>
                  <w:tcBorders>
                    <w:top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.49317</w:t>
                  </w:r>
                </w:p>
              </w:tc>
              <w:tc>
                <w:tcPr>
                  <w:tcW w:w="690" w:type="dxa"/>
                  <w:tcBorders>
                    <w:top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.06213</w:t>
                  </w:r>
                </w:p>
              </w:tc>
              <w:tc>
                <w:tcPr>
                  <w:tcW w:w="611" w:type="dxa"/>
                  <w:tcBorders>
                    <w:top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.4790</w:t>
                  </w:r>
                </w:p>
              </w:tc>
              <w:tc>
                <w:tcPr>
                  <w:tcW w:w="1066" w:type="dxa"/>
                  <w:tcBorders>
                    <w:top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.7274</w:t>
                  </w:r>
                </w:p>
              </w:tc>
              <w:tc>
                <w:tcPr>
                  <w:tcW w:w="578" w:type="dxa"/>
                  <w:tcBorders>
                    <w:top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.00</w:t>
                  </w:r>
                </w:p>
              </w:tc>
              <w:tc>
                <w:tcPr>
                  <w:tcW w:w="720" w:type="dxa"/>
                  <w:tcBorders>
                    <w:top w:val="nil"/>
                    <w:right w:val="single" w:sz="16" w:space="0" w:color="000000"/>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1.00</w:t>
                  </w:r>
                </w:p>
              </w:tc>
            </w:tr>
            <w:tr w:rsidR="00EB782E" w:rsidRPr="00CF2E9B" w:rsidTr="00F238D8">
              <w:trPr>
                <w:cantSplit/>
                <w:tblHeader/>
              </w:trPr>
              <w:tc>
                <w:tcPr>
                  <w:tcW w:w="2735"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CF2E9B">
                    <w:rPr>
                      <w:rFonts w:ascii="Arial" w:hAnsi="Arial" w:cs="Arial"/>
                      <w:color w:val="000000"/>
                      <w:sz w:val="18"/>
                      <w:szCs w:val="18"/>
                    </w:rPr>
                    <w:t>female</w:t>
                  </w:r>
                </w:p>
              </w:tc>
              <w:tc>
                <w:tcPr>
                  <w:tcW w:w="449" w:type="dxa"/>
                  <w:tcBorders>
                    <w:left w:val="nil"/>
                    <w:bottom w:val="nil"/>
                    <w:right w:val="single" w:sz="16" w:space="0" w:color="000000"/>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CF2E9B">
                    <w:rPr>
                      <w:rFonts w:ascii="Arial" w:hAnsi="Arial" w:cs="Arial"/>
                      <w:color w:val="000000"/>
                      <w:sz w:val="18"/>
                      <w:szCs w:val="18"/>
                    </w:rPr>
                    <w:t>0</w:t>
                  </w:r>
                </w:p>
              </w:tc>
              <w:tc>
                <w:tcPr>
                  <w:tcW w:w="376" w:type="dxa"/>
                  <w:tcBorders>
                    <w:left w:val="single" w:sz="16" w:space="0" w:color="000000"/>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18</w:t>
                  </w:r>
                </w:p>
              </w:tc>
              <w:tc>
                <w:tcPr>
                  <w:tcW w:w="611" w:type="dxa"/>
                  <w:tcBorders>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.3889</w:t>
                  </w:r>
                </w:p>
              </w:tc>
              <w:tc>
                <w:tcPr>
                  <w:tcW w:w="804" w:type="dxa"/>
                  <w:tcBorders>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.50163</w:t>
                  </w:r>
                </w:p>
              </w:tc>
              <w:tc>
                <w:tcPr>
                  <w:tcW w:w="690" w:type="dxa"/>
                  <w:tcBorders>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.11824</w:t>
                  </w:r>
                </w:p>
              </w:tc>
              <w:tc>
                <w:tcPr>
                  <w:tcW w:w="611" w:type="dxa"/>
                  <w:tcBorders>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.1394</w:t>
                  </w:r>
                </w:p>
              </w:tc>
              <w:tc>
                <w:tcPr>
                  <w:tcW w:w="1066" w:type="dxa"/>
                  <w:tcBorders>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.6383</w:t>
                  </w:r>
                </w:p>
              </w:tc>
              <w:tc>
                <w:tcPr>
                  <w:tcW w:w="578" w:type="dxa"/>
                  <w:tcBorders>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.00</w:t>
                  </w:r>
                </w:p>
              </w:tc>
              <w:tc>
                <w:tcPr>
                  <w:tcW w:w="720" w:type="dxa"/>
                  <w:tcBorders>
                    <w:bottom w:val="nil"/>
                    <w:right w:val="single" w:sz="16" w:space="0" w:color="000000"/>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1.00</w:t>
                  </w:r>
                </w:p>
              </w:tc>
            </w:tr>
            <w:tr w:rsidR="00EB782E" w:rsidRPr="00CF2E9B" w:rsidTr="00F238D8">
              <w:trPr>
                <w:cantSplit/>
                <w:tblHeader/>
              </w:trPr>
              <w:tc>
                <w:tcPr>
                  <w:tcW w:w="2735"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240" w:lineRule="auto"/>
                    <w:suppressOverlap/>
                    <w:rPr>
                      <w:rFonts w:ascii="Arial" w:hAnsi="Arial" w:cs="Arial"/>
                      <w:color w:val="000000"/>
                      <w:sz w:val="18"/>
                      <w:szCs w:val="18"/>
                    </w:rPr>
                  </w:pPr>
                </w:p>
              </w:tc>
              <w:tc>
                <w:tcPr>
                  <w:tcW w:w="449" w:type="dxa"/>
                  <w:tcBorders>
                    <w:top w:val="nil"/>
                    <w:left w:val="nil"/>
                    <w:bottom w:val="nil"/>
                    <w:right w:val="single" w:sz="16" w:space="0" w:color="000000"/>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CF2E9B">
                    <w:rPr>
                      <w:rFonts w:ascii="Arial" w:hAnsi="Arial" w:cs="Arial"/>
                      <w:color w:val="000000"/>
                      <w:sz w:val="18"/>
                      <w:szCs w:val="18"/>
                    </w:rPr>
                    <w:t>1</w:t>
                  </w:r>
                </w:p>
              </w:tc>
              <w:tc>
                <w:tcPr>
                  <w:tcW w:w="376" w:type="dxa"/>
                  <w:tcBorders>
                    <w:top w:val="nil"/>
                    <w:left w:val="single" w:sz="16" w:space="0" w:color="000000"/>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45</w:t>
                  </w:r>
                </w:p>
              </w:tc>
              <w:tc>
                <w:tcPr>
                  <w:tcW w:w="611" w:type="dxa"/>
                  <w:tcBorders>
                    <w:top w:val="nil"/>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.4000</w:t>
                  </w:r>
                </w:p>
              </w:tc>
              <w:tc>
                <w:tcPr>
                  <w:tcW w:w="804" w:type="dxa"/>
                  <w:tcBorders>
                    <w:top w:val="nil"/>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.49543</w:t>
                  </w:r>
                </w:p>
              </w:tc>
              <w:tc>
                <w:tcPr>
                  <w:tcW w:w="690" w:type="dxa"/>
                  <w:tcBorders>
                    <w:top w:val="nil"/>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.07385</w:t>
                  </w:r>
                </w:p>
              </w:tc>
              <w:tc>
                <w:tcPr>
                  <w:tcW w:w="611" w:type="dxa"/>
                  <w:tcBorders>
                    <w:top w:val="nil"/>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.2512</w:t>
                  </w:r>
                </w:p>
              </w:tc>
              <w:tc>
                <w:tcPr>
                  <w:tcW w:w="1066" w:type="dxa"/>
                  <w:tcBorders>
                    <w:top w:val="nil"/>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.5488</w:t>
                  </w:r>
                </w:p>
              </w:tc>
              <w:tc>
                <w:tcPr>
                  <w:tcW w:w="578" w:type="dxa"/>
                  <w:tcBorders>
                    <w:top w:val="nil"/>
                    <w:bottom w:val="nil"/>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.00</w:t>
                  </w:r>
                </w:p>
              </w:tc>
              <w:tc>
                <w:tcPr>
                  <w:tcW w:w="720" w:type="dxa"/>
                  <w:tcBorders>
                    <w:top w:val="nil"/>
                    <w:bottom w:val="nil"/>
                    <w:right w:val="single" w:sz="16" w:space="0" w:color="000000"/>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1.00</w:t>
                  </w:r>
                </w:p>
              </w:tc>
            </w:tr>
            <w:tr w:rsidR="00EB782E" w:rsidRPr="00CF2E9B" w:rsidTr="00220F24">
              <w:trPr>
                <w:cantSplit/>
                <w:trHeight w:val="202"/>
              </w:trPr>
              <w:tc>
                <w:tcPr>
                  <w:tcW w:w="2735"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240" w:lineRule="auto"/>
                    <w:suppressOverlap/>
                    <w:rPr>
                      <w:rFonts w:ascii="Arial" w:hAnsi="Arial" w:cs="Arial"/>
                      <w:color w:val="000000"/>
                      <w:sz w:val="18"/>
                      <w:szCs w:val="18"/>
                    </w:rPr>
                  </w:pPr>
                </w:p>
              </w:tc>
              <w:tc>
                <w:tcPr>
                  <w:tcW w:w="44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CF2E9B" w:rsidRPr="00CF2E9B" w:rsidRDefault="00CF2E9B" w:rsidP="00CF2E9B">
                  <w:pPr>
                    <w:framePr w:hSpace="180" w:wrap="around" w:vAnchor="text" w:hAnchor="text" w:y="1"/>
                    <w:autoSpaceDE w:val="0"/>
                    <w:autoSpaceDN w:val="0"/>
                    <w:adjustRightInd w:val="0"/>
                    <w:spacing w:after="0" w:line="320" w:lineRule="atLeast"/>
                    <w:suppressOverlap/>
                    <w:rPr>
                      <w:rFonts w:ascii="Arial" w:hAnsi="Arial" w:cs="Arial"/>
                      <w:color w:val="000000"/>
                      <w:sz w:val="18"/>
                      <w:szCs w:val="18"/>
                    </w:rPr>
                  </w:pPr>
                  <w:r w:rsidRPr="00CF2E9B">
                    <w:rPr>
                      <w:rFonts w:ascii="Arial" w:hAnsi="Arial" w:cs="Arial"/>
                      <w:color w:val="000000"/>
                      <w:sz w:val="18"/>
                      <w:szCs w:val="18"/>
                    </w:rPr>
                    <w:t>Total</w:t>
                  </w:r>
                </w:p>
              </w:tc>
              <w:tc>
                <w:tcPr>
                  <w:tcW w:w="376"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63</w:t>
                  </w:r>
                </w:p>
              </w:tc>
              <w:tc>
                <w:tcPr>
                  <w:tcW w:w="611" w:type="dxa"/>
                  <w:tcBorders>
                    <w:top w:val="nil"/>
                    <w:bottom w:val="single" w:sz="16" w:space="0" w:color="000000"/>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.3968</w:t>
                  </w:r>
                </w:p>
              </w:tc>
              <w:tc>
                <w:tcPr>
                  <w:tcW w:w="804" w:type="dxa"/>
                  <w:tcBorders>
                    <w:top w:val="nil"/>
                    <w:bottom w:val="single" w:sz="16" w:space="0" w:color="000000"/>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.49317</w:t>
                  </w:r>
                </w:p>
              </w:tc>
              <w:tc>
                <w:tcPr>
                  <w:tcW w:w="690" w:type="dxa"/>
                  <w:tcBorders>
                    <w:top w:val="nil"/>
                    <w:bottom w:val="single" w:sz="16" w:space="0" w:color="000000"/>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.06213</w:t>
                  </w:r>
                </w:p>
              </w:tc>
              <w:tc>
                <w:tcPr>
                  <w:tcW w:w="611" w:type="dxa"/>
                  <w:tcBorders>
                    <w:top w:val="nil"/>
                    <w:bottom w:val="single" w:sz="16" w:space="0" w:color="000000"/>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.2726</w:t>
                  </w:r>
                </w:p>
              </w:tc>
              <w:tc>
                <w:tcPr>
                  <w:tcW w:w="1066" w:type="dxa"/>
                  <w:tcBorders>
                    <w:top w:val="nil"/>
                    <w:bottom w:val="single" w:sz="16" w:space="0" w:color="000000"/>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.5210</w:t>
                  </w:r>
                </w:p>
              </w:tc>
              <w:tc>
                <w:tcPr>
                  <w:tcW w:w="578" w:type="dxa"/>
                  <w:tcBorders>
                    <w:top w:val="nil"/>
                    <w:bottom w:val="single" w:sz="16" w:space="0" w:color="000000"/>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.00</w:t>
                  </w:r>
                </w:p>
              </w:tc>
              <w:tc>
                <w:tcPr>
                  <w:tcW w:w="72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CF2E9B" w:rsidRPr="00CF2E9B" w:rsidRDefault="00CF2E9B" w:rsidP="00CF2E9B">
                  <w:pPr>
                    <w:framePr w:hSpace="180" w:wrap="around" w:vAnchor="text" w:hAnchor="text" w:y="1"/>
                    <w:autoSpaceDE w:val="0"/>
                    <w:autoSpaceDN w:val="0"/>
                    <w:adjustRightInd w:val="0"/>
                    <w:spacing w:after="0" w:line="320" w:lineRule="atLeast"/>
                    <w:suppressOverlap/>
                    <w:jc w:val="right"/>
                    <w:rPr>
                      <w:rFonts w:ascii="Arial" w:hAnsi="Arial" w:cs="Arial"/>
                      <w:color w:val="000000"/>
                      <w:sz w:val="18"/>
                      <w:szCs w:val="18"/>
                    </w:rPr>
                  </w:pPr>
                  <w:r w:rsidRPr="00CF2E9B">
                    <w:rPr>
                      <w:rFonts w:ascii="Arial" w:hAnsi="Arial" w:cs="Arial"/>
                      <w:color w:val="000000"/>
                      <w:sz w:val="18"/>
                      <w:szCs w:val="18"/>
                    </w:rPr>
                    <w:t>1.00</w:t>
                  </w:r>
                </w:p>
              </w:tc>
            </w:tr>
          </w:tbl>
          <w:p w:rsidR="00CF2E9B" w:rsidRPr="00993B84" w:rsidRDefault="00993B84" w:rsidP="00CF2E9B">
            <w:pPr>
              <w:autoSpaceDE w:val="0"/>
              <w:autoSpaceDN w:val="0"/>
              <w:adjustRightInd w:val="0"/>
              <w:spacing w:after="0" w:line="400" w:lineRule="atLeast"/>
              <w:rPr>
                <w:rFonts w:ascii="Times New Roman" w:hAnsi="Times New Roman" w:cs="Times New Roman"/>
                <w:sz w:val="20"/>
                <w:szCs w:val="20"/>
              </w:rPr>
            </w:pPr>
            <w:r>
              <w:rPr>
                <w:rFonts w:ascii="Times New Roman" w:hAnsi="Times New Roman" w:cs="Times New Roman"/>
                <w:sz w:val="24"/>
                <w:szCs w:val="24"/>
              </w:rPr>
              <w:t xml:space="preserve">                                                                   </w:t>
            </w:r>
            <w:r w:rsidR="00CE3867">
              <w:rPr>
                <w:rFonts w:ascii="Times New Roman" w:hAnsi="Times New Roman" w:cs="Times New Roman"/>
                <w:sz w:val="20"/>
                <w:szCs w:val="20"/>
              </w:rPr>
              <w:t>9</w:t>
            </w:r>
            <w:r w:rsidR="009D2B79">
              <w:rPr>
                <w:rFonts w:ascii="Times New Roman" w:hAnsi="Times New Roman" w:cs="Times New Roman"/>
                <w:sz w:val="20"/>
                <w:szCs w:val="20"/>
              </w:rPr>
              <w:t>2</w:t>
            </w:r>
          </w:p>
          <w:p w:rsidR="00CF2E9B" w:rsidRDefault="00CF2E9B" w:rsidP="00CF2E9B">
            <w:pPr>
              <w:autoSpaceDE w:val="0"/>
              <w:autoSpaceDN w:val="0"/>
              <w:adjustRightInd w:val="0"/>
              <w:spacing w:after="0"/>
              <w:rPr>
                <w:rFonts w:ascii="Times New Roman" w:eastAsia="Times New Roman" w:hAnsi="Times New Roman" w:cs="Times New Roman"/>
                <w:b/>
                <w:sz w:val="24"/>
                <w:szCs w:val="24"/>
              </w:rPr>
            </w:pPr>
          </w:p>
          <w:p w:rsidR="00CF2E9B" w:rsidRDefault="00CF2E9B" w:rsidP="00CF2E9B">
            <w:pPr>
              <w:autoSpaceDE w:val="0"/>
              <w:autoSpaceDN w:val="0"/>
              <w:adjustRightInd w:val="0"/>
              <w:spacing w:after="0"/>
              <w:rPr>
                <w:rFonts w:ascii="Times New Roman" w:eastAsia="Times New Roman" w:hAnsi="Times New Roman" w:cs="Times New Roman"/>
                <w:b/>
                <w:sz w:val="24"/>
                <w:szCs w:val="24"/>
              </w:rPr>
            </w:pPr>
          </w:p>
          <w:p w:rsidR="00EE53A8" w:rsidRDefault="00EE53A8" w:rsidP="00CF2E9B">
            <w:pPr>
              <w:autoSpaceDE w:val="0"/>
              <w:autoSpaceDN w:val="0"/>
              <w:adjustRightInd w:val="0"/>
              <w:spacing w:after="0"/>
              <w:rPr>
                <w:rFonts w:ascii="Times New Roman" w:eastAsia="Times New Roman" w:hAnsi="Times New Roman" w:cs="Times New Roman"/>
                <w:b/>
                <w:sz w:val="24"/>
                <w:szCs w:val="24"/>
              </w:rPr>
            </w:pPr>
          </w:p>
          <w:p w:rsidR="000E1FDC" w:rsidRPr="000E1FDC" w:rsidRDefault="000E1FDC" w:rsidP="00CF2E9B">
            <w:pPr>
              <w:autoSpaceDE w:val="0"/>
              <w:autoSpaceDN w:val="0"/>
              <w:adjustRightInd w:val="0"/>
              <w:spacing w:after="0"/>
              <w:rPr>
                <w:rFonts w:ascii="Times New Roman" w:hAnsi="Times New Roman" w:cs="Times New Roman"/>
                <w:b/>
                <w:bCs/>
                <w:color w:val="000000"/>
                <w:sz w:val="24"/>
                <w:szCs w:val="24"/>
              </w:rPr>
            </w:pPr>
            <w:r w:rsidRPr="000E1FDC">
              <w:rPr>
                <w:rFonts w:ascii="Times New Roman" w:eastAsia="Times New Roman" w:hAnsi="Times New Roman" w:cs="Times New Roman"/>
                <w:b/>
                <w:sz w:val="24"/>
                <w:szCs w:val="24"/>
              </w:rPr>
              <w:t>Appendix: -1</w:t>
            </w:r>
            <w:r w:rsidR="00C611F0">
              <w:rPr>
                <w:rFonts w:ascii="Times New Roman" w:eastAsia="Times New Roman" w:hAnsi="Times New Roman" w:cs="Times New Roman"/>
                <w:b/>
                <w:sz w:val="24"/>
                <w:szCs w:val="24"/>
              </w:rPr>
              <w:t>6</w:t>
            </w:r>
            <w:r w:rsidRPr="000E1FDC">
              <w:rPr>
                <w:rFonts w:ascii="Times New Roman" w:eastAsia="Times New Roman" w:hAnsi="Times New Roman" w:cs="Times New Roman"/>
                <w:b/>
                <w:sz w:val="24"/>
                <w:szCs w:val="24"/>
              </w:rPr>
              <w:t xml:space="preserve"> </w:t>
            </w:r>
            <w:r w:rsidRPr="000E1FDC">
              <w:rPr>
                <w:rFonts w:ascii="Times New Roman" w:hAnsi="Times New Roman" w:cs="Times New Roman"/>
                <w:b/>
                <w:bCs/>
                <w:color w:val="000000"/>
                <w:sz w:val="24"/>
                <w:szCs w:val="24"/>
              </w:rPr>
              <w:t>ANOVA values for effects of groundwater contamination on the community</w:t>
            </w:r>
          </w:p>
          <w:p w:rsidR="000E1FDC" w:rsidRPr="000E1FDC" w:rsidRDefault="000E1FDC" w:rsidP="00CF2E9B">
            <w:pPr>
              <w:autoSpaceDE w:val="0"/>
              <w:autoSpaceDN w:val="0"/>
              <w:adjustRightInd w:val="0"/>
              <w:spacing w:after="0"/>
              <w:rPr>
                <w:rFonts w:ascii="Times New Roman" w:hAnsi="Times New Roman" w:cs="Times New Roman"/>
                <w:b/>
                <w:bCs/>
                <w:color w:val="000000"/>
                <w:sz w:val="24"/>
                <w:szCs w:val="24"/>
              </w:rPr>
            </w:pPr>
            <w:r w:rsidRPr="000E1FDC">
              <w:rPr>
                <w:rFonts w:ascii="Times New Roman" w:hAnsi="Times New Roman" w:cs="Times New Roman"/>
                <w:b/>
                <w:bCs/>
                <w:color w:val="000000"/>
                <w:sz w:val="24"/>
                <w:szCs w:val="24"/>
              </w:rPr>
              <w:t xml:space="preserve">                           Dental fluorosis</w:t>
            </w:r>
          </w:p>
          <w:p w:rsidR="000E1FDC" w:rsidRPr="000E1FDC" w:rsidRDefault="000E1FDC" w:rsidP="00CF2E9B">
            <w:pPr>
              <w:autoSpaceDE w:val="0"/>
              <w:autoSpaceDN w:val="0"/>
              <w:adjustRightInd w:val="0"/>
              <w:spacing w:after="0"/>
              <w:rPr>
                <w:rFonts w:ascii="Times New Roman" w:hAnsi="Times New Roman" w:cs="Times New Roman"/>
                <w:color w:val="000000"/>
                <w:sz w:val="24"/>
                <w:szCs w:val="24"/>
              </w:rPr>
            </w:pPr>
          </w:p>
        </w:tc>
      </w:tr>
    </w:tbl>
    <w:p w:rsidR="000E1FDC" w:rsidRDefault="00CF2E9B" w:rsidP="000E1FDC">
      <w:pPr>
        <w:autoSpaceDE w:val="0"/>
        <w:autoSpaceDN w:val="0"/>
        <w:adjustRightInd w:val="0"/>
        <w:spacing w:after="0" w:line="240" w:lineRule="auto"/>
        <w:rPr>
          <w:rFonts w:ascii="Times New Roman" w:hAnsi="Times New Roman" w:cs="Times New Roman"/>
          <w:b/>
          <w:sz w:val="24"/>
          <w:szCs w:val="24"/>
        </w:rPr>
      </w:pPr>
      <w:r w:rsidRPr="00C35DBB">
        <w:rPr>
          <w:rFonts w:ascii="Times New Roman" w:hAnsi="Times New Roman" w:cs="Times New Roman"/>
          <w:b/>
          <w:sz w:val="24"/>
          <w:szCs w:val="24"/>
        </w:rPr>
        <w:lastRenderedPageBreak/>
        <w:br w:type="textWrapping" w:clear="all"/>
      </w:r>
    </w:p>
    <w:p w:rsidR="00E111BE" w:rsidRPr="00C35DBB" w:rsidRDefault="00E111BE" w:rsidP="00E111BE">
      <w:pPr>
        <w:autoSpaceDE w:val="0"/>
        <w:autoSpaceDN w:val="0"/>
        <w:adjustRightInd w:val="0"/>
        <w:spacing w:after="0" w:line="240" w:lineRule="auto"/>
        <w:rPr>
          <w:rFonts w:ascii="Times New Roman" w:hAnsi="Times New Roman" w:cs="Times New Roman"/>
          <w:b/>
          <w:sz w:val="24"/>
          <w:szCs w:val="24"/>
        </w:rPr>
      </w:pPr>
      <w:r w:rsidRPr="006A03D0">
        <w:rPr>
          <w:rFonts w:ascii="Times New Roman" w:eastAsia="Times New Roman" w:hAnsi="Times New Roman" w:cs="Times New Roman"/>
          <w:b/>
          <w:sz w:val="24"/>
          <w:szCs w:val="24"/>
        </w:rPr>
        <w:t>Appendix: -</w:t>
      </w:r>
      <w:r>
        <w:rPr>
          <w:rFonts w:ascii="Times New Roman" w:eastAsia="Times New Roman" w:hAnsi="Times New Roman" w:cs="Times New Roman"/>
          <w:b/>
          <w:sz w:val="24"/>
          <w:szCs w:val="24"/>
        </w:rPr>
        <w:t>1</w:t>
      </w:r>
      <w:r w:rsidR="00384D5E">
        <w:rPr>
          <w:rFonts w:ascii="Times New Roman" w:eastAsia="Times New Roman" w:hAnsi="Times New Roman" w:cs="Times New Roman"/>
          <w:b/>
          <w:sz w:val="24"/>
          <w:szCs w:val="24"/>
        </w:rPr>
        <w:t>2</w:t>
      </w:r>
      <w:r w:rsidR="000B4985">
        <w:rPr>
          <w:rFonts w:ascii="Times New Roman" w:eastAsia="Times New Roman" w:hAnsi="Times New Roman" w:cs="Times New Roman"/>
          <w:b/>
          <w:sz w:val="24"/>
          <w:szCs w:val="24"/>
        </w:rPr>
        <w:t xml:space="preserve"> </w:t>
      </w:r>
      <w:r w:rsidRPr="00C35DBB">
        <w:rPr>
          <w:rFonts w:ascii="Times New Roman" w:eastAsia="Times New Roman" w:hAnsi="Times New Roman" w:cs="Times New Roman"/>
          <w:b/>
          <w:sz w:val="24"/>
          <w:szCs w:val="24"/>
        </w:rPr>
        <w:t>ANOVA</w:t>
      </w:r>
      <w:r w:rsidRPr="00C35DBB">
        <w:rPr>
          <w:rFonts w:ascii="Times New Roman" w:hAnsi="Times New Roman" w:cs="Times New Roman"/>
          <w:b/>
          <w:sz w:val="24"/>
          <w:szCs w:val="24"/>
        </w:rPr>
        <w:t xml:space="preserve"> results for dental and skeletal fluorosis</w:t>
      </w:r>
    </w:p>
    <w:p w:rsidR="00E111BE" w:rsidRDefault="00E111BE" w:rsidP="00E111BE">
      <w:pPr>
        <w:autoSpaceDE w:val="0"/>
        <w:autoSpaceDN w:val="0"/>
        <w:adjustRightInd w:val="0"/>
        <w:spacing w:after="0" w:line="240" w:lineRule="auto"/>
        <w:rPr>
          <w:rFonts w:ascii="Times New Roman" w:hAnsi="Times New Roman" w:cs="Times New Roman"/>
          <w:sz w:val="24"/>
          <w:szCs w:val="24"/>
        </w:rPr>
      </w:pPr>
    </w:p>
    <w:p w:rsidR="00E111BE" w:rsidRPr="00C35DBB" w:rsidRDefault="00E111BE" w:rsidP="00E111BE">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sz w:val="24"/>
          <w:szCs w:val="24"/>
        </w:rPr>
        <w:t xml:space="preserve">                           </w:t>
      </w:r>
      <w:r w:rsidR="0017292D">
        <w:rPr>
          <w:rFonts w:ascii="Times New Roman" w:hAnsi="Times New Roman" w:cs="Times New Roman"/>
          <w:sz w:val="24"/>
          <w:szCs w:val="24"/>
        </w:rPr>
        <w:t xml:space="preserve">                </w:t>
      </w:r>
      <w:r w:rsidRPr="00C35DBB">
        <w:rPr>
          <w:rFonts w:ascii="Times New Roman" w:hAnsi="Times New Roman" w:cs="Times New Roman"/>
          <w:b/>
          <w:sz w:val="24"/>
          <w:szCs w:val="24"/>
        </w:rPr>
        <w:t>Dental fluorosis</w:t>
      </w:r>
    </w:p>
    <w:tbl>
      <w:tblPr>
        <w:tblpPr w:leftFromText="180" w:rightFromText="180" w:vertAnchor="text" w:tblpY="1"/>
        <w:tblOverlap w:val="never"/>
        <w:tblW w:w="900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515"/>
        <w:gridCol w:w="1665"/>
        <w:gridCol w:w="1440"/>
        <w:gridCol w:w="998"/>
        <w:gridCol w:w="1382"/>
        <w:gridCol w:w="1000"/>
        <w:gridCol w:w="1000"/>
      </w:tblGrid>
      <w:tr w:rsidR="00F238D8" w:rsidRPr="00396E70" w:rsidTr="00545A1E">
        <w:trPr>
          <w:cantSplit/>
          <w:tblHeader/>
        </w:trPr>
        <w:tc>
          <w:tcPr>
            <w:tcW w:w="1515"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F238D8" w:rsidRPr="001C16DD" w:rsidRDefault="00F238D8" w:rsidP="001C16DD">
            <w:pPr>
              <w:autoSpaceDE w:val="0"/>
              <w:autoSpaceDN w:val="0"/>
              <w:adjustRightInd w:val="0"/>
              <w:spacing w:after="0" w:line="240" w:lineRule="auto"/>
              <w:rPr>
                <w:rFonts w:ascii="Times New Roman" w:hAnsi="Times New Roman" w:cs="Times New Roman"/>
                <w:sz w:val="24"/>
                <w:szCs w:val="24"/>
              </w:rPr>
            </w:pPr>
            <w:r w:rsidRPr="001C16DD">
              <w:rPr>
                <w:rFonts w:ascii="Times New Roman" w:hAnsi="Times New Roman" w:cs="Times New Roman"/>
                <w:sz w:val="24"/>
                <w:szCs w:val="24"/>
              </w:rPr>
              <w:t>Dependent variable</w:t>
            </w:r>
          </w:p>
        </w:tc>
        <w:tc>
          <w:tcPr>
            <w:tcW w:w="1665"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F238D8" w:rsidRPr="001C16DD" w:rsidRDefault="00F238D8" w:rsidP="00F238D8">
            <w:pPr>
              <w:autoSpaceDE w:val="0"/>
              <w:autoSpaceDN w:val="0"/>
              <w:adjustRightInd w:val="0"/>
              <w:spacing w:after="0" w:line="240" w:lineRule="auto"/>
              <w:rPr>
                <w:rFonts w:ascii="Times New Roman" w:hAnsi="Times New Roman" w:cs="Times New Roman"/>
                <w:sz w:val="24"/>
                <w:szCs w:val="24"/>
              </w:rPr>
            </w:pPr>
          </w:p>
        </w:tc>
        <w:tc>
          <w:tcPr>
            <w:tcW w:w="144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F238D8" w:rsidRPr="00396E70" w:rsidRDefault="00F238D8" w:rsidP="00F238D8">
            <w:pPr>
              <w:autoSpaceDE w:val="0"/>
              <w:autoSpaceDN w:val="0"/>
              <w:adjustRightInd w:val="0"/>
              <w:spacing w:after="0" w:line="320" w:lineRule="atLeast"/>
              <w:jc w:val="center"/>
              <w:rPr>
                <w:rFonts w:ascii="Arial" w:hAnsi="Arial" w:cs="Arial"/>
                <w:color w:val="000000"/>
                <w:sz w:val="18"/>
                <w:szCs w:val="18"/>
              </w:rPr>
            </w:pPr>
            <w:r w:rsidRPr="00396E70">
              <w:rPr>
                <w:rFonts w:ascii="Arial" w:hAnsi="Arial" w:cs="Arial"/>
                <w:color w:val="000000"/>
                <w:sz w:val="18"/>
                <w:szCs w:val="18"/>
              </w:rPr>
              <w:t>Sum of Squares</w:t>
            </w:r>
          </w:p>
        </w:tc>
        <w:tc>
          <w:tcPr>
            <w:tcW w:w="9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F238D8" w:rsidRPr="00396E70" w:rsidRDefault="00F238D8" w:rsidP="00F238D8">
            <w:pPr>
              <w:autoSpaceDE w:val="0"/>
              <w:autoSpaceDN w:val="0"/>
              <w:adjustRightInd w:val="0"/>
              <w:spacing w:after="0" w:line="320" w:lineRule="atLeast"/>
              <w:jc w:val="center"/>
              <w:rPr>
                <w:rFonts w:ascii="Arial" w:hAnsi="Arial" w:cs="Arial"/>
                <w:color w:val="000000"/>
                <w:sz w:val="18"/>
                <w:szCs w:val="18"/>
              </w:rPr>
            </w:pPr>
            <w:r w:rsidRPr="00396E70">
              <w:rPr>
                <w:rFonts w:ascii="Arial" w:hAnsi="Arial" w:cs="Arial"/>
                <w:color w:val="000000"/>
                <w:sz w:val="18"/>
                <w:szCs w:val="18"/>
              </w:rPr>
              <w:t>df</w:t>
            </w:r>
          </w:p>
        </w:tc>
        <w:tc>
          <w:tcPr>
            <w:tcW w:w="1382"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F238D8" w:rsidRPr="00396E70" w:rsidRDefault="00F238D8" w:rsidP="00F238D8">
            <w:pPr>
              <w:autoSpaceDE w:val="0"/>
              <w:autoSpaceDN w:val="0"/>
              <w:adjustRightInd w:val="0"/>
              <w:spacing w:after="0" w:line="320" w:lineRule="atLeast"/>
              <w:jc w:val="center"/>
              <w:rPr>
                <w:rFonts w:ascii="Arial" w:hAnsi="Arial" w:cs="Arial"/>
                <w:color w:val="000000"/>
                <w:sz w:val="18"/>
                <w:szCs w:val="18"/>
              </w:rPr>
            </w:pPr>
            <w:r w:rsidRPr="00396E70">
              <w:rPr>
                <w:rFonts w:ascii="Arial" w:hAnsi="Arial" w:cs="Arial"/>
                <w:color w:val="000000"/>
                <w:sz w:val="18"/>
                <w:szCs w:val="18"/>
              </w:rPr>
              <w:t>Mean Square</w:t>
            </w:r>
          </w:p>
        </w:tc>
        <w:tc>
          <w:tcPr>
            <w:tcW w:w="100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F238D8" w:rsidRPr="00396E70" w:rsidRDefault="00F238D8" w:rsidP="00F238D8">
            <w:pPr>
              <w:autoSpaceDE w:val="0"/>
              <w:autoSpaceDN w:val="0"/>
              <w:adjustRightInd w:val="0"/>
              <w:spacing w:after="0" w:line="320" w:lineRule="atLeast"/>
              <w:jc w:val="center"/>
              <w:rPr>
                <w:rFonts w:ascii="Arial" w:hAnsi="Arial" w:cs="Arial"/>
                <w:color w:val="000000"/>
                <w:sz w:val="18"/>
                <w:szCs w:val="18"/>
              </w:rPr>
            </w:pPr>
            <w:r w:rsidRPr="00396E70">
              <w:rPr>
                <w:rFonts w:ascii="Arial" w:hAnsi="Arial" w:cs="Arial"/>
                <w:color w:val="000000"/>
                <w:sz w:val="18"/>
                <w:szCs w:val="18"/>
              </w:rPr>
              <w:t>F</w:t>
            </w:r>
          </w:p>
        </w:tc>
        <w:tc>
          <w:tcPr>
            <w:tcW w:w="100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F238D8" w:rsidRPr="00396E70" w:rsidRDefault="00F238D8" w:rsidP="00F238D8">
            <w:pPr>
              <w:autoSpaceDE w:val="0"/>
              <w:autoSpaceDN w:val="0"/>
              <w:adjustRightInd w:val="0"/>
              <w:spacing w:after="0" w:line="320" w:lineRule="atLeast"/>
              <w:jc w:val="center"/>
              <w:rPr>
                <w:rFonts w:ascii="Arial" w:hAnsi="Arial" w:cs="Arial"/>
                <w:color w:val="000000"/>
                <w:sz w:val="18"/>
                <w:szCs w:val="18"/>
              </w:rPr>
            </w:pPr>
            <w:r w:rsidRPr="00396E70">
              <w:rPr>
                <w:rFonts w:ascii="Arial" w:hAnsi="Arial" w:cs="Arial"/>
                <w:color w:val="000000"/>
                <w:sz w:val="18"/>
                <w:szCs w:val="18"/>
              </w:rPr>
              <w:t>Sig.</w:t>
            </w:r>
          </w:p>
        </w:tc>
      </w:tr>
      <w:tr w:rsidR="00F238D8" w:rsidRPr="00396E70" w:rsidTr="00545A1E">
        <w:trPr>
          <w:cantSplit/>
          <w:tblHeader/>
        </w:trPr>
        <w:tc>
          <w:tcPr>
            <w:tcW w:w="1515"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320" w:lineRule="atLeast"/>
              <w:rPr>
                <w:rFonts w:ascii="Arial" w:hAnsi="Arial" w:cs="Arial"/>
                <w:color w:val="000000"/>
                <w:sz w:val="18"/>
                <w:szCs w:val="18"/>
              </w:rPr>
            </w:pPr>
            <w:r w:rsidRPr="00396E70">
              <w:rPr>
                <w:rFonts w:ascii="Arial" w:hAnsi="Arial" w:cs="Arial"/>
                <w:color w:val="000000"/>
                <w:sz w:val="18"/>
                <w:szCs w:val="18"/>
              </w:rPr>
              <w:t>Dental</w:t>
            </w:r>
            <w:r>
              <w:rPr>
                <w:rFonts w:ascii="Arial" w:hAnsi="Arial" w:cs="Arial"/>
                <w:color w:val="000000"/>
                <w:sz w:val="18"/>
                <w:szCs w:val="18"/>
              </w:rPr>
              <w:t xml:space="preserve"> </w:t>
            </w:r>
            <w:r w:rsidRPr="00396E70">
              <w:rPr>
                <w:rFonts w:ascii="Arial" w:hAnsi="Arial" w:cs="Arial"/>
                <w:color w:val="000000"/>
                <w:sz w:val="18"/>
                <w:szCs w:val="18"/>
              </w:rPr>
              <w:t>fluorosis</w:t>
            </w:r>
          </w:p>
        </w:tc>
        <w:tc>
          <w:tcPr>
            <w:tcW w:w="1665"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320" w:lineRule="atLeast"/>
              <w:rPr>
                <w:rFonts w:ascii="Arial" w:hAnsi="Arial" w:cs="Arial"/>
                <w:color w:val="000000"/>
                <w:sz w:val="18"/>
                <w:szCs w:val="18"/>
              </w:rPr>
            </w:pPr>
            <w:r w:rsidRPr="00396E70">
              <w:rPr>
                <w:rFonts w:ascii="Arial" w:hAnsi="Arial" w:cs="Arial"/>
                <w:color w:val="000000"/>
                <w:sz w:val="18"/>
                <w:szCs w:val="18"/>
              </w:rPr>
              <w:t>Between Groups</w:t>
            </w:r>
          </w:p>
        </w:tc>
        <w:tc>
          <w:tcPr>
            <w:tcW w:w="144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12.857</w:t>
            </w:r>
          </w:p>
        </w:tc>
        <w:tc>
          <w:tcPr>
            <w:tcW w:w="998" w:type="dxa"/>
            <w:tcBorders>
              <w:top w:val="single" w:sz="16" w:space="0" w:color="000000"/>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1</w:t>
            </w:r>
          </w:p>
        </w:tc>
        <w:tc>
          <w:tcPr>
            <w:tcW w:w="1382" w:type="dxa"/>
            <w:tcBorders>
              <w:top w:val="single" w:sz="16" w:space="0" w:color="000000"/>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12.857</w:t>
            </w:r>
          </w:p>
        </w:tc>
        <w:tc>
          <w:tcPr>
            <w:tcW w:w="1000" w:type="dxa"/>
            <w:tcBorders>
              <w:top w:val="single" w:sz="16" w:space="0" w:color="000000"/>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w:t>
            </w:r>
          </w:p>
        </w:tc>
        <w:tc>
          <w:tcPr>
            <w:tcW w:w="100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w:t>
            </w:r>
          </w:p>
        </w:tc>
      </w:tr>
      <w:tr w:rsidR="00F238D8" w:rsidRPr="00396E70" w:rsidTr="00545A1E">
        <w:trPr>
          <w:cantSplit/>
          <w:tblHeader/>
        </w:trPr>
        <w:tc>
          <w:tcPr>
            <w:tcW w:w="1515"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Arial" w:hAnsi="Arial" w:cs="Arial"/>
                <w:color w:val="000000"/>
                <w:sz w:val="18"/>
                <w:szCs w:val="18"/>
              </w:rPr>
            </w:pPr>
          </w:p>
        </w:tc>
        <w:tc>
          <w:tcPr>
            <w:tcW w:w="1665" w:type="dxa"/>
            <w:tcBorders>
              <w:top w:val="nil"/>
              <w:left w:val="nil"/>
              <w:bottom w:val="nil"/>
              <w:right w:val="single" w:sz="16" w:space="0" w:color="000000"/>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320" w:lineRule="atLeast"/>
              <w:rPr>
                <w:rFonts w:ascii="Arial" w:hAnsi="Arial" w:cs="Arial"/>
                <w:color w:val="000000"/>
                <w:sz w:val="18"/>
                <w:szCs w:val="18"/>
              </w:rPr>
            </w:pPr>
            <w:r w:rsidRPr="00396E70">
              <w:rPr>
                <w:rFonts w:ascii="Arial" w:hAnsi="Arial" w:cs="Arial"/>
                <w:color w:val="000000"/>
                <w:sz w:val="18"/>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61</w:t>
            </w:r>
          </w:p>
        </w:tc>
        <w:tc>
          <w:tcPr>
            <w:tcW w:w="1382" w:type="dxa"/>
            <w:tcBorders>
              <w:top w:val="nil"/>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.000</w:t>
            </w:r>
          </w:p>
        </w:tc>
        <w:tc>
          <w:tcPr>
            <w:tcW w:w="1000" w:type="dxa"/>
            <w:tcBorders>
              <w:top w:val="nil"/>
              <w:bottom w:val="nil"/>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Times New Roman" w:hAnsi="Times New Roman" w:cs="Times New Roman"/>
                <w:sz w:val="24"/>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Times New Roman" w:hAnsi="Times New Roman" w:cs="Times New Roman"/>
                <w:sz w:val="24"/>
                <w:szCs w:val="24"/>
              </w:rPr>
            </w:pPr>
          </w:p>
        </w:tc>
      </w:tr>
      <w:tr w:rsidR="00F238D8" w:rsidRPr="00396E70" w:rsidTr="00545A1E">
        <w:trPr>
          <w:cantSplit/>
          <w:tblHeader/>
        </w:trPr>
        <w:tc>
          <w:tcPr>
            <w:tcW w:w="1515"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Times New Roman" w:hAnsi="Times New Roman" w:cs="Times New Roman"/>
                <w:sz w:val="24"/>
                <w:szCs w:val="24"/>
              </w:rPr>
            </w:pPr>
          </w:p>
        </w:tc>
        <w:tc>
          <w:tcPr>
            <w:tcW w:w="1665" w:type="dxa"/>
            <w:tcBorders>
              <w:top w:val="nil"/>
              <w:left w:val="nil"/>
              <w:right w:val="single" w:sz="16" w:space="0" w:color="000000"/>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320" w:lineRule="atLeast"/>
              <w:rPr>
                <w:rFonts w:ascii="Arial" w:hAnsi="Arial" w:cs="Arial"/>
                <w:color w:val="000000"/>
                <w:sz w:val="18"/>
                <w:szCs w:val="18"/>
              </w:rPr>
            </w:pPr>
            <w:r w:rsidRPr="00396E70">
              <w:rPr>
                <w:rFonts w:ascii="Arial" w:hAnsi="Arial" w:cs="Arial"/>
                <w:color w:val="000000"/>
                <w:sz w:val="18"/>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12.857</w:t>
            </w:r>
          </w:p>
        </w:tc>
        <w:tc>
          <w:tcPr>
            <w:tcW w:w="998" w:type="dxa"/>
            <w:tcBorders>
              <w:top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62</w:t>
            </w:r>
          </w:p>
        </w:tc>
        <w:tc>
          <w:tcPr>
            <w:tcW w:w="1382" w:type="dxa"/>
            <w:tcBorders>
              <w:top w:val="nil"/>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Times New Roman" w:hAnsi="Times New Roman" w:cs="Times New Roman"/>
                <w:sz w:val="24"/>
                <w:szCs w:val="24"/>
              </w:rPr>
            </w:pPr>
          </w:p>
        </w:tc>
        <w:tc>
          <w:tcPr>
            <w:tcW w:w="1000" w:type="dxa"/>
            <w:tcBorders>
              <w:top w:val="nil"/>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Times New Roman" w:hAnsi="Times New Roman" w:cs="Times New Roman"/>
                <w:sz w:val="24"/>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Times New Roman" w:hAnsi="Times New Roman" w:cs="Times New Roman"/>
                <w:sz w:val="24"/>
                <w:szCs w:val="24"/>
              </w:rPr>
            </w:pPr>
          </w:p>
        </w:tc>
      </w:tr>
      <w:tr w:rsidR="00F238D8" w:rsidRPr="00396E70" w:rsidTr="00545A1E">
        <w:trPr>
          <w:cantSplit/>
          <w:tblHeader/>
        </w:trPr>
        <w:tc>
          <w:tcPr>
            <w:tcW w:w="1515" w:type="dxa"/>
            <w:vMerge w:val="restart"/>
            <w:tcBorders>
              <w:left w:val="single" w:sz="16" w:space="0" w:color="000000"/>
              <w:right w:val="nil"/>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320" w:lineRule="atLeast"/>
              <w:rPr>
                <w:rFonts w:ascii="Arial" w:hAnsi="Arial" w:cs="Arial"/>
                <w:color w:val="000000"/>
                <w:sz w:val="18"/>
                <w:szCs w:val="18"/>
              </w:rPr>
            </w:pPr>
            <w:r w:rsidRPr="00396E70">
              <w:rPr>
                <w:rFonts w:ascii="Arial" w:hAnsi="Arial" w:cs="Arial"/>
                <w:color w:val="000000"/>
                <w:sz w:val="18"/>
                <w:szCs w:val="18"/>
              </w:rPr>
              <w:t>male</w:t>
            </w:r>
          </w:p>
        </w:tc>
        <w:tc>
          <w:tcPr>
            <w:tcW w:w="1665" w:type="dxa"/>
            <w:tcBorders>
              <w:left w:val="nil"/>
              <w:bottom w:val="nil"/>
              <w:right w:val="single" w:sz="16" w:space="0" w:color="000000"/>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320" w:lineRule="atLeast"/>
              <w:rPr>
                <w:rFonts w:ascii="Arial" w:hAnsi="Arial" w:cs="Arial"/>
                <w:color w:val="000000"/>
                <w:sz w:val="18"/>
                <w:szCs w:val="18"/>
              </w:rPr>
            </w:pPr>
            <w:r w:rsidRPr="00396E70">
              <w:rPr>
                <w:rFonts w:ascii="Arial" w:hAnsi="Arial" w:cs="Arial"/>
                <w:color w:val="000000"/>
                <w:sz w:val="18"/>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.002</w:t>
            </w:r>
          </w:p>
        </w:tc>
        <w:tc>
          <w:tcPr>
            <w:tcW w:w="998" w:type="dxa"/>
            <w:tcBorders>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1</w:t>
            </w:r>
          </w:p>
        </w:tc>
        <w:tc>
          <w:tcPr>
            <w:tcW w:w="1382" w:type="dxa"/>
            <w:tcBorders>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.002</w:t>
            </w:r>
          </w:p>
        </w:tc>
        <w:tc>
          <w:tcPr>
            <w:tcW w:w="1000" w:type="dxa"/>
            <w:tcBorders>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.006</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.936</w:t>
            </w:r>
          </w:p>
        </w:tc>
      </w:tr>
      <w:tr w:rsidR="00F238D8" w:rsidRPr="00396E70" w:rsidTr="00F238D8">
        <w:trPr>
          <w:cantSplit/>
          <w:trHeight w:val="392"/>
          <w:tblHeader/>
        </w:trPr>
        <w:tc>
          <w:tcPr>
            <w:tcW w:w="1515" w:type="dxa"/>
            <w:vMerge/>
            <w:tcBorders>
              <w:left w:val="single" w:sz="16" w:space="0" w:color="000000"/>
              <w:right w:val="nil"/>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Arial" w:hAnsi="Arial" w:cs="Arial"/>
                <w:color w:val="000000"/>
                <w:sz w:val="18"/>
                <w:szCs w:val="18"/>
              </w:rPr>
            </w:pPr>
          </w:p>
        </w:tc>
        <w:tc>
          <w:tcPr>
            <w:tcW w:w="1665" w:type="dxa"/>
            <w:tcBorders>
              <w:top w:val="nil"/>
              <w:left w:val="nil"/>
              <w:bottom w:val="nil"/>
              <w:right w:val="single" w:sz="16" w:space="0" w:color="000000"/>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320" w:lineRule="atLeast"/>
              <w:rPr>
                <w:rFonts w:ascii="Arial" w:hAnsi="Arial" w:cs="Arial"/>
                <w:color w:val="000000"/>
                <w:sz w:val="18"/>
                <w:szCs w:val="18"/>
              </w:rPr>
            </w:pPr>
            <w:r w:rsidRPr="00396E70">
              <w:rPr>
                <w:rFonts w:ascii="Arial" w:hAnsi="Arial" w:cs="Arial"/>
                <w:color w:val="000000"/>
                <w:sz w:val="18"/>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15.078</w:t>
            </w:r>
          </w:p>
        </w:tc>
        <w:tc>
          <w:tcPr>
            <w:tcW w:w="998" w:type="dxa"/>
            <w:tcBorders>
              <w:top w:val="nil"/>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61</w:t>
            </w:r>
          </w:p>
        </w:tc>
        <w:tc>
          <w:tcPr>
            <w:tcW w:w="1382" w:type="dxa"/>
            <w:tcBorders>
              <w:top w:val="nil"/>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.247</w:t>
            </w:r>
          </w:p>
        </w:tc>
        <w:tc>
          <w:tcPr>
            <w:tcW w:w="1000" w:type="dxa"/>
            <w:tcBorders>
              <w:top w:val="nil"/>
              <w:bottom w:val="nil"/>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Times New Roman" w:hAnsi="Times New Roman" w:cs="Times New Roman"/>
                <w:sz w:val="24"/>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Times New Roman" w:hAnsi="Times New Roman" w:cs="Times New Roman"/>
                <w:sz w:val="24"/>
                <w:szCs w:val="24"/>
              </w:rPr>
            </w:pPr>
          </w:p>
        </w:tc>
      </w:tr>
      <w:tr w:rsidR="00F238D8" w:rsidRPr="00396E70" w:rsidTr="00545A1E">
        <w:trPr>
          <w:cantSplit/>
          <w:trHeight w:val="103"/>
          <w:tblHeader/>
        </w:trPr>
        <w:tc>
          <w:tcPr>
            <w:tcW w:w="1515" w:type="dxa"/>
            <w:vMerge/>
            <w:tcBorders>
              <w:left w:val="single" w:sz="16" w:space="0" w:color="000000"/>
              <w:right w:val="nil"/>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Times New Roman" w:hAnsi="Times New Roman" w:cs="Times New Roman"/>
                <w:sz w:val="24"/>
                <w:szCs w:val="24"/>
              </w:rPr>
            </w:pPr>
          </w:p>
        </w:tc>
        <w:tc>
          <w:tcPr>
            <w:tcW w:w="1665" w:type="dxa"/>
            <w:tcBorders>
              <w:top w:val="nil"/>
              <w:left w:val="nil"/>
              <w:right w:val="single" w:sz="16" w:space="0" w:color="000000"/>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320" w:lineRule="atLeast"/>
              <w:rPr>
                <w:rFonts w:ascii="Arial" w:hAnsi="Arial" w:cs="Arial"/>
                <w:color w:val="000000"/>
                <w:sz w:val="18"/>
                <w:szCs w:val="18"/>
              </w:rPr>
            </w:pPr>
            <w:r w:rsidRPr="00396E70">
              <w:rPr>
                <w:rFonts w:ascii="Arial" w:hAnsi="Arial" w:cs="Arial"/>
                <w:color w:val="000000"/>
                <w:sz w:val="18"/>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15.079</w:t>
            </w:r>
          </w:p>
        </w:tc>
        <w:tc>
          <w:tcPr>
            <w:tcW w:w="998" w:type="dxa"/>
            <w:tcBorders>
              <w:top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62</w:t>
            </w:r>
          </w:p>
        </w:tc>
        <w:tc>
          <w:tcPr>
            <w:tcW w:w="1382" w:type="dxa"/>
            <w:tcBorders>
              <w:top w:val="nil"/>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Times New Roman" w:hAnsi="Times New Roman" w:cs="Times New Roman"/>
                <w:sz w:val="24"/>
                <w:szCs w:val="24"/>
              </w:rPr>
            </w:pPr>
          </w:p>
        </w:tc>
        <w:tc>
          <w:tcPr>
            <w:tcW w:w="1000" w:type="dxa"/>
            <w:tcBorders>
              <w:top w:val="nil"/>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Times New Roman" w:hAnsi="Times New Roman" w:cs="Times New Roman"/>
                <w:sz w:val="24"/>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Times New Roman" w:hAnsi="Times New Roman" w:cs="Times New Roman"/>
                <w:sz w:val="24"/>
                <w:szCs w:val="24"/>
              </w:rPr>
            </w:pPr>
          </w:p>
        </w:tc>
      </w:tr>
      <w:tr w:rsidR="00F238D8" w:rsidRPr="00396E70" w:rsidTr="00545A1E">
        <w:trPr>
          <w:cantSplit/>
          <w:tblHeader/>
        </w:trPr>
        <w:tc>
          <w:tcPr>
            <w:tcW w:w="1515"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320" w:lineRule="atLeast"/>
              <w:rPr>
                <w:rFonts w:ascii="Arial" w:hAnsi="Arial" w:cs="Arial"/>
                <w:color w:val="000000"/>
                <w:sz w:val="18"/>
                <w:szCs w:val="18"/>
              </w:rPr>
            </w:pPr>
            <w:r w:rsidRPr="00396E70">
              <w:rPr>
                <w:rFonts w:ascii="Arial" w:hAnsi="Arial" w:cs="Arial"/>
                <w:color w:val="000000"/>
                <w:sz w:val="18"/>
                <w:szCs w:val="18"/>
              </w:rPr>
              <w:t>female</w:t>
            </w:r>
          </w:p>
        </w:tc>
        <w:tc>
          <w:tcPr>
            <w:tcW w:w="1665" w:type="dxa"/>
            <w:tcBorders>
              <w:left w:val="nil"/>
              <w:bottom w:val="nil"/>
              <w:right w:val="single" w:sz="16" w:space="0" w:color="000000"/>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320" w:lineRule="atLeast"/>
              <w:rPr>
                <w:rFonts w:ascii="Arial" w:hAnsi="Arial" w:cs="Arial"/>
                <w:color w:val="000000"/>
                <w:sz w:val="18"/>
                <w:szCs w:val="18"/>
              </w:rPr>
            </w:pPr>
            <w:r w:rsidRPr="00396E70">
              <w:rPr>
                <w:rFonts w:ascii="Arial" w:hAnsi="Arial" w:cs="Arial"/>
                <w:color w:val="000000"/>
                <w:sz w:val="18"/>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.002</w:t>
            </w:r>
          </w:p>
        </w:tc>
        <w:tc>
          <w:tcPr>
            <w:tcW w:w="998" w:type="dxa"/>
            <w:tcBorders>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1</w:t>
            </w:r>
          </w:p>
        </w:tc>
        <w:tc>
          <w:tcPr>
            <w:tcW w:w="1382" w:type="dxa"/>
            <w:tcBorders>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.002</w:t>
            </w:r>
          </w:p>
        </w:tc>
        <w:tc>
          <w:tcPr>
            <w:tcW w:w="1000" w:type="dxa"/>
            <w:tcBorders>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.006</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.936</w:t>
            </w:r>
          </w:p>
        </w:tc>
      </w:tr>
      <w:tr w:rsidR="00F238D8" w:rsidRPr="00396E70" w:rsidTr="00545A1E">
        <w:trPr>
          <w:cantSplit/>
          <w:tblHeader/>
        </w:trPr>
        <w:tc>
          <w:tcPr>
            <w:tcW w:w="1515"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Arial" w:hAnsi="Arial" w:cs="Arial"/>
                <w:color w:val="000000"/>
                <w:sz w:val="18"/>
                <w:szCs w:val="18"/>
              </w:rPr>
            </w:pPr>
          </w:p>
        </w:tc>
        <w:tc>
          <w:tcPr>
            <w:tcW w:w="1665" w:type="dxa"/>
            <w:tcBorders>
              <w:top w:val="nil"/>
              <w:left w:val="nil"/>
              <w:bottom w:val="nil"/>
              <w:right w:val="single" w:sz="16" w:space="0" w:color="000000"/>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320" w:lineRule="atLeast"/>
              <w:rPr>
                <w:rFonts w:ascii="Arial" w:hAnsi="Arial" w:cs="Arial"/>
                <w:color w:val="000000"/>
                <w:sz w:val="18"/>
                <w:szCs w:val="18"/>
              </w:rPr>
            </w:pPr>
            <w:r w:rsidRPr="00396E70">
              <w:rPr>
                <w:rFonts w:ascii="Arial" w:hAnsi="Arial" w:cs="Arial"/>
                <w:color w:val="000000"/>
                <w:sz w:val="18"/>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15.078</w:t>
            </w:r>
          </w:p>
        </w:tc>
        <w:tc>
          <w:tcPr>
            <w:tcW w:w="998" w:type="dxa"/>
            <w:tcBorders>
              <w:top w:val="nil"/>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61</w:t>
            </w:r>
          </w:p>
        </w:tc>
        <w:tc>
          <w:tcPr>
            <w:tcW w:w="1382" w:type="dxa"/>
            <w:tcBorders>
              <w:top w:val="nil"/>
              <w:bottom w:val="nil"/>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.247</w:t>
            </w:r>
          </w:p>
        </w:tc>
        <w:tc>
          <w:tcPr>
            <w:tcW w:w="1000" w:type="dxa"/>
            <w:tcBorders>
              <w:top w:val="nil"/>
              <w:bottom w:val="nil"/>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Times New Roman" w:hAnsi="Times New Roman" w:cs="Times New Roman"/>
                <w:sz w:val="24"/>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Times New Roman" w:hAnsi="Times New Roman" w:cs="Times New Roman"/>
                <w:sz w:val="24"/>
                <w:szCs w:val="24"/>
              </w:rPr>
            </w:pPr>
          </w:p>
        </w:tc>
      </w:tr>
      <w:tr w:rsidR="00F238D8" w:rsidRPr="00396E70" w:rsidTr="00545A1E">
        <w:trPr>
          <w:cantSplit/>
        </w:trPr>
        <w:tc>
          <w:tcPr>
            <w:tcW w:w="1515"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Times New Roman" w:hAnsi="Times New Roman" w:cs="Times New Roman"/>
                <w:sz w:val="24"/>
                <w:szCs w:val="24"/>
              </w:rPr>
            </w:pPr>
          </w:p>
        </w:tc>
        <w:tc>
          <w:tcPr>
            <w:tcW w:w="1665"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320" w:lineRule="atLeast"/>
              <w:rPr>
                <w:rFonts w:ascii="Arial" w:hAnsi="Arial" w:cs="Arial"/>
                <w:color w:val="000000"/>
                <w:sz w:val="18"/>
                <w:szCs w:val="18"/>
              </w:rPr>
            </w:pPr>
            <w:r w:rsidRPr="00396E70">
              <w:rPr>
                <w:rFonts w:ascii="Arial" w:hAnsi="Arial" w:cs="Arial"/>
                <w:color w:val="000000"/>
                <w:sz w:val="18"/>
                <w:szCs w:val="18"/>
              </w:rPr>
              <w:t>Total</w:t>
            </w:r>
          </w:p>
        </w:tc>
        <w:tc>
          <w:tcPr>
            <w:tcW w:w="144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15.079</w:t>
            </w:r>
          </w:p>
        </w:tc>
        <w:tc>
          <w:tcPr>
            <w:tcW w:w="998" w:type="dxa"/>
            <w:tcBorders>
              <w:top w:val="nil"/>
              <w:bottom w:val="single" w:sz="16" w:space="0" w:color="000000"/>
            </w:tcBorders>
            <w:shd w:val="clear" w:color="auto" w:fill="FFFFFF"/>
            <w:tcMar>
              <w:top w:w="30" w:type="dxa"/>
              <w:left w:w="30" w:type="dxa"/>
              <w:bottom w:w="30" w:type="dxa"/>
              <w:right w:w="30" w:type="dxa"/>
            </w:tcMar>
            <w:vAlign w:val="center"/>
          </w:tcPr>
          <w:p w:rsidR="00F238D8" w:rsidRPr="00396E70" w:rsidRDefault="00F238D8" w:rsidP="00F238D8">
            <w:pPr>
              <w:autoSpaceDE w:val="0"/>
              <w:autoSpaceDN w:val="0"/>
              <w:adjustRightInd w:val="0"/>
              <w:spacing w:after="0" w:line="320" w:lineRule="atLeast"/>
              <w:jc w:val="right"/>
              <w:rPr>
                <w:rFonts w:ascii="Arial" w:hAnsi="Arial" w:cs="Arial"/>
                <w:color w:val="000000"/>
                <w:sz w:val="18"/>
                <w:szCs w:val="18"/>
              </w:rPr>
            </w:pPr>
            <w:r w:rsidRPr="00396E70">
              <w:rPr>
                <w:rFonts w:ascii="Arial" w:hAnsi="Arial" w:cs="Arial"/>
                <w:color w:val="000000"/>
                <w:sz w:val="18"/>
                <w:szCs w:val="18"/>
              </w:rPr>
              <w:t>62</w:t>
            </w:r>
          </w:p>
        </w:tc>
        <w:tc>
          <w:tcPr>
            <w:tcW w:w="1382" w:type="dxa"/>
            <w:tcBorders>
              <w:top w:val="nil"/>
              <w:bottom w:val="single" w:sz="16" w:space="0" w:color="000000"/>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Times New Roman" w:hAnsi="Times New Roman" w:cs="Times New Roman"/>
                <w:sz w:val="24"/>
                <w:szCs w:val="24"/>
              </w:rPr>
            </w:pPr>
          </w:p>
        </w:tc>
        <w:tc>
          <w:tcPr>
            <w:tcW w:w="1000" w:type="dxa"/>
            <w:tcBorders>
              <w:top w:val="nil"/>
              <w:bottom w:val="single" w:sz="16" w:space="0" w:color="000000"/>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Times New Roman" w:hAnsi="Times New Roman" w:cs="Times New Roman"/>
                <w:sz w:val="24"/>
                <w:szCs w:val="24"/>
              </w:rPr>
            </w:pPr>
          </w:p>
        </w:tc>
        <w:tc>
          <w:tcPr>
            <w:tcW w:w="100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F238D8" w:rsidRPr="00396E70" w:rsidRDefault="00F238D8" w:rsidP="00F238D8">
            <w:pPr>
              <w:autoSpaceDE w:val="0"/>
              <w:autoSpaceDN w:val="0"/>
              <w:adjustRightInd w:val="0"/>
              <w:spacing w:after="0" w:line="240" w:lineRule="auto"/>
              <w:rPr>
                <w:rFonts w:ascii="Times New Roman" w:hAnsi="Times New Roman" w:cs="Times New Roman"/>
                <w:sz w:val="24"/>
                <w:szCs w:val="24"/>
              </w:rPr>
            </w:pPr>
          </w:p>
        </w:tc>
      </w:tr>
    </w:tbl>
    <w:tbl>
      <w:tblPr>
        <w:tblW w:w="9136"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651"/>
        <w:gridCol w:w="1665"/>
        <w:gridCol w:w="1440"/>
        <w:gridCol w:w="998"/>
        <w:gridCol w:w="1382"/>
        <w:gridCol w:w="1000"/>
        <w:gridCol w:w="1000"/>
      </w:tblGrid>
      <w:tr w:rsidR="000E1FDC" w:rsidRPr="00261D20" w:rsidTr="00CC6291">
        <w:trPr>
          <w:cantSplit/>
          <w:tblHeader/>
        </w:trPr>
        <w:tc>
          <w:tcPr>
            <w:tcW w:w="9133" w:type="dxa"/>
            <w:gridSpan w:val="7"/>
            <w:tcBorders>
              <w:top w:val="nil"/>
              <w:left w:val="nil"/>
              <w:bottom w:val="nil"/>
              <w:right w:val="nil"/>
            </w:tcBorders>
            <w:shd w:val="clear" w:color="auto" w:fill="FFFFFF"/>
            <w:tcMar>
              <w:top w:w="30" w:type="dxa"/>
              <w:left w:w="30" w:type="dxa"/>
              <w:bottom w:w="30" w:type="dxa"/>
              <w:right w:w="30" w:type="dxa"/>
            </w:tcMar>
            <w:vAlign w:val="center"/>
          </w:tcPr>
          <w:p w:rsidR="000E1FDC" w:rsidRDefault="000E1FDC" w:rsidP="00CC6291">
            <w:pPr>
              <w:autoSpaceDE w:val="0"/>
              <w:autoSpaceDN w:val="0"/>
              <w:adjustRightInd w:val="0"/>
              <w:spacing w:after="0" w:line="320" w:lineRule="atLeast"/>
              <w:rPr>
                <w:rFonts w:ascii="Times New Roman" w:eastAsia="Times New Roman" w:hAnsi="Times New Roman" w:cs="Times New Roman"/>
                <w:b/>
                <w:sz w:val="24"/>
                <w:szCs w:val="24"/>
              </w:rPr>
            </w:pPr>
          </w:p>
          <w:p w:rsidR="00F238D8" w:rsidRDefault="000E1FDC" w:rsidP="00CC6291">
            <w:pPr>
              <w:autoSpaceDE w:val="0"/>
              <w:autoSpaceDN w:val="0"/>
              <w:adjustRightInd w:val="0"/>
              <w:spacing w:after="0" w:line="320" w:lineRule="atLeast"/>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rsidR="000E1FDC" w:rsidRPr="00261D20" w:rsidRDefault="000E1FDC" w:rsidP="00CC6291">
            <w:pPr>
              <w:autoSpaceDE w:val="0"/>
              <w:autoSpaceDN w:val="0"/>
              <w:adjustRightInd w:val="0"/>
              <w:spacing w:after="0" w:line="320" w:lineRule="atLeast"/>
              <w:rPr>
                <w:rFonts w:ascii="Arial" w:hAnsi="Arial" w:cs="Arial"/>
                <w:color w:val="000000"/>
                <w:sz w:val="18"/>
                <w:szCs w:val="18"/>
              </w:rPr>
            </w:pPr>
            <w:r>
              <w:rPr>
                <w:rFonts w:ascii="Times New Roman" w:eastAsia="Times New Roman" w:hAnsi="Times New Roman" w:cs="Times New Roman"/>
                <w:b/>
                <w:sz w:val="24"/>
                <w:szCs w:val="24"/>
              </w:rPr>
              <w:t xml:space="preserve"> </w:t>
            </w:r>
            <w:r w:rsidR="0017292D">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Skeletal fluorosis</w:t>
            </w:r>
          </w:p>
        </w:tc>
      </w:tr>
      <w:tr w:rsidR="000E1FDC" w:rsidRPr="00261D20" w:rsidTr="00CC6291">
        <w:trPr>
          <w:cantSplit/>
          <w:tblHeader/>
        </w:trPr>
        <w:tc>
          <w:tcPr>
            <w:tcW w:w="1649"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E1FDC" w:rsidRPr="0029372A" w:rsidRDefault="000E1FDC" w:rsidP="00CC6291">
            <w:pPr>
              <w:autoSpaceDE w:val="0"/>
              <w:autoSpaceDN w:val="0"/>
              <w:adjustRightInd w:val="0"/>
              <w:spacing w:after="0" w:line="240" w:lineRule="auto"/>
              <w:rPr>
                <w:rFonts w:ascii="Times New Roman" w:hAnsi="Times New Roman" w:cs="Times New Roman"/>
                <w:sz w:val="20"/>
                <w:szCs w:val="20"/>
              </w:rPr>
            </w:pPr>
            <w:r w:rsidRPr="0029372A">
              <w:rPr>
                <w:rFonts w:ascii="Times New Roman" w:hAnsi="Times New Roman" w:cs="Times New Roman"/>
                <w:sz w:val="20"/>
                <w:szCs w:val="20"/>
              </w:rPr>
              <w:t>Dependent variable</w:t>
            </w:r>
          </w:p>
        </w:tc>
        <w:tc>
          <w:tcPr>
            <w:tcW w:w="1664"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Times New Roman" w:hAnsi="Times New Roman" w:cs="Times New Roman"/>
                <w:sz w:val="24"/>
                <w:szCs w:val="24"/>
              </w:rPr>
            </w:pPr>
          </w:p>
        </w:tc>
        <w:tc>
          <w:tcPr>
            <w:tcW w:w="144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0E1FDC" w:rsidRPr="00261D20" w:rsidRDefault="000E1FDC" w:rsidP="00CC6291">
            <w:pPr>
              <w:autoSpaceDE w:val="0"/>
              <w:autoSpaceDN w:val="0"/>
              <w:adjustRightInd w:val="0"/>
              <w:spacing w:after="0" w:line="320" w:lineRule="atLeast"/>
              <w:jc w:val="center"/>
              <w:rPr>
                <w:rFonts w:ascii="Arial" w:hAnsi="Arial" w:cs="Arial"/>
                <w:color w:val="000000"/>
                <w:sz w:val="18"/>
                <w:szCs w:val="18"/>
              </w:rPr>
            </w:pPr>
            <w:r w:rsidRPr="00261D20">
              <w:rPr>
                <w:rFonts w:ascii="Arial" w:hAnsi="Arial" w:cs="Arial"/>
                <w:color w:val="000000"/>
                <w:sz w:val="18"/>
                <w:szCs w:val="18"/>
              </w:rPr>
              <w:t>Sum of Squares</w:t>
            </w:r>
          </w:p>
        </w:tc>
        <w:tc>
          <w:tcPr>
            <w:tcW w:w="9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E1FDC" w:rsidRPr="00261D20" w:rsidRDefault="000E1FDC" w:rsidP="00CC6291">
            <w:pPr>
              <w:autoSpaceDE w:val="0"/>
              <w:autoSpaceDN w:val="0"/>
              <w:adjustRightInd w:val="0"/>
              <w:spacing w:after="0" w:line="320" w:lineRule="atLeast"/>
              <w:jc w:val="center"/>
              <w:rPr>
                <w:rFonts w:ascii="Arial" w:hAnsi="Arial" w:cs="Arial"/>
                <w:color w:val="000000"/>
                <w:sz w:val="18"/>
                <w:szCs w:val="18"/>
              </w:rPr>
            </w:pPr>
            <w:r w:rsidRPr="00261D20">
              <w:rPr>
                <w:rFonts w:ascii="Arial" w:hAnsi="Arial" w:cs="Arial"/>
                <w:color w:val="000000"/>
                <w:sz w:val="18"/>
                <w:szCs w:val="18"/>
              </w:rPr>
              <w:t>df</w:t>
            </w:r>
          </w:p>
        </w:tc>
        <w:tc>
          <w:tcPr>
            <w:tcW w:w="1382"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E1FDC" w:rsidRPr="00261D20" w:rsidRDefault="000E1FDC" w:rsidP="00CC6291">
            <w:pPr>
              <w:autoSpaceDE w:val="0"/>
              <w:autoSpaceDN w:val="0"/>
              <w:adjustRightInd w:val="0"/>
              <w:spacing w:after="0" w:line="320" w:lineRule="atLeast"/>
              <w:jc w:val="center"/>
              <w:rPr>
                <w:rFonts w:ascii="Arial" w:hAnsi="Arial" w:cs="Arial"/>
                <w:color w:val="000000"/>
                <w:sz w:val="18"/>
                <w:szCs w:val="18"/>
              </w:rPr>
            </w:pPr>
            <w:r w:rsidRPr="00261D20">
              <w:rPr>
                <w:rFonts w:ascii="Arial" w:hAnsi="Arial" w:cs="Arial"/>
                <w:color w:val="000000"/>
                <w:sz w:val="18"/>
                <w:szCs w:val="18"/>
              </w:rPr>
              <w:t>Mean Square</w:t>
            </w:r>
          </w:p>
        </w:tc>
        <w:tc>
          <w:tcPr>
            <w:tcW w:w="100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E1FDC" w:rsidRPr="00261D20" w:rsidRDefault="000E1FDC" w:rsidP="00CC6291">
            <w:pPr>
              <w:autoSpaceDE w:val="0"/>
              <w:autoSpaceDN w:val="0"/>
              <w:adjustRightInd w:val="0"/>
              <w:spacing w:after="0" w:line="320" w:lineRule="atLeast"/>
              <w:jc w:val="center"/>
              <w:rPr>
                <w:rFonts w:ascii="Arial" w:hAnsi="Arial" w:cs="Arial"/>
                <w:color w:val="000000"/>
                <w:sz w:val="18"/>
                <w:szCs w:val="18"/>
              </w:rPr>
            </w:pPr>
            <w:r w:rsidRPr="00261D20">
              <w:rPr>
                <w:rFonts w:ascii="Arial" w:hAnsi="Arial" w:cs="Arial"/>
                <w:color w:val="000000"/>
                <w:sz w:val="18"/>
                <w:szCs w:val="18"/>
              </w:rPr>
              <w:t>F</w:t>
            </w:r>
          </w:p>
        </w:tc>
        <w:tc>
          <w:tcPr>
            <w:tcW w:w="100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0E1FDC" w:rsidRPr="00261D20" w:rsidRDefault="000E1FDC" w:rsidP="00CC6291">
            <w:pPr>
              <w:autoSpaceDE w:val="0"/>
              <w:autoSpaceDN w:val="0"/>
              <w:adjustRightInd w:val="0"/>
              <w:spacing w:after="0" w:line="320" w:lineRule="atLeast"/>
              <w:jc w:val="center"/>
              <w:rPr>
                <w:rFonts w:ascii="Arial" w:hAnsi="Arial" w:cs="Arial"/>
                <w:color w:val="000000"/>
                <w:sz w:val="18"/>
                <w:szCs w:val="18"/>
              </w:rPr>
            </w:pPr>
            <w:r w:rsidRPr="00261D20">
              <w:rPr>
                <w:rFonts w:ascii="Arial" w:hAnsi="Arial" w:cs="Arial"/>
                <w:color w:val="000000"/>
                <w:sz w:val="18"/>
                <w:szCs w:val="18"/>
              </w:rPr>
              <w:t>Sig.</w:t>
            </w:r>
          </w:p>
        </w:tc>
      </w:tr>
      <w:tr w:rsidR="000E1FDC" w:rsidRPr="00261D20" w:rsidTr="00CC6291">
        <w:trPr>
          <w:cantSplit/>
          <w:tblHeader/>
        </w:trPr>
        <w:tc>
          <w:tcPr>
            <w:tcW w:w="1649"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320" w:lineRule="atLeast"/>
              <w:rPr>
                <w:rFonts w:ascii="Arial" w:hAnsi="Arial" w:cs="Arial"/>
                <w:color w:val="000000"/>
                <w:sz w:val="18"/>
                <w:szCs w:val="18"/>
              </w:rPr>
            </w:pPr>
            <w:r w:rsidRPr="00261D20">
              <w:rPr>
                <w:rFonts w:ascii="Arial" w:hAnsi="Arial" w:cs="Arial"/>
                <w:color w:val="000000"/>
                <w:sz w:val="18"/>
                <w:szCs w:val="18"/>
              </w:rPr>
              <w:t>Skeletal</w:t>
            </w:r>
            <w:r>
              <w:rPr>
                <w:rFonts w:ascii="Arial" w:hAnsi="Arial" w:cs="Arial"/>
                <w:color w:val="000000"/>
                <w:sz w:val="18"/>
                <w:szCs w:val="18"/>
              </w:rPr>
              <w:t xml:space="preserve"> </w:t>
            </w:r>
            <w:r w:rsidRPr="00261D20">
              <w:rPr>
                <w:rFonts w:ascii="Arial" w:hAnsi="Arial" w:cs="Arial"/>
                <w:color w:val="000000"/>
                <w:sz w:val="18"/>
                <w:szCs w:val="18"/>
              </w:rPr>
              <w:t>fluorosis</w:t>
            </w:r>
          </w:p>
        </w:tc>
        <w:tc>
          <w:tcPr>
            <w:tcW w:w="1664"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320" w:lineRule="atLeast"/>
              <w:rPr>
                <w:rFonts w:ascii="Arial" w:hAnsi="Arial" w:cs="Arial"/>
                <w:color w:val="000000"/>
                <w:sz w:val="18"/>
                <w:szCs w:val="18"/>
              </w:rPr>
            </w:pPr>
            <w:r w:rsidRPr="00261D20">
              <w:rPr>
                <w:rFonts w:ascii="Arial" w:hAnsi="Arial" w:cs="Arial"/>
                <w:color w:val="000000"/>
                <w:sz w:val="18"/>
                <w:szCs w:val="18"/>
              </w:rPr>
              <w:t>Between Groups</w:t>
            </w:r>
          </w:p>
        </w:tc>
        <w:tc>
          <w:tcPr>
            <w:tcW w:w="144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12.857</w:t>
            </w:r>
          </w:p>
        </w:tc>
        <w:tc>
          <w:tcPr>
            <w:tcW w:w="998" w:type="dxa"/>
            <w:tcBorders>
              <w:top w:val="single" w:sz="16" w:space="0" w:color="000000"/>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1</w:t>
            </w:r>
          </w:p>
        </w:tc>
        <w:tc>
          <w:tcPr>
            <w:tcW w:w="1382" w:type="dxa"/>
            <w:tcBorders>
              <w:top w:val="single" w:sz="16" w:space="0" w:color="000000"/>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12.857</w:t>
            </w:r>
          </w:p>
        </w:tc>
        <w:tc>
          <w:tcPr>
            <w:tcW w:w="1000" w:type="dxa"/>
            <w:tcBorders>
              <w:top w:val="single" w:sz="16" w:space="0" w:color="000000"/>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w:t>
            </w:r>
          </w:p>
        </w:tc>
        <w:tc>
          <w:tcPr>
            <w:tcW w:w="100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w:t>
            </w:r>
          </w:p>
        </w:tc>
      </w:tr>
      <w:tr w:rsidR="000E1FDC" w:rsidRPr="00261D20" w:rsidTr="00CC6291">
        <w:trPr>
          <w:cantSplit/>
          <w:tblHeader/>
        </w:trPr>
        <w:tc>
          <w:tcPr>
            <w:tcW w:w="1649"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Arial" w:hAnsi="Arial" w:cs="Arial"/>
                <w:color w:val="000000"/>
                <w:sz w:val="18"/>
                <w:szCs w:val="18"/>
              </w:rPr>
            </w:pPr>
          </w:p>
        </w:tc>
        <w:tc>
          <w:tcPr>
            <w:tcW w:w="1664" w:type="dxa"/>
            <w:tcBorders>
              <w:top w:val="nil"/>
              <w:left w:val="nil"/>
              <w:bottom w:val="nil"/>
              <w:right w:val="single" w:sz="16" w:space="0" w:color="000000"/>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320" w:lineRule="atLeast"/>
              <w:rPr>
                <w:rFonts w:ascii="Arial" w:hAnsi="Arial" w:cs="Arial"/>
                <w:color w:val="000000"/>
                <w:sz w:val="18"/>
                <w:szCs w:val="18"/>
              </w:rPr>
            </w:pPr>
            <w:r w:rsidRPr="00261D20">
              <w:rPr>
                <w:rFonts w:ascii="Arial" w:hAnsi="Arial" w:cs="Arial"/>
                <w:color w:val="000000"/>
                <w:sz w:val="18"/>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.000</w:t>
            </w:r>
          </w:p>
        </w:tc>
        <w:tc>
          <w:tcPr>
            <w:tcW w:w="998" w:type="dxa"/>
            <w:tcBorders>
              <w:top w:val="nil"/>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61</w:t>
            </w:r>
          </w:p>
        </w:tc>
        <w:tc>
          <w:tcPr>
            <w:tcW w:w="1382" w:type="dxa"/>
            <w:tcBorders>
              <w:top w:val="nil"/>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.000</w:t>
            </w:r>
          </w:p>
        </w:tc>
        <w:tc>
          <w:tcPr>
            <w:tcW w:w="1000" w:type="dxa"/>
            <w:tcBorders>
              <w:top w:val="nil"/>
              <w:bottom w:val="nil"/>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Times New Roman" w:hAnsi="Times New Roman" w:cs="Times New Roman"/>
                <w:sz w:val="24"/>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Times New Roman" w:hAnsi="Times New Roman" w:cs="Times New Roman"/>
                <w:sz w:val="24"/>
                <w:szCs w:val="24"/>
              </w:rPr>
            </w:pPr>
          </w:p>
        </w:tc>
      </w:tr>
      <w:tr w:rsidR="000E1FDC" w:rsidRPr="00261D20" w:rsidTr="00CC6291">
        <w:trPr>
          <w:cantSplit/>
          <w:tblHeader/>
        </w:trPr>
        <w:tc>
          <w:tcPr>
            <w:tcW w:w="1649"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Times New Roman" w:hAnsi="Times New Roman" w:cs="Times New Roman"/>
                <w:sz w:val="24"/>
                <w:szCs w:val="24"/>
              </w:rPr>
            </w:pPr>
          </w:p>
        </w:tc>
        <w:tc>
          <w:tcPr>
            <w:tcW w:w="1664" w:type="dxa"/>
            <w:tcBorders>
              <w:top w:val="nil"/>
              <w:left w:val="nil"/>
              <w:right w:val="single" w:sz="16" w:space="0" w:color="000000"/>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320" w:lineRule="atLeast"/>
              <w:rPr>
                <w:rFonts w:ascii="Arial" w:hAnsi="Arial" w:cs="Arial"/>
                <w:color w:val="000000"/>
                <w:sz w:val="18"/>
                <w:szCs w:val="18"/>
              </w:rPr>
            </w:pPr>
            <w:r w:rsidRPr="00261D20">
              <w:rPr>
                <w:rFonts w:ascii="Arial" w:hAnsi="Arial" w:cs="Arial"/>
                <w:color w:val="000000"/>
                <w:sz w:val="18"/>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12.857</w:t>
            </w:r>
          </w:p>
        </w:tc>
        <w:tc>
          <w:tcPr>
            <w:tcW w:w="998" w:type="dxa"/>
            <w:tcBorders>
              <w:top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62</w:t>
            </w:r>
          </w:p>
        </w:tc>
        <w:tc>
          <w:tcPr>
            <w:tcW w:w="1382" w:type="dxa"/>
            <w:tcBorders>
              <w:top w:val="nil"/>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Times New Roman" w:hAnsi="Times New Roman" w:cs="Times New Roman"/>
                <w:sz w:val="24"/>
                <w:szCs w:val="24"/>
              </w:rPr>
            </w:pPr>
          </w:p>
        </w:tc>
        <w:tc>
          <w:tcPr>
            <w:tcW w:w="1000" w:type="dxa"/>
            <w:tcBorders>
              <w:top w:val="nil"/>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Times New Roman" w:hAnsi="Times New Roman" w:cs="Times New Roman"/>
                <w:sz w:val="24"/>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Times New Roman" w:hAnsi="Times New Roman" w:cs="Times New Roman"/>
                <w:sz w:val="24"/>
                <w:szCs w:val="24"/>
              </w:rPr>
            </w:pPr>
          </w:p>
        </w:tc>
      </w:tr>
      <w:tr w:rsidR="000E1FDC" w:rsidRPr="00261D20" w:rsidTr="00CC6291">
        <w:trPr>
          <w:cantSplit/>
          <w:tblHeader/>
        </w:trPr>
        <w:tc>
          <w:tcPr>
            <w:tcW w:w="1649" w:type="dxa"/>
            <w:vMerge w:val="restart"/>
            <w:tcBorders>
              <w:left w:val="single" w:sz="16" w:space="0" w:color="000000"/>
              <w:right w:val="nil"/>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320" w:lineRule="atLeast"/>
              <w:rPr>
                <w:rFonts w:ascii="Arial" w:hAnsi="Arial" w:cs="Arial"/>
                <w:color w:val="000000"/>
                <w:sz w:val="18"/>
                <w:szCs w:val="18"/>
              </w:rPr>
            </w:pPr>
            <w:r w:rsidRPr="00261D20">
              <w:rPr>
                <w:rFonts w:ascii="Arial" w:hAnsi="Arial" w:cs="Arial"/>
                <w:color w:val="000000"/>
                <w:sz w:val="18"/>
                <w:szCs w:val="18"/>
              </w:rPr>
              <w:t>male</w:t>
            </w:r>
          </w:p>
        </w:tc>
        <w:tc>
          <w:tcPr>
            <w:tcW w:w="1664" w:type="dxa"/>
            <w:tcBorders>
              <w:left w:val="nil"/>
              <w:bottom w:val="nil"/>
              <w:right w:val="single" w:sz="16" w:space="0" w:color="000000"/>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320" w:lineRule="atLeast"/>
              <w:rPr>
                <w:rFonts w:ascii="Arial" w:hAnsi="Arial" w:cs="Arial"/>
                <w:color w:val="000000"/>
                <w:sz w:val="18"/>
                <w:szCs w:val="18"/>
              </w:rPr>
            </w:pPr>
            <w:r w:rsidRPr="00261D20">
              <w:rPr>
                <w:rFonts w:ascii="Arial" w:hAnsi="Arial" w:cs="Arial"/>
                <w:color w:val="000000"/>
                <w:sz w:val="18"/>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.002</w:t>
            </w:r>
          </w:p>
        </w:tc>
        <w:tc>
          <w:tcPr>
            <w:tcW w:w="998" w:type="dxa"/>
            <w:tcBorders>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1</w:t>
            </w:r>
          </w:p>
        </w:tc>
        <w:tc>
          <w:tcPr>
            <w:tcW w:w="1382" w:type="dxa"/>
            <w:tcBorders>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.002</w:t>
            </w:r>
          </w:p>
        </w:tc>
        <w:tc>
          <w:tcPr>
            <w:tcW w:w="1000" w:type="dxa"/>
            <w:tcBorders>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.006</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.936</w:t>
            </w:r>
          </w:p>
        </w:tc>
      </w:tr>
      <w:tr w:rsidR="000E1FDC" w:rsidRPr="00261D20" w:rsidTr="00CC6291">
        <w:trPr>
          <w:cantSplit/>
          <w:tblHeader/>
        </w:trPr>
        <w:tc>
          <w:tcPr>
            <w:tcW w:w="1649" w:type="dxa"/>
            <w:vMerge/>
            <w:tcBorders>
              <w:left w:val="single" w:sz="16" w:space="0" w:color="000000"/>
              <w:right w:val="nil"/>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Arial" w:hAnsi="Arial" w:cs="Arial"/>
                <w:color w:val="000000"/>
                <w:sz w:val="18"/>
                <w:szCs w:val="18"/>
              </w:rPr>
            </w:pPr>
          </w:p>
        </w:tc>
        <w:tc>
          <w:tcPr>
            <w:tcW w:w="1664" w:type="dxa"/>
            <w:tcBorders>
              <w:top w:val="nil"/>
              <w:left w:val="nil"/>
              <w:bottom w:val="nil"/>
              <w:right w:val="single" w:sz="16" w:space="0" w:color="000000"/>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320" w:lineRule="atLeast"/>
              <w:rPr>
                <w:rFonts w:ascii="Arial" w:hAnsi="Arial" w:cs="Arial"/>
                <w:color w:val="000000"/>
                <w:sz w:val="18"/>
                <w:szCs w:val="18"/>
              </w:rPr>
            </w:pPr>
            <w:r w:rsidRPr="00261D20">
              <w:rPr>
                <w:rFonts w:ascii="Arial" w:hAnsi="Arial" w:cs="Arial"/>
                <w:color w:val="000000"/>
                <w:sz w:val="18"/>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15.078</w:t>
            </w:r>
          </w:p>
        </w:tc>
        <w:tc>
          <w:tcPr>
            <w:tcW w:w="998" w:type="dxa"/>
            <w:tcBorders>
              <w:top w:val="nil"/>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61</w:t>
            </w:r>
          </w:p>
        </w:tc>
        <w:tc>
          <w:tcPr>
            <w:tcW w:w="1382" w:type="dxa"/>
            <w:tcBorders>
              <w:top w:val="nil"/>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.247</w:t>
            </w:r>
          </w:p>
        </w:tc>
        <w:tc>
          <w:tcPr>
            <w:tcW w:w="1000" w:type="dxa"/>
            <w:tcBorders>
              <w:top w:val="nil"/>
              <w:bottom w:val="nil"/>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Times New Roman" w:hAnsi="Times New Roman" w:cs="Times New Roman"/>
                <w:sz w:val="24"/>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Times New Roman" w:hAnsi="Times New Roman" w:cs="Times New Roman"/>
                <w:sz w:val="24"/>
                <w:szCs w:val="24"/>
              </w:rPr>
            </w:pPr>
          </w:p>
        </w:tc>
      </w:tr>
      <w:tr w:rsidR="000E1FDC" w:rsidRPr="00261D20" w:rsidTr="00CC6291">
        <w:trPr>
          <w:cantSplit/>
          <w:tblHeader/>
        </w:trPr>
        <w:tc>
          <w:tcPr>
            <w:tcW w:w="1649" w:type="dxa"/>
            <w:vMerge/>
            <w:tcBorders>
              <w:left w:val="single" w:sz="16" w:space="0" w:color="000000"/>
              <w:right w:val="nil"/>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Times New Roman" w:hAnsi="Times New Roman" w:cs="Times New Roman"/>
                <w:sz w:val="24"/>
                <w:szCs w:val="24"/>
              </w:rPr>
            </w:pPr>
          </w:p>
        </w:tc>
        <w:tc>
          <w:tcPr>
            <w:tcW w:w="1664" w:type="dxa"/>
            <w:tcBorders>
              <w:top w:val="nil"/>
              <w:left w:val="nil"/>
              <w:right w:val="single" w:sz="16" w:space="0" w:color="000000"/>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320" w:lineRule="atLeast"/>
              <w:rPr>
                <w:rFonts w:ascii="Arial" w:hAnsi="Arial" w:cs="Arial"/>
                <w:color w:val="000000"/>
                <w:sz w:val="18"/>
                <w:szCs w:val="18"/>
              </w:rPr>
            </w:pPr>
            <w:r w:rsidRPr="00261D20">
              <w:rPr>
                <w:rFonts w:ascii="Arial" w:hAnsi="Arial" w:cs="Arial"/>
                <w:color w:val="000000"/>
                <w:sz w:val="18"/>
                <w:szCs w:val="18"/>
              </w:rPr>
              <w:t>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15.079</w:t>
            </w:r>
          </w:p>
        </w:tc>
        <w:tc>
          <w:tcPr>
            <w:tcW w:w="998" w:type="dxa"/>
            <w:tcBorders>
              <w:top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62</w:t>
            </w:r>
          </w:p>
        </w:tc>
        <w:tc>
          <w:tcPr>
            <w:tcW w:w="1382" w:type="dxa"/>
            <w:tcBorders>
              <w:top w:val="nil"/>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Times New Roman" w:hAnsi="Times New Roman" w:cs="Times New Roman"/>
                <w:sz w:val="24"/>
                <w:szCs w:val="24"/>
              </w:rPr>
            </w:pPr>
          </w:p>
        </w:tc>
        <w:tc>
          <w:tcPr>
            <w:tcW w:w="1000" w:type="dxa"/>
            <w:tcBorders>
              <w:top w:val="nil"/>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Times New Roman" w:hAnsi="Times New Roman" w:cs="Times New Roman"/>
                <w:sz w:val="24"/>
                <w:szCs w:val="24"/>
              </w:rPr>
            </w:pPr>
          </w:p>
        </w:tc>
        <w:tc>
          <w:tcPr>
            <w:tcW w:w="1000" w:type="dxa"/>
            <w:tcBorders>
              <w:top w:val="nil"/>
              <w:right w:val="single" w:sz="16" w:space="0" w:color="000000"/>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Times New Roman" w:hAnsi="Times New Roman" w:cs="Times New Roman"/>
                <w:sz w:val="24"/>
                <w:szCs w:val="24"/>
              </w:rPr>
            </w:pPr>
          </w:p>
        </w:tc>
      </w:tr>
      <w:tr w:rsidR="000E1FDC" w:rsidRPr="00261D20" w:rsidTr="00CC6291">
        <w:trPr>
          <w:cantSplit/>
          <w:tblHeader/>
        </w:trPr>
        <w:tc>
          <w:tcPr>
            <w:tcW w:w="1649"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320" w:lineRule="atLeast"/>
              <w:rPr>
                <w:rFonts w:ascii="Arial" w:hAnsi="Arial" w:cs="Arial"/>
                <w:color w:val="000000"/>
                <w:sz w:val="18"/>
                <w:szCs w:val="18"/>
              </w:rPr>
            </w:pPr>
            <w:r w:rsidRPr="00261D20">
              <w:rPr>
                <w:rFonts w:ascii="Arial" w:hAnsi="Arial" w:cs="Arial"/>
                <w:color w:val="000000"/>
                <w:sz w:val="18"/>
                <w:szCs w:val="18"/>
              </w:rPr>
              <w:t>female</w:t>
            </w:r>
          </w:p>
        </w:tc>
        <w:tc>
          <w:tcPr>
            <w:tcW w:w="1664" w:type="dxa"/>
            <w:tcBorders>
              <w:left w:val="nil"/>
              <w:bottom w:val="nil"/>
              <w:right w:val="single" w:sz="16" w:space="0" w:color="000000"/>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320" w:lineRule="atLeast"/>
              <w:rPr>
                <w:rFonts w:ascii="Arial" w:hAnsi="Arial" w:cs="Arial"/>
                <w:color w:val="000000"/>
                <w:sz w:val="18"/>
                <w:szCs w:val="18"/>
              </w:rPr>
            </w:pPr>
            <w:r w:rsidRPr="00261D20">
              <w:rPr>
                <w:rFonts w:ascii="Arial" w:hAnsi="Arial" w:cs="Arial"/>
                <w:color w:val="000000"/>
                <w:sz w:val="18"/>
                <w:szCs w:val="18"/>
              </w:rPr>
              <w:t>Between Groups</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.002</w:t>
            </w:r>
          </w:p>
        </w:tc>
        <w:tc>
          <w:tcPr>
            <w:tcW w:w="998" w:type="dxa"/>
            <w:tcBorders>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1</w:t>
            </w:r>
          </w:p>
        </w:tc>
        <w:tc>
          <w:tcPr>
            <w:tcW w:w="1382" w:type="dxa"/>
            <w:tcBorders>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.002</w:t>
            </w:r>
          </w:p>
        </w:tc>
        <w:tc>
          <w:tcPr>
            <w:tcW w:w="1000" w:type="dxa"/>
            <w:tcBorders>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.006</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.936</w:t>
            </w:r>
          </w:p>
        </w:tc>
      </w:tr>
      <w:tr w:rsidR="000E1FDC" w:rsidRPr="00261D20" w:rsidTr="00CC6291">
        <w:trPr>
          <w:cantSplit/>
          <w:tblHeader/>
        </w:trPr>
        <w:tc>
          <w:tcPr>
            <w:tcW w:w="1649"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Arial" w:hAnsi="Arial" w:cs="Arial"/>
                <w:color w:val="000000"/>
                <w:sz w:val="18"/>
                <w:szCs w:val="18"/>
              </w:rPr>
            </w:pPr>
          </w:p>
        </w:tc>
        <w:tc>
          <w:tcPr>
            <w:tcW w:w="1664" w:type="dxa"/>
            <w:tcBorders>
              <w:top w:val="nil"/>
              <w:left w:val="nil"/>
              <w:bottom w:val="nil"/>
              <w:right w:val="single" w:sz="16" w:space="0" w:color="000000"/>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320" w:lineRule="atLeast"/>
              <w:rPr>
                <w:rFonts w:ascii="Arial" w:hAnsi="Arial" w:cs="Arial"/>
                <w:color w:val="000000"/>
                <w:sz w:val="18"/>
                <w:szCs w:val="18"/>
              </w:rPr>
            </w:pPr>
            <w:r w:rsidRPr="00261D20">
              <w:rPr>
                <w:rFonts w:ascii="Arial" w:hAnsi="Arial" w:cs="Arial"/>
                <w:color w:val="000000"/>
                <w:sz w:val="18"/>
                <w:szCs w:val="18"/>
              </w:rPr>
              <w:t>Within Groups</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15.078</w:t>
            </w:r>
          </w:p>
        </w:tc>
        <w:tc>
          <w:tcPr>
            <w:tcW w:w="998" w:type="dxa"/>
            <w:tcBorders>
              <w:top w:val="nil"/>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61</w:t>
            </w:r>
          </w:p>
        </w:tc>
        <w:tc>
          <w:tcPr>
            <w:tcW w:w="1382" w:type="dxa"/>
            <w:tcBorders>
              <w:top w:val="nil"/>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.247</w:t>
            </w:r>
          </w:p>
        </w:tc>
        <w:tc>
          <w:tcPr>
            <w:tcW w:w="1000" w:type="dxa"/>
            <w:tcBorders>
              <w:top w:val="nil"/>
              <w:bottom w:val="nil"/>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Times New Roman" w:hAnsi="Times New Roman" w:cs="Times New Roman"/>
                <w:sz w:val="24"/>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Times New Roman" w:hAnsi="Times New Roman" w:cs="Times New Roman"/>
                <w:sz w:val="24"/>
                <w:szCs w:val="24"/>
              </w:rPr>
            </w:pPr>
          </w:p>
        </w:tc>
      </w:tr>
      <w:tr w:rsidR="000E1FDC" w:rsidRPr="00261D20" w:rsidTr="002D6E10">
        <w:trPr>
          <w:cantSplit/>
        </w:trPr>
        <w:tc>
          <w:tcPr>
            <w:tcW w:w="1649" w:type="dxa"/>
            <w:vMerge/>
            <w:tcBorders>
              <w:left w:val="single" w:sz="16" w:space="0" w:color="000000"/>
              <w:bottom w:val="nil"/>
              <w:right w:val="nil"/>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Times New Roman" w:hAnsi="Times New Roman" w:cs="Times New Roman"/>
                <w:sz w:val="24"/>
                <w:szCs w:val="24"/>
              </w:rPr>
            </w:pPr>
          </w:p>
        </w:tc>
        <w:tc>
          <w:tcPr>
            <w:tcW w:w="1664" w:type="dxa"/>
            <w:tcBorders>
              <w:top w:val="nil"/>
              <w:left w:val="nil"/>
              <w:bottom w:val="nil"/>
              <w:right w:val="single" w:sz="16" w:space="0" w:color="000000"/>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320" w:lineRule="atLeast"/>
              <w:rPr>
                <w:rFonts w:ascii="Arial" w:hAnsi="Arial" w:cs="Arial"/>
                <w:color w:val="000000"/>
                <w:sz w:val="18"/>
                <w:szCs w:val="18"/>
              </w:rPr>
            </w:pPr>
            <w:r w:rsidRPr="00261D20">
              <w:rPr>
                <w:rFonts w:ascii="Arial" w:hAnsi="Arial" w:cs="Arial"/>
                <w:color w:val="000000"/>
                <w:sz w:val="18"/>
                <w:szCs w:val="18"/>
              </w:rPr>
              <w:t>Total</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15.079</w:t>
            </w:r>
          </w:p>
        </w:tc>
        <w:tc>
          <w:tcPr>
            <w:tcW w:w="998" w:type="dxa"/>
            <w:tcBorders>
              <w:top w:val="nil"/>
              <w:bottom w:val="nil"/>
            </w:tcBorders>
            <w:shd w:val="clear" w:color="auto" w:fill="FFFFFF"/>
            <w:tcMar>
              <w:top w:w="30" w:type="dxa"/>
              <w:left w:w="30" w:type="dxa"/>
              <w:bottom w:w="30" w:type="dxa"/>
              <w:right w:w="30" w:type="dxa"/>
            </w:tcMar>
            <w:vAlign w:val="center"/>
          </w:tcPr>
          <w:p w:rsidR="000E1FDC" w:rsidRPr="00261D20" w:rsidRDefault="000E1FDC" w:rsidP="00CC6291">
            <w:pPr>
              <w:autoSpaceDE w:val="0"/>
              <w:autoSpaceDN w:val="0"/>
              <w:adjustRightInd w:val="0"/>
              <w:spacing w:after="0" w:line="320" w:lineRule="atLeast"/>
              <w:jc w:val="right"/>
              <w:rPr>
                <w:rFonts w:ascii="Arial" w:hAnsi="Arial" w:cs="Arial"/>
                <w:color w:val="000000"/>
                <w:sz w:val="18"/>
                <w:szCs w:val="18"/>
              </w:rPr>
            </w:pPr>
            <w:r w:rsidRPr="00261D20">
              <w:rPr>
                <w:rFonts w:ascii="Arial" w:hAnsi="Arial" w:cs="Arial"/>
                <w:color w:val="000000"/>
                <w:sz w:val="18"/>
                <w:szCs w:val="18"/>
              </w:rPr>
              <w:t>62</w:t>
            </w:r>
          </w:p>
        </w:tc>
        <w:tc>
          <w:tcPr>
            <w:tcW w:w="1382" w:type="dxa"/>
            <w:tcBorders>
              <w:top w:val="nil"/>
              <w:bottom w:val="nil"/>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Times New Roman" w:hAnsi="Times New Roman" w:cs="Times New Roman"/>
                <w:sz w:val="24"/>
                <w:szCs w:val="24"/>
              </w:rPr>
            </w:pPr>
          </w:p>
        </w:tc>
        <w:tc>
          <w:tcPr>
            <w:tcW w:w="1000" w:type="dxa"/>
            <w:tcBorders>
              <w:top w:val="nil"/>
              <w:bottom w:val="nil"/>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Times New Roman" w:hAnsi="Times New Roman" w:cs="Times New Roman"/>
                <w:sz w:val="24"/>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0E1FDC" w:rsidRPr="00261D20" w:rsidRDefault="000E1FDC" w:rsidP="00CC6291">
            <w:pPr>
              <w:autoSpaceDE w:val="0"/>
              <w:autoSpaceDN w:val="0"/>
              <w:adjustRightInd w:val="0"/>
              <w:spacing w:after="0" w:line="240" w:lineRule="auto"/>
              <w:rPr>
                <w:rFonts w:ascii="Times New Roman" w:hAnsi="Times New Roman" w:cs="Times New Roman"/>
                <w:sz w:val="24"/>
                <w:szCs w:val="24"/>
              </w:rPr>
            </w:pPr>
          </w:p>
        </w:tc>
      </w:tr>
      <w:tr w:rsidR="00F97375" w:rsidRPr="00261D20" w:rsidTr="002D6E10">
        <w:trPr>
          <w:cantSplit/>
          <w:trHeight w:val="24"/>
        </w:trPr>
        <w:tc>
          <w:tcPr>
            <w:tcW w:w="1649" w:type="dxa"/>
            <w:tcBorders>
              <w:top w:val="nil"/>
              <w:left w:val="single" w:sz="18" w:space="0" w:color="000000"/>
              <w:bottom w:val="single" w:sz="18" w:space="0" w:color="000000"/>
              <w:right w:val="nil"/>
            </w:tcBorders>
            <w:shd w:val="clear" w:color="auto" w:fill="FFFFFF"/>
            <w:tcMar>
              <w:top w:w="30" w:type="dxa"/>
              <w:left w:w="30" w:type="dxa"/>
              <w:bottom w:w="30" w:type="dxa"/>
              <w:right w:w="30" w:type="dxa"/>
            </w:tcMar>
          </w:tcPr>
          <w:p w:rsidR="00F97375" w:rsidRPr="00261D20" w:rsidRDefault="00F97375" w:rsidP="00CC6291">
            <w:pPr>
              <w:autoSpaceDE w:val="0"/>
              <w:autoSpaceDN w:val="0"/>
              <w:adjustRightInd w:val="0"/>
              <w:spacing w:after="0" w:line="240" w:lineRule="auto"/>
              <w:rPr>
                <w:rFonts w:ascii="Times New Roman" w:hAnsi="Times New Roman" w:cs="Times New Roman"/>
                <w:sz w:val="24"/>
                <w:szCs w:val="24"/>
              </w:rPr>
            </w:pPr>
          </w:p>
        </w:tc>
        <w:tc>
          <w:tcPr>
            <w:tcW w:w="1664"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F97375" w:rsidRPr="00261D20" w:rsidRDefault="00F97375" w:rsidP="00CC6291">
            <w:pPr>
              <w:autoSpaceDE w:val="0"/>
              <w:autoSpaceDN w:val="0"/>
              <w:adjustRightInd w:val="0"/>
              <w:spacing w:after="0" w:line="320" w:lineRule="atLeast"/>
              <w:rPr>
                <w:rFonts w:ascii="Arial" w:hAnsi="Arial" w:cs="Arial"/>
                <w:color w:val="000000"/>
                <w:sz w:val="18"/>
                <w:szCs w:val="18"/>
              </w:rPr>
            </w:pPr>
          </w:p>
        </w:tc>
        <w:tc>
          <w:tcPr>
            <w:tcW w:w="144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F97375" w:rsidRPr="00261D20" w:rsidRDefault="00F97375" w:rsidP="00CC6291">
            <w:pPr>
              <w:autoSpaceDE w:val="0"/>
              <w:autoSpaceDN w:val="0"/>
              <w:adjustRightInd w:val="0"/>
              <w:spacing w:after="0" w:line="320" w:lineRule="atLeast"/>
              <w:jc w:val="right"/>
              <w:rPr>
                <w:rFonts w:ascii="Arial" w:hAnsi="Arial" w:cs="Arial"/>
                <w:color w:val="000000"/>
                <w:sz w:val="18"/>
                <w:szCs w:val="18"/>
              </w:rPr>
            </w:pPr>
          </w:p>
        </w:tc>
        <w:tc>
          <w:tcPr>
            <w:tcW w:w="998" w:type="dxa"/>
            <w:tcBorders>
              <w:top w:val="nil"/>
              <w:bottom w:val="single" w:sz="16" w:space="0" w:color="000000"/>
            </w:tcBorders>
            <w:shd w:val="clear" w:color="auto" w:fill="FFFFFF"/>
            <w:tcMar>
              <w:top w:w="30" w:type="dxa"/>
              <w:left w:w="30" w:type="dxa"/>
              <w:bottom w:w="30" w:type="dxa"/>
              <w:right w:w="30" w:type="dxa"/>
            </w:tcMar>
            <w:vAlign w:val="center"/>
          </w:tcPr>
          <w:p w:rsidR="00F97375" w:rsidRPr="00261D20" w:rsidRDefault="00F97375" w:rsidP="00CC6291">
            <w:pPr>
              <w:autoSpaceDE w:val="0"/>
              <w:autoSpaceDN w:val="0"/>
              <w:adjustRightInd w:val="0"/>
              <w:spacing w:after="0" w:line="320" w:lineRule="atLeast"/>
              <w:jc w:val="right"/>
              <w:rPr>
                <w:rFonts w:ascii="Arial" w:hAnsi="Arial" w:cs="Arial"/>
                <w:color w:val="000000"/>
                <w:sz w:val="18"/>
                <w:szCs w:val="18"/>
              </w:rPr>
            </w:pPr>
          </w:p>
        </w:tc>
        <w:tc>
          <w:tcPr>
            <w:tcW w:w="1382" w:type="dxa"/>
            <w:tcBorders>
              <w:top w:val="nil"/>
              <w:bottom w:val="single" w:sz="16" w:space="0" w:color="000000"/>
            </w:tcBorders>
            <w:shd w:val="clear" w:color="auto" w:fill="FFFFFF"/>
            <w:tcMar>
              <w:top w:w="30" w:type="dxa"/>
              <w:left w:w="30" w:type="dxa"/>
              <w:bottom w:w="30" w:type="dxa"/>
              <w:right w:w="30" w:type="dxa"/>
            </w:tcMar>
          </w:tcPr>
          <w:p w:rsidR="00F97375" w:rsidRPr="00261D20" w:rsidRDefault="00F97375" w:rsidP="00CC6291">
            <w:pPr>
              <w:autoSpaceDE w:val="0"/>
              <w:autoSpaceDN w:val="0"/>
              <w:adjustRightInd w:val="0"/>
              <w:spacing w:after="0" w:line="240" w:lineRule="auto"/>
              <w:rPr>
                <w:rFonts w:ascii="Times New Roman" w:hAnsi="Times New Roman" w:cs="Times New Roman"/>
                <w:sz w:val="24"/>
                <w:szCs w:val="24"/>
              </w:rPr>
            </w:pPr>
          </w:p>
        </w:tc>
        <w:tc>
          <w:tcPr>
            <w:tcW w:w="1000" w:type="dxa"/>
            <w:tcBorders>
              <w:top w:val="nil"/>
              <w:bottom w:val="single" w:sz="16" w:space="0" w:color="000000"/>
            </w:tcBorders>
            <w:shd w:val="clear" w:color="auto" w:fill="FFFFFF"/>
            <w:tcMar>
              <w:top w:w="30" w:type="dxa"/>
              <w:left w:w="30" w:type="dxa"/>
              <w:bottom w:w="30" w:type="dxa"/>
              <w:right w:w="30" w:type="dxa"/>
            </w:tcMar>
          </w:tcPr>
          <w:p w:rsidR="00F97375" w:rsidRPr="00261D20" w:rsidRDefault="00F97375" w:rsidP="00CC6291">
            <w:pPr>
              <w:autoSpaceDE w:val="0"/>
              <w:autoSpaceDN w:val="0"/>
              <w:adjustRightInd w:val="0"/>
              <w:spacing w:after="0" w:line="240" w:lineRule="auto"/>
              <w:rPr>
                <w:rFonts w:ascii="Times New Roman" w:hAnsi="Times New Roman" w:cs="Times New Roman"/>
                <w:sz w:val="24"/>
                <w:szCs w:val="24"/>
              </w:rPr>
            </w:pPr>
          </w:p>
        </w:tc>
        <w:tc>
          <w:tcPr>
            <w:tcW w:w="100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F97375" w:rsidRPr="00261D20" w:rsidRDefault="00F97375" w:rsidP="00CC6291">
            <w:pPr>
              <w:autoSpaceDE w:val="0"/>
              <w:autoSpaceDN w:val="0"/>
              <w:adjustRightInd w:val="0"/>
              <w:spacing w:after="0" w:line="240" w:lineRule="auto"/>
              <w:rPr>
                <w:rFonts w:ascii="Times New Roman" w:hAnsi="Times New Roman" w:cs="Times New Roman"/>
                <w:sz w:val="24"/>
                <w:szCs w:val="24"/>
              </w:rPr>
            </w:pPr>
          </w:p>
        </w:tc>
      </w:tr>
    </w:tbl>
    <w:p w:rsidR="009F088F" w:rsidRDefault="009F088F" w:rsidP="009F088F">
      <w:pPr>
        <w:autoSpaceDE w:val="0"/>
        <w:autoSpaceDN w:val="0"/>
        <w:adjustRightInd w:val="0"/>
        <w:spacing w:after="0" w:line="240" w:lineRule="auto"/>
        <w:rPr>
          <w:rFonts w:ascii="Times New Roman" w:hAnsi="Times New Roman" w:cs="Times New Roman"/>
          <w:sz w:val="24"/>
          <w:szCs w:val="24"/>
        </w:rPr>
      </w:pPr>
    </w:p>
    <w:p w:rsidR="00F97375" w:rsidRDefault="00F97375" w:rsidP="009F088F">
      <w:pPr>
        <w:autoSpaceDE w:val="0"/>
        <w:autoSpaceDN w:val="0"/>
        <w:adjustRightInd w:val="0"/>
        <w:spacing w:after="0" w:line="240" w:lineRule="auto"/>
        <w:rPr>
          <w:rFonts w:ascii="Times New Roman" w:hAnsi="Times New Roman" w:cs="Times New Roman"/>
          <w:sz w:val="24"/>
          <w:szCs w:val="24"/>
        </w:rPr>
      </w:pPr>
    </w:p>
    <w:p w:rsidR="00F97375" w:rsidRDefault="00F97375" w:rsidP="009F088F">
      <w:pPr>
        <w:autoSpaceDE w:val="0"/>
        <w:autoSpaceDN w:val="0"/>
        <w:adjustRightInd w:val="0"/>
        <w:spacing w:after="0" w:line="240" w:lineRule="auto"/>
        <w:rPr>
          <w:rFonts w:ascii="Times New Roman" w:hAnsi="Times New Roman" w:cs="Times New Roman"/>
          <w:sz w:val="24"/>
          <w:szCs w:val="24"/>
        </w:rPr>
      </w:pPr>
    </w:p>
    <w:p w:rsidR="00F97375" w:rsidRDefault="00F97375" w:rsidP="009F088F">
      <w:pPr>
        <w:autoSpaceDE w:val="0"/>
        <w:autoSpaceDN w:val="0"/>
        <w:adjustRightInd w:val="0"/>
        <w:spacing w:after="0" w:line="240" w:lineRule="auto"/>
        <w:rPr>
          <w:rFonts w:ascii="Times New Roman" w:hAnsi="Times New Roman" w:cs="Times New Roman"/>
          <w:sz w:val="24"/>
          <w:szCs w:val="24"/>
        </w:rPr>
      </w:pPr>
    </w:p>
    <w:p w:rsidR="00F97375" w:rsidRDefault="00F97375" w:rsidP="009F088F">
      <w:pPr>
        <w:autoSpaceDE w:val="0"/>
        <w:autoSpaceDN w:val="0"/>
        <w:adjustRightInd w:val="0"/>
        <w:spacing w:after="0" w:line="240" w:lineRule="auto"/>
        <w:rPr>
          <w:rFonts w:ascii="Times New Roman" w:hAnsi="Times New Roman" w:cs="Times New Roman"/>
          <w:sz w:val="24"/>
          <w:szCs w:val="24"/>
        </w:rPr>
      </w:pPr>
    </w:p>
    <w:p w:rsidR="00F97375" w:rsidRDefault="00F97375" w:rsidP="009F088F">
      <w:pPr>
        <w:autoSpaceDE w:val="0"/>
        <w:autoSpaceDN w:val="0"/>
        <w:adjustRightInd w:val="0"/>
        <w:spacing w:after="0" w:line="240" w:lineRule="auto"/>
        <w:rPr>
          <w:rFonts w:ascii="Times New Roman" w:hAnsi="Times New Roman" w:cs="Times New Roman"/>
          <w:sz w:val="24"/>
          <w:szCs w:val="24"/>
        </w:rPr>
      </w:pPr>
    </w:p>
    <w:p w:rsidR="00F97375" w:rsidRDefault="00F97375" w:rsidP="009F088F">
      <w:pPr>
        <w:autoSpaceDE w:val="0"/>
        <w:autoSpaceDN w:val="0"/>
        <w:adjustRightInd w:val="0"/>
        <w:spacing w:after="0" w:line="240" w:lineRule="auto"/>
        <w:rPr>
          <w:rFonts w:ascii="Times New Roman" w:eastAsia="Times New Roman" w:hAnsi="Times New Roman" w:cs="Times New Roman"/>
          <w:b/>
          <w:sz w:val="24"/>
          <w:szCs w:val="24"/>
        </w:rPr>
      </w:pPr>
    </w:p>
    <w:p w:rsidR="00F97375" w:rsidRDefault="00F97375" w:rsidP="009F088F">
      <w:pPr>
        <w:autoSpaceDE w:val="0"/>
        <w:autoSpaceDN w:val="0"/>
        <w:adjustRightInd w:val="0"/>
        <w:spacing w:after="0" w:line="240" w:lineRule="auto"/>
        <w:rPr>
          <w:rFonts w:ascii="Times New Roman" w:eastAsia="Times New Roman" w:hAnsi="Times New Roman" w:cs="Times New Roman"/>
          <w:b/>
          <w:sz w:val="24"/>
          <w:szCs w:val="24"/>
        </w:rPr>
      </w:pPr>
    </w:p>
    <w:p w:rsidR="00F97375" w:rsidRDefault="00F97375" w:rsidP="009F088F">
      <w:pPr>
        <w:autoSpaceDE w:val="0"/>
        <w:autoSpaceDN w:val="0"/>
        <w:adjustRightInd w:val="0"/>
        <w:spacing w:after="0" w:line="240" w:lineRule="auto"/>
        <w:rPr>
          <w:rFonts w:ascii="Times New Roman" w:hAnsi="Times New Roman" w:cs="Times New Roman"/>
          <w:b/>
          <w:sz w:val="24"/>
          <w:szCs w:val="24"/>
        </w:rPr>
      </w:pPr>
      <w:r w:rsidRPr="00F97375">
        <w:rPr>
          <w:rFonts w:ascii="Times New Roman" w:eastAsia="Times New Roman" w:hAnsi="Times New Roman" w:cs="Times New Roman"/>
          <w:b/>
          <w:sz w:val="24"/>
          <w:szCs w:val="24"/>
        </w:rPr>
        <w:t>Appendix: -1</w:t>
      </w:r>
      <w:r w:rsidR="00384D5E">
        <w:rPr>
          <w:rFonts w:ascii="Times New Roman" w:eastAsia="Times New Roman" w:hAnsi="Times New Roman" w:cs="Times New Roman"/>
          <w:b/>
          <w:sz w:val="24"/>
          <w:szCs w:val="24"/>
        </w:rPr>
        <w:t>3</w:t>
      </w:r>
      <w:r w:rsidR="00A55935">
        <w:rPr>
          <w:rFonts w:ascii="Times New Roman" w:eastAsia="Times New Roman" w:hAnsi="Times New Roman" w:cs="Times New Roman"/>
          <w:b/>
          <w:sz w:val="24"/>
          <w:szCs w:val="24"/>
        </w:rPr>
        <w:t xml:space="preserve"> </w:t>
      </w:r>
      <w:r w:rsidRPr="00F97375">
        <w:rPr>
          <w:rFonts w:ascii="Times New Roman" w:eastAsia="Times New Roman" w:hAnsi="Times New Roman" w:cs="Times New Roman"/>
          <w:b/>
          <w:sz w:val="24"/>
          <w:szCs w:val="24"/>
        </w:rPr>
        <w:t>Correlations</w:t>
      </w:r>
      <w:r w:rsidRPr="00F97375">
        <w:rPr>
          <w:rFonts w:ascii="Times New Roman" w:hAnsi="Times New Roman" w:cs="Times New Roman"/>
          <w:b/>
          <w:sz w:val="24"/>
          <w:szCs w:val="24"/>
        </w:rPr>
        <w:t xml:space="preserve"> analysis for impact of groundwater quality on human health</w:t>
      </w:r>
    </w:p>
    <w:p w:rsidR="00F97375" w:rsidRDefault="00F97375" w:rsidP="009F088F">
      <w:pPr>
        <w:autoSpaceDE w:val="0"/>
        <w:autoSpaceDN w:val="0"/>
        <w:adjustRightInd w:val="0"/>
        <w:spacing w:after="0" w:line="240" w:lineRule="auto"/>
        <w:rPr>
          <w:rFonts w:ascii="Times New Roman" w:hAnsi="Times New Roman" w:cs="Times New Roman"/>
          <w:b/>
          <w:sz w:val="24"/>
          <w:szCs w:val="24"/>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69"/>
        <w:gridCol w:w="2152"/>
        <w:gridCol w:w="1312"/>
        <w:gridCol w:w="7"/>
        <w:gridCol w:w="892"/>
        <w:gridCol w:w="1678"/>
        <w:gridCol w:w="1838"/>
      </w:tblGrid>
      <w:tr w:rsidR="007F4565" w:rsidTr="007F4565">
        <w:trPr>
          <w:trHeight w:val="516"/>
        </w:trPr>
        <w:tc>
          <w:tcPr>
            <w:tcW w:w="4050" w:type="dxa"/>
            <w:gridSpan w:val="2"/>
          </w:tcPr>
          <w:p w:rsidR="007F4565" w:rsidRDefault="007F4565" w:rsidP="007F4565">
            <w:pPr>
              <w:autoSpaceDE w:val="0"/>
              <w:autoSpaceDN w:val="0"/>
              <w:adjustRightInd w:val="0"/>
              <w:spacing w:after="0" w:line="240" w:lineRule="auto"/>
              <w:ind w:left="180"/>
              <w:rPr>
                <w:rFonts w:ascii="Times New Roman" w:hAnsi="Times New Roman" w:cs="Times New Roman"/>
                <w:b/>
                <w:sz w:val="24"/>
                <w:szCs w:val="24"/>
              </w:rPr>
            </w:pPr>
          </w:p>
          <w:p w:rsidR="007F4565" w:rsidRPr="007F4565" w:rsidRDefault="007F4565" w:rsidP="007F4565">
            <w:pPr>
              <w:autoSpaceDE w:val="0"/>
              <w:autoSpaceDN w:val="0"/>
              <w:adjustRightInd w:val="0"/>
              <w:spacing w:after="0" w:line="240" w:lineRule="auto"/>
              <w:ind w:left="180"/>
              <w:rPr>
                <w:rFonts w:ascii="Times New Roman" w:hAnsi="Times New Roman" w:cs="Times New Roman"/>
                <w:sz w:val="24"/>
                <w:szCs w:val="24"/>
              </w:rPr>
            </w:pPr>
            <w:r w:rsidRPr="007F4565">
              <w:rPr>
                <w:rFonts w:ascii="Times New Roman" w:hAnsi="Times New Roman" w:cs="Times New Roman"/>
                <w:sz w:val="24"/>
                <w:szCs w:val="24"/>
              </w:rPr>
              <w:t>Effects of groundwater contamination</w:t>
            </w:r>
          </w:p>
        </w:tc>
        <w:tc>
          <w:tcPr>
            <w:tcW w:w="1357" w:type="dxa"/>
            <w:gridSpan w:val="2"/>
          </w:tcPr>
          <w:p w:rsidR="007F4565" w:rsidRPr="007F4565" w:rsidRDefault="007F4565">
            <w:pPr>
              <w:rPr>
                <w:rFonts w:ascii="Times New Roman" w:hAnsi="Times New Roman" w:cs="Times New Roman"/>
                <w:sz w:val="24"/>
                <w:szCs w:val="24"/>
              </w:rPr>
            </w:pPr>
            <w:r w:rsidRPr="007F4565">
              <w:rPr>
                <w:rFonts w:ascii="Times New Roman" w:hAnsi="Times New Roman" w:cs="Times New Roman"/>
                <w:sz w:val="24"/>
                <w:szCs w:val="24"/>
              </w:rPr>
              <w:t>male</w:t>
            </w:r>
          </w:p>
          <w:p w:rsidR="007F4565" w:rsidRPr="007F4565" w:rsidRDefault="007F4565" w:rsidP="007F4565">
            <w:pPr>
              <w:autoSpaceDE w:val="0"/>
              <w:autoSpaceDN w:val="0"/>
              <w:adjustRightInd w:val="0"/>
              <w:spacing w:after="0" w:line="240" w:lineRule="auto"/>
              <w:rPr>
                <w:rFonts w:ascii="Times New Roman" w:hAnsi="Times New Roman" w:cs="Times New Roman"/>
                <w:sz w:val="24"/>
                <w:szCs w:val="24"/>
              </w:rPr>
            </w:pPr>
          </w:p>
        </w:tc>
        <w:tc>
          <w:tcPr>
            <w:tcW w:w="893" w:type="dxa"/>
          </w:tcPr>
          <w:p w:rsidR="007F4565" w:rsidRPr="007F4565" w:rsidRDefault="007F4565">
            <w:pPr>
              <w:rPr>
                <w:rFonts w:ascii="Times New Roman" w:hAnsi="Times New Roman" w:cs="Times New Roman"/>
                <w:sz w:val="24"/>
                <w:szCs w:val="24"/>
              </w:rPr>
            </w:pPr>
            <w:r w:rsidRPr="007F4565">
              <w:rPr>
                <w:rFonts w:ascii="Times New Roman" w:hAnsi="Times New Roman" w:cs="Times New Roman"/>
                <w:sz w:val="24"/>
                <w:szCs w:val="24"/>
              </w:rPr>
              <w:t>female</w:t>
            </w:r>
          </w:p>
          <w:p w:rsidR="007F4565" w:rsidRPr="007F4565" w:rsidRDefault="007F4565" w:rsidP="007F4565">
            <w:pPr>
              <w:autoSpaceDE w:val="0"/>
              <w:autoSpaceDN w:val="0"/>
              <w:adjustRightInd w:val="0"/>
              <w:spacing w:after="0" w:line="240" w:lineRule="auto"/>
              <w:rPr>
                <w:rFonts w:ascii="Times New Roman" w:hAnsi="Times New Roman" w:cs="Times New Roman"/>
                <w:sz w:val="24"/>
                <w:szCs w:val="24"/>
              </w:rPr>
            </w:pPr>
          </w:p>
        </w:tc>
        <w:tc>
          <w:tcPr>
            <w:tcW w:w="1715" w:type="dxa"/>
          </w:tcPr>
          <w:p w:rsidR="007F4565" w:rsidRPr="007F4565" w:rsidRDefault="007F4565">
            <w:pPr>
              <w:rPr>
                <w:rFonts w:ascii="Times New Roman" w:hAnsi="Times New Roman" w:cs="Times New Roman"/>
                <w:sz w:val="24"/>
                <w:szCs w:val="24"/>
              </w:rPr>
            </w:pPr>
            <w:r w:rsidRPr="007F4565">
              <w:rPr>
                <w:rFonts w:ascii="Times New Roman" w:hAnsi="Times New Roman" w:cs="Times New Roman"/>
                <w:sz w:val="24"/>
                <w:szCs w:val="24"/>
              </w:rPr>
              <w:t>dental fluorosis</w:t>
            </w:r>
          </w:p>
          <w:p w:rsidR="007F4565" w:rsidRPr="007F4565" w:rsidRDefault="007F4565" w:rsidP="007F4565">
            <w:pPr>
              <w:autoSpaceDE w:val="0"/>
              <w:autoSpaceDN w:val="0"/>
              <w:adjustRightInd w:val="0"/>
              <w:spacing w:after="0" w:line="240" w:lineRule="auto"/>
              <w:rPr>
                <w:rFonts w:ascii="Times New Roman" w:hAnsi="Times New Roman" w:cs="Times New Roman"/>
                <w:sz w:val="24"/>
                <w:szCs w:val="24"/>
              </w:rPr>
            </w:pPr>
          </w:p>
        </w:tc>
        <w:tc>
          <w:tcPr>
            <w:tcW w:w="1885" w:type="dxa"/>
          </w:tcPr>
          <w:p w:rsidR="007F4565" w:rsidRPr="007F4565" w:rsidRDefault="007F4565">
            <w:pPr>
              <w:rPr>
                <w:rFonts w:ascii="Times New Roman" w:hAnsi="Times New Roman" w:cs="Times New Roman"/>
                <w:sz w:val="24"/>
                <w:szCs w:val="24"/>
              </w:rPr>
            </w:pPr>
            <w:r w:rsidRPr="007F4565">
              <w:rPr>
                <w:rFonts w:ascii="Times New Roman" w:hAnsi="Times New Roman" w:cs="Times New Roman"/>
                <w:sz w:val="24"/>
                <w:szCs w:val="24"/>
              </w:rPr>
              <w:t>skeletal fluorosis</w:t>
            </w:r>
          </w:p>
          <w:p w:rsidR="007F4565" w:rsidRPr="007F4565" w:rsidRDefault="007F4565" w:rsidP="007F4565">
            <w:pPr>
              <w:autoSpaceDE w:val="0"/>
              <w:autoSpaceDN w:val="0"/>
              <w:adjustRightInd w:val="0"/>
              <w:spacing w:after="0" w:line="240" w:lineRule="auto"/>
              <w:rPr>
                <w:rFonts w:ascii="Times New Roman" w:hAnsi="Times New Roman" w:cs="Times New Roman"/>
                <w:sz w:val="24"/>
                <w:szCs w:val="24"/>
              </w:rPr>
            </w:pP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blHeader/>
        </w:trPr>
        <w:tc>
          <w:tcPr>
            <w:tcW w:w="1829"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male</w:t>
            </w:r>
          </w:p>
        </w:tc>
        <w:tc>
          <w:tcPr>
            <w:tcW w:w="2221" w:type="dxa"/>
            <w:tcBorders>
              <w:top w:val="single" w:sz="16" w:space="0" w:color="000000"/>
              <w:left w:val="nil"/>
              <w:bottom w:val="nil"/>
              <w:right w:val="single" w:sz="4" w:space="0" w:color="auto"/>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Pearson Correlation</w:t>
            </w:r>
          </w:p>
        </w:tc>
        <w:tc>
          <w:tcPr>
            <w:tcW w:w="1350" w:type="dxa"/>
            <w:tcBorders>
              <w:top w:val="single" w:sz="16" w:space="0" w:color="000000"/>
              <w:left w:val="single" w:sz="4" w:space="0" w:color="auto"/>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w:t>
            </w:r>
          </w:p>
        </w:tc>
        <w:tc>
          <w:tcPr>
            <w:tcW w:w="900" w:type="dxa"/>
            <w:gridSpan w:val="2"/>
            <w:tcBorders>
              <w:top w:val="single" w:sz="16" w:space="0" w:color="000000"/>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-1.000</w:t>
            </w:r>
            <w:r w:rsidRPr="009F088F">
              <w:rPr>
                <w:rFonts w:ascii="Arial" w:hAnsi="Arial" w:cs="Arial"/>
                <w:color w:val="000000"/>
                <w:sz w:val="18"/>
                <w:szCs w:val="18"/>
                <w:vertAlign w:val="superscript"/>
              </w:rPr>
              <w:t>**</w:t>
            </w:r>
          </w:p>
        </w:tc>
        <w:tc>
          <w:tcPr>
            <w:tcW w:w="1715" w:type="dxa"/>
            <w:tcBorders>
              <w:top w:val="single" w:sz="16" w:space="0" w:color="000000"/>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-.010</w:t>
            </w:r>
          </w:p>
        </w:tc>
        <w:tc>
          <w:tcPr>
            <w:tcW w:w="1885"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.010</w:t>
            </w: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blHeader/>
        </w:trPr>
        <w:tc>
          <w:tcPr>
            <w:tcW w:w="1829"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bottom w:val="nil"/>
              <w:right w:val="single" w:sz="4" w:space="0" w:color="auto"/>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Sig. (2-tailed)</w:t>
            </w:r>
          </w:p>
        </w:tc>
        <w:tc>
          <w:tcPr>
            <w:tcW w:w="1350" w:type="dxa"/>
            <w:tcBorders>
              <w:top w:val="nil"/>
              <w:left w:val="single" w:sz="4" w:space="0" w:color="auto"/>
              <w:bottom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Times New Roman" w:hAnsi="Times New Roman" w:cs="Times New Roman"/>
                <w:sz w:val="24"/>
                <w:szCs w:val="24"/>
              </w:rPr>
            </w:pPr>
          </w:p>
        </w:tc>
        <w:tc>
          <w:tcPr>
            <w:tcW w:w="900" w:type="dxa"/>
            <w:gridSpan w:val="2"/>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.000</w:t>
            </w:r>
          </w:p>
        </w:tc>
        <w:tc>
          <w:tcPr>
            <w:tcW w:w="1715" w:type="dxa"/>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.936</w:t>
            </w:r>
          </w:p>
        </w:tc>
        <w:tc>
          <w:tcPr>
            <w:tcW w:w="1885" w:type="dxa"/>
            <w:tcBorders>
              <w:top w:val="nil"/>
              <w:bottom w:val="nil"/>
              <w:righ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.936</w:t>
            </w: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blHeader/>
        </w:trPr>
        <w:tc>
          <w:tcPr>
            <w:tcW w:w="1829"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bottom w:val="nil"/>
              <w:right w:val="single" w:sz="16" w:space="0" w:color="000000"/>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Sum of Squares and Cross-products</w:t>
            </w:r>
          </w:p>
        </w:tc>
        <w:tc>
          <w:tcPr>
            <w:tcW w:w="1350" w:type="dxa"/>
            <w:tcBorders>
              <w:top w:val="nil"/>
              <w:left w:val="single" w:sz="16" w:space="0" w:color="000000"/>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15.079</w:t>
            </w:r>
          </w:p>
        </w:tc>
        <w:tc>
          <w:tcPr>
            <w:tcW w:w="900" w:type="dxa"/>
            <w:gridSpan w:val="2"/>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-15.079</w:t>
            </w:r>
          </w:p>
        </w:tc>
        <w:tc>
          <w:tcPr>
            <w:tcW w:w="1715" w:type="dxa"/>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-.143</w:t>
            </w:r>
          </w:p>
        </w:tc>
        <w:tc>
          <w:tcPr>
            <w:tcW w:w="1885" w:type="dxa"/>
            <w:tcBorders>
              <w:top w:val="nil"/>
              <w:bottom w:val="nil"/>
              <w:righ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.143</w:t>
            </w: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blHeader/>
        </w:trPr>
        <w:tc>
          <w:tcPr>
            <w:tcW w:w="1829"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bottom w:val="nil"/>
              <w:right w:val="single" w:sz="16" w:space="0" w:color="000000"/>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Covariance</w:t>
            </w:r>
          </w:p>
        </w:tc>
        <w:tc>
          <w:tcPr>
            <w:tcW w:w="1350" w:type="dxa"/>
            <w:tcBorders>
              <w:top w:val="nil"/>
              <w:left w:val="single" w:sz="16" w:space="0" w:color="000000"/>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.243</w:t>
            </w:r>
          </w:p>
        </w:tc>
        <w:tc>
          <w:tcPr>
            <w:tcW w:w="900" w:type="dxa"/>
            <w:gridSpan w:val="2"/>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-.243</w:t>
            </w:r>
          </w:p>
        </w:tc>
        <w:tc>
          <w:tcPr>
            <w:tcW w:w="1715" w:type="dxa"/>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-.002</w:t>
            </w:r>
          </w:p>
        </w:tc>
        <w:tc>
          <w:tcPr>
            <w:tcW w:w="1885" w:type="dxa"/>
            <w:tcBorders>
              <w:top w:val="nil"/>
              <w:bottom w:val="nil"/>
              <w:righ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.002</w:t>
            </w: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blHeader/>
        </w:trPr>
        <w:tc>
          <w:tcPr>
            <w:tcW w:w="1829"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right w:val="single" w:sz="16" w:space="0" w:color="000000"/>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N</w:t>
            </w:r>
          </w:p>
        </w:tc>
        <w:tc>
          <w:tcPr>
            <w:tcW w:w="1350" w:type="dxa"/>
            <w:tcBorders>
              <w:top w:val="nil"/>
              <w:lef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63</w:t>
            </w:r>
          </w:p>
        </w:tc>
        <w:tc>
          <w:tcPr>
            <w:tcW w:w="900" w:type="dxa"/>
            <w:gridSpan w:val="2"/>
            <w:tcBorders>
              <w:top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63</w:t>
            </w:r>
          </w:p>
        </w:tc>
        <w:tc>
          <w:tcPr>
            <w:tcW w:w="1715" w:type="dxa"/>
            <w:tcBorders>
              <w:top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63</w:t>
            </w:r>
          </w:p>
        </w:tc>
        <w:tc>
          <w:tcPr>
            <w:tcW w:w="1885" w:type="dxa"/>
            <w:tcBorders>
              <w:top w:val="nil"/>
              <w:righ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63</w:t>
            </w: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blHeader/>
        </w:trPr>
        <w:tc>
          <w:tcPr>
            <w:tcW w:w="1829" w:type="dxa"/>
            <w:vMerge w:val="restart"/>
            <w:tcBorders>
              <w:left w:val="single" w:sz="16" w:space="0" w:color="000000"/>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female</w:t>
            </w:r>
          </w:p>
        </w:tc>
        <w:tc>
          <w:tcPr>
            <w:tcW w:w="2221" w:type="dxa"/>
            <w:tcBorders>
              <w:left w:val="nil"/>
              <w:bottom w:val="nil"/>
              <w:right w:val="single" w:sz="16" w:space="0" w:color="000000"/>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Pearson Correlation</w:t>
            </w:r>
          </w:p>
        </w:tc>
        <w:tc>
          <w:tcPr>
            <w:tcW w:w="1350" w:type="dxa"/>
            <w:tcBorders>
              <w:left w:val="single" w:sz="16" w:space="0" w:color="000000"/>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-1.000</w:t>
            </w:r>
            <w:r w:rsidRPr="009F088F">
              <w:rPr>
                <w:rFonts w:ascii="Arial" w:hAnsi="Arial" w:cs="Arial"/>
                <w:color w:val="000000"/>
                <w:sz w:val="18"/>
                <w:szCs w:val="18"/>
                <w:vertAlign w:val="superscript"/>
              </w:rPr>
              <w:t>**</w:t>
            </w:r>
          </w:p>
        </w:tc>
        <w:tc>
          <w:tcPr>
            <w:tcW w:w="900" w:type="dxa"/>
            <w:gridSpan w:val="2"/>
            <w:tcBorders>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w:t>
            </w:r>
          </w:p>
        </w:tc>
        <w:tc>
          <w:tcPr>
            <w:tcW w:w="1715" w:type="dxa"/>
            <w:tcBorders>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.010</w:t>
            </w:r>
          </w:p>
        </w:tc>
        <w:tc>
          <w:tcPr>
            <w:tcW w:w="1885" w:type="dxa"/>
            <w:tcBorders>
              <w:bottom w:val="nil"/>
              <w:righ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-.010</w:t>
            </w: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blHeader/>
        </w:trPr>
        <w:tc>
          <w:tcPr>
            <w:tcW w:w="1829" w:type="dxa"/>
            <w:vMerge/>
            <w:tcBorders>
              <w:left w:val="single" w:sz="16" w:space="0" w:color="000000"/>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bottom w:val="nil"/>
              <w:right w:val="single" w:sz="16" w:space="0" w:color="000000"/>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Sig. (2-tailed)</w:t>
            </w:r>
          </w:p>
        </w:tc>
        <w:tc>
          <w:tcPr>
            <w:tcW w:w="1350" w:type="dxa"/>
            <w:tcBorders>
              <w:top w:val="nil"/>
              <w:left w:val="single" w:sz="16" w:space="0" w:color="000000"/>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.000</w:t>
            </w:r>
          </w:p>
        </w:tc>
        <w:tc>
          <w:tcPr>
            <w:tcW w:w="900" w:type="dxa"/>
            <w:gridSpan w:val="2"/>
            <w:tcBorders>
              <w:top w:val="nil"/>
              <w:bottom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Times New Roman" w:hAnsi="Times New Roman" w:cs="Times New Roman"/>
                <w:sz w:val="24"/>
                <w:szCs w:val="24"/>
              </w:rPr>
            </w:pPr>
          </w:p>
        </w:tc>
        <w:tc>
          <w:tcPr>
            <w:tcW w:w="1715" w:type="dxa"/>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.936</w:t>
            </w:r>
          </w:p>
        </w:tc>
        <w:tc>
          <w:tcPr>
            <w:tcW w:w="1885" w:type="dxa"/>
            <w:tcBorders>
              <w:top w:val="nil"/>
              <w:bottom w:val="nil"/>
              <w:righ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.936</w:t>
            </w: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blHeader/>
        </w:trPr>
        <w:tc>
          <w:tcPr>
            <w:tcW w:w="1829" w:type="dxa"/>
            <w:vMerge/>
            <w:tcBorders>
              <w:left w:val="single" w:sz="16" w:space="0" w:color="000000"/>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bottom w:val="nil"/>
              <w:right w:val="single" w:sz="16" w:space="0" w:color="000000"/>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Sum of Squares and Cross-products</w:t>
            </w:r>
          </w:p>
        </w:tc>
        <w:tc>
          <w:tcPr>
            <w:tcW w:w="1350" w:type="dxa"/>
            <w:tcBorders>
              <w:top w:val="nil"/>
              <w:left w:val="single" w:sz="16" w:space="0" w:color="000000"/>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-15.079</w:t>
            </w:r>
          </w:p>
        </w:tc>
        <w:tc>
          <w:tcPr>
            <w:tcW w:w="900" w:type="dxa"/>
            <w:gridSpan w:val="2"/>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15.079</w:t>
            </w:r>
          </w:p>
        </w:tc>
        <w:tc>
          <w:tcPr>
            <w:tcW w:w="1715" w:type="dxa"/>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.143</w:t>
            </w:r>
          </w:p>
        </w:tc>
        <w:tc>
          <w:tcPr>
            <w:tcW w:w="1885" w:type="dxa"/>
            <w:tcBorders>
              <w:top w:val="nil"/>
              <w:bottom w:val="nil"/>
              <w:righ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-.143</w:t>
            </w: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blHeader/>
        </w:trPr>
        <w:tc>
          <w:tcPr>
            <w:tcW w:w="1829" w:type="dxa"/>
            <w:vMerge/>
            <w:tcBorders>
              <w:left w:val="single" w:sz="16" w:space="0" w:color="000000"/>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bottom w:val="nil"/>
              <w:right w:val="single" w:sz="16" w:space="0" w:color="000000"/>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Covariance</w:t>
            </w:r>
          </w:p>
        </w:tc>
        <w:tc>
          <w:tcPr>
            <w:tcW w:w="1350" w:type="dxa"/>
            <w:tcBorders>
              <w:top w:val="nil"/>
              <w:left w:val="single" w:sz="16" w:space="0" w:color="000000"/>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-.243</w:t>
            </w:r>
          </w:p>
        </w:tc>
        <w:tc>
          <w:tcPr>
            <w:tcW w:w="900" w:type="dxa"/>
            <w:gridSpan w:val="2"/>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.243</w:t>
            </w:r>
          </w:p>
        </w:tc>
        <w:tc>
          <w:tcPr>
            <w:tcW w:w="1715" w:type="dxa"/>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.002</w:t>
            </w:r>
          </w:p>
        </w:tc>
        <w:tc>
          <w:tcPr>
            <w:tcW w:w="1885" w:type="dxa"/>
            <w:tcBorders>
              <w:top w:val="nil"/>
              <w:bottom w:val="nil"/>
              <w:righ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-.002</w:t>
            </w: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blHeader/>
        </w:trPr>
        <w:tc>
          <w:tcPr>
            <w:tcW w:w="1829" w:type="dxa"/>
            <w:vMerge/>
            <w:tcBorders>
              <w:left w:val="single" w:sz="16" w:space="0" w:color="000000"/>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right w:val="single" w:sz="16" w:space="0" w:color="000000"/>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N</w:t>
            </w:r>
          </w:p>
        </w:tc>
        <w:tc>
          <w:tcPr>
            <w:tcW w:w="1350" w:type="dxa"/>
            <w:tcBorders>
              <w:top w:val="nil"/>
              <w:lef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63</w:t>
            </w:r>
          </w:p>
        </w:tc>
        <w:tc>
          <w:tcPr>
            <w:tcW w:w="900" w:type="dxa"/>
            <w:gridSpan w:val="2"/>
            <w:tcBorders>
              <w:top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63</w:t>
            </w:r>
          </w:p>
        </w:tc>
        <w:tc>
          <w:tcPr>
            <w:tcW w:w="1715" w:type="dxa"/>
            <w:tcBorders>
              <w:top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63</w:t>
            </w:r>
          </w:p>
        </w:tc>
        <w:tc>
          <w:tcPr>
            <w:tcW w:w="1885" w:type="dxa"/>
            <w:tcBorders>
              <w:top w:val="nil"/>
              <w:righ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63</w:t>
            </w: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blHeader/>
        </w:trPr>
        <w:tc>
          <w:tcPr>
            <w:tcW w:w="1829" w:type="dxa"/>
            <w:vMerge w:val="restart"/>
            <w:tcBorders>
              <w:left w:val="single" w:sz="16" w:space="0" w:color="000000"/>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Dental</w:t>
            </w:r>
            <w:r>
              <w:rPr>
                <w:rFonts w:ascii="Arial" w:hAnsi="Arial" w:cs="Arial"/>
                <w:color w:val="000000"/>
                <w:sz w:val="18"/>
                <w:szCs w:val="18"/>
              </w:rPr>
              <w:t xml:space="preserve"> </w:t>
            </w:r>
            <w:r w:rsidRPr="009F088F">
              <w:rPr>
                <w:rFonts w:ascii="Arial" w:hAnsi="Arial" w:cs="Arial"/>
                <w:color w:val="000000"/>
                <w:sz w:val="18"/>
                <w:szCs w:val="18"/>
              </w:rPr>
              <w:t>fluorosis</w:t>
            </w:r>
          </w:p>
        </w:tc>
        <w:tc>
          <w:tcPr>
            <w:tcW w:w="2221" w:type="dxa"/>
            <w:tcBorders>
              <w:left w:val="nil"/>
              <w:bottom w:val="nil"/>
              <w:right w:val="single" w:sz="16" w:space="0" w:color="000000"/>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Pearson Correlation</w:t>
            </w:r>
          </w:p>
        </w:tc>
        <w:tc>
          <w:tcPr>
            <w:tcW w:w="1350" w:type="dxa"/>
            <w:tcBorders>
              <w:left w:val="single" w:sz="16" w:space="0" w:color="000000"/>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-.010</w:t>
            </w:r>
          </w:p>
        </w:tc>
        <w:tc>
          <w:tcPr>
            <w:tcW w:w="900" w:type="dxa"/>
            <w:gridSpan w:val="2"/>
            <w:tcBorders>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.010</w:t>
            </w:r>
          </w:p>
        </w:tc>
        <w:tc>
          <w:tcPr>
            <w:tcW w:w="1715" w:type="dxa"/>
            <w:tcBorders>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w:t>
            </w:r>
          </w:p>
        </w:tc>
        <w:tc>
          <w:tcPr>
            <w:tcW w:w="1885" w:type="dxa"/>
            <w:tcBorders>
              <w:bottom w:val="nil"/>
              <w:righ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-1.000</w:t>
            </w:r>
            <w:r w:rsidRPr="009F088F">
              <w:rPr>
                <w:rFonts w:ascii="Arial" w:hAnsi="Arial" w:cs="Arial"/>
                <w:color w:val="000000"/>
                <w:sz w:val="18"/>
                <w:szCs w:val="18"/>
                <w:vertAlign w:val="superscript"/>
              </w:rPr>
              <w:t>**</w:t>
            </w: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blHeader/>
        </w:trPr>
        <w:tc>
          <w:tcPr>
            <w:tcW w:w="1829" w:type="dxa"/>
            <w:vMerge/>
            <w:tcBorders>
              <w:left w:val="single" w:sz="16" w:space="0" w:color="000000"/>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bottom w:val="nil"/>
              <w:right w:val="single" w:sz="16" w:space="0" w:color="000000"/>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Sig. (2-tailed)</w:t>
            </w:r>
          </w:p>
        </w:tc>
        <w:tc>
          <w:tcPr>
            <w:tcW w:w="1350" w:type="dxa"/>
            <w:tcBorders>
              <w:top w:val="nil"/>
              <w:left w:val="single" w:sz="16" w:space="0" w:color="000000"/>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.936</w:t>
            </w:r>
          </w:p>
        </w:tc>
        <w:tc>
          <w:tcPr>
            <w:tcW w:w="900" w:type="dxa"/>
            <w:gridSpan w:val="2"/>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.936</w:t>
            </w:r>
          </w:p>
        </w:tc>
        <w:tc>
          <w:tcPr>
            <w:tcW w:w="1715" w:type="dxa"/>
            <w:tcBorders>
              <w:top w:val="nil"/>
              <w:bottom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Times New Roman" w:hAnsi="Times New Roman" w:cs="Times New Roman"/>
                <w:sz w:val="24"/>
                <w:szCs w:val="24"/>
              </w:rPr>
            </w:pPr>
          </w:p>
        </w:tc>
        <w:tc>
          <w:tcPr>
            <w:tcW w:w="1885" w:type="dxa"/>
            <w:tcBorders>
              <w:top w:val="nil"/>
              <w:bottom w:val="nil"/>
              <w:righ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.000</w:t>
            </w: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blHeader/>
        </w:trPr>
        <w:tc>
          <w:tcPr>
            <w:tcW w:w="1829" w:type="dxa"/>
            <w:vMerge/>
            <w:tcBorders>
              <w:left w:val="single" w:sz="16" w:space="0" w:color="000000"/>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bottom w:val="nil"/>
              <w:right w:val="single" w:sz="16" w:space="0" w:color="000000"/>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Sum of Squares and Cross-products</w:t>
            </w:r>
          </w:p>
        </w:tc>
        <w:tc>
          <w:tcPr>
            <w:tcW w:w="1350" w:type="dxa"/>
            <w:tcBorders>
              <w:top w:val="nil"/>
              <w:left w:val="single" w:sz="16" w:space="0" w:color="000000"/>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-.143</w:t>
            </w:r>
          </w:p>
        </w:tc>
        <w:tc>
          <w:tcPr>
            <w:tcW w:w="900" w:type="dxa"/>
            <w:gridSpan w:val="2"/>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.143</w:t>
            </w:r>
          </w:p>
        </w:tc>
        <w:tc>
          <w:tcPr>
            <w:tcW w:w="1715" w:type="dxa"/>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12.857</w:t>
            </w:r>
          </w:p>
        </w:tc>
        <w:tc>
          <w:tcPr>
            <w:tcW w:w="1885" w:type="dxa"/>
            <w:tcBorders>
              <w:top w:val="nil"/>
              <w:bottom w:val="nil"/>
              <w:righ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-12.857</w:t>
            </w: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blHeader/>
        </w:trPr>
        <w:tc>
          <w:tcPr>
            <w:tcW w:w="1829" w:type="dxa"/>
            <w:vMerge/>
            <w:tcBorders>
              <w:left w:val="single" w:sz="16" w:space="0" w:color="000000"/>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bottom w:val="nil"/>
              <w:right w:val="single" w:sz="16" w:space="0" w:color="000000"/>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Covariance</w:t>
            </w:r>
          </w:p>
        </w:tc>
        <w:tc>
          <w:tcPr>
            <w:tcW w:w="1350" w:type="dxa"/>
            <w:tcBorders>
              <w:top w:val="nil"/>
              <w:left w:val="single" w:sz="16" w:space="0" w:color="000000"/>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-.002</w:t>
            </w:r>
          </w:p>
        </w:tc>
        <w:tc>
          <w:tcPr>
            <w:tcW w:w="900" w:type="dxa"/>
            <w:gridSpan w:val="2"/>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.002</w:t>
            </w:r>
          </w:p>
        </w:tc>
        <w:tc>
          <w:tcPr>
            <w:tcW w:w="1715" w:type="dxa"/>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.207</w:t>
            </w:r>
          </w:p>
        </w:tc>
        <w:tc>
          <w:tcPr>
            <w:tcW w:w="1885" w:type="dxa"/>
            <w:tcBorders>
              <w:top w:val="nil"/>
              <w:bottom w:val="nil"/>
              <w:righ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-.207</w:t>
            </w: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blHeader/>
        </w:trPr>
        <w:tc>
          <w:tcPr>
            <w:tcW w:w="1829" w:type="dxa"/>
            <w:vMerge/>
            <w:tcBorders>
              <w:left w:val="single" w:sz="16" w:space="0" w:color="000000"/>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right w:val="single" w:sz="16" w:space="0" w:color="000000"/>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N</w:t>
            </w:r>
          </w:p>
        </w:tc>
        <w:tc>
          <w:tcPr>
            <w:tcW w:w="1350" w:type="dxa"/>
            <w:tcBorders>
              <w:top w:val="nil"/>
              <w:lef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63</w:t>
            </w:r>
          </w:p>
        </w:tc>
        <w:tc>
          <w:tcPr>
            <w:tcW w:w="900" w:type="dxa"/>
            <w:gridSpan w:val="2"/>
            <w:tcBorders>
              <w:top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63</w:t>
            </w:r>
          </w:p>
        </w:tc>
        <w:tc>
          <w:tcPr>
            <w:tcW w:w="1715" w:type="dxa"/>
            <w:tcBorders>
              <w:top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63</w:t>
            </w:r>
          </w:p>
        </w:tc>
        <w:tc>
          <w:tcPr>
            <w:tcW w:w="1885" w:type="dxa"/>
            <w:tcBorders>
              <w:top w:val="nil"/>
              <w:righ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63</w:t>
            </w: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blHeader/>
        </w:trPr>
        <w:tc>
          <w:tcPr>
            <w:tcW w:w="1829"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Skeletal</w:t>
            </w:r>
            <w:r>
              <w:rPr>
                <w:rFonts w:ascii="Arial" w:hAnsi="Arial" w:cs="Arial"/>
                <w:color w:val="000000"/>
                <w:sz w:val="18"/>
                <w:szCs w:val="18"/>
              </w:rPr>
              <w:t xml:space="preserve"> </w:t>
            </w:r>
            <w:r w:rsidRPr="009F088F">
              <w:rPr>
                <w:rFonts w:ascii="Arial" w:hAnsi="Arial" w:cs="Arial"/>
                <w:color w:val="000000"/>
                <w:sz w:val="18"/>
                <w:szCs w:val="18"/>
              </w:rPr>
              <w:t>fluorosis</w:t>
            </w:r>
          </w:p>
        </w:tc>
        <w:tc>
          <w:tcPr>
            <w:tcW w:w="2221" w:type="dxa"/>
            <w:tcBorders>
              <w:left w:val="nil"/>
              <w:bottom w:val="nil"/>
              <w:right w:val="single" w:sz="16" w:space="0" w:color="000000"/>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Pearson Correlation</w:t>
            </w:r>
          </w:p>
        </w:tc>
        <w:tc>
          <w:tcPr>
            <w:tcW w:w="1350" w:type="dxa"/>
            <w:tcBorders>
              <w:left w:val="single" w:sz="16" w:space="0" w:color="000000"/>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.010</w:t>
            </w:r>
          </w:p>
        </w:tc>
        <w:tc>
          <w:tcPr>
            <w:tcW w:w="900" w:type="dxa"/>
            <w:gridSpan w:val="2"/>
            <w:tcBorders>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-.010</w:t>
            </w:r>
          </w:p>
        </w:tc>
        <w:tc>
          <w:tcPr>
            <w:tcW w:w="1715" w:type="dxa"/>
            <w:tcBorders>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-1.000</w:t>
            </w:r>
            <w:r w:rsidRPr="009F088F">
              <w:rPr>
                <w:rFonts w:ascii="Arial" w:hAnsi="Arial" w:cs="Arial"/>
                <w:color w:val="000000"/>
                <w:sz w:val="18"/>
                <w:szCs w:val="18"/>
                <w:vertAlign w:val="superscript"/>
              </w:rPr>
              <w:t>**</w:t>
            </w:r>
          </w:p>
        </w:tc>
        <w:tc>
          <w:tcPr>
            <w:tcW w:w="1885" w:type="dxa"/>
            <w:tcBorders>
              <w:bottom w:val="nil"/>
              <w:righ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w:t>
            </w: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blHeader/>
        </w:trPr>
        <w:tc>
          <w:tcPr>
            <w:tcW w:w="1829"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bottom w:val="nil"/>
              <w:right w:val="single" w:sz="16" w:space="0" w:color="000000"/>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Sig. (2-tailed)</w:t>
            </w:r>
          </w:p>
        </w:tc>
        <w:tc>
          <w:tcPr>
            <w:tcW w:w="1350" w:type="dxa"/>
            <w:tcBorders>
              <w:top w:val="nil"/>
              <w:left w:val="single" w:sz="16" w:space="0" w:color="000000"/>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.936</w:t>
            </w:r>
          </w:p>
        </w:tc>
        <w:tc>
          <w:tcPr>
            <w:tcW w:w="900" w:type="dxa"/>
            <w:gridSpan w:val="2"/>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.936</w:t>
            </w:r>
          </w:p>
        </w:tc>
        <w:tc>
          <w:tcPr>
            <w:tcW w:w="1715" w:type="dxa"/>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.000</w:t>
            </w:r>
          </w:p>
        </w:tc>
        <w:tc>
          <w:tcPr>
            <w:tcW w:w="1885" w:type="dxa"/>
            <w:tcBorders>
              <w:top w:val="nil"/>
              <w:bottom w:val="nil"/>
              <w:right w:val="single" w:sz="16" w:space="0" w:color="000000"/>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Times New Roman" w:hAnsi="Times New Roman" w:cs="Times New Roman"/>
                <w:sz w:val="24"/>
                <w:szCs w:val="24"/>
              </w:rPr>
            </w:pP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blHeader/>
        </w:trPr>
        <w:tc>
          <w:tcPr>
            <w:tcW w:w="1829"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Times New Roman" w:hAnsi="Times New Roman" w:cs="Times New Roman"/>
                <w:sz w:val="24"/>
                <w:szCs w:val="24"/>
              </w:rPr>
            </w:pPr>
          </w:p>
        </w:tc>
        <w:tc>
          <w:tcPr>
            <w:tcW w:w="2221" w:type="dxa"/>
            <w:tcBorders>
              <w:top w:val="nil"/>
              <w:left w:val="nil"/>
              <w:bottom w:val="nil"/>
              <w:right w:val="single" w:sz="16" w:space="0" w:color="000000"/>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Sum of Squares and Cross-products</w:t>
            </w:r>
          </w:p>
        </w:tc>
        <w:tc>
          <w:tcPr>
            <w:tcW w:w="1350" w:type="dxa"/>
            <w:tcBorders>
              <w:top w:val="nil"/>
              <w:left w:val="single" w:sz="16" w:space="0" w:color="000000"/>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.143</w:t>
            </w:r>
          </w:p>
        </w:tc>
        <w:tc>
          <w:tcPr>
            <w:tcW w:w="900" w:type="dxa"/>
            <w:gridSpan w:val="2"/>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-.143</w:t>
            </w:r>
          </w:p>
        </w:tc>
        <w:tc>
          <w:tcPr>
            <w:tcW w:w="1715" w:type="dxa"/>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-12.857</w:t>
            </w:r>
          </w:p>
        </w:tc>
        <w:tc>
          <w:tcPr>
            <w:tcW w:w="1885" w:type="dxa"/>
            <w:tcBorders>
              <w:top w:val="nil"/>
              <w:bottom w:val="nil"/>
              <w:righ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12.857</w:t>
            </w: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blHeader/>
        </w:trPr>
        <w:tc>
          <w:tcPr>
            <w:tcW w:w="1829"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bottom w:val="nil"/>
              <w:right w:val="single" w:sz="16" w:space="0" w:color="000000"/>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Covariance</w:t>
            </w:r>
          </w:p>
        </w:tc>
        <w:tc>
          <w:tcPr>
            <w:tcW w:w="1350" w:type="dxa"/>
            <w:tcBorders>
              <w:top w:val="nil"/>
              <w:left w:val="single" w:sz="16" w:space="0" w:color="000000"/>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.002</w:t>
            </w:r>
          </w:p>
        </w:tc>
        <w:tc>
          <w:tcPr>
            <w:tcW w:w="900" w:type="dxa"/>
            <w:gridSpan w:val="2"/>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-.002</w:t>
            </w:r>
          </w:p>
        </w:tc>
        <w:tc>
          <w:tcPr>
            <w:tcW w:w="1715" w:type="dxa"/>
            <w:tcBorders>
              <w:top w:val="nil"/>
              <w:bottom w:val="nil"/>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-.207</w:t>
            </w:r>
          </w:p>
        </w:tc>
        <w:tc>
          <w:tcPr>
            <w:tcW w:w="1885" w:type="dxa"/>
            <w:tcBorders>
              <w:top w:val="nil"/>
              <w:bottom w:val="nil"/>
              <w:righ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.207</w:t>
            </w: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blHeader/>
        </w:trPr>
        <w:tc>
          <w:tcPr>
            <w:tcW w:w="1829"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320" w:lineRule="atLeast"/>
              <w:rPr>
                <w:rFonts w:ascii="Arial" w:hAnsi="Arial" w:cs="Arial"/>
                <w:color w:val="000000"/>
                <w:sz w:val="18"/>
                <w:szCs w:val="18"/>
              </w:rPr>
            </w:pPr>
            <w:r w:rsidRPr="009F088F">
              <w:rPr>
                <w:rFonts w:ascii="Arial" w:hAnsi="Arial" w:cs="Arial"/>
                <w:color w:val="000000"/>
                <w:sz w:val="18"/>
                <w:szCs w:val="18"/>
              </w:rPr>
              <w:t>N</w:t>
            </w:r>
          </w:p>
        </w:tc>
        <w:tc>
          <w:tcPr>
            <w:tcW w:w="135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63</w:t>
            </w:r>
          </w:p>
        </w:tc>
        <w:tc>
          <w:tcPr>
            <w:tcW w:w="900" w:type="dxa"/>
            <w:gridSpan w:val="2"/>
            <w:tcBorders>
              <w:top w:val="nil"/>
              <w:bottom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63</w:t>
            </w:r>
          </w:p>
        </w:tc>
        <w:tc>
          <w:tcPr>
            <w:tcW w:w="1715" w:type="dxa"/>
            <w:tcBorders>
              <w:top w:val="nil"/>
              <w:bottom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63</w:t>
            </w:r>
          </w:p>
        </w:tc>
        <w:tc>
          <w:tcPr>
            <w:tcW w:w="1885"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032F0B" w:rsidRPr="009F088F" w:rsidRDefault="00032F0B" w:rsidP="009F088F">
            <w:pPr>
              <w:autoSpaceDE w:val="0"/>
              <w:autoSpaceDN w:val="0"/>
              <w:adjustRightInd w:val="0"/>
              <w:spacing w:after="0" w:line="320" w:lineRule="atLeast"/>
              <w:jc w:val="right"/>
              <w:rPr>
                <w:rFonts w:ascii="Arial" w:hAnsi="Arial" w:cs="Arial"/>
                <w:color w:val="000000"/>
                <w:sz w:val="18"/>
                <w:szCs w:val="18"/>
              </w:rPr>
            </w:pPr>
            <w:r w:rsidRPr="009F088F">
              <w:rPr>
                <w:rFonts w:ascii="Arial" w:hAnsi="Arial" w:cs="Arial"/>
                <w:color w:val="000000"/>
                <w:sz w:val="18"/>
                <w:szCs w:val="18"/>
              </w:rPr>
              <w:t>63</w:t>
            </w:r>
          </w:p>
        </w:tc>
      </w:tr>
      <w:tr w:rsidR="00032F0B" w:rsidRPr="009F088F" w:rsidTr="007F456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PrEx>
        <w:trPr>
          <w:cantSplit/>
        </w:trPr>
        <w:tc>
          <w:tcPr>
            <w:tcW w:w="6300" w:type="dxa"/>
            <w:gridSpan w:val="5"/>
            <w:tcBorders>
              <w:top w:val="nil"/>
              <w:left w:val="nil"/>
              <w:bottom w:val="nil"/>
              <w:right w:val="nil"/>
            </w:tcBorders>
            <w:shd w:val="clear" w:color="auto" w:fill="FFFFFF"/>
            <w:tcMar>
              <w:top w:w="30" w:type="dxa"/>
              <w:left w:w="30" w:type="dxa"/>
              <w:bottom w:w="30" w:type="dxa"/>
              <w:right w:w="30" w:type="dxa"/>
            </w:tcMar>
          </w:tcPr>
          <w:p w:rsidR="00032F0B" w:rsidRPr="0017292D" w:rsidRDefault="00032F0B" w:rsidP="00EF4EA7">
            <w:pPr>
              <w:autoSpaceDE w:val="0"/>
              <w:autoSpaceDN w:val="0"/>
              <w:adjustRightInd w:val="0"/>
              <w:spacing w:after="0" w:line="320" w:lineRule="atLeast"/>
              <w:rPr>
                <w:rFonts w:ascii="Times New Roman" w:hAnsi="Times New Roman" w:cs="Times New Roman"/>
                <w:color w:val="000000"/>
                <w:sz w:val="18"/>
                <w:szCs w:val="18"/>
              </w:rPr>
            </w:pPr>
          </w:p>
        </w:tc>
        <w:tc>
          <w:tcPr>
            <w:tcW w:w="1715" w:type="dxa"/>
            <w:tcBorders>
              <w:top w:val="nil"/>
              <w:left w:val="nil"/>
              <w:bottom w:val="nil"/>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Times New Roman" w:hAnsi="Times New Roman" w:cs="Times New Roman"/>
                <w:sz w:val="24"/>
                <w:szCs w:val="24"/>
              </w:rPr>
            </w:pPr>
          </w:p>
        </w:tc>
        <w:tc>
          <w:tcPr>
            <w:tcW w:w="1885" w:type="dxa"/>
            <w:tcBorders>
              <w:top w:val="nil"/>
              <w:left w:val="nil"/>
              <w:bottom w:val="nil"/>
              <w:right w:val="nil"/>
            </w:tcBorders>
            <w:shd w:val="clear" w:color="auto" w:fill="FFFFFF"/>
            <w:tcMar>
              <w:top w:w="30" w:type="dxa"/>
              <w:left w:w="30" w:type="dxa"/>
              <w:bottom w:w="30" w:type="dxa"/>
              <w:right w:w="30" w:type="dxa"/>
            </w:tcMar>
          </w:tcPr>
          <w:p w:rsidR="00032F0B" w:rsidRPr="009F088F" w:rsidRDefault="00032F0B" w:rsidP="009F088F">
            <w:pPr>
              <w:autoSpaceDE w:val="0"/>
              <w:autoSpaceDN w:val="0"/>
              <w:adjustRightInd w:val="0"/>
              <w:spacing w:after="0" w:line="240" w:lineRule="auto"/>
              <w:rPr>
                <w:rFonts w:ascii="Times New Roman" w:hAnsi="Times New Roman" w:cs="Times New Roman"/>
                <w:sz w:val="24"/>
                <w:szCs w:val="24"/>
              </w:rPr>
            </w:pPr>
          </w:p>
        </w:tc>
      </w:tr>
    </w:tbl>
    <w:p w:rsidR="00D30756" w:rsidRDefault="00D30756" w:rsidP="00D30756">
      <w:pPr>
        <w:pStyle w:val="NoSpacing"/>
        <w:spacing w:line="360" w:lineRule="auto"/>
        <w:jc w:val="both"/>
        <w:rPr>
          <w:rFonts w:ascii="Times New Roman" w:eastAsia="Times New Roman" w:hAnsi="Times New Roman" w:cs="Times New Roman"/>
          <w:b/>
          <w:sz w:val="24"/>
          <w:szCs w:val="24"/>
        </w:rPr>
      </w:pPr>
    </w:p>
    <w:p w:rsidR="004C5CB1" w:rsidRDefault="007A4E98" w:rsidP="001B0057">
      <w:pPr>
        <w:pStyle w:val="NoSpacing"/>
        <w:spacing w:line="360" w:lineRule="auto"/>
        <w:jc w:val="both"/>
        <w:rPr>
          <w:rFonts w:ascii="Times New Roman" w:eastAsia="Times New Roman" w:hAnsi="Times New Roman" w:cs="Times New Roman"/>
          <w:b/>
          <w:sz w:val="24"/>
          <w:szCs w:val="24"/>
        </w:rPr>
      </w:pPr>
      <w:r w:rsidRPr="00D30756">
        <w:rPr>
          <w:rFonts w:ascii="Times New Roman" w:eastAsia="Times New Roman" w:hAnsi="Times New Roman" w:cs="Times New Roman"/>
          <w:b/>
          <w:sz w:val="24"/>
          <w:szCs w:val="24"/>
        </w:rPr>
        <w:lastRenderedPageBreak/>
        <w:t>Appendix:</w:t>
      </w:r>
      <w:r w:rsidR="00B848B8" w:rsidRPr="00D30756">
        <w:rPr>
          <w:rFonts w:ascii="Times New Roman" w:eastAsia="Times New Roman" w:hAnsi="Times New Roman" w:cs="Times New Roman"/>
          <w:b/>
          <w:sz w:val="24"/>
          <w:szCs w:val="24"/>
        </w:rPr>
        <w:t xml:space="preserve"> -</w:t>
      </w:r>
      <w:r w:rsidR="00D30756" w:rsidRPr="00D30756">
        <w:rPr>
          <w:rFonts w:ascii="Times New Roman" w:eastAsia="Times New Roman" w:hAnsi="Times New Roman" w:cs="Times New Roman"/>
          <w:b/>
          <w:sz w:val="24"/>
          <w:szCs w:val="24"/>
        </w:rPr>
        <w:t>1</w:t>
      </w:r>
      <w:r w:rsidR="00384D5E">
        <w:rPr>
          <w:rFonts w:ascii="Times New Roman" w:eastAsia="Times New Roman" w:hAnsi="Times New Roman" w:cs="Times New Roman"/>
          <w:b/>
          <w:sz w:val="24"/>
          <w:szCs w:val="24"/>
        </w:rPr>
        <w:t>4</w:t>
      </w:r>
      <w:r w:rsidR="00D30756" w:rsidRPr="00D30756">
        <w:rPr>
          <w:rFonts w:ascii="Times New Roman" w:eastAsia="Times New Roman" w:hAnsi="Times New Roman" w:cs="Times New Roman"/>
          <w:b/>
          <w:sz w:val="24"/>
          <w:szCs w:val="24"/>
        </w:rPr>
        <w:t xml:space="preserve"> Research</w:t>
      </w:r>
      <w:r w:rsidR="00EF0483" w:rsidRPr="00D30756">
        <w:rPr>
          <w:rFonts w:ascii="Times New Roman" w:eastAsia="Times New Roman" w:hAnsi="Times New Roman" w:cs="Times New Roman"/>
          <w:b/>
          <w:sz w:val="24"/>
          <w:szCs w:val="24"/>
        </w:rPr>
        <w:t xml:space="preserve"> Questionnaires</w:t>
      </w:r>
    </w:p>
    <w:p w:rsidR="001B0057" w:rsidRDefault="001B0057" w:rsidP="001B0057">
      <w:pPr>
        <w:pStyle w:val="NoSpacing"/>
        <w:spacing w:line="360" w:lineRule="auto"/>
        <w:jc w:val="both"/>
        <w:rPr>
          <w:rFonts w:ascii="Times New Roman" w:eastAsia="Times New Roman" w:hAnsi="Times New Roman" w:cs="Times New Roman"/>
          <w:b/>
          <w:sz w:val="24"/>
          <w:szCs w:val="24"/>
        </w:rPr>
      </w:pPr>
    </w:p>
    <w:p w:rsidR="00A926C8" w:rsidRPr="009E5192" w:rsidRDefault="00D414C1" w:rsidP="009E5192">
      <w:pPr>
        <w:spacing w:line="360" w:lineRule="auto"/>
        <w:jc w:val="both"/>
        <w:rPr>
          <w:rFonts w:ascii="Times New Roman" w:eastAsia="Times New Roman" w:hAnsi="Times New Roman" w:cs="Times New Roman"/>
          <w:sz w:val="24"/>
          <w:szCs w:val="24"/>
        </w:rPr>
      </w:pPr>
      <w:r w:rsidRPr="009E5192">
        <w:rPr>
          <w:rFonts w:ascii="Times New Roman" w:eastAsia="Times New Roman" w:hAnsi="Times New Roman" w:cs="Times New Roman"/>
          <w:b/>
          <w:sz w:val="24"/>
          <w:szCs w:val="24"/>
        </w:rPr>
        <w:t xml:space="preserve">Part One. </w:t>
      </w:r>
      <w:r w:rsidRPr="009E5192">
        <w:rPr>
          <w:rFonts w:ascii="Times New Roman" w:eastAsia="Times New Roman" w:hAnsi="Times New Roman" w:cs="Times New Roman"/>
          <w:sz w:val="24"/>
          <w:szCs w:val="24"/>
        </w:rPr>
        <w:t xml:space="preserve"> </w:t>
      </w:r>
      <w:r w:rsidR="00A926C8" w:rsidRPr="009E5192">
        <w:rPr>
          <w:rFonts w:ascii="Times New Roman" w:eastAsia="Times New Roman" w:hAnsi="Times New Roman" w:cs="Times New Roman"/>
          <w:sz w:val="24"/>
          <w:szCs w:val="24"/>
        </w:rPr>
        <w:t xml:space="preserve">Research </w:t>
      </w:r>
      <w:r w:rsidR="00ED3110" w:rsidRPr="009E5192">
        <w:rPr>
          <w:rFonts w:ascii="Times New Roman" w:eastAsia="Times New Roman" w:hAnsi="Times New Roman" w:cs="Times New Roman"/>
          <w:sz w:val="24"/>
          <w:szCs w:val="24"/>
        </w:rPr>
        <w:t>questioners’</w:t>
      </w:r>
      <w:r w:rsidR="00A926C8" w:rsidRPr="009E5192">
        <w:rPr>
          <w:rFonts w:ascii="Times New Roman" w:eastAsia="Times New Roman" w:hAnsi="Times New Roman" w:cs="Times New Roman"/>
          <w:b/>
          <w:sz w:val="24"/>
          <w:szCs w:val="24"/>
        </w:rPr>
        <w:t xml:space="preserve"> </w:t>
      </w:r>
      <w:r w:rsidR="00ED3110" w:rsidRPr="009E5192">
        <w:rPr>
          <w:rFonts w:ascii="Times New Roman" w:eastAsia="Times New Roman" w:hAnsi="Times New Roman" w:cs="Times New Roman"/>
          <w:sz w:val="24"/>
          <w:szCs w:val="24"/>
        </w:rPr>
        <w:t>for</w:t>
      </w:r>
      <w:r w:rsidR="00ED3110" w:rsidRPr="009E5192">
        <w:rPr>
          <w:rFonts w:ascii="Times New Roman" w:eastAsia="Times New Roman" w:hAnsi="Times New Roman" w:cs="Times New Roman"/>
          <w:b/>
          <w:sz w:val="24"/>
          <w:szCs w:val="24"/>
        </w:rPr>
        <w:t xml:space="preserve"> </w:t>
      </w:r>
      <w:r w:rsidR="00ED3110" w:rsidRPr="009E5192">
        <w:rPr>
          <w:rFonts w:ascii="Times New Roman" w:eastAsia="Times New Roman" w:hAnsi="Times New Roman" w:cs="Times New Roman"/>
          <w:sz w:val="24"/>
          <w:szCs w:val="24"/>
        </w:rPr>
        <w:t>respondent’s</w:t>
      </w:r>
      <w:r w:rsidR="00A926C8" w:rsidRPr="009E5192">
        <w:rPr>
          <w:rFonts w:ascii="Times New Roman" w:eastAsia="Times New Roman" w:hAnsi="Times New Roman" w:cs="Times New Roman"/>
          <w:sz w:val="24"/>
          <w:szCs w:val="24"/>
        </w:rPr>
        <w:t xml:space="preserve"> background </w:t>
      </w:r>
    </w:p>
    <w:p w:rsidR="00A926C8" w:rsidRPr="000C0564" w:rsidRDefault="000C0564" w:rsidP="000C056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0C0564">
        <w:rPr>
          <w:rFonts w:ascii="Times New Roman" w:eastAsia="Times New Roman" w:hAnsi="Times New Roman" w:cs="Times New Roman"/>
          <w:sz w:val="24"/>
          <w:szCs w:val="24"/>
        </w:rPr>
        <w:t xml:space="preserve"> What</w:t>
      </w:r>
      <w:r w:rsidR="00AA34AA" w:rsidRPr="000C0564">
        <w:rPr>
          <w:rFonts w:ascii="Times New Roman" w:eastAsia="Times New Roman" w:hAnsi="Times New Roman" w:cs="Times New Roman"/>
          <w:sz w:val="24"/>
          <w:szCs w:val="24"/>
        </w:rPr>
        <w:t xml:space="preserve"> is your sex? </w:t>
      </w:r>
      <w:r w:rsidRPr="000C0564">
        <w:rPr>
          <w:rFonts w:ascii="Times New Roman" w:eastAsia="Times New Roman" w:hAnsi="Times New Roman" w:cs="Times New Roman"/>
          <w:sz w:val="24"/>
          <w:szCs w:val="24"/>
        </w:rPr>
        <w:t>________</w:t>
      </w:r>
    </w:p>
    <w:p w:rsidR="000C0564" w:rsidRPr="000C0564" w:rsidRDefault="000C0564" w:rsidP="000C0564">
      <w:pPr>
        <w:shd w:val="clear" w:color="auto" w:fill="FFFFFF"/>
        <w:spacing w:after="188" w:line="360" w:lineRule="auto"/>
        <w:jc w:val="both"/>
        <w:rPr>
          <w:color w:val="000000"/>
        </w:rPr>
      </w:pPr>
      <w:r>
        <w:rPr>
          <w:rFonts w:ascii="Times New Roman" w:eastAsia="Times New Roman" w:hAnsi="Times New Roman" w:cs="Times New Roman"/>
          <w:sz w:val="24"/>
          <w:szCs w:val="24"/>
        </w:rPr>
        <w:t>2.</w:t>
      </w:r>
      <w:r w:rsidRPr="000C0564">
        <w:rPr>
          <w:rFonts w:ascii="Times New Roman" w:eastAsia="Times New Roman" w:hAnsi="Times New Roman" w:cs="Times New Roman"/>
          <w:sz w:val="24"/>
          <w:szCs w:val="24"/>
        </w:rPr>
        <w:t xml:space="preserve"> How</w:t>
      </w:r>
      <w:r w:rsidR="00457532" w:rsidRPr="000C0564">
        <w:rPr>
          <w:rFonts w:ascii="Times New Roman" w:eastAsia="Times New Roman" w:hAnsi="Times New Roman" w:cs="Times New Roman"/>
          <w:sz w:val="24"/>
          <w:szCs w:val="24"/>
        </w:rPr>
        <w:t xml:space="preserve"> old are you?</w:t>
      </w:r>
      <w:r w:rsidR="00457532" w:rsidRPr="000C0564">
        <w:rPr>
          <w:rFonts w:ascii="Times New Roman" w:hAnsi="Times New Roman" w:cs="Times New Roman"/>
          <w:sz w:val="24"/>
          <w:szCs w:val="24"/>
        </w:rPr>
        <w:t xml:space="preserve"> </w:t>
      </w:r>
      <w:r w:rsidRPr="000C0564">
        <w:rPr>
          <w:rFonts w:ascii="Times New Roman" w:hAnsi="Times New Roman" w:cs="Times New Roman"/>
          <w:sz w:val="24"/>
          <w:szCs w:val="24"/>
        </w:rPr>
        <w:t>___________</w:t>
      </w:r>
    </w:p>
    <w:p w:rsidR="00A926C8" w:rsidRPr="000C0564" w:rsidRDefault="000C0564" w:rsidP="000C0564">
      <w:pPr>
        <w:shd w:val="clear" w:color="auto" w:fill="FFFFFF"/>
        <w:spacing w:after="188" w:line="360" w:lineRule="auto"/>
        <w:jc w:val="both"/>
        <w:rPr>
          <w:rFonts w:ascii="Times New Roman" w:hAnsi="Times New Roman" w:cs="Times New Roman"/>
          <w:color w:val="000000"/>
          <w:sz w:val="24"/>
          <w:szCs w:val="24"/>
        </w:rPr>
      </w:pPr>
      <w:r>
        <w:rPr>
          <w:rFonts w:ascii="Times New Roman" w:hAnsi="Times New Roman" w:cs="Times New Roman"/>
          <w:sz w:val="24"/>
          <w:szCs w:val="24"/>
        </w:rPr>
        <w:t>3.</w:t>
      </w:r>
      <w:r w:rsidRPr="000C0564">
        <w:rPr>
          <w:rFonts w:ascii="Times New Roman" w:hAnsi="Times New Roman" w:cs="Times New Roman"/>
          <w:sz w:val="24"/>
          <w:szCs w:val="24"/>
        </w:rPr>
        <w:t xml:space="preserve"> What</w:t>
      </w:r>
      <w:r w:rsidR="00A926C8" w:rsidRPr="000C0564">
        <w:rPr>
          <w:rFonts w:ascii="Times New Roman" w:hAnsi="Times New Roman" w:cs="Times New Roman"/>
          <w:sz w:val="24"/>
          <w:szCs w:val="24"/>
        </w:rPr>
        <w:t xml:space="preserve"> is the highest level of education </w:t>
      </w:r>
      <w:r w:rsidR="0095780C" w:rsidRPr="000C0564">
        <w:rPr>
          <w:rFonts w:ascii="Times New Roman" w:hAnsi="Times New Roman" w:cs="Times New Roman"/>
          <w:sz w:val="24"/>
          <w:szCs w:val="24"/>
        </w:rPr>
        <w:t>you have</w:t>
      </w:r>
      <w:r w:rsidR="00A926C8" w:rsidRPr="000C0564">
        <w:rPr>
          <w:rFonts w:ascii="Times New Roman" w:hAnsi="Times New Roman" w:cs="Times New Roman"/>
          <w:sz w:val="24"/>
          <w:szCs w:val="24"/>
        </w:rPr>
        <w:t xml:space="preserve"> </w:t>
      </w:r>
      <w:r w:rsidR="00AA34AA" w:rsidRPr="000C0564">
        <w:rPr>
          <w:rFonts w:ascii="Times New Roman" w:hAnsi="Times New Roman" w:cs="Times New Roman"/>
          <w:sz w:val="24"/>
          <w:szCs w:val="24"/>
        </w:rPr>
        <w:t>attained, please</w:t>
      </w:r>
      <w:r w:rsidR="00A926C8" w:rsidRPr="000C0564">
        <w:rPr>
          <w:rFonts w:ascii="Times New Roman" w:hAnsi="Times New Roman" w:cs="Times New Roman"/>
          <w:sz w:val="24"/>
          <w:szCs w:val="24"/>
        </w:rPr>
        <w:t xml:space="preserve"> select the appropriate </w:t>
      </w:r>
      <w:r w:rsidR="00AA34AA" w:rsidRPr="000C0564">
        <w:rPr>
          <w:rFonts w:ascii="Times New Roman" w:hAnsi="Times New Roman" w:cs="Times New Roman"/>
          <w:sz w:val="24"/>
          <w:szCs w:val="24"/>
        </w:rPr>
        <w:t>letter.</w:t>
      </w:r>
    </w:p>
    <w:p w:rsidR="00A926C8" w:rsidRPr="000C0564" w:rsidRDefault="00A926C8" w:rsidP="000C0564">
      <w:pPr>
        <w:pStyle w:val="ListParagraph"/>
        <w:numPr>
          <w:ilvl w:val="0"/>
          <w:numId w:val="23"/>
        </w:numPr>
        <w:spacing w:line="360" w:lineRule="auto"/>
        <w:jc w:val="both"/>
        <w:rPr>
          <w:rFonts w:ascii="Times New Roman" w:eastAsia="Times New Roman" w:hAnsi="Times New Roman" w:cs="Times New Roman"/>
          <w:sz w:val="24"/>
          <w:szCs w:val="24"/>
        </w:rPr>
      </w:pPr>
      <w:r w:rsidRPr="000C0564">
        <w:rPr>
          <w:rFonts w:ascii="Times New Roman" w:eastAsia="Times New Roman" w:hAnsi="Times New Roman" w:cs="Times New Roman"/>
          <w:sz w:val="24"/>
          <w:szCs w:val="24"/>
        </w:rPr>
        <w:t xml:space="preserve">Primary B. </w:t>
      </w:r>
      <w:r w:rsidR="00684BD1" w:rsidRPr="000C0564">
        <w:rPr>
          <w:rFonts w:ascii="Times New Roman" w:eastAsia="Times New Roman" w:hAnsi="Times New Roman" w:cs="Times New Roman"/>
          <w:sz w:val="24"/>
          <w:szCs w:val="24"/>
        </w:rPr>
        <w:t>secondary C</w:t>
      </w:r>
      <w:r w:rsidRPr="000C0564">
        <w:rPr>
          <w:rFonts w:ascii="Times New Roman" w:eastAsia="Times New Roman" w:hAnsi="Times New Roman" w:cs="Times New Roman"/>
          <w:sz w:val="24"/>
          <w:szCs w:val="24"/>
        </w:rPr>
        <w:t xml:space="preserve">. </w:t>
      </w:r>
      <w:r w:rsidR="00684BD1" w:rsidRPr="000C0564">
        <w:rPr>
          <w:rFonts w:ascii="Times New Roman" w:eastAsia="Times New Roman" w:hAnsi="Times New Roman" w:cs="Times New Roman"/>
          <w:sz w:val="24"/>
          <w:szCs w:val="24"/>
        </w:rPr>
        <w:t>college D</w:t>
      </w:r>
      <w:r w:rsidRPr="000C0564">
        <w:rPr>
          <w:rFonts w:ascii="Times New Roman" w:eastAsia="Times New Roman" w:hAnsi="Times New Roman" w:cs="Times New Roman"/>
          <w:sz w:val="24"/>
          <w:szCs w:val="24"/>
        </w:rPr>
        <w:t xml:space="preserve">. </w:t>
      </w:r>
      <w:r w:rsidR="00684BD1" w:rsidRPr="000C0564">
        <w:rPr>
          <w:rFonts w:ascii="Times New Roman" w:eastAsia="Times New Roman" w:hAnsi="Times New Roman" w:cs="Times New Roman"/>
          <w:sz w:val="24"/>
          <w:szCs w:val="24"/>
        </w:rPr>
        <w:t>University E</w:t>
      </w:r>
      <w:r w:rsidRPr="000C0564">
        <w:rPr>
          <w:rFonts w:ascii="Times New Roman" w:eastAsia="Times New Roman" w:hAnsi="Times New Roman" w:cs="Times New Roman"/>
          <w:sz w:val="24"/>
          <w:szCs w:val="24"/>
        </w:rPr>
        <w:t>.</w:t>
      </w:r>
      <w:r w:rsidR="00AA34AA" w:rsidRPr="000C0564">
        <w:rPr>
          <w:rFonts w:ascii="Times New Roman" w:eastAsia="Times New Roman" w:hAnsi="Times New Roman" w:cs="Times New Roman"/>
          <w:sz w:val="24"/>
          <w:szCs w:val="24"/>
        </w:rPr>
        <w:t xml:space="preserve"> </w:t>
      </w:r>
      <w:r w:rsidR="009C4908" w:rsidRPr="000C0564">
        <w:rPr>
          <w:rFonts w:ascii="Times New Roman" w:eastAsia="Times New Roman" w:hAnsi="Times New Roman" w:cs="Times New Roman"/>
          <w:sz w:val="24"/>
          <w:szCs w:val="24"/>
        </w:rPr>
        <w:t>Not educated</w:t>
      </w:r>
      <w:r w:rsidR="006554F6" w:rsidRPr="000C0564">
        <w:rPr>
          <w:rFonts w:ascii="Times New Roman" w:eastAsia="Times New Roman" w:hAnsi="Times New Roman" w:cs="Times New Roman"/>
          <w:sz w:val="24"/>
          <w:szCs w:val="24"/>
        </w:rPr>
        <w:t xml:space="preserve">  F. non formal educ</w:t>
      </w:r>
    </w:p>
    <w:p w:rsidR="00AA34AA" w:rsidRPr="009E5192" w:rsidRDefault="00BA094B" w:rsidP="009E5192">
      <w:pPr>
        <w:spacing w:line="360" w:lineRule="auto"/>
        <w:jc w:val="both"/>
        <w:rPr>
          <w:rFonts w:ascii="Times New Roman" w:eastAsia="Times New Roman" w:hAnsi="Times New Roman" w:cs="Times New Roman"/>
          <w:sz w:val="24"/>
          <w:szCs w:val="24"/>
        </w:rPr>
      </w:pPr>
      <w:r w:rsidRPr="009E5192">
        <w:rPr>
          <w:rFonts w:ascii="Times New Roman" w:eastAsia="Times New Roman" w:hAnsi="Times New Roman" w:cs="Times New Roman"/>
          <w:sz w:val="24"/>
          <w:szCs w:val="24"/>
        </w:rPr>
        <w:t>4</w:t>
      </w:r>
      <w:r w:rsidR="00AA34AA" w:rsidRPr="009E5192">
        <w:rPr>
          <w:rFonts w:ascii="Times New Roman" w:eastAsia="Times New Roman" w:hAnsi="Times New Roman" w:cs="Times New Roman"/>
          <w:sz w:val="24"/>
          <w:szCs w:val="24"/>
        </w:rPr>
        <w:t>. What is your occupation? _________________________</w:t>
      </w:r>
    </w:p>
    <w:p w:rsidR="00A926C8" w:rsidRPr="009E5192" w:rsidRDefault="000C0564" w:rsidP="009E519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BA094B" w:rsidRPr="009E5192">
        <w:rPr>
          <w:rFonts w:ascii="Times New Roman" w:eastAsia="Times New Roman" w:hAnsi="Times New Roman" w:cs="Times New Roman"/>
          <w:sz w:val="24"/>
          <w:szCs w:val="24"/>
        </w:rPr>
        <w:t>5</w:t>
      </w:r>
      <w:r w:rsidR="00AA34AA" w:rsidRPr="009E5192">
        <w:rPr>
          <w:rFonts w:ascii="Times New Roman" w:eastAsia="Times New Roman" w:hAnsi="Times New Roman" w:cs="Times New Roman"/>
          <w:sz w:val="24"/>
          <w:szCs w:val="24"/>
        </w:rPr>
        <w:t>. What is your annual household income? Please select the appropriate letter.</w:t>
      </w:r>
    </w:p>
    <w:p w:rsidR="00A926C8" w:rsidRPr="009E5192" w:rsidRDefault="000C0564" w:rsidP="009E519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AA34AA" w:rsidRPr="009E5192">
        <w:rPr>
          <w:rFonts w:ascii="Times New Roman" w:eastAsia="Times New Roman" w:hAnsi="Times New Roman" w:cs="Times New Roman"/>
          <w:sz w:val="24"/>
          <w:szCs w:val="24"/>
        </w:rPr>
        <w:t xml:space="preserve">A. 1000-3000 birr B. </w:t>
      </w:r>
      <w:r w:rsidR="0030677F" w:rsidRPr="009E5192">
        <w:rPr>
          <w:rFonts w:ascii="Times New Roman" w:eastAsia="Times New Roman" w:hAnsi="Times New Roman" w:cs="Times New Roman"/>
          <w:sz w:val="24"/>
          <w:szCs w:val="24"/>
        </w:rPr>
        <w:t>4</w:t>
      </w:r>
      <w:r w:rsidR="00AA34AA" w:rsidRPr="009E5192">
        <w:rPr>
          <w:rFonts w:ascii="Times New Roman" w:eastAsia="Times New Roman" w:hAnsi="Times New Roman" w:cs="Times New Roman"/>
          <w:sz w:val="24"/>
          <w:szCs w:val="24"/>
        </w:rPr>
        <w:t>000-</w:t>
      </w:r>
      <w:r w:rsidR="0030677F" w:rsidRPr="009E5192">
        <w:rPr>
          <w:rFonts w:ascii="Times New Roman" w:eastAsia="Times New Roman" w:hAnsi="Times New Roman" w:cs="Times New Roman"/>
          <w:sz w:val="24"/>
          <w:szCs w:val="24"/>
        </w:rPr>
        <w:t>6</w:t>
      </w:r>
      <w:r w:rsidR="00AA34AA" w:rsidRPr="009E5192">
        <w:rPr>
          <w:rFonts w:ascii="Times New Roman" w:eastAsia="Times New Roman" w:hAnsi="Times New Roman" w:cs="Times New Roman"/>
          <w:sz w:val="24"/>
          <w:szCs w:val="24"/>
        </w:rPr>
        <w:t>000 birr C.</w:t>
      </w:r>
      <w:r w:rsidR="0030677F" w:rsidRPr="009E5192">
        <w:rPr>
          <w:rFonts w:ascii="Times New Roman" w:eastAsia="Times New Roman" w:hAnsi="Times New Roman" w:cs="Times New Roman"/>
          <w:sz w:val="24"/>
          <w:szCs w:val="24"/>
        </w:rPr>
        <w:t>7</w:t>
      </w:r>
      <w:r w:rsidR="00AA34AA" w:rsidRPr="009E5192">
        <w:rPr>
          <w:rFonts w:ascii="Times New Roman" w:eastAsia="Times New Roman" w:hAnsi="Times New Roman" w:cs="Times New Roman"/>
          <w:sz w:val="24"/>
          <w:szCs w:val="24"/>
        </w:rPr>
        <w:t>000-</w:t>
      </w:r>
      <w:r w:rsidR="0030677F" w:rsidRPr="009E5192">
        <w:rPr>
          <w:rFonts w:ascii="Times New Roman" w:eastAsia="Times New Roman" w:hAnsi="Times New Roman" w:cs="Times New Roman"/>
          <w:sz w:val="24"/>
          <w:szCs w:val="24"/>
        </w:rPr>
        <w:t>9</w:t>
      </w:r>
      <w:r w:rsidR="00AA34AA" w:rsidRPr="009E5192">
        <w:rPr>
          <w:rFonts w:ascii="Times New Roman" w:eastAsia="Times New Roman" w:hAnsi="Times New Roman" w:cs="Times New Roman"/>
          <w:sz w:val="24"/>
          <w:szCs w:val="24"/>
        </w:rPr>
        <w:t>000 birr D.&gt;</w:t>
      </w:r>
      <w:r w:rsidR="0030677F" w:rsidRPr="009E5192">
        <w:rPr>
          <w:rFonts w:ascii="Times New Roman" w:eastAsia="Times New Roman" w:hAnsi="Times New Roman" w:cs="Times New Roman"/>
          <w:sz w:val="24"/>
          <w:szCs w:val="24"/>
        </w:rPr>
        <w:t>9</w:t>
      </w:r>
      <w:r w:rsidR="00AA34AA" w:rsidRPr="009E5192">
        <w:rPr>
          <w:rFonts w:ascii="Times New Roman" w:eastAsia="Times New Roman" w:hAnsi="Times New Roman" w:cs="Times New Roman"/>
          <w:sz w:val="24"/>
          <w:szCs w:val="24"/>
        </w:rPr>
        <w:t>000 birr</w:t>
      </w:r>
    </w:p>
    <w:p w:rsidR="00EF0483" w:rsidRPr="009E5192" w:rsidRDefault="00D414C1" w:rsidP="009E5192">
      <w:pPr>
        <w:spacing w:line="360" w:lineRule="auto"/>
        <w:jc w:val="both"/>
        <w:rPr>
          <w:rFonts w:ascii="Times New Roman" w:eastAsia="Times New Roman" w:hAnsi="Times New Roman" w:cs="Times New Roman"/>
          <w:sz w:val="24"/>
          <w:szCs w:val="24"/>
        </w:rPr>
      </w:pPr>
      <w:r w:rsidRPr="009E5192">
        <w:rPr>
          <w:rFonts w:ascii="Times New Roman" w:eastAsia="Times New Roman" w:hAnsi="Times New Roman" w:cs="Times New Roman"/>
          <w:b/>
          <w:sz w:val="24"/>
          <w:szCs w:val="24"/>
        </w:rPr>
        <w:t>Part Two.</w:t>
      </w:r>
      <w:r w:rsidR="00A926C8" w:rsidRPr="009E5192">
        <w:rPr>
          <w:rFonts w:ascii="Times New Roman" w:eastAsia="Times New Roman" w:hAnsi="Times New Roman" w:cs="Times New Roman"/>
          <w:b/>
          <w:sz w:val="24"/>
          <w:szCs w:val="24"/>
        </w:rPr>
        <w:t xml:space="preserve"> </w:t>
      </w:r>
      <w:r w:rsidR="00EF0483" w:rsidRPr="009E5192">
        <w:rPr>
          <w:rFonts w:ascii="Times New Roman" w:eastAsia="Times New Roman" w:hAnsi="Times New Roman" w:cs="Times New Roman"/>
          <w:sz w:val="24"/>
          <w:szCs w:val="24"/>
        </w:rPr>
        <w:t xml:space="preserve">Research </w:t>
      </w:r>
      <w:r w:rsidR="001878BD" w:rsidRPr="009E5192">
        <w:rPr>
          <w:rFonts w:ascii="Times New Roman" w:eastAsia="Times New Roman" w:hAnsi="Times New Roman" w:cs="Times New Roman"/>
          <w:sz w:val="24"/>
          <w:szCs w:val="24"/>
        </w:rPr>
        <w:t>q</w:t>
      </w:r>
      <w:r w:rsidR="00EF0483" w:rsidRPr="009E5192">
        <w:rPr>
          <w:rFonts w:ascii="Times New Roman" w:eastAsia="Times New Roman" w:hAnsi="Times New Roman" w:cs="Times New Roman"/>
          <w:sz w:val="24"/>
          <w:szCs w:val="24"/>
        </w:rPr>
        <w:t>uestioners</w:t>
      </w:r>
      <w:r w:rsidR="00EF0483" w:rsidRPr="009E5192">
        <w:rPr>
          <w:rFonts w:ascii="Times New Roman" w:eastAsia="Times New Roman" w:hAnsi="Times New Roman" w:cs="Times New Roman"/>
          <w:b/>
          <w:sz w:val="24"/>
          <w:szCs w:val="24"/>
        </w:rPr>
        <w:t xml:space="preserve"> </w:t>
      </w:r>
      <w:r w:rsidR="00EF0483" w:rsidRPr="009E5192">
        <w:rPr>
          <w:rFonts w:ascii="Times New Roman" w:eastAsia="Times New Roman" w:hAnsi="Times New Roman" w:cs="Times New Roman"/>
          <w:sz w:val="24"/>
          <w:szCs w:val="24"/>
        </w:rPr>
        <w:t xml:space="preserve">for assessing the sanitary condition of Bilate Tobacco </w:t>
      </w:r>
      <w:r w:rsidR="007B27AF">
        <w:rPr>
          <w:rFonts w:ascii="Times New Roman" w:eastAsia="Times New Roman" w:hAnsi="Times New Roman" w:cs="Times New Roman"/>
          <w:sz w:val="24"/>
          <w:szCs w:val="24"/>
        </w:rPr>
        <w:t>Development Farm</w:t>
      </w:r>
    </w:p>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 xml:space="preserve">1. </w:t>
      </w:r>
      <w:r w:rsidR="00B848B8" w:rsidRPr="00B659C3">
        <w:rPr>
          <w:rFonts w:ascii="Times New Roman" w:eastAsia="Times New Roman" w:hAnsi="Times New Roman" w:cs="Times New Roman"/>
          <w:sz w:val="24"/>
          <w:szCs w:val="24"/>
        </w:rPr>
        <w:t>Are</w:t>
      </w:r>
      <w:r w:rsidRPr="00B659C3">
        <w:rPr>
          <w:rFonts w:ascii="Times New Roman" w:eastAsia="Times New Roman" w:hAnsi="Times New Roman" w:cs="Times New Roman"/>
          <w:sz w:val="24"/>
          <w:szCs w:val="24"/>
        </w:rPr>
        <w:t xml:space="preserve"> there any Solid wastes recycled for agricultural purpose?</w:t>
      </w:r>
    </w:p>
    <w:tbl>
      <w:tblPr>
        <w:tblW w:w="0" w:type="auto"/>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30"/>
      </w:tblGrid>
      <w:tr w:rsidR="00EF0483" w:rsidRPr="00B659C3" w:rsidTr="0009230E">
        <w:trPr>
          <w:trHeight w:val="287"/>
        </w:trPr>
        <w:tc>
          <w:tcPr>
            <w:tcW w:w="630" w:type="dxa"/>
            <w:tcBorders>
              <w:top w:val="single" w:sz="4" w:space="0" w:color="auto"/>
              <w:left w:val="single" w:sz="4" w:space="0" w:color="auto"/>
              <w:bottom w:val="single" w:sz="4" w:space="0" w:color="auto"/>
              <w:right w:val="single" w:sz="4" w:space="0" w:color="auto"/>
            </w:tcBorders>
            <w:hideMark/>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Yes</w:t>
            </w:r>
          </w:p>
        </w:tc>
      </w:tr>
    </w:tbl>
    <w:p w:rsidR="00EF0483" w:rsidRPr="00B659C3" w:rsidRDefault="00EF0483" w:rsidP="00B659C3">
      <w:pPr>
        <w:spacing w:line="360" w:lineRule="auto"/>
        <w:jc w:val="both"/>
        <w:rPr>
          <w:rFonts w:ascii="Times New Roman" w:eastAsia="Times New Roman" w:hAnsi="Times New Roman" w:cs="Times New Roman"/>
          <w:sz w:val="24"/>
          <w:szCs w:val="24"/>
        </w:rPr>
      </w:pPr>
    </w:p>
    <w:tbl>
      <w:tblPr>
        <w:tblpPr w:leftFromText="180" w:rightFromText="180" w:vertAnchor="text" w:tblpX="3625" w:tblpY="-106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30"/>
      </w:tblGrid>
      <w:tr w:rsidR="00EF0483" w:rsidRPr="00B659C3" w:rsidTr="0009230E">
        <w:trPr>
          <w:trHeight w:val="438"/>
        </w:trPr>
        <w:tc>
          <w:tcPr>
            <w:tcW w:w="630" w:type="dxa"/>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No</w:t>
            </w:r>
          </w:p>
        </w:tc>
      </w:tr>
    </w:tbl>
    <w:p w:rsidR="00EF0483" w:rsidRPr="00B659C3" w:rsidRDefault="00B848B8"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2.</w:t>
      </w:r>
      <w:r w:rsidR="00EF0483" w:rsidRPr="00B659C3">
        <w:rPr>
          <w:rFonts w:ascii="Times New Roman" w:eastAsia="Times New Roman" w:hAnsi="Times New Roman" w:cs="Times New Roman"/>
          <w:sz w:val="24"/>
          <w:szCs w:val="24"/>
        </w:rPr>
        <w:t xml:space="preserve">  Do you think water </w:t>
      </w:r>
      <w:r w:rsidR="00EF473D" w:rsidRPr="00B659C3">
        <w:rPr>
          <w:rFonts w:ascii="Times New Roman" w:eastAsia="Times New Roman" w:hAnsi="Times New Roman" w:cs="Times New Roman"/>
          <w:sz w:val="24"/>
          <w:szCs w:val="24"/>
        </w:rPr>
        <w:t xml:space="preserve">points </w:t>
      </w:r>
      <w:r w:rsidR="0057307F" w:rsidRPr="00B659C3">
        <w:rPr>
          <w:rFonts w:ascii="Times New Roman" w:eastAsia="Times New Roman" w:hAnsi="Times New Roman" w:cs="Times New Roman"/>
          <w:sz w:val="24"/>
          <w:szCs w:val="24"/>
        </w:rPr>
        <w:t>should</w:t>
      </w:r>
      <w:r w:rsidR="00EF0483" w:rsidRPr="00B659C3">
        <w:rPr>
          <w:rFonts w:ascii="Times New Roman" w:eastAsia="Times New Roman" w:hAnsi="Times New Roman" w:cs="Times New Roman"/>
          <w:sz w:val="24"/>
          <w:szCs w:val="24"/>
        </w:rPr>
        <w:t xml:space="preserve"> be </w:t>
      </w:r>
      <w:r w:rsidR="0057307F" w:rsidRPr="00B659C3">
        <w:rPr>
          <w:rFonts w:ascii="Times New Roman" w:eastAsia="Times New Roman" w:hAnsi="Times New Roman" w:cs="Times New Roman"/>
          <w:sz w:val="24"/>
          <w:szCs w:val="24"/>
        </w:rPr>
        <w:t>periodically clean</w:t>
      </w:r>
      <w:r w:rsidR="00EF0483" w:rsidRPr="00B659C3">
        <w:rPr>
          <w:rFonts w:ascii="Times New Roman" w:eastAsia="Times New Roman" w:hAnsi="Times New Roman" w:cs="Times New Roman"/>
          <w:sz w:val="24"/>
          <w:szCs w:val="24"/>
        </w:rPr>
        <w:t>?</w:t>
      </w:r>
    </w:p>
    <w:tbl>
      <w:tblPr>
        <w:tblW w:w="0" w:type="auto"/>
        <w:tblInd w:w="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15"/>
      </w:tblGrid>
      <w:tr w:rsidR="00EF0483" w:rsidRPr="00B659C3" w:rsidTr="0009230E">
        <w:trPr>
          <w:trHeight w:val="431"/>
        </w:trPr>
        <w:tc>
          <w:tcPr>
            <w:tcW w:w="615" w:type="dxa"/>
            <w:tcBorders>
              <w:top w:val="single" w:sz="4" w:space="0" w:color="auto"/>
              <w:left w:val="single" w:sz="4" w:space="0" w:color="auto"/>
              <w:bottom w:val="single" w:sz="4" w:space="0" w:color="auto"/>
              <w:right w:val="single" w:sz="4" w:space="0" w:color="auto"/>
            </w:tcBorders>
            <w:hideMark/>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Yes</w:t>
            </w:r>
          </w:p>
        </w:tc>
      </w:tr>
    </w:tbl>
    <w:p w:rsidR="00EF0483" w:rsidRPr="00B659C3" w:rsidRDefault="00EF0483" w:rsidP="00B659C3">
      <w:pPr>
        <w:spacing w:line="360" w:lineRule="auto"/>
        <w:ind w:left="360"/>
        <w:jc w:val="both"/>
        <w:rPr>
          <w:rFonts w:ascii="Times New Roman" w:eastAsia="Times New Roman" w:hAnsi="Times New Roman" w:cs="Times New Roman"/>
          <w:sz w:val="24"/>
          <w:szCs w:val="24"/>
        </w:rPr>
      </w:pPr>
    </w:p>
    <w:tbl>
      <w:tblPr>
        <w:tblpPr w:leftFromText="180" w:rightFromText="180" w:vertAnchor="text" w:tblpX="3452" w:tblpY="-118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89"/>
      </w:tblGrid>
      <w:tr w:rsidR="00EF0483" w:rsidRPr="00B659C3" w:rsidTr="0009230E">
        <w:trPr>
          <w:trHeight w:val="534"/>
        </w:trPr>
        <w:tc>
          <w:tcPr>
            <w:tcW w:w="589" w:type="dxa"/>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No</w:t>
            </w:r>
          </w:p>
        </w:tc>
      </w:tr>
    </w:tbl>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 xml:space="preserve">3. Is there any drainage lines used for Liquid waste disposal in the area? </w:t>
      </w:r>
    </w:p>
    <w:tbl>
      <w:tblPr>
        <w:tblW w:w="0" w:type="auto"/>
        <w:tblInd w:w="8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35"/>
        <w:gridCol w:w="3150"/>
        <w:gridCol w:w="720"/>
      </w:tblGrid>
      <w:tr w:rsidR="00EF0483" w:rsidRPr="00B659C3" w:rsidTr="0009230E">
        <w:trPr>
          <w:trHeight w:val="251"/>
        </w:trPr>
        <w:tc>
          <w:tcPr>
            <w:tcW w:w="735" w:type="dxa"/>
            <w:tcBorders>
              <w:top w:val="single" w:sz="4" w:space="0" w:color="auto"/>
              <w:left w:val="single" w:sz="4" w:space="0" w:color="auto"/>
              <w:bottom w:val="single" w:sz="4" w:space="0" w:color="auto"/>
              <w:right w:val="single" w:sz="4" w:space="0" w:color="auto"/>
            </w:tcBorders>
            <w:hideMark/>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Yes</w:t>
            </w:r>
          </w:p>
        </w:tc>
        <w:tc>
          <w:tcPr>
            <w:tcW w:w="3150" w:type="dxa"/>
            <w:tcBorders>
              <w:top w:val="nil"/>
              <w:left w:val="single" w:sz="4" w:space="0" w:color="auto"/>
              <w:bottom w:val="nil"/>
              <w:right w:val="single" w:sz="4" w:space="0" w:color="auto"/>
            </w:tcBorders>
          </w:tcPr>
          <w:p w:rsidR="00EF0483" w:rsidRPr="00B659C3" w:rsidRDefault="00EF0483" w:rsidP="00B659C3">
            <w:pPr>
              <w:spacing w:line="360" w:lineRule="auto"/>
              <w:jc w:val="both"/>
              <w:rPr>
                <w:rFonts w:ascii="Times New Roman" w:eastAsia="Times New Roman" w:hAnsi="Times New Roman" w:cs="Times New Roman"/>
                <w:sz w:val="24"/>
                <w:szCs w:val="24"/>
              </w:rPr>
            </w:pPr>
          </w:p>
        </w:tc>
        <w:tc>
          <w:tcPr>
            <w:tcW w:w="720" w:type="dxa"/>
            <w:tcBorders>
              <w:top w:val="single" w:sz="4" w:space="0" w:color="auto"/>
              <w:left w:val="single" w:sz="4" w:space="0" w:color="auto"/>
              <w:bottom w:val="single" w:sz="4" w:space="0" w:color="auto"/>
              <w:right w:val="single" w:sz="4" w:space="0" w:color="auto"/>
            </w:tcBorders>
            <w:hideMark/>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 xml:space="preserve"> No</w:t>
            </w:r>
          </w:p>
        </w:tc>
      </w:tr>
    </w:tbl>
    <w:p w:rsidR="00EF0483" w:rsidRPr="00B659C3" w:rsidRDefault="00EF0483" w:rsidP="00B659C3">
      <w:pPr>
        <w:spacing w:line="360" w:lineRule="auto"/>
        <w:ind w:left="360"/>
        <w:jc w:val="both"/>
        <w:rPr>
          <w:rFonts w:ascii="Times New Roman" w:eastAsia="Times New Roman" w:hAnsi="Times New Roman" w:cs="Times New Roman"/>
          <w:sz w:val="24"/>
          <w:szCs w:val="24"/>
        </w:rPr>
      </w:pPr>
    </w:p>
    <w:p w:rsidR="00EF0483" w:rsidRPr="00B659C3" w:rsidRDefault="00B16542"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4. Is</w:t>
      </w:r>
      <w:r w:rsidR="00EF0483" w:rsidRPr="00B659C3">
        <w:rPr>
          <w:rFonts w:ascii="Times New Roman" w:eastAsia="Times New Roman" w:hAnsi="Times New Roman" w:cs="Times New Roman"/>
          <w:sz w:val="24"/>
          <w:szCs w:val="24"/>
        </w:rPr>
        <w:t xml:space="preserve"> there</w:t>
      </w:r>
      <w:r w:rsidR="00204E95" w:rsidRPr="00B659C3">
        <w:rPr>
          <w:rFonts w:ascii="Times New Roman" w:eastAsia="Times New Roman" w:hAnsi="Times New Roman" w:cs="Times New Roman"/>
          <w:sz w:val="24"/>
          <w:szCs w:val="24"/>
        </w:rPr>
        <w:t xml:space="preserve"> rainy season </w:t>
      </w:r>
      <w:r w:rsidR="00E60D2E" w:rsidRPr="00B659C3">
        <w:rPr>
          <w:rFonts w:ascii="Times New Roman" w:eastAsia="Times New Roman" w:hAnsi="Times New Roman" w:cs="Times New Roman"/>
          <w:sz w:val="24"/>
          <w:szCs w:val="24"/>
        </w:rPr>
        <w:t xml:space="preserve">wastes were </w:t>
      </w:r>
      <w:r w:rsidR="00204E95" w:rsidRPr="00B659C3">
        <w:rPr>
          <w:rFonts w:ascii="Times New Roman" w:eastAsia="Times New Roman" w:hAnsi="Times New Roman" w:cs="Times New Roman"/>
          <w:sz w:val="24"/>
          <w:szCs w:val="24"/>
        </w:rPr>
        <w:t xml:space="preserve">discharge into water </w:t>
      </w:r>
      <w:r w:rsidRPr="00B659C3">
        <w:rPr>
          <w:rFonts w:ascii="Times New Roman" w:eastAsia="Times New Roman" w:hAnsi="Times New Roman" w:cs="Times New Roman"/>
          <w:sz w:val="24"/>
          <w:szCs w:val="24"/>
        </w:rPr>
        <w:t>points?</w:t>
      </w:r>
    </w:p>
    <w:tbl>
      <w:tblPr>
        <w:tblW w:w="0" w:type="auto"/>
        <w:tblInd w:w="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15"/>
      </w:tblGrid>
      <w:tr w:rsidR="00EF0483" w:rsidRPr="00B659C3" w:rsidTr="0009230E">
        <w:trPr>
          <w:trHeight w:val="350"/>
        </w:trPr>
        <w:tc>
          <w:tcPr>
            <w:tcW w:w="615" w:type="dxa"/>
            <w:tcBorders>
              <w:top w:val="single" w:sz="4" w:space="0" w:color="auto"/>
              <w:left w:val="single" w:sz="4" w:space="0" w:color="auto"/>
              <w:bottom w:val="single" w:sz="4" w:space="0" w:color="auto"/>
              <w:right w:val="single" w:sz="4" w:space="0" w:color="auto"/>
            </w:tcBorders>
            <w:hideMark/>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lastRenderedPageBreak/>
              <w:t>Yes</w:t>
            </w:r>
          </w:p>
        </w:tc>
      </w:tr>
    </w:tbl>
    <w:p w:rsidR="00EF0483" w:rsidRPr="00B659C3" w:rsidRDefault="00EF0483" w:rsidP="00B659C3">
      <w:pPr>
        <w:pStyle w:val="ListParagraph"/>
        <w:spacing w:line="360" w:lineRule="auto"/>
        <w:jc w:val="both"/>
        <w:rPr>
          <w:rFonts w:ascii="Times New Roman" w:eastAsia="Times New Roman" w:hAnsi="Times New Roman" w:cs="Times New Roman"/>
          <w:sz w:val="24"/>
          <w:szCs w:val="24"/>
        </w:rPr>
      </w:pPr>
    </w:p>
    <w:tbl>
      <w:tblPr>
        <w:tblpPr w:leftFromText="180" w:rightFromText="180" w:vertAnchor="text" w:tblpX="3695" w:tblpY="-93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20"/>
      </w:tblGrid>
      <w:tr w:rsidR="00EF0483" w:rsidRPr="00B659C3" w:rsidTr="0009230E">
        <w:trPr>
          <w:trHeight w:val="527"/>
        </w:trPr>
        <w:tc>
          <w:tcPr>
            <w:tcW w:w="720" w:type="dxa"/>
          </w:tcPr>
          <w:p w:rsidR="00EF0483" w:rsidRPr="00B659C3" w:rsidRDefault="00EF0483" w:rsidP="00B659C3">
            <w:pPr>
              <w:pStyle w:val="ListParagraph"/>
              <w:spacing w:line="360" w:lineRule="auto"/>
              <w:ind w:left="0"/>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No</w:t>
            </w:r>
          </w:p>
        </w:tc>
      </w:tr>
    </w:tbl>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 xml:space="preserve">5. Contact between groundwater pipes with solid or liquid wastes? </w:t>
      </w:r>
    </w:p>
    <w:tbl>
      <w:tblPr>
        <w:tblW w:w="0" w:type="auto"/>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15"/>
      </w:tblGrid>
      <w:tr w:rsidR="00EF0483" w:rsidRPr="00B659C3" w:rsidTr="0009230E">
        <w:trPr>
          <w:trHeight w:val="386"/>
        </w:trPr>
        <w:tc>
          <w:tcPr>
            <w:tcW w:w="615" w:type="dxa"/>
            <w:tcBorders>
              <w:top w:val="single" w:sz="4" w:space="0" w:color="auto"/>
              <w:left w:val="single" w:sz="4" w:space="0" w:color="auto"/>
              <w:bottom w:val="single" w:sz="4" w:space="0" w:color="auto"/>
              <w:right w:val="single" w:sz="4" w:space="0" w:color="auto"/>
            </w:tcBorders>
            <w:hideMark/>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Yes</w:t>
            </w:r>
          </w:p>
        </w:tc>
      </w:tr>
    </w:tbl>
    <w:p w:rsidR="00EF0483" w:rsidRPr="00B659C3" w:rsidRDefault="00EF0483" w:rsidP="00B659C3">
      <w:pPr>
        <w:spacing w:line="360" w:lineRule="auto"/>
        <w:ind w:left="360"/>
        <w:jc w:val="both"/>
        <w:rPr>
          <w:rFonts w:ascii="Times New Roman" w:eastAsia="Times New Roman" w:hAnsi="Times New Roman" w:cs="Times New Roman"/>
          <w:sz w:val="24"/>
          <w:szCs w:val="24"/>
        </w:rPr>
      </w:pPr>
    </w:p>
    <w:tbl>
      <w:tblPr>
        <w:tblpPr w:leftFromText="180" w:rightFromText="180" w:vertAnchor="text" w:tblpX="3678" w:tblpY="-105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20"/>
      </w:tblGrid>
      <w:tr w:rsidR="00EF0483" w:rsidRPr="00B659C3" w:rsidTr="0009230E">
        <w:trPr>
          <w:trHeight w:val="437"/>
        </w:trPr>
        <w:tc>
          <w:tcPr>
            <w:tcW w:w="720" w:type="dxa"/>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No</w:t>
            </w:r>
          </w:p>
        </w:tc>
      </w:tr>
    </w:tbl>
    <w:p w:rsidR="00EF0483" w:rsidRPr="00B659C3" w:rsidRDefault="00EF0483" w:rsidP="00B659C3">
      <w:pPr>
        <w:spacing w:line="360" w:lineRule="auto"/>
        <w:jc w:val="both"/>
        <w:rPr>
          <w:rFonts w:ascii="Times New Roman" w:eastAsia="Times New Roman" w:hAnsi="Times New Roman" w:cs="Times New Roman"/>
          <w:sz w:val="24"/>
          <w:szCs w:val="24"/>
        </w:rPr>
      </w:pPr>
    </w:p>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6. Is the area around water points washing your body and clothes?</w:t>
      </w:r>
    </w:p>
    <w:tbl>
      <w:tblPr>
        <w:tblpPr w:leftFromText="180" w:rightFromText="180" w:vertAnchor="text" w:tblpY="1"/>
        <w:tblOverlap w:val="never"/>
        <w:tblW w:w="0" w:type="auto"/>
        <w:tblInd w:w="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45"/>
      </w:tblGrid>
      <w:tr w:rsidR="00EF0483" w:rsidRPr="00B659C3" w:rsidTr="0009230E">
        <w:trPr>
          <w:trHeight w:val="287"/>
        </w:trPr>
        <w:tc>
          <w:tcPr>
            <w:tcW w:w="645" w:type="dxa"/>
            <w:tcBorders>
              <w:top w:val="single" w:sz="4" w:space="0" w:color="auto"/>
              <w:left w:val="single" w:sz="4" w:space="0" w:color="auto"/>
              <w:bottom w:val="single" w:sz="4" w:space="0" w:color="auto"/>
              <w:right w:val="single" w:sz="4" w:space="0" w:color="auto"/>
            </w:tcBorders>
            <w:hideMark/>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Yes</w:t>
            </w:r>
          </w:p>
        </w:tc>
      </w:tr>
    </w:tbl>
    <w:tbl>
      <w:tblPr>
        <w:tblpPr w:leftFromText="180" w:rightFromText="180" w:vertAnchor="text" w:tblpX="4064" w:tblpY="12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tblGrid>
      <w:tr w:rsidR="00EF0483" w:rsidRPr="00B659C3" w:rsidTr="0009230E">
        <w:trPr>
          <w:trHeight w:val="353"/>
        </w:trPr>
        <w:tc>
          <w:tcPr>
            <w:tcW w:w="540" w:type="dxa"/>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No</w:t>
            </w:r>
          </w:p>
        </w:tc>
      </w:tr>
    </w:tbl>
    <w:p w:rsidR="00EF0483" w:rsidRPr="00B659C3" w:rsidRDefault="00EF0483" w:rsidP="00B659C3">
      <w:pPr>
        <w:pStyle w:val="ListParagraph"/>
        <w:spacing w:line="360" w:lineRule="auto"/>
        <w:jc w:val="both"/>
        <w:rPr>
          <w:rFonts w:ascii="Times New Roman" w:eastAsia="Times New Roman" w:hAnsi="Times New Roman" w:cs="Times New Roman"/>
          <w:sz w:val="24"/>
          <w:szCs w:val="24"/>
        </w:rPr>
      </w:pPr>
    </w:p>
    <w:p w:rsidR="00EF0483" w:rsidRPr="00B659C3" w:rsidRDefault="00EF0483" w:rsidP="00B659C3">
      <w:pPr>
        <w:pStyle w:val="ListParagraph"/>
        <w:spacing w:line="360" w:lineRule="auto"/>
        <w:jc w:val="both"/>
        <w:rPr>
          <w:rFonts w:ascii="Times New Roman" w:eastAsia="Times New Roman" w:hAnsi="Times New Roman" w:cs="Times New Roman"/>
          <w:sz w:val="24"/>
          <w:szCs w:val="24"/>
        </w:rPr>
      </w:pPr>
    </w:p>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 xml:space="preserve">7. Toilet facility </w:t>
      </w:r>
    </w:p>
    <w:tbl>
      <w:tblPr>
        <w:tblpPr w:leftFromText="180" w:rightFromText="180" w:vertAnchor="text" w:tblpY="1"/>
        <w:tblOverlap w:val="never"/>
        <w:tblW w:w="0" w:type="auto"/>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10"/>
      </w:tblGrid>
      <w:tr w:rsidR="00EF0483" w:rsidRPr="00B659C3" w:rsidTr="0009230E">
        <w:trPr>
          <w:trHeight w:val="438"/>
        </w:trPr>
        <w:tc>
          <w:tcPr>
            <w:tcW w:w="1110" w:type="dxa"/>
            <w:tcBorders>
              <w:top w:val="single" w:sz="4" w:space="0" w:color="auto"/>
              <w:left w:val="single" w:sz="4" w:space="0" w:color="auto"/>
              <w:bottom w:val="single" w:sz="4" w:space="0" w:color="auto"/>
              <w:right w:val="single" w:sz="4" w:space="0" w:color="auto"/>
            </w:tcBorders>
            <w:hideMark/>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 xml:space="preserve"> Private</w:t>
            </w:r>
          </w:p>
        </w:tc>
      </w:tr>
    </w:tbl>
    <w:tbl>
      <w:tblPr>
        <w:tblpPr w:leftFromText="180" w:rightFromText="180" w:vertAnchor="text" w:tblpX="2836" w:tblpY="7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52"/>
      </w:tblGrid>
      <w:tr w:rsidR="00EF0483" w:rsidRPr="00B659C3" w:rsidTr="0009230E">
        <w:trPr>
          <w:trHeight w:val="354"/>
        </w:trPr>
        <w:tc>
          <w:tcPr>
            <w:tcW w:w="1152" w:type="dxa"/>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common</w:t>
            </w:r>
          </w:p>
        </w:tc>
      </w:tr>
    </w:tbl>
    <w:p w:rsidR="00EF0483" w:rsidRPr="00B659C3" w:rsidRDefault="00EF0483" w:rsidP="00B659C3">
      <w:pPr>
        <w:spacing w:line="360" w:lineRule="auto"/>
        <w:jc w:val="both"/>
        <w:rPr>
          <w:rFonts w:ascii="Times New Roman" w:eastAsia="Times New Roman" w:hAnsi="Times New Roman" w:cs="Times New Roman"/>
          <w:b/>
          <w:sz w:val="24"/>
          <w:szCs w:val="24"/>
        </w:rPr>
      </w:pPr>
    </w:p>
    <w:p w:rsidR="00A101B5" w:rsidRPr="00B659C3" w:rsidRDefault="00EF0483" w:rsidP="00B659C3">
      <w:pPr>
        <w:spacing w:line="360" w:lineRule="auto"/>
        <w:jc w:val="both"/>
        <w:rPr>
          <w:rFonts w:ascii="Times New Roman" w:eastAsia="Times New Roman" w:hAnsi="Times New Roman" w:cs="Times New Roman"/>
          <w:b/>
          <w:sz w:val="24"/>
          <w:szCs w:val="24"/>
        </w:rPr>
      </w:pPr>
      <w:r w:rsidRPr="00B659C3">
        <w:rPr>
          <w:rFonts w:ascii="Times New Roman" w:eastAsia="Times New Roman" w:hAnsi="Times New Roman" w:cs="Times New Roman"/>
          <w:b/>
          <w:sz w:val="24"/>
          <w:szCs w:val="24"/>
        </w:rPr>
        <w:t xml:space="preserve">                    </w:t>
      </w:r>
    </w:p>
    <w:p w:rsidR="00EF0483" w:rsidRPr="00B659C3" w:rsidRDefault="00D414C1" w:rsidP="00B659C3">
      <w:pPr>
        <w:spacing w:line="360" w:lineRule="auto"/>
        <w:jc w:val="both"/>
        <w:rPr>
          <w:rFonts w:ascii="Times New Roman" w:eastAsia="Times New Roman" w:hAnsi="Times New Roman" w:cs="Times New Roman"/>
          <w:b/>
          <w:sz w:val="24"/>
          <w:szCs w:val="24"/>
        </w:rPr>
      </w:pPr>
      <w:r w:rsidRPr="00B659C3">
        <w:rPr>
          <w:rFonts w:ascii="Times New Roman" w:eastAsia="Times New Roman" w:hAnsi="Times New Roman" w:cs="Times New Roman"/>
          <w:b/>
          <w:sz w:val="24"/>
          <w:szCs w:val="24"/>
        </w:rPr>
        <w:t xml:space="preserve">Part Three. </w:t>
      </w:r>
      <w:r w:rsidR="00EF0483" w:rsidRPr="00B659C3">
        <w:rPr>
          <w:rFonts w:ascii="Times New Roman" w:eastAsia="Times New Roman" w:hAnsi="Times New Roman" w:cs="Times New Roman"/>
          <w:sz w:val="24"/>
          <w:szCs w:val="24"/>
        </w:rPr>
        <w:t xml:space="preserve">Research </w:t>
      </w:r>
      <w:r w:rsidR="00021728" w:rsidRPr="00B659C3">
        <w:rPr>
          <w:rFonts w:ascii="Times New Roman" w:eastAsia="Times New Roman" w:hAnsi="Times New Roman" w:cs="Times New Roman"/>
          <w:sz w:val="24"/>
          <w:szCs w:val="24"/>
        </w:rPr>
        <w:t>q</w:t>
      </w:r>
      <w:r w:rsidR="00EF0483" w:rsidRPr="00B659C3">
        <w:rPr>
          <w:rFonts w:ascii="Times New Roman" w:eastAsia="Times New Roman" w:hAnsi="Times New Roman" w:cs="Times New Roman"/>
          <w:sz w:val="24"/>
          <w:szCs w:val="24"/>
        </w:rPr>
        <w:t xml:space="preserve">uestionnaire to assess the knowledge, attitude and practice </w:t>
      </w:r>
      <w:r w:rsidR="00020A8E" w:rsidRPr="00B659C3">
        <w:rPr>
          <w:rFonts w:ascii="Times New Roman" w:eastAsia="Times New Roman" w:hAnsi="Times New Roman" w:cs="Times New Roman"/>
          <w:sz w:val="24"/>
          <w:szCs w:val="24"/>
        </w:rPr>
        <w:t xml:space="preserve">of Bilate Tobacco </w:t>
      </w:r>
      <w:r w:rsidR="007B27AF">
        <w:rPr>
          <w:rFonts w:ascii="Times New Roman" w:eastAsia="Times New Roman" w:hAnsi="Times New Roman" w:cs="Times New Roman"/>
          <w:sz w:val="24"/>
          <w:szCs w:val="24"/>
        </w:rPr>
        <w:t>Development Farm</w:t>
      </w:r>
      <w:r w:rsidR="00020A8E" w:rsidRPr="00B659C3">
        <w:rPr>
          <w:rFonts w:ascii="Times New Roman" w:eastAsia="Times New Roman" w:hAnsi="Times New Roman" w:cs="Times New Roman"/>
          <w:sz w:val="24"/>
          <w:szCs w:val="24"/>
        </w:rPr>
        <w:t xml:space="preserve"> society</w:t>
      </w:r>
      <w:r w:rsidR="00EF0483" w:rsidRPr="00B659C3">
        <w:rPr>
          <w:rFonts w:ascii="Times New Roman" w:eastAsia="Times New Roman" w:hAnsi="Times New Roman" w:cs="Times New Roman"/>
          <w:sz w:val="24"/>
          <w:szCs w:val="24"/>
        </w:rPr>
        <w:t xml:space="preserve"> on </w:t>
      </w:r>
      <w:r w:rsidR="007A4E98" w:rsidRPr="00B659C3">
        <w:rPr>
          <w:rFonts w:ascii="Times New Roman" w:eastAsia="Times New Roman" w:hAnsi="Times New Roman" w:cs="Times New Roman"/>
          <w:b/>
          <w:sz w:val="24"/>
          <w:szCs w:val="24"/>
        </w:rPr>
        <w:t>Groundwater</w:t>
      </w:r>
      <w:r w:rsidR="00EF0483" w:rsidRPr="00B659C3">
        <w:rPr>
          <w:rFonts w:ascii="Times New Roman" w:eastAsia="Times New Roman" w:hAnsi="Times New Roman" w:cs="Times New Roman"/>
          <w:b/>
          <w:sz w:val="24"/>
          <w:szCs w:val="24"/>
        </w:rPr>
        <w:t xml:space="preserve"> Quality           </w:t>
      </w:r>
    </w:p>
    <w:p w:rsidR="00EF0483" w:rsidRPr="00B659C3" w:rsidRDefault="007A4E98"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1. Have</w:t>
      </w:r>
      <w:r w:rsidR="00EF0483" w:rsidRPr="00B659C3">
        <w:rPr>
          <w:rFonts w:ascii="Times New Roman" w:eastAsia="Times New Roman" w:hAnsi="Times New Roman" w:cs="Times New Roman"/>
          <w:sz w:val="24"/>
          <w:szCs w:val="24"/>
        </w:rPr>
        <w:t xml:space="preserve"> water points found in lowland area?</w:t>
      </w:r>
    </w:p>
    <w:tbl>
      <w:tblPr>
        <w:tblpPr w:leftFromText="180" w:rightFromText="180" w:bottomFromText="200" w:vertAnchor="text" w:tblpX="702" w:tblpY="1"/>
        <w:tblOverlap w:val="neve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tblPr>
      <w:tblGrid>
        <w:gridCol w:w="648"/>
      </w:tblGrid>
      <w:tr w:rsidR="00EF0483" w:rsidRPr="00B659C3" w:rsidTr="0009230E">
        <w:trPr>
          <w:trHeight w:val="443"/>
        </w:trPr>
        <w:tc>
          <w:tcPr>
            <w:tcW w:w="648" w:type="dxa"/>
            <w:tcBorders>
              <w:top w:val="single" w:sz="2" w:space="0" w:color="auto"/>
              <w:left w:val="single" w:sz="2" w:space="0" w:color="auto"/>
              <w:bottom w:val="single" w:sz="2" w:space="0" w:color="auto"/>
              <w:right w:val="single" w:sz="2" w:space="0" w:color="auto"/>
            </w:tcBorders>
            <w:hideMark/>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Yes</w:t>
            </w:r>
          </w:p>
        </w:tc>
      </w:tr>
    </w:tbl>
    <w:tbl>
      <w:tblPr>
        <w:tblpPr w:leftFromText="180" w:rightFromText="180" w:bottomFromText="200" w:vertAnchor="text" w:tblpX="3304" w:tblpY="126"/>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tblPr>
      <w:tblGrid>
        <w:gridCol w:w="558"/>
      </w:tblGrid>
      <w:tr w:rsidR="00EF0483" w:rsidRPr="00B659C3" w:rsidTr="0009230E">
        <w:trPr>
          <w:trHeight w:val="513"/>
        </w:trPr>
        <w:tc>
          <w:tcPr>
            <w:tcW w:w="558" w:type="dxa"/>
            <w:tcBorders>
              <w:top w:val="single" w:sz="2" w:space="0" w:color="auto"/>
              <w:left w:val="single" w:sz="2" w:space="0" w:color="auto"/>
              <w:bottom w:val="single" w:sz="2" w:space="0" w:color="auto"/>
              <w:right w:val="single" w:sz="2" w:space="0" w:color="auto"/>
            </w:tcBorders>
            <w:hideMark/>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No</w:t>
            </w:r>
          </w:p>
        </w:tc>
      </w:tr>
    </w:tbl>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ab/>
      </w:r>
    </w:p>
    <w:p w:rsidR="00EF0483" w:rsidRPr="00B659C3" w:rsidRDefault="00EF0483" w:rsidP="00B659C3">
      <w:pPr>
        <w:spacing w:line="360" w:lineRule="auto"/>
        <w:jc w:val="both"/>
        <w:rPr>
          <w:rFonts w:ascii="Times New Roman" w:eastAsia="Times New Roman" w:hAnsi="Times New Roman" w:cs="Times New Roman"/>
          <w:sz w:val="24"/>
          <w:szCs w:val="24"/>
        </w:rPr>
      </w:pPr>
    </w:p>
    <w:p w:rsidR="00EF0483" w:rsidRPr="00B659C3" w:rsidRDefault="00B848B8"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2. Do</w:t>
      </w:r>
      <w:r w:rsidR="00EF0483" w:rsidRPr="00B659C3">
        <w:rPr>
          <w:rFonts w:ascii="Times New Roman" w:eastAsia="Times New Roman" w:hAnsi="Times New Roman" w:cs="Times New Roman"/>
          <w:sz w:val="24"/>
          <w:szCs w:val="24"/>
        </w:rPr>
        <w:t xml:space="preserve"> you know the groundwater is </w:t>
      </w:r>
      <w:r w:rsidR="00D150F0" w:rsidRPr="00B659C3">
        <w:rPr>
          <w:rFonts w:ascii="Times New Roman" w:eastAsia="Times New Roman" w:hAnsi="Times New Roman" w:cs="Times New Roman"/>
          <w:sz w:val="24"/>
          <w:szCs w:val="24"/>
        </w:rPr>
        <w:t>safe</w:t>
      </w:r>
      <w:r w:rsidR="00EF0483" w:rsidRPr="00B659C3">
        <w:rPr>
          <w:rFonts w:ascii="Times New Roman" w:eastAsia="Times New Roman" w:hAnsi="Times New Roman" w:cs="Times New Roman"/>
          <w:sz w:val="24"/>
          <w:szCs w:val="24"/>
        </w:rPr>
        <w:t xml:space="preserve"> for human </w:t>
      </w:r>
      <w:r w:rsidR="00415110">
        <w:rPr>
          <w:rFonts w:ascii="Times New Roman" w:eastAsia="Times New Roman" w:hAnsi="Times New Roman" w:cs="Times New Roman"/>
          <w:sz w:val="24"/>
          <w:szCs w:val="24"/>
        </w:rPr>
        <w:t>health</w:t>
      </w:r>
      <w:r w:rsidR="00EF0483" w:rsidRPr="00B659C3">
        <w:rPr>
          <w:rFonts w:ascii="Times New Roman" w:eastAsia="Times New Roman" w:hAnsi="Times New Roman" w:cs="Times New Roman"/>
          <w:sz w:val="24"/>
          <w:szCs w:val="24"/>
        </w:rPr>
        <w:t>?</w:t>
      </w:r>
    </w:p>
    <w:tbl>
      <w:tblPr>
        <w:tblpPr w:leftFromText="180" w:rightFromText="180" w:vertAnchor="text" w:tblpY="1"/>
        <w:tblOverlap w:val="never"/>
        <w:tblW w:w="0" w:type="auto"/>
        <w:tblInd w:w="3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90"/>
      </w:tblGrid>
      <w:tr w:rsidR="00EF0483" w:rsidRPr="00B659C3" w:rsidTr="0009230E">
        <w:trPr>
          <w:trHeight w:val="301"/>
        </w:trPr>
        <w:tc>
          <w:tcPr>
            <w:tcW w:w="501" w:type="dxa"/>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Yes</w:t>
            </w:r>
          </w:p>
        </w:tc>
      </w:tr>
    </w:tbl>
    <w:tbl>
      <w:tblPr>
        <w:tblpPr w:leftFromText="180" w:rightFromText="180" w:vertAnchor="text" w:tblpX="2814" w:tblpY="2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48"/>
      </w:tblGrid>
      <w:tr w:rsidR="00EF0483" w:rsidRPr="00B659C3" w:rsidTr="0009230E">
        <w:trPr>
          <w:trHeight w:val="436"/>
        </w:trPr>
        <w:tc>
          <w:tcPr>
            <w:tcW w:w="648" w:type="dxa"/>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No</w:t>
            </w:r>
          </w:p>
        </w:tc>
      </w:tr>
    </w:tbl>
    <w:p w:rsidR="00EA2810"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 xml:space="preserve">                                             </w:t>
      </w:r>
      <w:r w:rsidRPr="00B659C3">
        <w:rPr>
          <w:rFonts w:ascii="Times New Roman" w:eastAsia="Times New Roman" w:hAnsi="Times New Roman" w:cs="Times New Roman"/>
          <w:sz w:val="24"/>
          <w:szCs w:val="24"/>
        </w:rPr>
        <w:br w:type="textWrapping" w:clear="all"/>
      </w:r>
    </w:p>
    <w:p w:rsidR="001A431A" w:rsidRPr="00B659C3" w:rsidRDefault="00230CBA" w:rsidP="00325EB8">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 xml:space="preserve">3. If No what factors do you </w:t>
      </w:r>
      <w:r w:rsidR="00EA2810" w:rsidRPr="00B659C3">
        <w:rPr>
          <w:rFonts w:ascii="Times New Roman" w:eastAsia="Times New Roman" w:hAnsi="Times New Roman" w:cs="Times New Roman"/>
          <w:sz w:val="24"/>
          <w:szCs w:val="24"/>
        </w:rPr>
        <w:t>consider it has</w:t>
      </w:r>
      <w:r w:rsidR="00325EB8">
        <w:rPr>
          <w:rFonts w:ascii="Times New Roman" w:eastAsia="Times New Roman" w:hAnsi="Times New Roman" w:cs="Times New Roman"/>
          <w:sz w:val="24"/>
          <w:szCs w:val="24"/>
        </w:rPr>
        <w:t>?__________________________________________</w:t>
      </w:r>
    </w:p>
    <w:p w:rsidR="00325EB8" w:rsidRDefault="00325EB8" w:rsidP="00B659C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______________________________________________________________________________</w:t>
      </w:r>
    </w:p>
    <w:p w:rsidR="003E3511" w:rsidRPr="00B659C3" w:rsidRDefault="00707F00" w:rsidP="00B659C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4</w:t>
      </w:r>
      <w:r w:rsidR="009F517B" w:rsidRPr="00B659C3">
        <w:rPr>
          <w:rFonts w:ascii="Times New Roman" w:eastAsia="Times New Roman" w:hAnsi="Times New Roman" w:cs="Times New Roman"/>
          <w:sz w:val="24"/>
          <w:szCs w:val="24"/>
        </w:rPr>
        <w:t>. Do</w:t>
      </w:r>
      <w:r w:rsidR="003E3511" w:rsidRPr="00B659C3">
        <w:rPr>
          <w:rFonts w:ascii="Times New Roman" w:eastAsia="Times New Roman" w:hAnsi="Times New Roman" w:cs="Times New Roman"/>
          <w:sz w:val="24"/>
          <w:szCs w:val="24"/>
        </w:rPr>
        <w:t xml:space="preserve"> you think groundwater is safe for dental health?</w:t>
      </w:r>
    </w:p>
    <w:tbl>
      <w:tblPr>
        <w:tblpPr w:leftFromText="180" w:rightFromText="180" w:vertAnchor="text" w:tblpX="288"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31"/>
      </w:tblGrid>
      <w:tr w:rsidR="003E3511" w:rsidRPr="00B659C3" w:rsidTr="00872C7B">
        <w:trPr>
          <w:trHeight w:val="204"/>
        </w:trPr>
        <w:tc>
          <w:tcPr>
            <w:tcW w:w="630" w:type="dxa"/>
          </w:tcPr>
          <w:p w:rsidR="003E3511" w:rsidRPr="00B659C3" w:rsidRDefault="003E3511" w:rsidP="00B659C3">
            <w:pPr>
              <w:spacing w:line="360" w:lineRule="auto"/>
              <w:ind w:left="41"/>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Yes</w:t>
            </w:r>
          </w:p>
        </w:tc>
      </w:tr>
    </w:tbl>
    <w:tbl>
      <w:tblPr>
        <w:tblpPr w:leftFromText="180" w:rightFromText="180" w:vertAnchor="text" w:tblpX="3546" w:tblpY="5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20"/>
      </w:tblGrid>
      <w:tr w:rsidR="003E3511" w:rsidRPr="00B659C3" w:rsidTr="00872C7B">
        <w:trPr>
          <w:trHeight w:val="353"/>
        </w:trPr>
        <w:tc>
          <w:tcPr>
            <w:tcW w:w="720" w:type="dxa"/>
          </w:tcPr>
          <w:p w:rsidR="003E3511" w:rsidRPr="00B659C3" w:rsidRDefault="003E3511"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No</w:t>
            </w:r>
          </w:p>
        </w:tc>
      </w:tr>
    </w:tbl>
    <w:p w:rsidR="00872C7B" w:rsidRPr="00B659C3" w:rsidRDefault="003E3511"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br w:type="textWrapping" w:clear="all"/>
        <w:t xml:space="preserve">    </w:t>
      </w:r>
    </w:p>
    <w:p w:rsidR="003E3511" w:rsidRPr="00B659C3" w:rsidRDefault="00707F00" w:rsidP="00B659C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9F517B" w:rsidRPr="00B659C3">
        <w:rPr>
          <w:rFonts w:ascii="Times New Roman" w:eastAsia="Times New Roman" w:hAnsi="Times New Roman" w:cs="Times New Roman"/>
          <w:sz w:val="24"/>
          <w:szCs w:val="24"/>
        </w:rPr>
        <w:t xml:space="preserve">. </w:t>
      </w:r>
      <w:r w:rsidR="003E3511" w:rsidRPr="00B659C3">
        <w:rPr>
          <w:rFonts w:ascii="Times New Roman" w:eastAsia="Times New Roman" w:hAnsi="Times New Roman" w:cs="Times New Roman"/>
          <w:sz w:val="24"/>
          <w:szCs w:val="24"/>
        </w:rPr>
        <w:t xml:space="preserve">Do you think groundwater is safe for </w:t>
      </w:r>
      <w:r w:rsidR="000C3FA4" w:rsidRPr="00B659C3">
        <w:rPr>
          <w:rFonts w:ascii="Times New Roman" w:eastAsia="Times New Roman" w:hAnsi="Times New Roman" w:cs="Times New Roman"/>
          <w:sz w:val="24"/>
          <w:szCs w:val="24"/>
        </w:rPr>
        <w:t>skeletal</w:t>
      </w:r>
      <w:r w:rsidR="003E3511" w:rsidRPr="00B659C3">
        <w:rPr>
          <w:rFonts w:ascii="Times New Roman" w:eastAsia="Times New Roman" w:hAnsi="Times New Roman" w:cs="Times New Roman"/>
          <w:sz w:val="24"/>
          <w:szCs w:val="24"/>
        </w:rPr>
        <w:t xml:space="preserve"> health?</w:t>
      </w:r>
    </w:p>
    <w:tbl>
      <w:tblPr>
        <w:tblpPr w:leftFromText="180" w:rightFromText="180" w:vertAnchor="text" w:tblpY="1"/>
        <w:tblOverlap w:val="never"/>
        <w:tblW w:w="0" w:type="auto"/>
        <w:tblInd w:w="5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36"/>
      </w:tblGrid>
      <w:tr w:rsidR="003E3511" w:rsidRPr="00B659C3" w:rsidTr="00872C7B">
        <w:trPr>
          <w:trHeight w:val="272"/>
        </w:trPr>
        <w:tc>
          <w:tcPr>
            <w:tcW w:w="536" w:type="dxa"/>
          </w:tcPr>
          <w:p w:rsidR="003E3511" w:rsidRPr="00B659C3" w:rsidRDefault="003E3511"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yes</w:t>
            </w:r>
          </w:p>
        </w:tc>
      </w:tr>
    </w:tbl>
    <w:tbl>
      <w:tblPr>
        <w:tblpPr w:leftFromText="180" w:rightFromText="180" w:vertAnchor="text" w:tblpX="3620" w:tblpY="13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48"/>
      </w:tblGrid>
      <w:tr w:rsidR="00872C7B" w:rsidRPr="00B659C3" w:rsidTr="00872C7B">
        <w:trPr>
          <w:trHeight w:val="530"/>
        </w:trPr>
        <w:tc>
          <w:tcPr>
            <w:tcW w:w="648" w:type="dxa"/>
          </w:tcPr>
          <w:p w:rsidR="00872C7B" w:rsidRPr="00B659C3" w:rsidRDefault="00872C7B"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No</w:t>
            </w:r>
          </w:p>
        </w:tc>
      </w:tr>
    </w:tbl>
    <w:p w:rsidR="00872C7B" w:rsidRPr="00B659C3" w:rsidRDefault="00872C7B"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 xml:space="preserve">                           </w:t>
      </w:r>
      <w:r w:rsidRPr="00B659C3">
        <w:rPr>
          <w:rFonts w:ascii="Times New Roman" w:eastAsia="Times New Roman" w:hAnsi="Times New Roman" w:cs="Times New Roman"/>
          <w:sz w:val="24"/>
          <w:szCs w:val="24"/>
        </w:rPr>
        <w:br w:type="textWrapping" w:clear="all"/>
      </w:r>
    </w:p>
    <w:p w:rsidR="00325EB8" w:rsidRDefault="00BB3596" w:rsidP="00325EB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sidR="00325EB8" w:rsidRPr="00B659C3">
        <w:rPr>
          <w:rFonts w:ascii="Times New Roman" w:eastAsia="Times New Roman" w:hAnsi="Times New Roman" w:cs="Times New Roman"/>
          <w:sz w:val="24"/>
          <w:szCs w:val="24"/>
        </w:rPr>
        <w:t xml:space="preserve">. </w:t>
      </w:r>
      <w:r w:rsidR="00325EB8">
        <w:rPr>
          <w:rFonts w:ascii="Times New Roman" w:eastAsia="Times New Roman" w:hAnsi="Times New Roman" w:cs="Times New Roman"/>
          <w:sz w:val="24"/>
          <w:szCs w:val="24"/>
        </w:rPr>
        <w:t>Do you have</w:t>
      </w:r>
      <w:r w:rsidR="00325EB8" w:rsidRPr="00B659C3">
        <w:rPr>
          <w:rFonts w:ascii="Times New Roman" w:eastAsia="Times New Roman" w:hAnsi="Times New Roman" w:cs="Times New Roman"/>
          <w:sz w:val="24"/>
          <w:szCs w:val="24"/>
        </w:rPr>
        <w:t xml:space="preserve"> </w:t>
      </w:r>
      <w:r w:rsidR="00325EB8">
        <w:rPr>
          <w:rFonts w:ascii="Times New Roman" w:eastAsia="Times New Roman" w:hAnsi="Times New Roman" w:cs="Times New Roman"/>
          <w:sz w:val="24"/>
          <w:szCs w:val="24"/>
        </w:rPr>
        <w:t xml:space="preserve">drinking </w:t>
      </w:r>
      <w:r w:rsidR="00325EB8" w:rsidRPr="00B659C3">
        <w:rPr>
          <w:rFonts w:ascii="Times New Roman" w:eastAsia="Times New Roman" w:hAnsi="Times New Roman" w:cs="Times New Roman"/>
          <w:sz w:val="24"/>
          <w:szCs w:val="24"/>
        </w:rPr>
        <w:t xml:space="preserve">water </w:t>
      </w:r>
      <w:r w:rsidR="00325EB8">
        <w:rPr>
          <w:rFonts w:ascii="Times New Roman" w:eastAsia="Times New Roman" w:hAnsi="Times New Roman" w:cs="Times New Roman"/>
          <w:sz w:val="24"/>
          <w:szCs w:val="24"/>
        </w:rPr>
        <w:t>without pump</w:t>
      </w:r>
      <w:r w:rsidR="00325EB8" w:rsidRPr="00B659C3">
        <w:rPr>
          <w:rFonts w:ascii="Times New Roman" w:eastAsia="Times New Roman" w:hAnsi="Times New Roman" w:cs="Times New Roman"/>
          <w:sz w:val="24"/>
          <w:szCs w:val="24"/>
        </w:rPr>
        <w:t xml:space="preserve"> comes from groundwater?</w:t>
      </w:r>
    </w:p>
    <w:p w:rsidR="00325EB8" w:rsidRPr="00B659C3" w:rsidRDefault="00325EB8" w:rsidP="00325EB8">
      <w:pPr>
        <w:spacing w:line="360" w:lineRule="auto"/>
        <w:jc w:val="both"/>
        <w:rPr>
          <w:rFonts w:ascii="Times New Roman" w:eastAsia="Times New Roman" w:hAnsi="Times New Roman" w:cs="Times New Roman"/>
          <w:sz w:val="24"/>
          <w:szCs w:val="24"/>
        </w:rPr>
      </w:pPr>
    </w:p>
    <w:tbl>
      <w:tblPr>
        <w:tblW w:w="0" w:type="auto"/>
        <w:tblInd w:w="3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90"/>
      </w:tblGrid>
      <w:tr w:rsidR="00325EB8" w:rsidTr="00E65E80">
        <w:trPr>
          <w:trHeight w:val="217"/>
        </w:trPr>
        <w:tc>
          <w:tcPr>
            <w:tcW w:w="421" w:type="dxa"/>
          </w:tcPr>
          <w:p w:rsidR="00325EB8" w:rsidRDefault="00325EB8" w:rsidP="00E65E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tc>
      </w:tr>
    </w:tbl>
    <w:p w:rsidR="00325EB8" w:rsidRDefault="00325EB8" w:rsidP="00325EB8">
      <w:pPr>
        <w:spacing w:line="360" w:lineRule="auto"/>
        <w:jc w:val="both"/>
        <w:rPr>
          <w:rFonts w:ascii="Times New Roman" w:eastAsia="Times New Roman" w:hAnsi="Times New Roman" w:cs="Times New Roman"/>
          <w:sz w:val="24"/>
          <w:szCs w:val="24"/>
        </w:rPr>
      </w:pPr>
    </w:p>
    <w:tbl>
      <w:tblPr>
        <w:tblpPr w:leftFromText="180" w:rightFromText="180" w:vertAnchor="text" w:tblpX="4511" w:tblpY="-124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11"/>
      </w:tblGrid>
      <w:tr w:rsidR="00325EB8" w:rsidTr="00E65E80">
        <w:trPr>
          <w:trHeight w:val="439"/>
        </w:trPr>
        <w:tc>
          <w:tcPr>
            <w:tcW w:w="611" w:type="dxa"/>
          </w:tcPr>
          <w:p w:rsidR="00325EB8" w:rsidRDefault="00325EB8" w:rsidP="00E65E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r>
    </w:tbl>
    <w:p w:rsidR="00EF0483" w:rsidRPr="00B659C3" w:rsidRDefault="00EF0483" w:rsidP="00325EB8">
      <w:pPr>
        <w:spacing w:line="360" w:lineRule="auto"/>
        <w:jc w:val="both"/>
        <w:rPr>
          <w:rFonts w:ascii="Times New Roman" w:eastAsia="Times New Roman" w:hAnsi="Times New Roman" w:cs="Times New Roman"/>
          <w:sz w:val="24"/>
          <w:szCs w:val="24"/>
        </w:rPr>
      </w:pPr>
    </w:p>
    <w:p w:rsidR="00EF0483" w:rsidRPr="00B659C3" w:rsidRDefault="00BB3596" w:rsidP="00B659C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w:t>
      </w:r>
      <w:r w:rsidR="00EF0483" w:rsidRPr="00B659C3">
        <w:rPr>
          <w:rFonts w:ascii="Times New Roman" w:eastAsia="Times New Roman" w:hAnsi="Times New Roman" w:cs="Times New Roman"/>
          <w:sz w:val="24"/>
          <w:szCs w:val="24"/>
        </w:rPr>
        <w:t>. Have spring water contains excessive amount of fluorine?</w:t>
      </w:r>
    </w:p>
    <w:tbl>
      <w:tblPr>
        <w:tblW w:w="0" w:type="auto"/>
        <w:tblInd w:w="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00"/>
        <w:gridCol w:w="3360"/>
        <w:gridCol w:w="600"/>
      </w:tblGrid>
      <w:tr w:rsidR="00EF0483" w:rsidRPr="00B659C3" w:rsidTr="0009230E">
        <w:trPr>
          <w:trHeight w:val="585"/>
        </w:trPr>
        <w:tc>
          <w:tcPr>
            <w:tcW w:w="600" w:type="dxa"/>
            <w:tcBorders>
              <w:top w:val="single" w:sz="4" w:space="0" w:color="auto"/>
              <w:left w:val="single" w:sz="4" w:space="0" w:color="auto"/>
              <w:bottom w:val="single" w:sz="4" w:space="0" w:color="auto"/>
              <w:right w:val="single" w:sz="4" w:space="0" w:color="auto"/>
            </w:tcBorders>
            <w:hideMark/>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Yes</w:t>
            </w:r>
          </w:p>
        </w:tc>
        <w:tc>
          <w:tcPr>
            <w:tcW w:w="3360" w:type="dxa"/>
            <w:tcBorders>
              <w:top w:val="nil"/>
              <w:left w:val="single" w:sz="4" w:space="0" w:color="auto"/>
              <w:bottom w:val="nil"/>
              <w:right w:val="single" w:sz="4" w:space="0" w:color="auto"/>
            </w:tcBorders>
          </w:tcPr>
          <w:p w:rsidR="00EF0483" w:rsidRPr="00B659C3" w:rsidRDefault="00EF0483" w:rsidP="00B659C3">
            <w:pPr>
              <w:spacing w:line="360" w:lineRule="auto"/>
              <w:jc w:val="both"/>
              <w:rPr>
                <w:rFonts w:ascii="Times New Roman" w:eastAsia="Times New Roman" w:hAnsi="Times New Roman" w:cs="Times New Roman"/>
                <w:sz w:val="24"/>
                <w:szCs w:val="24"/>
              </w:rPr>
            </w:pPr>
          </w:p>
        </w:tc>
        <w:tc>
          <w:tcPr>
            <w:tcW w:w="600" w:type="dxa"/>
            <w:tcBorders>
              <w:top w:val="single" w:sz="4" w:space="0" w:color="auto"/>
              <w:left w:val="single" w:sz="4" w:space="0" w:color="auto"/>
              <w:bottom w:val="single" w:sz="4" w:space="0" w:color="auto"/>
              <w:right w:val="single" w:sz="4" w:space="0" w:color="auto"/>
            </w:tcBorders>
            <w:hideMark/>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No</w:t>
            </w:r>
          </w:p>
        </w:tc>
      </w:tr>
    </w:tbl>
    <w:p w:rsidR="00EF0483" w:rsidRPr="00B659C3" w:rsidRDefault="00BB3596" w:rsidP="00B659C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EF0483" w:rsidRPr="00B659C3">
        <w:rPr>
          <w:rFonts w:ascii="Times New Roman" w:eastAsia="Times New Roman" w:hAnsi="Times New Roman" w:cs="Times New Roman"/>
          <w:sz w:val="24"/>
          <w:szCs w:val="24"/>
        </w:rPr>
        <w:t>. If yes what types of corrective measure you think? ___________________________________</w:t>
      </w:r>
    </w:p>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______________________________________________________________________________</w:t>
      </w:r>
    </w:p>
    <w:p w:rsidR="00EF0483" w:rsidRPr="00B659C3" w:rsidRDefault="00BB3596" w:rsidP="00B659C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w:t>
      </w:r>
      <w:r w:rsidR="00EF0483" w:rsidRPr="00B659C3">
        <w:rPr>
          <w:rFonts w:ascii="Times New Roman" w:eastAsia="Times New Roman" w:hAnsi="Times New Roman" w:cs="Times New Roman"/>
          <w:sz w:val="24"/>
          <w:szCs w:val="24"/>
        </w:rPr>
        <w:t xml:space="preserve">. Is the firm and </w:t>
      </w:r>
      <w:r w:rsidR="007A4E98" w:rsidRPr="00B659C3">
        <w:rPr>
          <w:rFonts w:ascii="Times New Roman" w:eastAsia="Times New Roman" w:hAnsi="Times New Roman" w:cs="Times New Roman"/>
          <w:sz w:val="24"/>
          <w:szCs w:val="24"/>
        </w:rPr>
        <w:t>woreda</w:t>
      </w:r>
      <w:r w:rsidR="00EF0483" w:rsidRPr="00B659C3">
        <w:rPr>
          <w:rFonts w:ascii="Times New Roman" w:eastAsia="Times New Roman" w:hAnsi="Times New Roman" w:cs="Times New Roman"/>
          <w:sz w:val="24"/>
          <w:szCs w:val="24"/>
        </w:rPr>
        <w:t xml:space="preserve"> to focus on the groundwater quality?</w:t>
      </w: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00"/>
      </w:tblGrid>
      <w:tr w:rsidR="00EF0483" w:rsidRPr="00B659C3" w:rsidTr="0009230E">
        <w:trPr>
          <w:trHeight w:val="600"/>
        </w:trPr>
        <w:tc>
          <w:tcPr>
            <w:tcW w:w="600" w:type="dxa"/>
            <w:tcBorders>
              <w:top w:val="single" w:sz="4" w:space="0" w:color="auto"/>
              <w:left w:val="single" w:sz="4" w:space="0" w:color="auto"/>
              <w:bottom w:val="single" w:sz="4" w:space="0" w:color="auto"/>
              <w:right w:val="single" w:sz="4" w:space="0" w:color="auto"/>
            </w:tcBorders>
            <w:hideMark/>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Yes</w:t>
            </w:r>
          </w:p>
        </w:tc>
      </w:tr>
    </w:tbl>
    <w:p w:rsidR="00EF0483" w:rsidRPr="00B659C3" w:rsidRDefault="00EF0483" w:rsidP="00B659C3">
      <w:pPr>
        <w:spacing w:line="360" w:lineRule="auto"/>
        <w:jc w:val="both"/>
        <w:rPr>
          <w:rFonts w:ascii="Times New Roman" w:eastAsia="Times New Roman" w:hAnsi="Times New Roman" w:cs="Times New Roman"/>
          <w:sz w:val="24"/>
          <w:szCs w:val="24"/>
        </w:rPr>
      </w:pPr>
    </w:p>
    <w:tbl>
      <w:tblPr>
        <w:tblpPr w:leftFromText="180" w:rightFromText="180" w:bottomFromText="200" w:vertAnchor="text" w:tblpX="4594" w:tblpY="-107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58"/>
      </w:tblGrid>
      <w:tr w:rsidR="00EF0483" w:rsidRPr="00B659C3" w:rsidTr="0009230E">
        <w:trPr>
          <w:trHeight w:val="570"/>
        </w:trPr>
        <w:tc>
          <w:tcPr>
            <w:tcW w:w="558" w:type="dxa"/>
            <w:tcBorders>
              <w:top w:val="single" w:sz="4" w:space="0" w:color="auto"/>
              <w:left w:val="single" w:sz="4" w:space="0" w:color="auto"/>
              <w:bottom w:val="single" w:sz="4" w:space="0" w:color="auto"/>
              <w:right w:val="single" w:sz="4" w:space="0" w:color="auto"/>
            </w:tcBorders>
            <w:hideMark/>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No</w:t>
            </w:r>
          </w:p>
        </w:tc>
      </w:tr>
    </w:tbl>
    <w:p w:rsidR="00EF0483" w:rsidRPr="00B659C3" w:rsidRDefault="00BB3596" w:rsidP="00B659C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r w:rsidR="00EF0483" w:rsidRPr="00B659C3">
        <w:rPr>
          <w:rFonts w:ascii="Times New Roman" w:eastAsia="Times New Roman" w:hAnsi="Times New Roman" w:cs="Times New Roman"/>
          <w:sz w:val="24"/>
          <w:szCs w:val="24"/>
        </w:rPr>
        <w:t>. If No what is the problem do you imagine? _______________________________________</w:t>
      </w:r>
    </w:p>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______________________________________________________________________________</w:t>
      </w:r>
      <w:r w:rsidRPr="00B659C3">
        <w:rPr>
          <w:rFonts w:ascii="Times New Roman" w:eastAsia="Times New Roman" w:hAnsi="Times New Roman" w:cs="Times New Roman"/>
          <w:sz w:val="24"/>
          <w:szCs w:val="24"/>
        </w:rPr>
        <w:tab/>
      </w:r>
    </w:p>
    <w:p w:rsidR="00EF0483" w:rsidRPr="00B659C3" w:rsidRDefault="00BB3596" w:rsidP="00B659C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11</w:t>
      </w:r>
      <w:r w:rsidR="00EF0483" w:rsidRPr="00B659C3">
        <w:rPr>
          <w:rFonts w:ascii="Times New Roman" w:eastAsia="Times New Roman" w:hAnsi="Times New Roman" w:cs="Times New Roman"/>
          <w:sz w:val="24"/>
          <w:szCs w:val="24"/>
        </w:rPr>
        <w:t>. Are there groundwater is hot?</w:t>
      </w:r>
    </w:p>
    <w:tbl>
      <w:tblPr>
        <w:tblW w:w="0" w:type="auto"/>
        <w:tblInd w:w="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00"/>
        <w:gridCol w:w="1530"/>
        <w:gridCol w:w="630"/>
      </w:tblGrid>
      <w:tr w:rsidR="00EF0483" w:rsidRPr="00B659C3" w:rsidTr="0009230E">
        <w:trPr>
          <w:trHeight w:val="413"/>
        </w:trPr>
        <w:tc>
          <w:tcPr>
            <w:tcW w:w="600" w:type="dxa"/>
            <w:tcBorders>
              <w:top w:val="single" w:sz="4" w:space="0" w:color="auto"/>
              <w:left w:val="single" w:sz="4" w:space="0" w:color="auto"/>
              <w:bottom w:val="single" w:sz="4" w:space="0" w:color="auto"/>
              <w:right w:val="single" w:sz="4" w:space="0" w:color="auto"/>
            </w:tcBorders>
            <w:hideMark/>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Yes</w:t>
            </w:r>
          </w:p>
        </w:tc>
        <w:tc>
          <w:tcPr>
            <w:tcW w:w="1530" w:type="dxa"/>
            <w:tcBorders>
              <w:top w:val="nil"/>
              <w:bottom w:val="nil"/>
            </w:tcBorders>
            <w:shd w:val="clear" w:color="auto" w:fill="auto"/>
          </w:tcPr>
          <w:p w:rsidR="00EF0483" w:rsidRPr="00B659C3" w:rsidRDefault="00EF0483" w:rsidP="00B659C3">
            <w:pPr>
              <w:spacing w:line="360" w:lineRule="auto"/>
              <w:jc w:val="both"/>
              <w:rPr>
                <w:rFonts w:ascii="Times New Roman" w:hAnsi="Times New Roman" w:cs="Times New Roman"/>
                <w:sz w:val="24"/>
                <w:szCs w:val="24"/>
              </w:rPr>
            </w:pPr>
          </w:p>
        </w:tc>
        <w:tc>
          <w:tcPr>
            <w:tcW w:w="630" w:type="dxa"/>
            <w:shd w:val="clear" w:color="auto" w:fill="auto"/>
          </w:tcPr>
          <w:p w:rsidR="00EF0483" w:rsidRPr="00B659C3" w:rsidRDefault="00EF0483" w:rsidP="00B659C3">
            <w:pPr>
              <w:spacing w:line="360" w:lineRule="auto"/>
              <w:jc w:val="both"/>
              <w:rPr>
                <w:rFonts w:ascii="Times New Roman" w:hAnsi="Times New Roman" w:cs="Times New Roman"/>
                <w:sz w:val="24"/>
                <w:szCs w:val="24"/>
              </w:rPr>
            </w:pPr>
            <w:r w:rsidRPr="00B659C3">
              <w:rPr>
                <w:rFonts w:ascii="Times New Roman" w:hAnsi="Times New Roman" w:cs="Times New Roman"/>
                <w:sz w:val="24"/>
                <w:szCs w:val="24"/>
              </w:rPr>
              <w:t>No</w:t>
            </w:r>
          </w:p>
        </w:tc>
      </w:tr>
    </w:tbl>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1</w:t>
      </w:r>
      <w:r w:rsidR="00BB3596">
        <w:rPr>
          <w:rFonts w:ascii="Times New Roman" w:eastAsia="Times New Roman" w:hAnsi="Times New Roman" w:cs="Times New Roman"/>
          <w:sz w:val="24"/>
          <w:szCs w:val="24"/>
        </w:rPr>
        <w:t>2</w:t>
      </w:r>
      <w:r w:rsidRPr="00B659C3">
        <w:rPr>
          <w:rFonts w:ascii="Times New Roman" w:eastAsia="Times New Roman" w:hAnsi="Times New Roman" w:cs="Times New Roman"/>
          <w:sz w:val="24"/>
          <w:szCs w:val="24"/>
        </w:rPr>
        <w:t xml:space="preserve">. </w:t>
      </w:r>
      <w:r w:rsidR="001A1A34" w:rsidRPr="00B659C3">
        <w:rPr>
          <w:rFonts w:ascii="Times New Roman" w:eastAsia="Times New Roman" w:hAnsi="Times New Roman" w:cs="Times New Roman"/>
          <w:sz w:val="24"/>
          <w:szCs w:val="24"/>
        </w:rPr>
        <w:t>Is</w:t>
      </w:r>
      <w:r w:rsidRPr="00B659C3">
        <w:rPr>
          <w:rFonts w:ascii="Times New Roman" w:eastAsia="Times New Roman" w:hAnsi="Times New Roman" w:cs="Times New Roman"/>
          <w:sz w:val="24"/>
          <w:szCs w:val="24"/>
        </w:rPr>
        <w:t xml:space="preserve"> there </w:t>
      </w:r>
      <w:r w:rsidR="00083898">
        <w:rPr>
          <w:rFonts w:ascii="Times New Roman" w:eastAsia="Times New Roman" w:hAnsi="Times New Roman" w:cs="Times New Roman"/>
          <w:sz w:val="24"/>
          <w:szCs w:val="24"/>
        </w:rPr>
        <w:t>factories waste</w:t>
      </w:r>
      <w:r w:rsidR="00083898" w:rsidRPr="00B659C3">
        <w:rPr>
          <w:rFonts w:ascii="Times New Roman" w:eastAsia="Times New Roman" w:hAnsi="Times New Roman" w:cs="Times New Roman"/>
          <w:sz w:val="24"/>
          <w:szCs w:val="24"/>
        </w:rPr>
        <w:t xml:space="preserve"> </w:t>
      </w:r>
      <w:r w:rsidR="00083898">
        <w:rPr>
          <w:rFonts w:ascii="Times New Roman" w:eastAsia="Times New Roman" w:hAnsi="Times New Roman" w:cs="Times New Roman"/>
          <w:sz w:val="24"/>
          <w:szCs w:val="24"/>
        </w:rPr>
        <w:t xml:space="preserve">discharge in to water points? </w:t>
      </w:r>
    </w:p>
    <w:tbl>
      <w:tblPr>
        <w:tblpPr w:leftFromText="180" w:rightFromText="180" w:bottomFromText="200" w:vertAnchor="text" w:tblpX="904"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0"/>
      </w:tblGrid>
      <w:tr w:rsidR="00EF0483" w:rsidRPr="00B659C3" w:rsidTr="0009230E">
        <w:trPr>
          <w:trHeight w:val="540"/>
        </w:trPr>
        <w:tc>
          <w:tcPr>
            <w:tcW w:w="590" w:type="dxa"/>
            <w:tcBorders>
              <w:top w:val="single" w:sz="4" w:space="0" w:color="auto"/>
              <w:left w:val="single" w:sz="4" w:space="0" w:color="auto"/>
              <w:bottom w:val="single" w:sz="4" w:space="0" w:color="auto"/>
              <w:right w:val="single" w:sz="4" w:space="0" w:color="auto"/>
            </w:tcBorders>
            <w:hideMark/>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Yes</w:t>
            </w:r>
          </w:p>
        </w:tc>
      </w:tr>
    </w:tbl>
    <w:tbl>
      <w:tblPr>
        <w:tblpPr w:leftFromText="180" w:rightFromText="180" w:bottomFromText="200" w:vertAnchor="text" w:tblpX="4561" w:tblpY="12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20"/>
      </w:tblGrid>
      <w:tr w:rsidR="00EF0483" w:rsidRPr="00B659C3" w:rsidTr="0009230E">
        <w:trPr>
          <w:trHeight w:val="440"/>
        </w:trPr>
        <w:tc>
          <w:tcPr>
            <w:tcW w:w="720" w:type="dxa"/>
            <w:tcBorders>
              <w:top w:val="single" w:sz="4" w:space="0" w:color="auto"/>
              <w:left w:val="single" w:sz="4" w:space="0" w:color="auto"/>
              <w:bottom w:val="single" w:sz="4" w:space="0" w:color="auto"/>
              <w:right w:val="single" w:sz="4" w:space="0" w:color="auto"/>
            </w:tcBorders>
            <w:hideMark/>
          </w:tcPr>
          <w:p w:rsidR="00EF0483" w:rsidRPr="00B659C3" w:rsidRDefault="00EF0483"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No</w:t>
            </w:r>
          </w:p>
        </w:tc>
      </w:tr>
    </w:tbl>
    <w:p w:rsidR="00EF0483" w:rsidRPr="00B659C3" w:rsidRDefault="00EF0483" w:rsidP="00B659C3">
      <w:pPr>
        <w:spacing w:line="360" w:lineRule="auto"/>
        <w:jc w:val="both"/>
        <w:rPr>
          <w:rFonts w:ascii="Times New Roman" w:eastAsia="Times New Roman" w:hAnsi="Times New Roman" w:cs="Times New Roman"/>
          <w:sz w:val="24"/>
          <w:szCs w:val="24"/>
        </w:rPr>
      </w:pPr>
    </w:p>
    <w:p w:rsidR="00EF0483" w:rsidRPr="00B659C3" w:rsidRDefault="00EF0483" w:rsidP="00B659C3">
      <w:pPr>
        <w:spacing w:line="360" w:lineRule="auto"/>
        <w:jc w:val="both"/>
        <w:rPr>
          <w:rFonts w:ascii="Times New Roman" w:eastAsia="Times New Roman" w:hAnsi="Times New Roman" w:cs="Times New Roman"/>
          <w:sz w:val="24"/>
          <w:szCs w:val="24"/>
        </w:rPr>
      </w:pPr>
    </w:p>
    <w:p w:rsidR="00EF0483" w:rsidRPr="00B659C3" w:rsidRDefault="00872C7B"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1</w:t>
      </w:r>
      <w:r w:rsidR="00BB3596">
        <w:rPr>
          <w:rFonts w:ascii="Times New Roman" w:eastAsia="Times New Roman" w:hAnsi="Times New Roman" w:cs="Times New Roman"/>
          <w:sz w:val="24"/>
          <w:szCs w:val="24"/>
        </w:rPr>
        <w:t>3</w:t>
      </w:r>
      <w:r w:rsidR="00EF0483" w:rsidRPr="00B659C3">
        <w:rPr>
          <w:rFonts w:ascii="Times New Roman" w:eastAsia="Times New Roman" w:hAnsi="Times New Roman" w:cs="Times New Roman"/>
          <w:sz w:val="24"/>
          <w:szCs w:val="24"/>
        </w:rPr>
        <w:t>. If yes describe the reason behind? _______________________________________________</w:t>
      </w:r>
    </w:p>
    <w:p w:rsidR="0095568F" w:rsidRPr="00B659C3" w:rsidRDefault="00EF0483" w:rsidP="00B659C3">
      <w:pPr>
        <w:tabs>
          <w:tab w:val="left" w:pos="2993"/>
        </w:tabs>
        <w:spacing w:line="360" w:lineRule="auto"/>
        <w:jc w:val="both"/>
        <w:rPr>
          <w:rFonts w:ascii="Times New Roman" w:hAnsi="Times New Roman" w:cs="Times New Roman"/>
          <w:b/>
          <w:sz w:val="24"/>
          <w:szCs w:val="24"/>
        </w:rPr>
      </w:pPr>
      <w:r w:rsidRPr="00B659C3">
        <w:rPr>
          <w:rFonts w:ascii="Times New Roman" w:eastAsia="Times New Roman" w:hAnsi="Times New Roman" w:cs="Times New Roman"/>
          <w:sz w:val="24"/>
          <w:szCs w:val="24"/>
        </w:rPr>
        <w:t>______________________________________________________________________________</w:t>
      </w:r>
      <w:r w:rsidRPr="00B659C3">
        <w:rPr>
          <w:rFonts w:ascii="Times New Roman" w:hAnsi="Times New Roman" w:cs="Times New Roman"/>
          <w:b/>
          <w:color w:val="000000" w:themeColor="text1"/>
          <w:sz w:val="24"/>
          <w:szCs w:val="24"/>
        </w:rPr>
        <w:t xml:space="preserve">   </w:t>
      </w:r>
    </w:p>
    <w:p w:rsidR="00BB7007" w:rsidRPr="00B659C3" w:rsidRDefault="00872C7B" w:rsidP="00B659C3">
      <w:pPr>
        <w:tabs>
          <w:tab w:val="left" w:pos="2993"/>
        </w:tabs>
        <w:spacing w:line="360" w:lineRule="auto"/>
        <w:jc w:val="both"/>
        <w:rPr>
          <w:rFonts w:ascii="Times New Roman" w:hAnsi="Times New Roman" w:cs="Times New Roman"/>
          <w:sz w:val="24"/>
          <w:szCs w:val="24"/>
        </w:rPr>
      </w:pPr>
      <w:r w:rsidRPr="00B659C3">
        <w:rPr>
          <w:rFonts w:ascii="Times New Roman" w:hAnsi="Times New Roman" w:cs="Times New Roman"/>
          <w:sz w:val="24"/>
          <w:szCs w:val="24"/>
        </w:rPr>
        <w:t>1</w:t>
      </w:r>
      <w:r w:rsidR="00BB3596">
        <w:rPr>
          <w:rFonts w:ascii="Times New Roman" w:hAnsi="Times New Roman" w:cs="Times New Roman"/>
          <w:sz w:val="24"/>
          <w:szCs w:val="24"/>
        </w:rPr>
        <w:t>4</w:t>
      </w:r>
      <w:r w:rsidR="008239AE" w:rsidRPr="00B659C3">
        <w:rPr>
          <w:rFonts w:ascii="Times New Roman" w:hAnsi="Times New Roman" w:cs="Times New Roman"/>
          <w:sz w:val="24"/>
          <w:szCs w:val="24"/>
        </w:rPr>
        <w:t>. What are the sources of groundwater?</w:t>
      </w:r>
      <w:r w:rsidR="00363CE9" w:rsidRPr="00B659C3">
        <w:rPr>
          <w:rFonts w:ascii="Times New Roman" w:hAnsi="Times New Roman" w:cs="Times New Roman"/>
          <w:sz w:val="24"/>
          <w:szCs w:val="24"/>
        </w:rPr>
        <w:t xml:space="preserve"> Please </w:t>
      </w:r>
      <w:r w:rsidR="00AB74BE" w:rsidRPr="00B659C3">
        <w:rPr>
          <w:rFonts w:ascii="Times New Roman" w:hAnsi="Times New Roman" w:cs="Times New Roman"/>
          <w:sz w:val="24"/>
          <w:szCs w:val="24"/>
        </w:rPr>
        <w:t>select</w:t>
      </w:r>
      <w:r w:rsidR="00363CE9" w:rsidRPr="00B659C3">
        <w:rPr>
          <w:rFonts w:ascii="Times New Roman" w:hAnsi="Times New Roman" w:cs="Times New Roman"/>
          <w:sz w:val="24"/>
          <w:szCs w:val="24"/>
        </w:rPr>
        <w:t xml:space="preserve"> the appropriate letter.</w:t>
      </w:r>
    </w:p>
    <w:p w:rsidR="008239AE" w:rsidRPr="00B659C3" w:rsidRDefault="008239AE" w:rsidP="00B659C3">
      <w:pPr>
        <w:tabs>
          <w:tab w:val="left" w:pos="2993"/>
        </w:tabs>
        <w:spacing w:line="360" w:lineRule="auto"/>
        <w:jc w:val="both"/>
        <w:rPr>
          <w:rFonts w:ascii="Times New Roman" w:hAnsi="Times New Roman" w:cs="Times New Roman"/>
          <w:sz w:val="24"/>
          <w:szCs w:val="24"/>
        </w:rPr>
      </w:pPr>
      <w:r w:rsidRPr="00B659C3">
        <w:rPr>
          <w:rFonts w:ascii="Times New Roman" w:hAnsi="Times New Roman" w:cs="Times New Roman"/>
          <w:sz w:val="24"/>
          <w:szCs w:val="24"/>
        </w:rPr>
        <w:t xml:space="preserve">A. </w:t>
      </w:r>
      <w:r w:rsidR="002059F6" w:rsidRPr="00B659C3">
        <w:rPr>
          <w:rFonts w:ascii="Times New Roman" w:hAnsi="Times New Roman" w:cs="Times New Roman"/>
          <w:sz w:val="24"/>
          <w:szCs w:val="24"/>
        </w:rPr>
        <w:t>protected B</w:t>
      </w:r>
      <w:r w:rsidRPr="00B659C3">
        <w:rPr>
          <w:rFonts w:ascii="Times New Roman" w:hAnsi="Times New Roman" w:cs="Times New Roman"/>
          <w:sz w:val="24"/>
          <w:szCs w:val="24"/>
        </w:rPr>
        <w:t xml:space="preserve">. unprotected </w:t>
      </w:r>
      <w:r w:rsidR="001D4D6B" w:rsidRPr="00B659C3">
        <w:rPr>
          <w:rFonts w:ascii="Times New Roman" w:hAnsi="Times New Roman" w:cs="Times New Roman"/>
          <w:sz w:val="24"/>
          <w:szCs w:val="24"/>
        </w:rPr>
        <w:t xml:space="preserve">  </w:t>
      </w:r>
      <w:r w:rsidRPr="00B659C3">
        <w:rPr>
          <w:rFonts w:ascii="Times New Roman" w:hAnsi="Times New Roman" w:cs="Times New Roman"/>
          <w:sz w:val="24"/>
          <w:szCs w:val="24"/>
        </w:rPr>
        <w:t>C</w:t>
      </w:r>
      <w:r w:rsidR="00CB6210" w:rsidRPr="00B659C3">
        <w:rPr>
          <w:rFonts w:ascii="Times New Roman" w:hAnsi="Times New Roman" w:cs="Times New Roman"/>
          <w:sz w:val="24"/>
          <w:szCs w:val="24"/>
        </w:rPr>
        <w:t>.</w:t>
      </w:r>
      <w:r w:rsidR="00F07720" w:rsidRPr="00B659C3">
        <w:rPr>
          <w:rFonts w:ascii="Times New Roman" w:hAnsi="Times New Roman" w:cs="Times New Roman"/>
          <w:sz w:val="24"/>
          <w:szCs w:val="24"/>
        </w:rPr>
        <w:t xml:space="preserve"> </w:t>
      </w:r>
      <w:r w:rsidR="00707F00">
        <w:rPr>
          <w:rFonts w:ascii="Times New Roman" w:hAnsi="Times New Roman" w:cs="Times New Roman"/>
          <w:sz w:val="24"/>
          <w:szCs w:val="24"/>
        </w:rPr>
        <w:t>both</w:t>
      </w:r>
      <w:r w:rsidRPr="00B659C3">
        <w:rPr>
          <w:rFonts w:ascii="Times New Roman" w:hAnsi="Times New Roman" w:cs="Times New Roman"/>
          <w:sz w:val="24"/>
          <w:szCs w:val="24"/>
        </w:rPr>
        <w:t xml:space="preserve">  </w:t>
      </w:r>
    </w:p>
    <w:p w:rsidR="00A3068B" w:rsidRPr="00B659C3" w:rsidRDefault="00C40C32" w:rsidP="00B659C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r w:rsidR="00A3068B" w:rsidRPr="00B659C3">
        <w:rPr>
          <w:rFonts w:ascii="Times New Roman" w:eastAsia="Times New Roman" w:hAnsi="Times New Roman" w:cs="Times New Roman"/>
          <w:sz w:val="24"/>
          <w:szCs w:val="24"/>
        </w:rPr>
        <w:t xml:space="preserve">. Are there groundwater can be polluted by agrochemicals? </w:t>
      </w:r>
    </w:p>
    <w:tbl>
      <w:tblPr>
        <w:tblpPr w:leftFromText="180" w:rightFromText="180" w:vertAnchor="text" w:tblpY="1"/>
        <w:tblOverlap w:val="never"/>
        <w:tblW w:w="0" w:type="auto"/>
        <w:tblInd w:w="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15"/>
      </w:tblGrid>
      <w:tr w:rsidR="00A3068B" w:rsidRPr="00B659C3" w:rsidTr="00AE6825">
        <w:trPr>
          <w:trHeight w:val="350"/>
        </w:trPr>
        <w:tc>
          <w:tcPr>
            <w:tcW w:w="615" w:type="dxa"/>
            <w:tcBorders>
              <w:top w:val="single" w:sz="4" w:space="0" w:color="auto"/>
              <w:left w:val="single" w:sz="4" w:space="0" w:color="auto"/>
              <w:bottom w:val="single" w:sz="4" w:space="0" w:color="auto"/>
              <w:right w:val="single" w:sz="4" w:space="0" w:color="auto"/>
            </w:tcBorders>
            <w:hideMark/>
          </w:tcPr>
          <w:p w:rsidR="00A3068B" w:rsidRPr="00B659C3" w:rsidRDefault="00A3068B" w:rsidP="00B659C3">
            <w:pPr>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Yes</w:t>
            </w:r>
          </w:p>
        </w:tc>
      </w:tr>
    </w:tbl>
    <w:tbl>
      <w:tblPr>
        <w:tblW w:w="0" w:type="auto"/>
        <w:tblInd w:w="2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45"/>
      </w:tblGrid>
      <w:tr w:rsidR="00456E3A" w:rsidRPr="00B659C3" w:rsidTr="00456E3A">
        <w:trPr>
          <w:trHeight w:val="638"/>
        </w:trPr>
        <w:tc>
          <w:tcPr>
            <w:tcW w:w="745" w:type="dxa"/>
          </w:tcPr>
          <w:p w:rsidR="00456E3A" w:rsidRPr="00B659C3" w:rsidRDefault="00456E3A" w:rsidP="00B659C3">
            <w:pPr>
              <w:tabs>
                <w:tab w:val="left" w:pos="2214"/>
              </w:tabs>
              <w:spacing w:line="360" w:lineRule="auto"/>
              <w:jc w:val="both"/>
              <w:rPr>
                <w:rFonts w:ascii="Times New Roman" w:eastAsia="Times New Roman" w:hAnsi="Times New Roman" w:cs="Times New Roman"/>
                <w:sz w:val="24"/>
                <w:szCs w:val="24"/>
              </w:rPr>
            </w:pPr>
            <w:r w:rsidRPr="00B659C3">
              <w:rPr>
                <w:rFonts w:ascii="Times New Roman" w:eastAsia="Times New Roman" w:hAnsi="Times New Roman" w:cs="Times New Roman"/>
                <w:sz w:val="24"/>
                <w:szCs w:val="24"/>
              </w:rPr>
              <w:t>No</w:t>
            </w:r>
            <w:r w:rsidRPr="00B659C3">
              <w:rPr>
                <w:rFonts w:ascii="Times New Roman" w:eastAsia="Times New Roman" w:hAnsi="Times New Roman" w:cs="Times New Roman"/>
                <w:sz w:val="24"/>
                <w:szCs w:val="24"/>
              </w:rPr>
              <w:tab/>
              <w:t>n</w:t>
            </w:r>
          </w:p>
        </w:tc>
      </w:tr>
    </w:tbl>
    <w:p w:rsidR="009674F3" w:rsidRPr="00941513" w:rsidRDefault="00941513" w:rsidP="005C0B9D">
      <w:pPr>
        <w:tabs>
          <w:tab w:val="left" w:pos="2993"/>
        </w:tabs>
        <w:spacing w:line="360" w:lineRule="auto"/>
        <w:jc w:val="both"/>
        <w:rPr>
          <w:rFonts w:ascii="Times New Roman" w:hAnsi="Times New Roman" w:cs="Times New Roman"/>
          <w:sz w:val="24"/>
          <w:szCs w:val="24"/>
        </w:rPr>
      </w:pPr>
      <w:r w:rsidRPr="00941513">
        <w:rPr>
          <w:rFonts w:ascii="Times New Roman" w:hAnsi="Times New Roman" w:cs="Times New Roman"/>
          <w:sz w:val="24"/>
          <w:szCs w:val="24"/>
        </w:rPr>
        <w:t>16</w:t>
      </w:r>
      <w:r w:rsidR="000E577A">
        <w:rPr>
          <w:rFonts w:ascii="Times New Roman" w:hAnsi="Times New Roman" w:cs="Times New Roman"/>
          <w:sz w:val="24"/>
          <w:szCs w:val="24"/>
        </w:rPr>
        <w:t>. Do you</w:t>
      </w:r>
      <w:r w:rsidR="00A008DF">
        <w:rPr>
          <w:rFonts w:ascii="Times New Roman" w:hAnsi="Times New Roman" w:cs="Times New Roman"/>
          <w:sz w:val="24"/>
          <w:szCs w:val="24"/>
        </w:rPr>
        <w:t xml:space="preserve"> </w:t>
      </w:r>
      <w:r w:rsidR="000E577A">
        <w:rPr>
          <w:rFonts w:ascii="Times New Roman" w:hAnsi="Times New Roman" w:cs="Times New Roman"/>
          <w:sz w:val="24"/>
          <w:szCs w:val="24"/>
        </w:rPr>
        <w:t>think animal</w:t>
      </w:r>
      <w:r w:rsidR="00A008DF">
        <w:rPr>
          <w:rFonts w:ascii="Times New Roman" w:hAnsi="Times New Roman" w:cs="Times New Roman"/>
          <w:sz w:val="24"/>
          <w:szCs w:val="24"/>
        </w:rPr>
        <w:t xml:space="preserve"> grazing around water points?</w:t>
      </w:r>
    </w:p>
    <w:tbl>
      <w:tblPr>
        <w:tblW w:w="0" w:type="auto"/>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20"/>
      </w:tblGrid>
      <w:tr w:rsidR="00BD1074" w:rsidTr="00BD1074">
        <w:trPr>
          <w:trHeight w:val="177"/>
        </w:trPr>
        <w:tc>
          <w:tcPr>
            <w:tcW w:w="720" w:type="dxa"/>
          </w:tcPr>
          <w:p w:rsidR="00BD1074" w:rsidRPr="00BD1074" w:rsidRDefault="00BD1074" w:rsidP="00BD1074">
            <w:pPr>
              <w:tabs>
                <w:tab w:val="left" w:pos="2993"/>
              </w:tabs>
              <w:spacing w:line="360" w:lineRule="auto"/>
              <w:jc w:val="both"/>
              <w:rPr>
                <w:rFonts w:ascii="Times New Roman" w:hAnsi="Times New Roman" w:cs="Times New Roman"/>
                <w:sz w:val="24"/>
                <w:szCs w:val="24"/>
              </w:rPr>
            </w:pPr>
            <w:r w:rsidRPr="00BD1074">
              <w:rPr>
                <w:rFonts w:ascii="Times New Roman" w:hAnsi="Times New Roman" w:cs="Times New Roman"/>
                <w:sz w:val="24"/>
                <w:szCs w:val="24"/>
              </w:rPr>
              <w:t>Yes</w:t>
            </w:r>
          </w:p>
        </w:tc>
      </w:tr>
    </w:tbl>
    <w:p w:rsidR="00BD1074" w:rsidRDefault="00BD1074" w:rsidP="005C0B9D">
      <w:pPr>
        <w:tabs>
          <w:tab w:val="left" w:pos="2993"/>
        </w:tabs>
        <w:spacing w:line="360" w:lineRule="auto"/>
        <w:jc w:val="both"/>
        <w:rPr>
          <w:rFonts w:ascii="Times New Roman" w:hAnsi="Times New Roman" w:cs="Times New Roman"/>
          <w:b/>
          <w:sz w:val="24"/>
          <w:szCs w:val="24"/>
        </w:rPr>
      </w:pPr>
    </w:p>
    <w:tbl>
      <w:tblPr>
        <w:tblpPr w:leftFromText="180" w:rightFromText="180" w:vertAnchor="text" w:tblpX="4280" w:tblpY="-118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52"/>
      </w:tblGrid>
      <w:tr w:rsidR="00BD1074" w:rsidTr="00BD1074">
        <w:trPr>
          <w:trHeight w:val="231"/>
        </w:trPr>
        <w:tc>
          <w:tcPr>
            <w:tcW w:w="652" w:type="dxa"/>
          </w:tcPr>
          <w:p w:rsidR="00BD1074" w:rsidRPr="00BD1074" w:rsidRDefault="00BD1074" w:rsidP="00BD1074">
            <w:pPr>
              <w:tabs>
                <w:tab w:val="left" w:pos="2993"/>
              </w:tabs>
              <w:spacing w:line="360" w:lineRule="auto"/>
              <w:jc w:val="both"/>
              <w:rPr>
                <w:rFonts w:ascii="Times New Roman" w:hAnsi="Times New Roman" w:cs="Times New Roman"/>
                <w:sz w:val="24"/>
                <w:szCs w:val="24"/>
              </w:rPr>
            </w:pPr>
            <w:r w:rsidRPr="00BD1074">
              <w:rPr>
                <w:rFonts w:ascii="Times New Roman" w:hAnsi="Times New Roman" w:cs="Times New Roman"/>
                <w:sz w:val="24"/>
                <w:szCs w:val="24"/>
              </w:rPr>
              <w:t>No</w:t>
            </w:r>
          </w:p>
        </w:tc>
      </w:tr>
    </w:tbl>
    <w:p w:rsidR="000E1FDC" w:rsidRDefault="000E1FDC" w:rsidP="005C0B9D">
      <w:pPr>
        <w:tabs>
          <w:tab w:val="left" w:pos="2993"/>
        </w:tabs>
        <w:spacing w:line="360" w:lineRule="auto"/>
        <w:jc w:val="both"/>
        <w:rPr>
          <w:rFonts w:ascii="Times New Roman" w:hAnsi="Times New Roman" w:cs="Times New Roman"/>
          <w:b/>
          <w:sz w:val="24"/>
          <w:szCs w:val="24"/>
        </w:rPr>
      </w:pPr>
    </w:p>
    <w:p w:rsidR="006F4B47" w:rsidRDefault="006F4B47" w:rsidP="005C0B9D">
      <w:pPr>
        <w:tabs>
          <w:tab w:val="left" w:pos="2993"/>
        </w:tabs>
        <w:spacing w:line="360" w:lineRule="auto"/>
        <w:jc w:val="both"/>
        <w:rPr>
          <w:rFonts w:ascii="Times New Roman" w:hAnsi="Times New Roman" w:cs="Times New Roman"/>
          <w:b/>
          <w:sz w:val="24"/>
          <w:szCs w:val="24"/>
        </w:rPr>
      </w:pPr>
    </w:p>
    <w:p w:rsidR="006F4B47" w:rsidRDefault="006F4B47" w:rsidP="005C0B9D">
      <w:pPr>
        <w:tabs>
          <w:tab w:val="left" w:pos="2993"/>
        </w:tabs>
        <w:spacing w:line="360" w:lineRule="auto"/>
        <w:jc w:val="both"/>
        <w:rPr>
          <w:rFonts w:ascii="Times New Roman" w:hAnsi="Times New Roman" w:cs="Times New Roman"/>
          <w:b/>
          <w:sz w:val="24"/>
          <w:szCs w:val="24"/>
        </w:rPr>
      </w:pPr>
    </w:p>
    <w:p w:rsidR="006F4B47" w:rsidRDefault="006F4B47" w:rsidP="005C0B9D">
      <w:pPr>
        <w:tabs>
          <w:tab w:val="left" w:pos="2993"/>
        </w:tabs>
        <w:spacing w:line="360" w:lineRule="auto"/>
        <w:jc w:val="both"/>
        <w:rPr>
          <w:rFonts w:ascii="Times New Roman" w:hAnsi="Times New Roman" w:cs="Times New Roman"/>
          <w:b/>
          <w:sz w:val="24"/>
          <w:szCs w:val="24"/>
        </w:rPr>
      </w:pPr>
    </w:p>
    <w:p w:rsidR="00CD6E3E" w:rsidRDefault="00CD6E3E" w:rsidP="005C0B9D">
      <w:pPr>
        <w:tabs>
          <w:tab w:val="left" w:pos="2993"/>
        </w:tabs>
        <w:spacing w:line="360" w:lineRule="auto"/>
        <w:jc w:val="both"/>
        <w:rPr>
          <w:rFonts w:ascii="Times New Roman" w:hAnsi="Times New Roman" w:cs="Times New Roman"/>
          <w:b/>
          <w:sz w:val="24"/>
          <w:szCs w:val="24"/>
        </w:rPr>
      </w:pPr>
    </w:p>
    <w:p w:rsidR="00CD6E3E" w:rsidRDefault="00CD6E3E" w:rsidP="005C0B9D">
      <w:pPr>
        <w:tabs>
          <w:tab w:val="left" w:pos="2993"/>
        </w:tabs>
        <w:spacing w:line="360" w:lineRule="auto"/>
        <w:jc w:val="both"/>
        <w:rPr>
          <w:rFonts w:ascii="Times New Roman" w:hAnsi="Times New Roman" w:cs="Times New Roman"/>
          <w:b/>
          <w:sz w:val="24"/>
          <w:szCs w:val="24"/>
        </w:rPr>
      </w:pPr>
    </w:p>
    <w:p w:rsidR="00CE3867" w:rsidRDefault="00CE3867" w:rsidP="005C0B9D">
      <w:pPr>
        <w:tabs>
          <w:tab w:val="left" w:pos="2993"/>
        </w:tabs>
        <w:spacing w:line="360" w:lineRule="auto"/>
        <w:jc w:val="both"/>
        <w:rPr>
          <w:rFonts w:ascii="Times New Roman" w:hAnsi="Times New Roman" w:cs="Times New Roman"/>
          <w:b/>
          <w:sz w:val="24"/>
          <w:szCs w:val="24"/>
        </w:rPr>
      </w:pPr>
    </w:p>
    <w:p w:rsidR="004A3C1C" w:rsidRPr="005C0B9D" w:rsidRDefault="003B4DFB" w:rsidP="005C0B9D">
      <w:pPr>
        <w:tabs>
          <w:tab w:val="left" w:pos="2993"/>
        </w:tabs>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F519E8" w:rsidRPr="005C0B9D">
        <w:rPr>
          <w:rFonts w:ascii="Times New Roman" w:hAnsi="Times New Roman" w:cs="Times New Roman"/>
          <w:b/>
          <w:sz w:val="24"/>
          <w:szCs w:val="24"/>
        </w:rPr>
        <w:t>BIOGRAPHICAL SKETCH</w:t>
      </w:r>
    </w:p>
    <w:p w:rsidR="004E3178" w:rsidRPr="003B4DFB" w:rsidRDefault="009674F3" w:rsidP="003B4DFB">
      <w:pPr>
        <w:tabs>
          <w:tab w:val="left" w:pos="2993"/>
        </w:tabs>
        <w:spacing w:line="360" w:lineRule="auto"/>
        <w:jc w:val="both"/>
        <w:rPr>
          <w:rFonts w:ascii="Times New Roman" w:hAnsi="Times New Roman" w:cs="Times New Roman"/>
          <w:b/>
          <w:sz w:val="24"/>
          <w:szCs w:val="24"/>
        </w:rPr>
      </w:pPr>
      <w:r w:rsidRPr="003B4DFB">
        <w:rPr>
          <w:rFonts w:ascii="Times New Roman" w:hAnsi="Times New Roman" w:cs="Times New Roman"/>
          <w:b/>
          <w:sz w:val="24"/>
          <w:szCs w:val="24"/>
        </w:rPr>
        <w:t>Mr.</w:t>
      </w:r>
      <w:r w:rsidR="004E3178" w:rsidRPr="003B4DFB">
        <w:rPr>
          <w:rFonts w:ascii="Times New Roman" w:hAnsi="Times New Roman" w:cs="Times New Roman"/>
          <w:sz w:val="24"/>
          <w:szCs w:val="24"/>
        </w:rPr>
        <w:t xml:space="preserve"> Moges Gezume was born on December 13,</w:t>
      </w:r>
      <w:r w:rsidR="007A4E98" w:rsidRPr="003B4DFB">
        <w:rPr>
          <w:rFonts w:ascii="Times New Roman" w:hAnsi="Times New Roman" w:cs="Times New Roman"/>
          <w:sz w:val="24"/>
          <w:szCs w:val="24"/>
        </w:rPr>
        <w:t xml:space="preserve"> </w:t>
      </w:r>
      <w:r w:rsidR="004E3178" w:rsidRPr="003B4DFB">
        <w:rPr>
          <w:rFonts w:ascii="Times New Roman" w:hAnsi="Times New Roman" w:cs="Times New Roman"/>
          <w:sz w:val="24"/>
          <w:szCs w:val="24"/>
        </w:rPr>
        <w:t xml:space="preserve">1989 G .C in SNNPR, Bilate </w:t>
      </w:r>
      <w:r w:rsidR="002F03E8" w:rsidRPr="003B4DFB">
        <w:rPr>
          <w:rFonts w:ascii="Times New Roman" w:hAnsi="Times New Roman" w:cs="Times New Roman"/>
          <w:sz w:val="24"/>
          <w:szCs w:val="24"/>
        </w:rPr>
        <w:t>t</w:t>
      </w:r>
      <w:r w:rsidR="004E3178" w:rsidRPr="003B4DFB">
        <w:rPr>
          <w:rFonts w:ascii="Times New Roman" w:hAnsi="Times New Roman" w:cs="Times New Roman"/>
          <w:sz w:val="24"/>
          <w:szCs w:val="24"/>
        </w:rPr>
        <w:t xml:space="preserve">obacco </w:t>
      </w:r>
      <w:r w:rsidR="002F03E8" w:rsidRPr="003B4DFB">
        <w:rPr>
          <w:rFonts w:ascii="Times New Roman" w:hAnsi="Times New Roman" w:cs="Times New Roman"/>
          <w:sz w:val="24"/>
          <w:szCs w:val="24"/>
        </w:rPr>
        <w:t>development farm</w:t>
      </w:r>
      <w:r w:rsidR="004E3178" w:rsidRPr="003B4DFB">
        <w:rPr>
          <w:rFonts w:ascii="Times New Roman" w:hAnsi="Times New Roman" w:cs="Times New Roman"/>
          <w:sz w:val="24"/>
          <w:szCs w:val="24"/>
        </w:rPr>
        <w:t xml:space="preserve"> in </w:t>
      </w:r>
      <w:r w:rsidR="00B5786D" w:rsidRPr="003B4DFB">
        <w:rPr>
          <w:rFonts w:ascii="Times New Roman" w:hAnsi="Times New Roman" w:cs="Times New Roman"/>
          <w:sz w:val="24"/>
          <w:szCs w:val="24"/>
        </w:rPr>
        <w:t xml:space="preserve">Duguna Fango Woreda, </w:t>
      </w:r>
      <w:r w:rsidR="004E3178" w:rsidRPr="003B4DFB">
        <w:rPr>
          <w:rFonts w:ascii="Times New Roman" w:hAnsi="Times New Roman" w:cs="Times New Roman"/>
          <w:sz w:val="24"/>
          <w:szCs w:val="24"/>
        </w:rPr>
        <w:t xml:space="preserve">Wolaita Zone. He attended his basic Education at Bilate tobacco primary school and Bedessa senior secondary </w:t>
      </w:r>
      <w:r w:rsidR="001A58C8" w:rsidRPr="003B4DFB">
        <w:rPr>
          <w:rFonts w:ascii="Times New Roman" w:hAnsi="Times New Roman" w:cs="Times New Roman"/>
          <w:sz w:val="24"/>
          <w:szCs w:val="24"/>
        </w:rPr>
        <w:t xml:space="preserve">education. </w:t>
      </w:r>
      <w:r w:rsidR="004E3178" w:rsidRPr="003B4DFB">
        <w:rPr>
          <w:rFonts w:ascii="Times New Roman" w:hAnsi="Times New Roman" w:cs="Times New Roman"/>
          <w:sz w:val="24"/>
          <w:szCs w:val="24"/>
        </w:rPr>
        <w:t xml:space="preserve">Then he joined Dilla University Department of Chemistry and graduate with BSc in Chemistry .After his graduation he was employed by Ministry of Education at </w:t>
      </w:r>
      <w:r w:rsidR="00737C8E" w:rsidRPr="003B4DFB">
        <w:rPr>
          <w:rFonts w:ascii="Times New Roman" w:hAnsi="Times New Roman" w:cs="Times New Roman"/>
          <w:sz w:val="24"/>
          <w:szCs w:val="24"/>
        </w:rPr>
        <w:t>Damot Gale woreda ,</w:t>
      </w:r>
      <w:r w:rsidR="002C564C" w:rsidRPr="003B4DFB">
        <w:rPr>
          <w:rFonts w:ascii="Times New Roman" w:hAnsi="Times New Roman" w:cs="Times New Roman"/>
          <w:sz w:val="24"/>
          <w:szCs w:val="24"/>
        </w:rPr>
        <w:t xml:space="preserve"> </w:t>
      </w:r>
      <w:r w:rsidR="0087294B" w:rsidRPr="003B4DFB">
        <w:rPr>
          <w:rFonts w:ascii="Times New Roman" w:hAnsi="Times New Roman" w:cs="Times New Roman"/>
          <w:sz w:val="24"/>
          <w:szCs w:val="24"/>
        </w:rPr>
        <w:t>Gacheno</w:t>
      </w:r>
      <w:r w:rsidR="004E3178" w:rsidRPr="003B4DFB">
        <w:rPr>
          <w:rFonts w:ascii="Times New Roman" w:hAnsi="Times New Roman" w:cs="Times New Roman"/>
          <w:sz w:val="24"/>
          <w:szCs w:val="24"/>
        </w:rPr>
        <w:t xml:space="preserve"> secondary and preparatory School. Then he joined the school of Graduate study at Hawassa University in Department of Water Resource and Irrigation Engineering Specialization </w:t>
      </w:r>
      <w:r w:rsidR="004E3178" w:rsidRPr="003B4DFB">
        <w:rPr>
          <w:rFonts w:ascii="Times New Roman" w:hAnsi="Times New Roman" w:cs="Times New Roman"/>
          <w:b/>
          <w:sz w:val="24"/>
          <w:szCs w:val="24"/>
        </w:rPr>
        <w:t>on Water Resource</w:t>
      </w:r>
      <w:r w:rsidR="00D56603" w:rsidRPr="003B4DFB">
        <w:rPr>
          <w:rFonts w:ascii="Times New Roman" w:hAnsi="Times New Roman" w:cs="Times New Roman"/>
          <w:b/>
          <w:sz w:val="24"/>
          <w:szCs w:val="24"/>
        </w:rPr>
        <w:t>s</w:t>
      </w:r>
      <w:r w:rsidR="004E3178" w:rsidRPr="003B4DFB">
        <w:rPr>
          <w:rFonts w:ascii="Times New Roman" w:hAnsi="Times New Roman" w:cs="Times New Roman"/>
          <w:b/>
          <w:sz w:val="24"/>
          <w:szCs w:val="24"/>
        </w:rPr>
        <w:t xml:space="preserve"> </w:t>
      </w:r>
      <w:r w:rsidR="007F1CC5" w:rsidRPr="003B4DFB">
        <w:rPr>
          <w:rFonts w:ascii="Times New Roman" w:hAnsi="Times New Roman" w:cs="Times New Roman"/>
          <w:b/>
          <w:sz w:val="24"/>
          <w:szCs w:val="24"/>
        </w:rPr>
        <w:t>Engineering</w:t>
      </w:r>
      <w:r w:rsidR="004E3178" w:rsidRPr="003B4DFB">
        <w:rPr>
          <w:rFonts w:ascii="Times New Roman" w:hAnsi="Times New Roman" w:cs="Times New Roman"/>
          <w:b/>
          <w:sz w:val="24"/>
          <w:szCs w:val="24"/>
        </w:rPr>
        <w:t xml:space="preserve"> and Management</w:t>
      </w:r>
      <w:r w:rsidR="004E3178" w:rsidRPr="003B4DFB">
        <w:rPr>
          <w:rFonts w:ascii="Times New Roman" w:hAnsi="Times New Roman" w:cs="Times New Roman"/>
          <w:sz w:val="24"/>
          <w:szCs w:val="24"/>
        </w:rPr>
        <w:t>.</w:t>
      </w:r>
    </w:p>
    <w:p w:rsidR="004E3178" w:rsidRPr="003B4DFB" w:rsidRDefault="004E3178" w:rsidP="003B4DFB">
      <w:pPr>
        <w:tabs>
          <w:tab w:val="left" w:pos="2993"/>
        </w:tabs>
        <w:spacing w:before="240" w:after="0" w:line="360" w:lineRule="auto"/>
        <w:ind w:left="-720"/>
        <w:jc w:val="both"/>
        <w:rPr>
          <w:rFonts w:ascii="Times New Roman" w:hAnsi="Times New Roman" w:cs="Times New Roman"/>
          <w:sz w:val="24"/>
          <w:szCs w:val="24"/>
        </w:rPr>
      </w:pPr>
    </w:p>
    <w:p w:rsidR="00BD47E4" w:rsidRPr="003B4DFB" w:rsidRDefault="00BD47E4" w:rsidP="003B4DFB">
      <w:pPr>
        <w:tabs>
          <w:tab w:val="left" w:pos="2993"/>
        </w:tabs>
        <w:spacing w:before="240" w:after="0" w:line="360" w:lineRule="auto"/>
        <w:ind w:left="-720"/>
        <w:jc w:val="both"/>
        <w:rPr>
          <w:rFonts w:ascii="Times New Roman" w:hAnsi="Times New Roman" w:cs="Times New Roman"/>
          <w:sz w:val="24"/>
          <w:szCs w:val="24"/>
        </w:rPr>
      </w:pPr>
    </w:p>
    <w:sectPr w:rsidR="00BD47E4" w:rsidRPr="003B4DFB" w:rsidSect="00BA4AE9">
      <w:pgSz w:w="12240" w:h="15840" w:code="18"/>
      <w:pgMar w:top="1440" w:right="1440" w:bottom="1440" w:left="1440" w:header="432" w:footer="720" w:gutter="0"/>
      <w:pgNumType w:start="7"/>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6016A" w:rsidRDefault="00A6016A" w:rsidP="00054CF9">
      <w:pPr>
        <w:spacing w:after="0" w:line="240" w:lineRule="auto"/>
      </w:pPr>
      <w:r>
        <w:separator/>
      </w:r>
    </w:p>
  </w:endnote>
  <w:endnote w:type="continuationSeparator" w:id="1">
    <w:p w:rsidR="00A6016A" w:rsidRDefault="00A6016A" w:rsidP="00054CF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917954"/>
      <w:docPartObj>
        <w:docPartGallery w:val="Page Numbers (Bottom of Page)"/>
        <w:docPartUnique/>
      </w:docPartObj>
    </w:sdtPr>
    <w:sdtContent>
      <w:p w:rsidR="00992935" w:rsidRDefault="00992935">
        <w:pPr>
          <w:pStyle w:val="Footer"/>
          <w:jc w:val="center"/>
        </w:pPr>
        <w:fldSimple w:instr=" PAGE   \* MERGEFORMAT ">
          <w:r w:rsidR="00E82760">
            <w:rPr>
              <w:noProof/>
            </w:rPr>
            <w:t>xiv</w:t>
          </w:r>
        </w:fldSimple>
      </w:p>
    </w:sdtContent>
  </w:sdt>
  <w:p w:rsidR="00992935" w:rsidRDefault="0099293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917961"/>
      <w:docPartObj>
        <w:docPartGallery w:val="Page Numbers (Bottom of Page)"/>
        <w:docPartUnique/>
      </w:docPartObj>
    </w:sdtPr>
    <w:sdtContent>
      <w:p w:rsidR="00992935" w:rsidRDefault="00992935">
        <w:pPr>
          <w:pStyle w:val="Footer"/>
          <w:jc w:val="center"/>
        </w:pPr>
        <w:fldSimple w:instr=" PAGE   \* MERGEFORMAT ">
          <w:r w:rsidR="00E82760">
            <w:rPr>
              <w:noProof/>
            </w:rPr>
            <w:t>1</w:t>
          </w:r>
        </w:fldSimple>
      </w:p>
    </w:sdtContent>
  </w:sdt>
  <w:p w:rsidR="00992935" w:rsidRDefault="00992935">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917958"/>
      <w:docPartObj>
        <w:docPartGallery w:val="Page Numbers (Bottom of Page)"/>
        <w:docPartUnique/>
      </w:docPartObj>
    </w:sdtPr>
    <w:sdtContent>
      <w:p w:rsidR="00992935" w:rsidRDefault="00992935">
        <w:pPr>
          <w:pStyle w:val="Footer"/>
          <w:jc w:val="center"/>
        </w:pPr>
        <w:fldSimple w:instr=" PAGE   \* MERGEFORMAT ">
          <w:r>
            <w:rPr>
              <w:noProof/>
            </w:rPr>
            <w:t>1</w:t>
          </w:r>
        </w:fldSimple>
      </w:p>
    </w:sdtContent>
  </w:sdt>
  <w:p w:rsidR="00992935" w:rsidRDefault="00992935">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93768"/>
      <w:docPartObj>
        <w:docPartGallery w:val="Page Numbers (Bottom of Page)"/>
        <w:docPartUnique/>
      </w:docPartObj>
    </w:sdtPr>
    <w:sdtContent>
      <w:p w:rsidR="00992935" w:rsidRDefault="00992935">
        <w:pPr>
          <w:pStyle w:val="Footer"/>
          <w:jc w:val="center"/>
        </w:pPr>
        <w:fldSimple w:instr=" PAGE   \* MERGEFORMAT ">
          <w:r w:rsidR="00EF100A">
            <w:rPr>
              <w:noProof/>
            </w:rPr>
            <w:t>68</w:t>
          </w:r>
        </w:fldSimple>
      </w:p>
    </w:sdtContent>
  </w:sdt>
  <w:p w:rsidR="00992935" w:rsidRDefault="0099293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6016A" w:rsidRDefault="00A6016A" w:rsidP="00054CF9">
      <w:pPr>
        <w:spacing w:after="0" w:line="240" w:lineRule="auto"/>
      </w:pPr>
      <w:r>
        <w:separator/>
      </w:r>
    </w:p>
  </w:footnote>
  <w:footnote w:type="continuationSeparator" w:id="1">
    <w:p w:rsidR="00A6016A" w:rsidRDefault="00A6016A" w:rsidP="00054CF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5" type="#_x0000_t75" style="width:11.55pt;height:11.55pt" o:bullet="t">
        <v:imagedata r:id="rId1" o:title="msoAED7"/>
      </v:shape>
    </w:pict>
  </w:numPicBullet>
  <w:abstractNum w:abstractNumId="0">
    <w:nsid w:val="01C812EE"/>
    <w:multiLevelType w:val="hybridMultilevel"/>
    <w:tmpl w:val="2DFED7A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525F7"/>
    <w:multiLevelType w:val="hybridMultilevel"/>
    <w:tmpl w:val="5B8ED3D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5D507B"/>
    <w:multiLevelType w:val="hybridMultilevel"/>
    <w:tmpl w:val="7FC6762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FB83A2D"/>
    <w:multiLevelType w:val="hybridMultilevel"/>
    <w:tmpl w:val="36D279D6"/>
    <w:lvl w:ilvl="0" w:tplc="04090009">
      <w:start w:val="1"/>
      <w:numFmt w:val="bullet"/>
      <w:lvlText w:val=""/>
      <w:lvlJc w:val="left"/>
      <w:pPr>
        <w:ind w:left="63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6770958"/>
    <w:multiLevelType w:val="hybridMultilevel"/>
    <w:tmpl w:val="6A3E326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B1E7A27"/>
    <w:multiLevelType w:val="hybridMultilevel"/>
    <w:tmpl w:val="06C0492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D81168C"/>
    <w:multiLevelType w:val="multilevel"/>
    <w:tmpl w:val="8FE02F56"/>
    <w:lvl w:ilvl="0">
      <w:start w:val="1"/>
      <w:numFmt w:val="decimal"/>
      <w:lvlText w:val="%1."/>
      <w:lvlJc w:val="left"/>
      <w:pPr>
        <w:ind w:left="45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1DB266B9"/>
    <w:multiLevelType w:val="multilevel"/>
    <w:tmpl w:val="9022E5F4"/>
    <w:lvl w:ilvl="0">
      <w:start w:val="3"/>
      <w:numFmt w:val="decimal"/>
      <w:lvlText w:val="%1"/>
      <w:lvlJc w:val="left"/>
      <w:pPr>
        <w:ind w:left="480" w:hanging="480"/>
      </w:pPr>
      <w:rPr>
        <w:rFonts w:hint="default"/>
      </w:rPr>
    </w:lvl>
    <w:lvl w:ilvl="1">
      <w:start w:val="2"/>
      <w:numFmt w:val="decimal"/>
      <w:lvlText w:val="%1.%2"/>
      <w:lvlJc w:val="left"/>
      <w:pPr>
        <w:ind w:left="660" w:hanging="480"/>
      </w:pPr>
      <w:rPr>
        <w:rFonts w:hint="default"/>
        <w:b/>
        <w:sz w:val="24"/>
        <w:szCs w:val="24"/>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8">
    <w:nsid w:val="20D07A40"/>
    <w:multiLevelType w:val="multilevel"/>
    <w:tmpl w:val="6220D6D4"/>
    <w:lvl w:ilvl="0">
      <w:start w:val="5"/>
      <w:numFmt w:val="decimal"/>
      <w:lvlText w:val="%1"/>
      <w:lvlJc w:val="left"/>
      <w:pPr>
        <w:ind w:left="360" w:hanging="360"/>
      </w:pPr>
      <w:rPr>
        <w:rFonts w:eastAsiaTheme="minorEastAsia" w:hint="default"/>
        <w:color w:val="000000" w:themeColor="text1"/>
      </w:rPr>
    </w:lvl>
    <w:lvl w:ilvl="1">
      <w:start w:val="2"/>
      <w:numFmt w:val="decimal"/>
      <w:lvlText w:val="%1.%2"/>
      <w:lvlJc w:val="left"/>
      <w:pPr>
        <w:ind w:left="1185" w:hanging="360"/>
      </w:pPr>
      <w:rPr>
        <w:rFonts w:eastAsiaTheme="minorEastAsia" w:hint="default"/>
        <w:color w:val="000000" w:themeColor="text1"/>
      </w:rPr>
    </w:lvl>
    <w:lvl w:ilvl="2">
      <w:start w:val="1"/>
      <w:numFmt w:val="decimal"/>
      <w:lvlText w:val="%1.%2.%3"/>
      <w:lvlJc w:val="left"/>
      <w:pPr>
        <w:ind w:left="2370" w:hanging="720"/>
      </w:pPr>
      <w:rPr>
        <w:rFonts w:eastAsiaTheme="minorEastAsia" w:hint="default"/>
        <w:color w:val="000000" w:themeColor="text1"/>
      </w:rPr>
    </w:lvl>
    <w:lvl w:ilvl="3">
      <w:start w:val="1"/>
      <w:numFmt w:val="decimal"/>
      <w:lvlText w:val="%1.%2.%3.%4"/>
      <w:lvlJc w:val="left"/>
      <w:pPr>
        <w:ind w:left="3195" w:hanging="720"/>
      </w:pPr>
      <w:rPr>
        <w:rFonts w:eastAsiaTheme="minorEastAsia" w:hint="default"/>
        <w:color w:val="000000" w:themeColor="text1"/>
      </w:rPr>
    </w:lvl>
    <w:lvl w:ilvl="4">
      <w:start w:val="1"/>
      <w:numFmt w:val="decimal"/>
      <w:lvlText w:val="%1.%2.%3.%4.%5"/>
      <w:lvlJc w:val="left"/>
      <w:pPr>
        <w:ind w:left="4380" w:hanging="1080"/>
      </w:pPr>
      <w:rPr>
        <w:rFonts w:eastAsiaTheme="minorEastAsia" w:hint="default"/>
        <w:color w:val="000000" w:themeColor="text1"/>
      </w:rPr>
    </w:lvl>
    <w:lvl w:ilvl="5">
      <w:start w:val="1"/>
      <w:numFmt w:val="decimal"/>
      <w:lvlText w:val="%1.%2.%3.%4.%5.%6"/>
      <w:lvlJc w:val="left"/>
      <w:pPr>
        <w:ind w:left="5205" w:hanging="1080"/>
      </w:pPr>
      <w:rPr>
        <w:rFonts w:eastAsiaTheme="minorEastAsia" w:hint="default"/>
        <w:color w:val="000000" w:themeColor="text1"/>
      </w:rPr>
    </w:lvl>
    <w:lvl w:ilvl="6">
      <w:start w:val="1"/>
      <w:numFmt w:val="decimal"/>
      <w:lvlText w:val="%1.%2.%3.%4.%5.%6.%7"/>
      <w:lvlJc w:val="left"/>
      <w:pPr>
        <w:ind w:left="6390" w:hanging="1440"/>
      </w:pPr>
      <w:rPr>
        <w:rFonts w:eastAsiaTheme="minorEastAsia" w:hint="default"/>
        <w:color w:val="000000" w:themeColor="text1"/>
      </w:rPr>
    </w:lvl>
    <w:lvl w:ilvl="7">
      <w:start w:val="1"/>
      <w:numFmt w:val="decimal"/>
      <w:lvlText w:val="%1.%2.%3.%4.%5.%6.%7.%8"/>
      <w:lvlJc w:val="left"/>
      <w:pPr>
        <w:ind w:left="7215" w:hanging="1440"/>
      </w:pPr>
      <w:rPr>
        <w:rFonts w:eastAsiaTheme="minorEastAsia" w:hint="default"/>
        <w:color w:val="000000" w:themeColor="text1"/>
      </w:rPr>
    </w:lvl>
    <w:lvl w:ilvl="8">
      <w:start w:val="1"/>
      <w:numFmt w:val="decimal"/>
      <w:lvlText w:val="%1.%2.%3.%4.%5.%6.%7.%8.%9"/>
      <w:lvlJc w:val="left"/>
      <w:pPr>
        <w:ind w:left="8400" w:hanging="1800"/>
      </w:pPr>
      <w:rPr>
        <w:rFonts w:eastAsiaTheme="minorEastAsia" w:hint="default"/>
        <w:color w:val="000000" w:themeColor="text1"/>
      </w:rPr>
    </w:lvl>
  </w:abstractNum>
  <w:abstractNum w:abstractNumId="9">
    <w:nsid w:val="23F479A9"/>
    <w:multiLevelType w:val="multilevel"/>
    <w:tmpl w:val="43047A68"/>
    <w:lvl w:ilvl="0">
      <w:start w:val="3"/>
      <w:numFmt w:val="decimal"/>
      <w:lvlText w:val="%1"/>
      <w:lvlJc w:val="left"/>
      <w:pPr>
        <w:ind w:left="645" w:hanging="645"/>
      </w:pPr>
      <w:rPr>
        <w:rFonts w:hint="default"/>
        <w:color w:val="000000"/>
      </w:rPr>
    </w:lvl>
    <w:lvl w:ilvl="1">
      <w:start w:val="1"/>
      <w:numFmt w:val="decimal"/>
      <w:lvlText w:val="%1.%2"/>
      <w:lvlJc w:val="left"/>
      <w:pPr>
        <w:ind w:left="1294" w:hanging="720"/>
      </w:pPr>
      <w:rPr>
        <w:rFonts w:hint="default"/>
        <w:color w:val="000000"/>
      </w:rPr>
    </w:lvl>
    <w:lvl w:ilvl="2">
      <w:start w:val="5"/>
      <w:numFmt w:val="decimal"/>
      <w:lvlText w:val="%1.%2.%3"/>
      <w:lvlJc w:val="left"/>
      <w:pPr>
        <w:ind w:left="1868" w:hanging="720"/>
      </w:pPr>
      <w:rPr>
        <w:rFonts w:hint="default"/>
        <w:color w:val="000000"/>
      </w:rPr>
    </w:lvl>
    <w:lvl w:ilvl="3">
      <w:start w:val="1"/>
      <w:numFmt w:val="decimal"/>
      <w:lvlText w:val="%1.%2.%3.%4"/>
      <w:lvlJc w:val="left"/>
      <w:pPr>
        <w:ind w:left="2802" w:hanging="1080"/>
      </w:pPr>
      <w:rPr>
        <w:rFonts w:hint="default"/>
        <w:color w:val="000000"/>
      </w:rPr>
    </w:lvl>
    <w:lvl w:ilvl="4">
      <w:start w:val="1"/>
      <w:numFmt w:val="decimal"/>
      <w:lvlText w:val="%1.%2.%3.%4.%5"/>
      <w:lvlJc w:val="left"/>
      <w:pPr>
        <w:ind w:left="3736" w:hanging="1440"/>
      </w:pPr>
      <w:rPr>
        <w:rFonts w:hint="default"/>
        <w:color w:val="000000"/>
      </w:rPr>
    </w:lvl>
    <w:lvl w:ilvl="5">
      <w:start w:val="1"/>
      <w:numFmt w:val="decimal"/>
      <w:lvlText w:val="%1.%2.%3.%4.%5.%6"/>
      <w:lvlJc w:val="left"/>
      <w:pPr>
        <w:ind w:left="4310" w:hanging="1440"/>
      </w:pPr>
      <w:rPr>
        <w:rFonts w:hint="default"/>
        <w:color w:val="000000"/>
      </w:rPr>
    </w:lvl>
    <w:lvl w:ilvl="6">
      <w:start w:val="1"/>
      <w:numFmt w:val="decimal"/>
      <w:lvlText w:val="%1.%2.%3.%4.%5.%6.%7"/>
      <w:lvlJc w:val="left"/>
      <w:pPr>
        <w:ind w:left="5244" w:hanging="1800"/>
      </w:pPr>
      <w:rPr>
        <w:rFonts w:hint="default"/>
        <w:color w:val="000000"/>
      </w:rPr>
    </w:lvl>
    <w:lvl w:ilvl="7">
      <w:start w:val="1"/>
      <w:numFmt w:val="decimal"/>
      <w:lvlText w:val="%1.%2.%3.%4.%5.%6.%7.%8"/>
      <w:lvlJc w:val="left"/>
      <w:pPr>
        <w:ind w:left="6178" w:hanging="2160"/>
      </w:pPr>
      <w:rPr>
        <w:rFonts w:hint="default"/>
        <w:color w:val="000000"/>
      </w:rPr>
    </w:lvl>
    <w:lvl w:ilvl="8">
      <w:start w:val="1"/>
      <w:numFmt w:val="decimal"/>
      <w:lvlText w:val="%1.%2.%3.%4.%5.%6.%7.%8.%9"/>
      <w:lvlJc w:val="left"/>
      <w:pPr>
        <w:ind w:left="6752" w:hanging="2160"/>
      </w:pPr>
      <w:rPr>
        <w:rFonts w:hint="default"/>
        <w:color w:val="000000"/>
      </w:rPr>
    </w:lvl>
  </w:abstractNum>
  <w:abstractNum w:abstractNumId="10">
    <w:nsid w:val="290E42A0"/>
    <w:multiLevelType w:val="hybridMultilevel"/>
    <w:tmpl w:val="55389E8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0D107FF"/>
    <w:multiLevelType w:val="multilevel"/>
    <w:tmpl w:val="BFEC6662"/>
    <w:lvl w:ilvl="0">
      <w:start w:val="4"/>
      <w:numFmt w:val="decimal"/>
      <w:lvlText w:val="%1"/>
      <w:lvlJc w:val="left"/>
      <w:pPr>
        <w:ind w:left="360" w:hanging="360"/>
      </w:pPr>
      <w:rPr>
        <w:rFonts w:hint="default"/>
      </w:rPr>
    </w:lvl>
    <w:lvl w:ilvl="1">
      <w:start w:val="3"/>
      <w:numFmt w:val="decimal"/>
      <w:lvlText w:val="%1.%2"/>
      <w:lvlJc w:val="left"/>
      <w:pPr>
        <w:ind w:left="450" w:hanging="36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12">
    <w:nsid w:val="34A7346C"/>
    <w:multiLevelType w:val="hybridMultilevel"/>
    <w:tmpl w:val="AAD2D824"/>
    <w:lvl w:ilvl="0" w:tplc="04090007">
      <w:start w:val="1"/>
      <w:numFmt w:val="bullet"/>
      <w:lvlText w:val=""/>
      <w:lvlPicBulletId w:val="0"/>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4D74975"/>
    <w:multiLevelType w:val="hybridMultilevel"/>
    <w:tmpl w:val="1EA032DE"/>
    <w:lvl w:ilvl="0" w:tplc="79BCC39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F322FF9"/>
    <w:multiLevelType w:val="hybridMultilevel"/>
    <w:tmpl w:val="2ABA71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B4E4100"/>
    <w:multiLevelType w:val="hybridMultilevel"/>
    <w:tmpl w:val="A006774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CB511EE"/>
    <w:multiLevelType w:val="hybridMultilevel"/>
    <w:tmpl w:val="F7E0D100"/>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D015664"/>
    <w:multiLevelType w:val="hybridMultilevel"/>
    <w:tmpl w:val="2D0EE8FE"/>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36D3486"/>
    <w:multiLevelType w:val="hybridMultilevel"/>
    <w:tmpl w:val="8A8225FA"/>
    <w:lvl w:ilvl="0" w:tplc="04090005">
      <w:start w:val="1"/>
      <w:numFmt w:val="bullet"/>
      <w:lvlText w:val=""/>
      <w:lvlJc w:val="left"/>
      <w:pPr>
        <w:ind w:left="761" w:hanging="360"/>
      </w:pPr>
      <w:rPr>
        <w:rFonts w:ascii="Wingdings" w:hAnsi="Wingdings" w:hint="default"/>
      </w:rPr>
    </w:lvl>
    <w:lvl w:ilvl="1" w:tplc="04090003" w:tentative="1">
      <w:start w:val="1"/>
      <w:numFmt w:val="bullet"/>
      <w:lvlText w:val="o"/>
      <w:lvlJc w:val="left"/>
      <w:pPr>
        <w:ind w:left="1481" w:hanging="360"/>
      </w:pPr>
      <w:rPr>
        <w:rFonts w:ascii="Courier New" w:hAnsi="Courier New" w:cs="Courier New" w:hint="default"/>
      </w:rPr>
    </w:lvl>
    <w:lvl w:ilvl="2" w:tplc="04090005" w:tentative="1">
      <w:start w:val="1"/>
      <w:numFmt w:val="bullet"/>
      <w:lvlText w:val=""/>
      <w:lvlJc w:val="left"/>
      <w:pPr>
        <w:ind w:left="2201" w:hanging="360"/>
      </w:pPr>
      <w:rPr>
        <w:rFonts w:ascii="Wingdings" w:hAnsi="Wingdings" w:hint="default"/>
      </w:rPr>
    </w:lvl>
    <w:lvl w:ilvl="3" w:tplc="04090001" w:tentative="1">
      <w:start w:val="1"/>
      <w:numFmt w:val="bullet"/>
      <w:lvlText w:val=""/>
      <w:lvlJc w:val="left"/>
      <w:pPr>
        <w:ind w:left="2921" w:hanging="360"/>
      </w:pPr>
      <w:rPr>
        <w:rFonts w:ascii="Symbol" w:hAnsi="Symbol" w:hint="default"/>
      </w:rPr>
    </w:lvl>
    <w:lvl w:ilvl="4" w:tplc="04090003" w:tentative="1">
      <w:start w:val="1"/>
      <w:numFmt w:val="bullet"/>
      <w:lvlText w:val="o"/>
      <w:lvlJc w:val="left"/>
      <w:pPr>
        <w:ind w:left="3641" w:hanging="360"/>
      </w:pPr>
      <w:rPr>
        <w:rFonts w:ascii="Courier New" w:hAnsi="Courier New" w:cs="Courier New" w:hint="default"/>
      </w:rPr>
    </w:lvl>
    <w:lvl w:ilvl="5" w:tplc="04090005" w:tentative="1">
      <w:start w:val="1"/>
      <w:numFmt w:val="bullet"/>
      <w:lvlText w:val=""/>
      <w:lvlJc w:val="left"/>
      <w:pPr>
        <w:ind w:left="4361" w:hanging="360"/>
      </w:pPr>
      <w:rPr>
        <w:rFonts w:ascii="Wingdings" w:hAnsi="Wingdings" w:hint="default"/>
      </w:rPr>
    </w:lvl>
    <w:lvl w:ilvl="6" w:tplc="04090001" w:tentative="1">
      <w:start w:val="1"/>
      <w:numFmt w:val="bullet"/>
      <w:lvlText w:val=""/>
      <w:lvlJc w:val="left"/>
      <w:pPr>
        <w:ind w:left="5081" w:hanging="360"/>
      </w:pPr>
      <w:rPr>
        <w:rFonts w:ascii="Symbol" w:hAnsi="Symbol" w:hint="default"/>
      </w:rPr>
    </w:lvl>
    <w:lvl w:ilvl="7" w:tplc="04090003" w:tentative="1">
      <w:start w:val="1"/>
      <w:numFmt w:val="bullet"/>
      <w:lvlText w:val="o"/>
      <w:lvlJc w:val="left"/>
      <w:pPr>
        <w:ind w:left="5801" w:hanging="360"/>
      </w:pPr>
      <w:rPr>
        <w:rFonts w:ascii="Courier New" w:hAnsi="Courier New" w:cs="Courier New" w:hint="default"/>
      </w:rPr>
    </w:lvl>
    <w:lvl w:ilvl="8" w:tplc="04090005" w:tentative="1">
      <w:start w:val="1"/>
      <w:numFmt w:val="bullet"/>
      <w:lvlText w:val=""/>
      <w:lvlJc w:val="left"/>
      <w:pPr>
        <w:ind w:left="6521" w:hanging="360"/>
      </w:pPr>
      <w:rPr>
        <w:rFonts w:ascii="Wingdings" w:hAnsi="Wingdings" w:hint="default"/>
      </w:rPr>
    </w:lvl>
  </w:abstractNum>
  <w:abstractNum w:abstractNumId="19">
    <w:nsid w:val="5D3B609E"/>
    <w:multiLevelType w:val="multilevel"/>
    <w:tmpl w:val="5B9AB184"/>
    <w:lvl w:ilvl="0">
      <w:start w:val="3"/>
      <w:numFmt w:val="decimal"/>
      <w:lvlText w:val="%1"/>
      <w:lvlJc w:val="left"/>
      <w:pPr>
        <w:ind w:left="450" w:hanging="360"/>
      </w:pPr>
      <w:rPr>
        <w:rFonts w:hint="default"/>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5EDA1497"/>
    <w:multiLevelType w:val="multilevel"/>
    <w:tmpl w:val="41AE1A36"/>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2220" w:hanging="720"/>
      </w:pPr>
      <w:rPr>
        <w:rFonts w:hint="default"/>
      </w:rPr>
    </w:lvl>
    <w:lvl w:ilvl="3">
      <w:start w:val="1"/>
      <w:numFmt w:val="decimal"/>
      <w:lvlText w:val="%1.%2.%3.%4"/>
      <w:lvlJc w:val="left"/>
      <w:pPr>
        <w:ind w:left="2970" w:hanging="720"/>
      </w:pPr>
      <w:rPr>
        <w:rFonts w:hint="default"/>
      </w:rPr>
    </w:lvl>
    <w:lvl w:ilvl="4">
      <w:start w:val="1"/>
      <w:numFmt w:val="decimal"/>
      <w:lvlText w:val="%1.%2.%3.%4.%5"/>
      <w:lvlJc w:val="left"/>
      <w:pPr>
        <w:ind w:left="4080" w:hanging="1080"/>
      </w:pPr>
      <w:rPr>
        <w:rFonts w:hint="default"/>
      </w:rPr>
    </w:lvl>
    <w:lvl w:ilvl="5">
      <w:start w:val="1"/>
      <w:numFmt w:val="decimal"/>
      <w:lvlText w:val="%1.%2.%3.%4.%5.%6"/>
      <w:lvlJc w:val="left"/>
      <w:pPr>
        <w:ind w:left="4830" w:hanging="108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6690" w:hanging="1440"/>
      </w:pPr>
      <w:rPr>
        <w:rFonts w:hint="default"/>
      </w:rPr>
    </w:lvl>
    <w:lvl w:ilvl="8">
      <w:start w:val="1"/>
      <w:numFmt w:val="decimal"/>
      <w:lvlText w:val="%1.%2.%3.%4.%5.%6.%7.%8.%9"/>
      <w:lvlJc w:val="left"/>
      <w:pPr>
        <w:ind w:left="7800" w:hanging="1800"/>
      </w:pPr>
      <w:rPr>
        <w:rFonts w:hint="default"/>
      </w:rPr>
    </w:lvl>
  </w:abstractNum>
  <w:abstractNum w:abstractNumId="21">
    <w:nsid w:val="60F906E5"/>
    <w:multiLevelType w:val="hybridMultilevel"/>
    <w:tmpl w:val="EAF67DA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5635286"/>
    <w:multiLevelType w:val="hybridMultilevel"/>
    <w:tmpl w:val="70C01610"/>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676901F5"/>
    <w:multiLevelType w:val="hybridMultilevel"/>
    <w:tmpl w:val="2B2A49B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A063472"/>
    <w:multiLevelType w:val="hybridMultilevel"/>
    <w:tmpl w:val="73363B3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60977CC"/>
    <w:multiLevelType w:val="hybridMultilevel"/>
    <w:tmpl w:val="081ED16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8F07208"/>
    <w:multiLevelType w:val="hybridMultilevel"/>
    <w:tmpl w:val="EAF67DA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5"/>
  </w:num>
  <w:num w:numId="3">
    <w:abstractNumId w:val="23"/>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4"/>
  </w:num>
  <w:num w:numId="6">
    <w:abstractNumId w:val="11"/>
  </w:num>
  <w:num w:numId="7">
    <w:abstractNumId w:val="12"/>
  </w:num>
  <w:num w:numId="8">
    <w:abstractNumId w:val="8"/>
  </w:num>
  <w:num w:numId="9">
    <w:abstractNumId w:val="21"/>
  </w:num>
  <w:num w:numId="10">
    <w:abstractNumId w:val="13"/>
  </w:num>
  <w:num w:numId="11">
    <w:abstractNumId w:val="25"/>
  </w:num>
  <w:num w:numId="12">
    <w:abstractNumId w:val="16"/>
  </w:num>
  <w:num w:numId="13">
    <w:abstractNumId w:val="19"/>
  </w:num>
  <w:num w:numId="14">
    <w:abstractNumId w:val="4"/>
  </w:num>
  <w:num w:numId="15">
    <w:abstractNumId w:val="18"/>
  </w:num>
  <w:num w:numId="16">
    <w:abstractNumId w:val="10"/>
  </w:num>
  <w:num w:numId="17">
    <w:abstractNumId w:val="5"/>
  </w:num>
  <w:num w:numId="18">
    <w:abstractNumId w:val="22"/>
  </w:num>
  <w:num w:numId="19">
    <w:abstractNumId w:val="2"/>
  </w:num>
  <w:num w:numId="20">
    <w:abstractNumId w:val="14"/>
  </w:num>
  <w:num w:numId="21">
    <w:abstractNumId w:val="7"/>
  </w:num>
  <w:num w:numId="22">
    <w:abstractNumId w:val="26"/>
  </w:num>
  <w:num w:numId="23">
    <w:abstractNumId w:val="0"/>
  </w:num>
  <w:num w:numId="24">
    <w:abstractNumId w:val="20"/>
  </w:num>
  <w:num w:numId="25">
    <w:abstractNumId w:val="1"/>
  </w:num>
  <w:num w:numId="26">
    <w:abstractNumId w:val="17"/>
  </w:num>
  <w:num w:numId="27">
    <w:abstractNumId w:val="9"/>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isplayBackgroundShape/>
  <w:defaultTabStop w:val="720"/>
  <w:drawingGridHorizontalSpacing w:val="110"/>
  <w:displayHorizontalDrawingGridEvery w:val="2"/>
  <w:characterSpacingControl w:val="doNotCompress"/>
  <w:hdrShapeDefaults>
    <o:shapedefaults v:ext="edit" spidmax="524290">
      <o:colormenu v:ext="edit" fillcolor="none [1300]" strokecolor="none [3214]"/>
    </o:shapedefaults>
  </w:hdrShapeDefaults>
  <w:footnotePr>
    <w:footnote w:id="0"/>
    <w:footnote w:id="1"/>
  </w:footnotePr>
  <w:endnotePr>
    <w:endnote w:id="0"/>
    <w:endnote w:id="1"/>
  </w:endnotePr>
  <w:compat>
    <w:useFELayout/>
  </w:compat>
  <w:rsids>
    <w:rsidRoot w:val="006F0BDF"/>
    <w:rsid w:val="0000042E"/>
    <w:rsid w:val="00000668"/>
    <w:rsid w:val="00000737"/>
    <w:rsid w:val="00001B18"/>
    <w:rsid w:val="0000247F"/>
    <w:rsid w:val="00002571"/>
    <w:rsid w:val="000027BE"/>
    <w:rsid w:val="0000297C"/>
    <w:rsid w:val="00002AEA"/>
    <w:rsid w:val="00003B5B"/>
    <w:rsid w:val="00003EB0"/>
    <w:rsid w:val="00004085"/>
    <w:rsid w:val="00004245"/>
    <w:rsid w:val="00004838"/>
    <w:rsid w:val="00004D12"/>
    <w:rsid w:val="00004FF2"/>
    <w:rsid w:val="0000510A"/>
    <w:rsid w:val="0000542A"/>
    <w:rsid w:val="00005610"/>
    <w:rsid w:val="00005B84"/>
    <w:rsid w:val="00006B14"/>
    <w:rsid w:val="000070B5"/>
    <w:rsid w:val="00007ECF"/>
    <w:rsid w:val="00010478"/>
    <w:rsid w:val="00010BB7"/>
    <w:rsid w:val="000111A2"/>
    <w:rsid w:val="000116D6"/>
    <w:rsid w:val="00012214"/>
    <w:rsid w:val="0001240B"/>
    <w:rsid w:val="000125A8"/>
    <w:rsid w:val="000127B0"/>
    <w:rsid w:val="00012D1B"/>
    <w:rsid w:val="00013654"/>
    <w:rsid w:val="00013695"/>
    <w:rsid w:val="000149CE"/>
    <w:rsid w:val="00014D02"/>
    <w:rsid w:val="00014FEE"/>
    <w:rsid w:val="000158D5"/>
    <w:rsid w:val="0001664E"/>
    <w:rsid w:val="000167F5"/>
    <w:rsid w:val="00016B2D"/>
    <w:rsid w:val="000178D1"/>
    <w:rsid w:val="00020A8E"/>
    <w:rsid w:val="00020C0C"/>
    <w:rsid w:val="00020E8A"/>
    <w:rsid w:val="00021266"/>
    <w:rsid w:val="00021728"/>
    <w:rsid w:val="00021B5D"/>
    <w:rsid w:val="000223A9"/>
    <w:rsid w:val="0002273B"/>
    <w:rsid w:val="000235E8"/>
    <w:rsid w:val="00023B8A"/>
    <w:rsid w:val="0002418B"/>
    <w:rsid w:val="00024705"/>
    <w:rsid w:val="00024D59"/>
    <w:rsid w:val="0002527A"/>
    <w:rsid w:val="0002580E"/>
    <w:rsid w:val="00025E12"/>
    <w:rsid w:val="00026302"/>
    <w:rsid w:val="0002652F"/>
    <w:rsid w:val="00026960"/>
    <w:rsid w:val="00026ACE"/>
    <w:rsid w:val="00027060"/>
    <w:rsid w:val="00027996"/>
    <w:rsid w:val="000301DA"/>
    <w:rsid w:val="0003060B"/>
    <w:rsid w:val="00030B61"/>
    <w:rsid w:val="00030C3F"/>
    <w:rsid w:val="00031605"/>
    <w:rsid w:val="00031D8C"/>
    <w:rsid w:val="0003205E"/>
    <w:rsid w:val="000326BA"/>
    <w:rsid w:val="00032BC4"/>
    <w:rsid w:val="00032CB8"/>
    <w:rsid w:val="00032F0B"/>
    <w:rsid w:val="00032F47"/>
    <w:rsid w:val="00033795"/>
    <w:rsid w:val="000340A2"/>
    <w:rsid w:val="000350DD"/>
    <w:rsid w:val="000361F9"/>
    <w:rsid w:val="00036395"/>
    <w:rsid w:val="0003651B"/>
    <w:rsid w:val="000365F1"/>
    <w:rsid w:val="000366A9"/>
    <w:rsid w:val="000368DD"/>
    <w:rsid w:val="00036E5F"/>
    <w:rsid w:val="00036FA9"/>
    <w:rsid w:val="00037221"/>
    <w:rsid w:val="00037641"/>
    <w:rsid w:val="00037804"/>
    <w:rsid w:val="00037ACF"/>
    <w:rsid w:val="00037F20"/>
    <w:rsid w:val="00040016"/>
    <w:rsid w:val="00040A43"/>
    <w:rsid w:val="00040F5C"/>
    <w:rsid w:val="00041EB0"/>
    <w:rsid w:val="00042098"/>
    <w:rsid w:val="0004238F"/>
    <w:rsid w:val="000426BA"/>
    <w:rsid w:val="000428FE"/>
    <w:rsid w:val="00042F4F"/>
    <w:rsid w:val="0004404B"/>
    <w:rsid w:val="000443CF"/>
    <w:rsid w:val="00044620"/>
    <w:rsid w:val="00044A9F"/>
    <w:rsid w:val="000454DB"/>
    <w:rsid w:val="000466C6"/>
    <w:rsid w:val="00046FA0"/>
    <w:rsid w:val="0004704F"/>
    <w:rsid w:val="00047398"/>
    <w:rsid w:val="0004766F"/>
    <w:rsid w:val="00047A0C"/>
    <w:rsid w:val="00047D6F"/>
    <w:rsid w:val="00050566"/>
    <w:rsid w:val="00050629"/>
    <w:rsid w:val="00050804"/>
    <w:rsid w:val="00050C81"/>
    <w:rsid w:val="0005161A"/>
    <w:rsid w:val="00051E05"/>
    <w:rsid w:val="0005219D"/>
    <w:rsid w:val="0005269E"/>
    <w:rsid w:val="00052778"/>
    <w:rsid w:val="000528AC"/>
    <w:rsid w:val="00052EFC"/>
    <w:rsid w:val="000535BF"/>
    <w:rsid w:val="0005448A"/>
    <w:rsid w:val="000549A7"/>
    <w:rsid w:val="000549DC"/>
    <w:rsid w:val="00054CF9"/>
    <w:rsid w:val="00055196"/>
    <w:rsid w:val="000558D0"/>
    <w:rsid w:val="00055E5E"/>
    <w:rsid w:val="0005664A"/>
    <w:rsid w:val="00057046"/>
    <w:rsid w:val="0005724B"/>
    <w:rsid w:val="0005794F"/>
    <w:rsid w:val="00060350"/>
    <w:rsid w:val="000608D0"/>
    <w:rsid w:val="00061F07"/>
    <w:rsid w:val="000621B9"/>
    <w:rsid w:val="00062E00"/>
    <w:rsid w:val="0006302A"/>
    <w:rsid w:val="000639F2"/>
    <w:rsid w:val="00063E91"/>
    <w:rsid w:val="00063F50"/>
    <w:rsid w:val="00063FCF"/>
    <w:rsid w:val="0006416F"/>
    <w:rsid w:val="00064647"/>
    <w:rsid w:val="00064927"/>
    <w:rsid w:val="0006501C"/>
    <w:rsid w:val="000652D4"/>
    <w:rsid w:val="000652D9"/>
    <w:rsid w:val="00065788"/>
    <w:rsid w:val="000658AF"/>
    <w:rsid w:val="00066277"/>
    <w:rsid w:val="00066A41"/>
    <w:rsid w:val="00067545"/>
    <w:rsid w:val="000679FE"/>
    <w:rsid w:val="00067CAC"/>
    <w:rsid w:val="00067D02"/>
    <w:rsid w:val="0007054A"/>
    <w:rsid w:val="00070AE5"/>
    <w:rsid w:val="00070C35"/>
    <w:rsid w:val="00070E39"/>
    <w:rsid w:val="0007119D"/>
    <w:rsid w:val="00071718"/>
    <w:rsid w:val="00071739"/>
    <w:rsid w:val="00072A2D"/>
    <w:rsid w:val="00072B6C"/>
    <w:rsid w:val="00073256"/>
    <w:rsid w:val="000738FD"/>
    <w:rsid w:val="00073901"/>
    <w:rsid w:val="00073BFE"/>
    <w:rsid w:val="00073E13"/>
    <w:rsid w:val="00074734"/>
    <w:rsid w:val="00074788"/>
    <w:rsid w:val="00076DB5"/>
    <w:rsid w:val="00076F5A"/>
    <w:rsid w:val="00080339"/>
    <w:rsid w:val="000803B2"/>
    <w:rsid w:val="00081207"/>
    <w:rsid w:val="000814A5"/>
    <w:rsid w:val="00081860"/>
    <w:rsid w:val="00081BD4"/>
    <w:rsid w:val="000820C6"/>
    <w:rsid w:val="00082B2E"/>
    <w:rsid w:val="00082BC2"/>
    <w:rsid w:val="00083898"/>
    <w:rsid w:val="00083A17"/>
    <w:rsid w:val="00083A7E"/>
    <w:rsid w:val="00083F9E"/>
    <w:rsid w:val="00084693"/>
    <w:rsid w:val="00084AC6"/>
    <w:rsid w:val="000850E5"/>
    <w:rsid w:val="000856FC"/>
    <w:rsid w:val="000867BB"/>
    <w:rsid w:val="00086D70"/>
    <w:rsid w:val="00086E28"/>
    <w:rsid w:val="00087658"/>
    <w:rsid w:val="00087665"/>
    <w:rsid w:val="0008767D"/>
    <w:rsid w:val="00087FB5"/>
    <w:rsid w:val="0009048D"/>
    <w:rsid w:val="0009081D"/>
    <w:rsid w:val="00090A4F"/>
    <w:rsid w:val="000921FE"/>
    <w:rsid w:val="0009230E"/>
    <w:rsid w:val="00092AD5"/>
    <w:rsid w:val="00092D63"/>
    <w:rsid w:val="00092F96"/>
    <w:rsid w:val="00093A7E"/>
    <w:rsid w:val="00093BA9"/>
    <w:rsid w:val="00093ED3"/>
    <w:rsid w:val="00094AC0"/>
    <w:rsid w:val="000964C9"/>
    <w:rsid w:val="000964E2"/>
    <w:rsid w:val="00096829"/>
    <w:rsid w:val="00096856"/>
    <w:rsid w:val="00097062"/>
    <w:rsid w:val="000A000E"/>
    <w:rsid w:val="000A00FC"/>
    <w:rsid w:val="000A04F0"/>
    <w:rsid w:val="000A0A13"/>
    <w:rsid w:val="000A0BE1"/>
    <w:rsid w:val="000A12D4"/>
    <w:rsid w:val="000A1410"/>
    <w:rsid w:val="000A1467"/>
    <w:rsid w:val="000A1A2D"/>
    <w:rsid w:val="000A1C29"/>
    <w:rsid w:val="000A1E0A"/>
    <w:rsid w:val="000A2372"/>
    <w:rsid w:val="000A2E3E"/>
    <w:rsid w:val="000A3224"/>
    <w:rsid w:val="000A42BE"/>
    <w:rsid w:val="000A5B3D"/>
    <w:rsid w:val="000A69BC"/>
    <w:rsid w:val="000A771F"/>
    <w:rsid w:val="000A7C74"/>
    <w:rsid w:val="000B023D"/>
    <w:rsid w:val="000B0267"/>
    <w:rsid w:val="000B0573"/>
    <w:rsid w:val="000B0E40"/>
    <w:rsid w:val="000B125E"/>
    <w:rsid w:val="000B2257"/>
    <w:rsid w:val="000B24F7"/>
    <w:rsid w:val="000B3054"/>
    <w:rsid w:val="000B3078"/>
    <w:rsid w:val="000B31DD"/>
    <w:rsid w:val="000B3C42"/>
    <w:rsid w:val="000B3C5B"/>
    <w:rsid w:val="000B429D"/>
    <w:rsid w:val="000B4638"/>
    <w:rsid w:val="000B48A5"/>
    <w:rsid w:val="000B4985"/>
    <w:rsid w:val="000B4AC6"/>
    <w:rsid w:val="000B4BA6"/>
    <w:rsid w:val="000B6A33"/>
    <w:rsid w:val="000B6A8E"/>
    <w:rsid w:val="000B6E2D"/>
    <w:rsid w:val="000B7032"/>
    <w:rsid w:val="000B7660"/>
    <w:rsid w:val="000B7B12"/>
    <w:rsid w:val="000C0248"/>
    <w:rsid w:val="000C0564"/>
    <w:rsid w:val="000C0859"/>
    <w:rsid w:val="000C1479"/>
    <w:rsid w:val="000C186E"/>
    <w:rsid w:val="000C1A09"/>
    <w:rsid w:val="000C1E86"/>
    <w:rsid w:val="000C260E"/>
    <w:rsid w:val="000C295F"/>
    <w:rsid w:val="000C33CD"/>
    <w:rsid w:val="000C3953"/>
    <w:rsid w:val="000C3C8F"/>
    <w:rsid w:val="000C3CC8"/>
    <w:rsid w:val="000C3CEB"/>
    <w:rsid w:val="000C3FA4"/>
    <w:rsid w:val="000C4914"/>
    <w:rsid w:val="000C4E78"/>
    <w:rsid w:val="000C5EEB"/>
    <w:rsid w:val="000C6E37"/>
    <w:rsid w:val="000C6F12"/>
    <w:rsid w:val="000C7013"/>
    <w:rsid w:val="000C74A7"/>
    <w:rsid w:val="000C74EE"/>
    <w:rsid w:val="000C771E"/>
    <w:rsid w:val="000C7D74"/>
    <w:rsid w:val="000D0186"/>
    <w:rsid w:val="000D06FD"/>
    <w:rsid w:val="000D07D0"/>
    <w:rsid w:val="000D08D4"/>
    <w:rsid w:val="000D0B7B"/>
    <w:rsid w:val="000D0C4F"/>
    <w:rsid w:val="000D16BD"/>
    <w:rsid w:val="000D182E"/>
    <w:rsid w:val="000D1913"/>
    <w:rsid w:val="000D3528"/>
    <w:rsid w:val="000D3977"/>
    <w:rsid w:val="000D48F5"/>
    <w:rsid w:val="000D4C88"/>
    <w:rsid w:val="000D4DCA"/>
    <w:rsid w:val="000D54B7"/>
    <w:rsid w:val="000D554D"/>
    <w:rsid w:val="000D5814"/>
    <w:rsid w:val="000D6307"/>
    <w:rsid w:val="000D643E"/>
    <w:rsid w:val="000D6463"/>
    <w:rsid w:val="000D6EB1"/>
    <w:rsid w:val="000D6EFA"/>
    <w:rsid w:val="000D6F0B"/>
    <w:rsid w:val="000D74DB"/>
    <w:rsid w:val="000E0C18"/>
    <w:rsid w:val="000E0D73"/>
    <w:rsid w:val="000E116B"/>
    <w:rsid w:val="000E1FDC"/>
    <w:rsid w:val="000E287F"/>
    <w:rsid w:val="000E31DD"/>
    <w:rsid w:val="000E3362"/>
    <w:rsid w:val="000E4664"/>
    <w:rsid w:val="000E4693"/>
    <w:rsid w:val="000E4B67"/>
    <w:rsid w:val="000E4C91"/>
    <w:rsid w:val="000E4F15"/>
    <w:rsid w:val="000E577A"/>
    <w:rsid w:val="000E5C48"/>
    <w:rsid w:val="000E6148"/>
    <w:rsid w:val="000E6577"/>
    <w:rsid w:val="000E65BF"/>
    <w:rsid w:val="000E6F3A"/>
    <w:rsid w:val="000E7B94"/>
    <w:rsid w:val="000F0D52"/>
    <w:rsid w:val="000F2965"/>
    <w:rsid w:val="000F2B29"/>
    <w:rsid w:val="000F2EB1"/>
    <w:rsid w:val="000F31E2"/>
    <w:rsid w:val="000F3A33"/>
    <w:rsid w:val="000F3CF2"/>
    <w:rsid w:val="000F4553"/>
    <w:rsid w:val="000F51F4"/>
    <w:rsid w:val="000F63ED"/>
    <w:rsid w:val="000F6683"/>
    <w:rsid w:val="000F66B2"/>
    <w:rsid w:val="000F6D82"/>
    <w:rsid w:val="000F77D4"/>
    <w:rsid w:val="000F7885"/>
    <w:rsid w:val="000F7F0D"/>
    <w:rsid w:val="00100CBF"/>
    <w:rsid w:val="00100DB3"/>
    <w:rsid w:val="00100FFB"/>
    <w:rsid w:val="00101641"/>
    <w:rsid w:val="001017C7"/>
    <w:rsid w:val="00101BC1"/>
    <w:rsid w:val="00102EAD"/>
    <w:rsid w:val="001036E2"/>
    <w:rsid w:val="00103DEE"/>
    <w:rsid w:val="00103E7A"/>
    <w:rsid w:val="00104166"/>
    <w:rsid w:val="001041BF"/>
    <w:rsid w:val="001043E1"/>
    <w:rsid w:val="00104947"/>
    <w:rsid w:val="00104DB8"/>
    <w:rsid w:val="00104EA6"/>
    <w:rsid w:val="00105516"/>
    <w:rsid w:val="001068A2"/>
    <w:rsid w:val="00107005"/>
    <w:rsid w:val="001076D2"/>
    <w:rsid w:val="00107C87"/>
    <w:rsid w:val="00110227"/>
    <w:rsid w:val="00110681"/>
    <w:rsid w:val="00110A15"/>
    <w:rsid w:val="001120A4"/>
    <w:rsid w:val="001125C6"/>
    <w:rsid w:val="00112F6B"/>
    <w:rsid w:val="00112F78"/>
    <w:rsid w:val="00113E80"/>
    <w:rsid w:val="00114111"/>
    <w:rsid w:val="001153D9"/>
    <w:rsid w:val="001154B1"/>
    <w:rsid w:val="001155F0"/>
    <w:rsid w:val="001159E9"/>
    <w:rsid w:val="00116051"/>
    <w:rsid w:val="001163B0"/>
    <w:rsid w:val="00116E81"/>
    <w:rsid w:val="001172DE"/>
    <w:rsid w:val="00117D67"/>
    <w:rsid w:val="001204D4"/>
    <w:rsid w:val="001205A8"/>
    <w:rsid w:val="00120619"/>
    <w:rsid w:val="00120C65"/>
    <w:rsid w:val="00120DFC"/>
    <w:rsid w:val="00121A03"/>
    <w:rsid w:val="00121AA0"/>
    <w:rsid w:val="00122933"/>
    <w:rsid w:val="00123680"/>
    <w:rsid w:val="00123D3F"/>
    <w:rsid w:val="00124307"/>
    <w:rsid w:val="0012441A"/>
    <w:rsid w:val="00124496"/>
    <w:rsid w:val="00124790"/>
    <w:rsid w:val="0012509B"/>
    <w:rsid w:val="00125A16"/>
    <w:rsid w:val="00126343"/>
    <w:rsid w:val="00126765"/>
    <w:rsid w:val="00126A79"/>
    <w:rsid w:val="00126ABC"/>
    <w:rsid w:val="00126EA5"/>
    <w:rsid w:val="00126F4D"/>
    <w:rsid w:val="0012776C"/>
    <w:rsid w:val="00130E17"/>
    <w:rsid w:val="00131495"/>
    <w:rsid w:val="0013186F"/>
    <w:rsid w:val="00131B7A"/>
    <w:rsid w:val="0013211E"/>
    <w:rsid w:val="00132670"/>
    <w:rsid w:val="0013294B"/>
    <w:rsid w:val="001332B2"/>
    <w:rsid w:val="001333F2"/>
    <w:rsid w:val="00133905"/>
    <w:rsid w:val="00133C4C"/>
    <w:rsid w:val="00134D3C"/>
    <w:rsid w:val="001350A5"/>
    <w:rsid w:val="00135D79"/>
    <w:rsid w:val="00136136"/>
    <w:rsid w:val="00136318"/>
    <w:rsid w:val="001369F0"/>
    <w:rsid w:val="00136AF2"/>
    <w:rsid w:val="001376AF"/>
    <w:rsid w:val="00137A86"/>
    <w:rsid w:val="00137D17"/>
    <w:rsid w:val="00140DF7"/>
    <w:rsid w:val="00140F49"/>
    <w:rsid w:val="00140F6A"/>
    <w:rsid w:val="001413D4"/>
    <w:rsid w:val="00141A4D"/>
    <w:rsid w:val="00141CAA"/>
    <w:rsid w:val="0014235A"/>
    <w:rsid w:val="001424FD"/>
    <w:rsid w:val="001428B1"/>
    <w:rsid w:val="00142F30"/>
    <w:rsid w:val="00143AAF"/>
    <w:rsid w:val="00143EE8"/>
    <w:rsid w:val="00145100"/>
    <w:rsid w:val="001465E0"/>
    <w:rsid w:val="00146A56"/>
    <w:rsid w:val="001475AF"/>
    <w:rsid w:val="0015028D"/>
    <w:rsid w:val="00150C27"/>
    <w:rsid w:val="00150C9D"/>
    <w:rsid w:val="00151438"/>
    <w:rsid w:val="00151E09"/>
    <w:rsid w:val="00152CA3"/>
    <w:rsid w:val="00152D62"/>
    <w:rsid w:val="00153176"/>
    <w:rsid w:val="00153217"/>
    <w:rsid w:val="00153882"/>
    <w:rsid w:val="00153E2B"/>
    <w:rsid w:val="0015470D"/>
    <w:rsid w:val="00155D94"/>
    <w:rsid w:val="00155FFF"/>
    <w:rsid w:val="0015672F"/>
    <w:rsid w:val="00156795"/>
    <w:rsid w:val="00156B24"/>
    <w:rsid w:val="00156BE4"/>
    <w:rsid w:val="00157388"/>
    <w:rsid w:val="0015785D"/>
    <w:rsid w:val="00157EEC"/>
    <w:rsid w:val="001601F2"/>
    <w:rsid w:val="00160F71"/>
    <w:rsid w:val="0016176A"/>
    <w:rsid w:val="00161B32"/>
    <w:rsid w:val="00162BD3"/>
    <w:rsid w:val="00163C03"/>
    <w:rsid w:val="001640ED"/>
    <w:rsid w:val="00164A0E"/>
    <w:rsid w:val="00164E5F"/>
    <w:rsid w:val="00165393"/>
    <w:rsid w:val="001654D6"/>
    <w:rsid w:val="00166414"/>
    <w:rsid w:val="00166C78"/>
    <w:rsid w:val="00167001"/>
    <w:rsid w:val="001677EC"/>
    <w:rsid w:val="001678A7"/>
    <w:rsid w:val="00170316"/>
    <w:rsid w:val="00170535"/>
    <w:rsid w:val="001705FF"/>
    <w:rsid w:val="00170BAE"/>
    <w:rsid w:val="00171148"/>
    <w:rsid w:val="00171980"/>
    <w:rsid w:val="00171D55"/>
    <w:rsid w:val="00171FDD"/>
    <w:rsid w:val="001721B4"/>
    <w:rsid w:val="00172320"/>
    <w:rsid w:val="001726CE"/>
    <w:rsid w:val="00172871"/>
    <w:rsid w:val="0017292D"/>
    <w:rsid w:val="00172E17"/>
    <w:rsid w:val="00172E88"/>
    <w:rsid w:val="001734B4"/>
    <w:rsid w:val="00173E54"/>
    <w:rsid w:val="0017472F"/>
    <w:rsid w:val="001750F4"/>
    <w:rsid w:val="001752C5"/>
    <w:rsid w:val="00175436"/>
    <w:rsid w:val="001754FA"/>
    <w:rsid w:val="00175844"/>
    <w:rsid w:val="00175F37"/>
    <w:rsid w:val="0017654C"/>
    <w:rsid w:val="00176FBF"/>
    <w:rsid w:val="00180226"/>
    <w:rsid w:val="001803E7"/>
    <w:rsid w:val="001809DC"/>
    <w:rsid w:val="00180F8E"/>
    <w:rsid w:val="0018149F"/>
    <w:rsid w:val="00181DCF"/>
    <w:rsid w:val="00183148"/>
    <w:rsid w:val="00183206"/>
    <w:rsid w:val="00183968"/>
    <w:rsid w:val="0018428D"/>
    <w:rsid w:val="001842C9"/>
    <w:rsid w:val="0018472B"/>
    <w:rsid w:val="001848E3"/>
    <w:rsid w:val="00185412"/>
    <w:rsid w:val="001856C4"/>
    <w:rsid w:val="001856FE"/>
    <w:rsid w:val="00185E00"/>
    <w:rsid w:val="00186785"/>
    <w:rsid w:val="00186BC6"/>
    <w:rsid w:val="00186D88"/>
    <w:rsid w:val="00186F02"/>
    <w:rsid w:val="0018717E"/>
    <w:rsid w:val="001873EB"/>
    <w:rsid w:val="001876E9"/>
    <w:rsid w:val="001878BD"/>
    <w:rsid w:val="00187AC5"/>
    <w:rsid w:val="00187D73"/>
    <w:rsid w:val="00187EAD"/>
    <w:rsid w:val="0019025A"/>
    <w:rsid w:val="0019093C"/>
    <w:rsid w:val="00190B75"/>
    <w:rsid w:val="00190CAD"/>
    <w:rsid w:val="00190FFB"/>
    <w:rsid w:val="00191FC8"/>
    <w:rsid w:val="0019221E"/>
    <w:rsid w:val="00192234"/>
    <w:rsid w:val="00192904"/>
    <w:rsid w:val="00192AF7"/>
    <w:rsid w:val="00192D03"/>
    <w:rsid w:val="00193323"/>
    <w:rsid w:val="00193420"/>
    <w:rsid w:val="0019351B"/>
    <w:rsid w:val="00193C62"/>
    <w:rsid w:val="00193D0F"/>
    <w:rsid w:val="00193D46"/>
    <w:rsid w:val="00193E82"/>
    <w:rsid w:val="0019486E"/>
    <w:rsid w:val="00194C8C"/>
    <w:rsid w:val="00194F3B"/>
    <w:rsid w:val="00195545"/>
    <w:rsid w:val="001958D4"/>
    <w:rsid w:val="0019638F"/>
    <w:rsid w:val="001967B0"/>
    <w:rsid w:val="00196DA2"/>
    <w:rsid w:val="00196E30"/>
    <w:rsid w:val="001970BD"/>
    <w:rsid w:val="0019761E"/>
    <w:rsid w:val="00197BEF"/>
    <w:rsid w:val="00197C9C"/>
    <w:rsid w:val="001A0056"/>
    <w:rsid w:val="001A00E7"/>
    <w:rsid w:val="001A0494"/>
    <w:rsid w:val="001A0D8C"/>
    <w:rsid w:val="001A0E53"/>
    <w:rsid w:val="001A1A34"/>
    <w:rsid w:val="001A1A5C"/>
    <w:rsid w:val="001A1F34"/>
    <w:rsid w:val="001A1FF7"/>
    <w:rsid w:val="001A22E4"/>
    <w:rsid w:val="001A23A8"/>
    <w:rsid w:val="001A269C"/>
    <w:rsid w:val="001A33BE"/>
    <w:rsid w:val="001A3A4F"/>
    <w:rsid w:val="001A3FDC"/>
    <w:rsid w:val="001A431A"/>
    <w:rsid w:val="001A4680"/>
    <w:rsid w:val="001A4BCC"/>
    <w:rsid w:val="001A558E"/>
    <w:rsid w:val="001A58C8"/>
    <w:rsid w:val="001A5954"/>
    <w:rsid w:val="001A5998"/>
    <w:rsid w:val="001A5B83"/>
    <w:rsid w:val="001A6327"/>
    <w:rsid w:val="001A6413"/>
    <w:rsid w:val="001A66ED"/>
    <w:rsid w:val="001A6D0A"/>
    <w:rsid w:val="001A7024"/>
    <w:rsid w:val="001A78B8"/>
    <w:rsid w:val="001A7F7B"/>
    <w:rsid w:val="001B0057"/>
    <w:rsid w:val="001B01C6"/>
    <w:rsid w:val="001B0664"/>
    <w:rsid w:val="001B069C"/>
    <w:rsid w:val="001B0F81"/>
    <w:rsid w:val="001B139A"/>
    <w:rsid w:val="001B1B81"/>
    <w:rsid w:val="001B1C89"/>
    <w:rsid w:val="001B2264"/>
    <w:rsid w:val="001B2CBD"/>
    <w:rsid w:val="001B31AC"/>
    <w:rsid w:val="001B3FC0"/>
    <w:rsid w:val="001B4203"/>
    <w:rsid w:val="001B44E2"/>
    <w:rsid w:val="001B50F2"/>
    <w:rsid w:val="001B5276"/>
    <w:rsid w:val="001B59E5"/>
    <w:rsid w:val="001B5CDF"/>
    <w:rsid w:val="001B65C9"/>
    <w:rsid w:val="001B669D"/>
    <w:rsid w:val="001B69DD"/>
    <w:rsid w:val="001B6B23"/>
    <w:rsid w:val="001B6EE3"/>
    <w:rsid w:val="001B6FBC"/>
    <w:rsid w:val="001B7A2C"/>
    <w:rsid w:val="001B7AD7"/>
    <w:rsid w:val="001B7C8C"/>
    <w:rsid w:val="001C07D6"/>
    <w:rsid w:val="001C13CE"/>
    <w:rsid w:val="001C16DD"/>
    <w:rsid w:val="001C19FC"/>
    <w:rsid w:val="001C1C75"/>
    <w:rsid w:val="001C2205"/>
    <w:rsid w:val="001C2530"/>
    <w:rsid w:val="001C28C8"/>
    <w:rsid w:val="001C2C40"/>
    <w:rsid w:val="001C2CA8"/>
    <w:rsid w:val="001C2CEB"/>
    <w:rsid w:val="001C34D5"/>
    <w:rsid w:val="001C3632"/>
    <w:rsid w:val="001C3FA7"/>
    <w:rsid w:val="001C408B"/>
    <w:rsid w:val="001C46BF"/>
    <w:rsid w:val="001C4F21"/>
    <w:rsid w:val="001C5462"/>
    <w:rsid w:val="001C5C73"/>
    <w:rsid w:val="001C5D3E"/>
    <w:rsid w:val="001C6B2F"/>
    <w:rsid w:val="001C7643"/>
    <w:rsid w:val="001C7E45"/>
    <w:rsid w:val="001C7EAD"/>
    <w:rsid w:val="001C7F28"/>
    <w:rsid w:val="001C7FEB"/>
    <w:rsid w:val="001D05D0"/>
    <w:rsid w:val="001D0B3F"/>
    <w:rsid w:val="001D1578"/>
    <w:rsid w:val="001D17AB"/>
    <w:rsid w:val="001D2015"/>
    <w:rsid w:val="001D2195"/>
    <w:rsid w:val="001D2586"/>
    <w:rsid w:val="001D25C0"/>
    <w:rsid w:val="001D28E1"/>
    <w:rsid w:val="001D300C"/>
    <w:rsid w:val="001D330A"/>
    <w:rsid w:val="001D400B"/>
    <w:rsid w:val="001D40CE"/>
    <w:rsid w:val="001D41C2"/>
    <w:rsid w:val="001D448D"/>
    <w:rsid w:val="001D44E2"/>
    <w:rsid w:val="001D4782"/>
    <w:rsid w:val="001D4D6B"/>
    <w:rsid w:val="001D5010"/>
    <w:rsid w:val="001D5C22"/>
    <w:rsid w:val="001D5D06"/>
    <w:rsid w:val="001D6527"/>
    <w:rsid w:val="001D674B"/>
    <w:rsid w:val="001D69C6"/>
    <w:rsid w:val="001D6DD7"/>
    <w:rsid w:val="001D762C"/>
    <w:rsid w:val="001D7C55"/>
    <w:rsid w:val="001E027D"/>
    <w:rsid w:val="001E178F"/>
    <w:rsid w:val="001E17DC"/>
    <w:rsid w:val="001E1B6E"/>
    <w:rsid w:val="001E1E58"/>
    <w:rsid w:val="001E234E"/>
    <w:rsid w:val="001E23B0"/>
    <w:rsid w:val="001E285B"/>
    <w:rsid w:val="001E2D9A"/>
    <w:rsid w:val="001E3022"/>
    <w:rsid w:val="001E3A8A"/>
    <w:rsid w:val="001E3D66"/>
    <w:rsid w:val="001E4261"/>
    <w:rsid w:val="001E42D3"/>
    <w:rsid w:val="001E48A3"/>
    <w:rsid w:val="001E52D8"/>
    <w:rsid w:val="001E5D4B"/>
    <w:rsid w:val="001E5DC2"/>
    <w:rsid w:val="001E6758"/>
    <w:rsid w:val="001E6C6A"/>
    <w:rsid w:val="001E6EB5"/>
    <w:rsid w:val="001E7802"/>
    <w:rsid w:val="001F0011"/>
    <w:rsid w:val="001F0462"/>
    <w:rsid w:val="001F0A3A"/>
    <w:rsid w:val="001F0D4A"/>
    <w:rsid w:val="001F10FA"/>
    <w:rsid w:val="001F1160"/>
    <w:rsid w:val="001F15C0"/>
    <w:rsid w:val="001F16FA"/>
    <w:rsid w:val="001F20EF"/>
    <w:rsid w:val="001F24BD"/>
    <w:rsid w:val="001F2F2B"/>
    <w:rsid w:val="001F344E"/>
    <w:rsid w:val="001F4B97"/>
    <w:rsid w:val="001F5C7F"/>
    <w:rsid w:val="001F66EF"/>
    <w:rsid w:val="001F6801"/>
    <w:rsid w:val="001F6CFC"/>
    <w:rsid w:val="001F6D56"/>
    <w:rsid w:val="001F7248"/>
    <w:rsid w:val="0020021A"/>
    <w:rsid w:val="00200489"/>
    <w:rsid w:val="00201C74"/>
    <w:rsid w:val="0020204C"/>
    <w:rsid w:val="0020207F"/>
    <w:rsid w:val="0020237C"/>
    <w:rsid w:val="00202A2C"/>
    <w:rsid w:val="00202E37"/>
    <w:rsid w:val="00204415"/>
    <w:rsid w:val="00204B5E"/>
    <w:rsid w:val="00204E95"/>
    <w:rsid w:val="00205096"/>
    <w:rsid w:val="00205462"/>
    <w:rsid w:val="002059F6"/>
    <w:rsid w:val="00205D6C"/>
    <w:rsid w:val="00206231"/>
    <w:rsid w:val="00206478"/>
    <w:rsid w:val="002064C2"/>
    <w:rsid w:val="00206539"/>
    <w:rsid w:val="0020659E"/>
    <w:rsid w:val="002065F8"/>
    <w:rsid w:val="002067F5"/>
    <w:rsid w:val="002068FD"/>
    <w:rsid w:val="0020720D"/>
    <w:rsid w:val="00207658"/>
    <w:rsid w:val="00210FD6"/>
    <w:rsid w:val="00211DFB"/>
    <w:rsid w:val="00212484"/>
    <w:rsid w:val="002125D3"/>
    <w:rsid w:val="00212720"/>
    <w:rsid w:val="002131EF"/>
    <w:rsid w:val="002143AD"/>
    <w:rsid w:val="00214BF9"/>
    <w:rsid w:val="002159BF"/>
    <w:rsid w:val="00215E4C"/>
    <w:rsid w:val="00216656"/>
    <w:rsid w:val="0021689A"/>
    <w:rsid w:val="00217593"/>
    <w:rsid w:val="002176CE"/>
    <w:rsid w:val="00217724"/>
    <w:rsid w:val="00217F3C"/>
    <w:rsid w:val="00220498"/>
    <w:rsid w:val="00220F24"/>
    <w:rsid w:val="002213DB"/>
    <w:rsid w:val="0022184E"/>
    <w:rsid w:val="00222B6C"/>
    <w:rsid w:val="00222E12"/>
    <w:rsid w:val="00223048"/>
    <w:rsid w:val="002233F6"/>
    <w:rsid w:val="002237E0"/>
    <w:rsid w:val="00223A2F"/>
    <w:rsid w:val="00223AFE"/>
    <w:rsid w:val="00224B15"/>
    <w:rsid w:val="00224D72"/>
    <w:rsid w:val="002250CB"/>
    <w:rsid w:val="002253BF"/>
    <w:rsid w:val="002259EE"/>
    <w:rsid w:val="00225A78"/>
    <w:rsid w:val="002262BB"/>
    <w:rsid w:val="00226681"/>
    <w:rsid w:val="00226A0F"/>
    <w:rsid w:val="00226EA8"/>
    <w:rsid w:val="002271BD"/>
    <w:rsid w:val="00230589"/>
    <w:rsid w:val="002309D8"/>
    <w:rsid w:val="00230CBA"/>
    <w:rsid w:val="00230D46"/>
    <w:rsid w:val="002311D9"/>
    <w:rsid w:val="002313A8"/>
    <w:rsid w:val="00231A9E"/>
    <w:rsid w:val="002328E3"/>
    <w:rsid w:val="00232CBD"/>
    <w:rsid w:val="00232E6A"/>
    <w:rsid w:val="00232FF7"/>
    <w:rsid w:val="00233F1A"/>
    <w:rsid w:val="00234019"/>
    <w:rsid w:val="00234A3D"/>
    <w:rsid w:val="00234E3C"/>
    <w:rsid w:val="0023536C"/>
    <w:rsid w:val="002353E7"/>
    <w:rsid w:val="00236063"/>
    <w:rsid w:val="00236226"/>
    <w:rsid w:val="00236782"/>
    <w:rsid w:val="00236845"/>
    <w:rsid w:val="00236965"/>
    <w:rsid w:val="00236A93"/>
    <w:rsid w:val="00236BA1"/>
    <w:rsid w:val="00236C84"/>
    <w:rsid w:val="00237099"/>
    <w:rsid w:val="00237561"/>
    <w:rsid w:val="0023773B"/>
    <w:rsid w:val="00237D4C"/>
    <w:rsid w:val="00240072"/>
    <w:rsid w:val="002401E9"/>
    <w:rsid w:val="002402D1"/>
    <w:rsid w:val="0024123E"/>
    <w:rsid w:val="00241325"/>
    <w:rsid w:val="002417E2"/>
    <w:rsid w:val="00241C70"/>
    <w:rsid w:val="00241D5F"/>
    <w:rsid w:val="002420D8"/>
    <w:rsid w:val="00242104"/>
    <w:rsid w:val="00242138"/>
    <w:rsid w:val="002422A7"/>
    <w:rsid w:val="0024250F"/>
    <w:rsid w:val="002433C1"/>
    <w:rsid w:val="002435C6"/>
    <w:rsid w:val="002435F8"/>
    <w:rsid w:val="00243689"/>
    <w:rsid w:val="00243719"/>
    <w:rsid w:val="00243987"/>
    <w:rsid w:val="00243C4C"/>
    <w:rsid w:val="00243D37"/>
    <w:rsid w:val="00244273"/>
    <w:rsid w:val="002449E1"/>
    <w:rsid w:val="00244A50"/>
    <w:rsid w:val="00245020"/>
    <w:rsid w:val="00245A4C"/>
    <w:rsid w:val="00245F37"/>
    <w:rsid w:val="0024600A"/>
    <w:rsid w:val="002460AC"/>
    <w:rsid w:val="0024615F"/>
    <w:rsid w:val="00246477"/>
    <w:rsid w:val="00246588"/>
    <w:rsid w:val="002473DC"/>
    <w:rsid w:val="0025025D"/>
    <w:rsid w:val="002505D3"/>
    <w:rsid w:val="00250811"/>
    <w:rsid w:val="00250CB8"/>
    <w:rsid w:val="002513C9"/>
    <w:rsid w:val="00251407"/>
    <w:rsid w:val="00251A3D"/>
    <w:rsid w:val="00251AF9"/>
    <w:rsid w:val="00251C2C"/>
    <w:rsid w:val="002526D5"/>
    <w:rsid w:val="00252B98"/>
    <w:rsid w:val="002533FC"/>
    <w:rsid w:val="0025366B"/>
    <w:rsid w:val="00254584"/>
    <w:rsid w:val="00254B65"/>
    <w:rsid w:val="00254C16"/>
    <w:rsid w:val="00254E74"/>
    <w:rsid w:val="00255053"/>
    <w:rsid w:val="00255116"/>
    <w:rsid w:val="00255679"/>
    <w:rsid w:val="002556F6"/>
    <w:rsid w:val="00255A8C"/>
    <w:rsid w:val="00255C83"/>
    <w:rsid w:val="00255D27"/>
    <w:rsid w:val="00257462"/>
    <w:rsid w:val="00260378"/>
    <w:rsid w:val="002603D1"/>
    <w:rsid w:val="00260815"/>
    <w:rsid w:val="0026116B"/>
    <w:rsid w:val="002612F4"/>
    <w:rsid w:val="00261D20"/>
    <w:rsid w:val="00262A20"/>
    <w:rsid w:val="00263337"/>
    <w:rsid w:val="00263350"/>
    <w:rsid w:val="00263412"/>
    <w:rsid w:val="00263548"/>
    <w:rsid w:val="00263B01"/>
    <w:rsid w:val="00263F8A"/>
    <w:rsid w:val="00264859"/>
    <w:rsid w:val="00264927"/>
    <w:rsid w:val="00264F50"/>
    <w:rsid w:val="00265319"/>
    <w:rsid w:val="00265331"/>
    <w:rsid w:val="00265D84"/>
    <w:rsid w:val="00266E1E"/>
    <w:rsid w:val="00270676"/>
    <w:rsid w:val="00271186"/>
    <w:rsid w:val="00271447"/>
    <w:rsid w:val="00271499"/>
    <w:rsid w:val="002717C0"/>
    <w:rsid w:val="002719C3"/>
    <w:rsid w:val="0027300A"/>
    <w:rsid w:val="00273123"/>
    <w:rsid w:val="00273C21"/>
    <w:rsid w:val="002745F3"/>
    <w:rsid w:val="00277630"/>
    <w:rsid w:val="00277651"/>
    <w:rsid w:val="0027770C"/>
    <w:rsid w:val="002779D5"/>
    <w:rsid w:val="00280730"/>
    <w:rsid w:val="002808C3"/>
    <w:rsid w:val="002808FD"/>
    <w:rsid w:val="00281574"/>
    <w:rsid w:val="00281E4D"/>
    <w:rsid w:val="00281FF6"/>
    <w:rsid w:val="00282120"/>
    <w:rsid w:val="0028219E"/>
    <w:rsid w:val="00282211"/>
    <w:rsid w:val="00282259"/>
    <w:rsid w:val="002824E7"/>
    <w:rsid w:val="00283137"/>
    <w:rsid w:val="00283318"/>
    <w:rsid w:val="00283966"/>
    <w:rsid w:val="00283BAC"/>
    <w:rsid w:val="0028420E"/>
    <w:rsid w:val="002844B6"/>
    <w:rsid w:val="00284B88"/>
    <w:rsid w:val="00285270"/>
    <w:rsid w:val="002862E7"/>
    <w:rsid w:val="002863DD"/>
    <w:rsid w:val="00286481"/>
    <w:rsid w:val="002866A8"/>
    <w:rsid w:val="00286886"/>
    <w:rsid w:val="00286955"/>
    <w:rsid w:val="0028732A"/>
    <w:rsid w:val="002875B0"/>
    <w:rsid w:val="00287B81"/>
    <w:rsid w:val="00290214"/>
    <w:rsid w:val="0029161C"/>
    <w:rsid w:val="00291B9E"/>
    <w:rsid w:val="00291ECC"/>
    <w:rsid w:val="002922EE"/>
    <w:rsid w:val="002925C3"/>
    <w:rsid w:val="002927AE"/>
    <w:rsid w:val="00293655"/>
    <w:rsid w:val="002936A1"/>
    <w:rsid w:val="0029372A"/>
    <w:rsid w:val="00293BB2"/>
    <w:rsid w:val="00294210"/>
    <w:rsid w:val="00294F3A"/>
    <w:rsid w:val="0029512B"/>
    <w:rsid w:val="0029523B"/>
    <w:rsid w:val="00295365"/>
    <w:rsid w:val="002955C4"/>
    <w:rsid w:val="00295C32"/>
    <w:rsid w:val="00295E25"/>
    <w:rsid w:val="00296414"/>
    <w:rsid w:val="00296DC3"/>
    <w:rsid w:val="002975E0"/>
    <w:rsid w:val="00297A2E"/>
    <w:rsid w:val="00297DAB"/>
    <w:rsid w:val="00297E0F"/>
    <w:rsid w:val="002A05BC"/>
    <w:rsid w:val="002A0B0A"/>
    <w:rsid w:val="002A0B70"/>
    <w:rsid w:val="002A13D1"/>
    <w:rsid w:val="002A1813"/>
    <w:rsid w:val="002A19AB"/>
    <w:rsid w:val="002A1D3A"/>
    <w:rsid w:val="002A1E6F"/>
    <w:rsid w:val="002A1EC2"/>
    <w:rsid w:val="002A2876"/>
    <w:rsid w:val="002A2932"/>
    <w:rsid w:val="002A3372"/>
    <w:rsid w:val="002A35CF"/>
    <w:rsid w:val="002A3AF6"/>
    <w:rsid w:val="002A3D83"/>
    <w:rsid w:val="002A426E"/>
    <w:rsid w:val="002A48BF"/>
    <w:rsid w:val="002A4F41"/>
    <w:rsid w:val="002A61E6"/>
    <w:rsid w:val="002A6831"/>
    <w:rsid w:val="002A692E"/>
    <w:rsid w:val="002A6C22"/>
    <w:rsid w:val="002A7276"/>
    <w:rsid w:val="002A77E5"/>
    <w:rsid w:val="002A7879"/>
    <w:rsid w:val="002A794A"/>
    <w:rsid w:val="002A7E96"/>
    <w:rsid w:val="002B04E3"/>
    <w:rsid w:val="002B0B40"/>
    <w:rsid w:val="002B0FFF"/>
    <w:rsid w:val="002B13ED"/>
    <w:rsid w:val="002B2341"/>
    <w:rsid w:val="002B271F"/>
    <w:rsid w:val="002B2BAE"/>
    <w:rsid w:val="002B2E3D"/>
    <w:rsid w:val="002B2F06"/>
    <w:rsid w:val="002B304B"/>
    <w:rsid w:val="002B314F"/>
    <w:rsid w:val="002B3A68"/>
    <w:rsid w:val="002B3C15"/>
    <w:rsid w:val="002B6011"/>
    <w:rsid w:val="002B6813"/>
    <w:rsid w:val="002B6975"/>
    <w:rsid w:val="002B6D0B"/>
    <w:rsid w:val="002B7402"/>
    <w:rsid w:val="002B7A1B"/>
    <w:rsid w:val="002B7D49"/>
    <w:rsid w:val="002C00AE"/>
    <w:rsid w:val="002C0BB6"/>
    <w:rsid w:val="002C12F1"/>
    <w:rsid w:val="002C219C"/>
    <w:rsid w:val="002C2962"/>
    <w:rsid w:val="002C2BDB"/>
    <w:rsid w:val="002C2C08"/>
    <w:rsid w:val="002C3AAD"/>
    <w:rsid w:val="002C430F"/>
    <w:rsid w:val="002C4613"/>
    <w:rsid w:val="002C4AAC"/>
    <w:rsid w:val="002C564C"/>
    <w:rsid w:val="002C5B1E"/>
    <w:rsid w:val="002C5C47"/>
    <w:rsid w:val="002C6446"/>
    <w:rsid w:val="002C67F0"/>
    <w:rsid w:val="002C67FC"/>
    <w:rsid w:val="002C6A04"/>
    <w:rsid w:val="002C7D21"/>
    <w:rsid w:val="002C7EC6"/>
    <w:rsid w:val="002D0A13"/>
    <w:rsid w:val="002D124F"/>
    <w:rsid w:val="002D2319"/>
    <w:rsid w:val="002D28E3"/>
    <w:rsid w:val="002D2F21"/>
    <w:rsid w:val="002D3468"/>
    <w:rsid w:val="002D37B2"/>
    <w:rsid w:val="002D3FA5"/>
    <w:rsid w:val="002D4286"/>
    <w:rsid w:val="002D4A89"/>
    <w:rsid w:val="002D4F56"/>
    <w:rsid w:val="002D60CC"/>
    <w:rsid w:val="002D63D9"/>
    <w:rsid w:val="002D6653"/>
    <w:rsid w:val="002D69F1"/>
    <w:rsid w:val="002D6A33"/>
    <w:rsid w:val="002D6E10"/>
    <w:rsid w:val="002D7E83"/>
    <w:rsid w:val="002E043F"/>
    <w:rsid w:val="002E0B6D"/>
    <w:rsid w:val="002E0BD4"/>
    <w:rsid w:val="002E101D"/>
    <w:rsid w:val="002E1238"/>
    <w:rsid w:val="002E1646"/>
    <w:rsid w:val="002E1D3B"/>
    <w:rsid w:val="002E2121"/>
    <w:rsid w:val="002E2303"/>
    <w:rsid w:val="002E2950"/>
    <w:rsid w:val="002E2A13"/>
    <w:rsid w:val="002E2A64"/>
    <w:rsid w:val="002E2BB5"/>
    <w:rsid w:val="002E2CEE"/>
    <w:rsid w:val="002E2D0D"/>
    <w:rsid w:val="002E2D31"/>
    <w:rsid w:val="002E2EB5"/>
    <w:rsid w:val="002E302A"/>
    <w:rsid w:val="002E3D09"/>
    <w:rsid w:val="002E3D36"/>
    <w:rsid w:val="002E3DF4"/>
    <w:rsid w:val="002E3E3A"/>
    <w:rsid w:val="002E3E9A"/>
    <w:rsid w:val="002E43EB"/>
    <w:rsid w:val="002E489A"/>
    <w:rsid w:val="002E4937"/>
    <w:rsid w:val="002E4A35"/>
    <w:rsid w:val="002E5C09"/>
    <w:rsid w:val="002E643A"/>
    <w:rsid w:val="002E6910"/>
    <w:rsid w:val="002E6DAA"/>
    <w:rsid w:val="002E799A"/>
    <w:rsid w:val="002E7F1E"/>
    <w:rsid w:val="002F03E8"/>
    <w:rsid w:val="002F10D3"/>
    <w:rsid w:val="002F13B5"/>
    <w:rsid w:val="002F1977"/>
    <w:rsid w:val="002F1CC6"/>
    <w:rsid w:val="002F1E48"/>
    <w:rsid w:val="002F1FB8"/>
    <w:rsid w:val="002F2270"/>
    <w:rsid w:val="002F2353"/>
    <w:rsid w:val="002F2362"/>
    <w:rsid w:val="002F2668"/>
    <w:rsid w:val="002F2F27"/>
    <w:rsid w:val="002F302D"/>
    <w:rsid w:val="002F3200"/>
    <w:rsid w:val="002F4283"/>
    <w:rsid w:val="002F45BB"/>
    <w:rsid w:val="002F4CA1"/>
    <w:rsid w:val="002F4E09"/>
    <w:rsid w:val="002F500D"/>
    <w:rsid w:val="002F608D"/>
    <w:rsid w:val="002F6542"/>
    <w:rsid w:val="002F6689"/>
    <w:rsid w:val="002F7146"/>
    <w:rsid w:val="003009FC"/>
    <w:rsid w:val="0030123C"/>
    <w:rsid w:val="003012CE"/>
    <w:rsid w:val="003014B5"/>
    <w:rsid w:val="00301886"/>
    <w:rsid w:val="00301F5E"/>
    <w:rsid w:val="003024D3"/>
    <w:rsid w:val="00303295"/>
    <w:rsid w:val="00303839"/>
    <w:rsid w:val="003038AC"/>
    <w:rsid w:val="00303AAD"/>
    <w:rsid w:val="00303DEA"/>
    <w:rsid w:val="00303F71"/>
    <w:rsid w:val="003051FA"/>
    <w:rsid w:val="0030583A"/>
    <w:rsid w:val="003062A4"/>
    <w:rsid w:val="0030677F"/>
    <w:rsid w:val="00306850"/>
    <w:rsid w:val="00306CEA"/>
    <w:rsid w:val="00306F88"/>
    <w:rsid w:val="00306FAD"/>
    <w:rsid w:val="00307609"/>
    <w:rsid w:val="00307888"/>
    <w:rsid w:val="00307D7C"/>
    <w:rsid w:val="003103F9"/>
    <w:rsid w:val="00310772"/>
    <w:rsid w:val="00311019"/>
    <w:rsid w:val="0031131E"/>
    <w:rsid w:val="003116BE"/>
    <w:rsid w:val="00311C59"/>
    <w:rsid w:val="00312A5E"/>
    <w:rsid w:val="00313265"/>
    <w:rsid w:val="00313458"/>
    <w:rsid w:val="0031352E"/>
    <w:rsid w:val="00313733"/>
    <w:rsid w:val="00313A1D"/>
    <w:rsid w:val="00313CFE"/>
    <w:rsid w:val="003142AD"/>
    <w:rsid w:val="003146CC"/>
    <w:rsid w:val="00314B40"/>
    <w:rsid w:val="00314EF8"/>
    <w:rsid w:val="0031526A"/>
    <w:rsid w:val="003152E2"/>
    <w:rsid w:val="00315307"/>
    <w:rsid w:val="003154DD"/>
    <w:rsid w:val="003155DC"/>
    <w:rsid w:val="00315694"/>
    <w:rsid w:val="003156A1"/>
    <w:rsid w:val="00315761"/>
    <w:rsid w:val="00315CCE"/>
    <w:rsid w:val="00315ED2"/>
    <w:rsid w:val="00315F76"/>
    <w:rsid w:val="00316B04"/>
    <w:rsid w:val="00316C9F"/>
    <w:rsid w:val="003176C3"/>
    <w:rsid w:val="00317885"/>
    <w:rsid w:val="00317DE6"/>
    <w:rsid w:val="00317FB4"/>
    <w:rsid w:val="0032038B"/>
    <w:rsid w:val="003203D9"/>
    <w:rsid w:val="00322047"/>
    <w:rsid w:val="00322330"/>
    <w:rsid w:val="003228B2"/>
    <w:rsid w:val="003229AA"/>
    <w:rsid w:val="00322D42"/>
    <w:rsid w:val="00323238"/>
    <w:rsid w:val="003232C6"/>
    <w:rsid w:val="00323CEA"/>
    <w:rsid w:val="00323D3B"/>
    <w:rsid w:val="00324A7C"/>
    <w:rsid w:val="00325287"/>
    <w:rsid w:val="00325B7D"/>
    <w:rsid w:val="00325CCB"/>
    <w:rsid w:val="00325EB8"/>
    <w:rsid w:val="00326AAC"/>
    <w:rsid w:val="00327E4B"/>
    <w:rsid w:val="00331703"/>
    <w:rsid w:val="00331B56"/>
    <w:rsid w:val="00332660"/>
    <w:rsid w:val="003327CA"/>
    <w:rsid w:val="00332A0E"/>
    <w:rsid w:val="00333E36"/>
    <w:rsid w:val="00334635"/>
    <w:rsid w:val="00335780"/>
    <w:rsid w:val="00336906"/>
    <w:rsid w:val="00336A98"/>
    <w:rsid w:val="00336D30"/>
    <w:rsid w:val="00336EFF"/>
    <w:rsid w:val="003373D2"/>
    <w:rsid w:val="00340553"/>
    <w:rsid w:val="0034074E"/>
    <w:rsid w:val="0034081E"/>
    <w:rsid w:val="00340C29"/>
    <w:rsid w:val="00340F93"/>
    <w:rsid w:val="003412A5"/>
    <w:rsid w:val="0034146B"/>
    <w:rsid w:val="00341577"/>
    <w:rsid w:val="00341E43"/>
    <w:rsid w:val="00343E0D"/>
    <w:rsid w:val="0034429A"/>
    <w:rsid w:val="0034452C"/>
    <w:rsid w:val="0034492F"/>
    <w:rsid w:val="00344F8E"/>
    <w:rsid w:val="00344FAF"/>
    <w:rsid w:val="00345514"/>
    <w:rsid w:val="00346724"/>
    <w:rsid w:val="0034710D"/>
    <w:rsid w:val="00347365"/>
    <w:rsid w:val="00347C41"/>
    <w:rsid w:val="00347EE7"/>
    <w:rsid w:val="00350003"/>
    <w:rsid w:val="00350887"/>
    <w:rsid w:val="00351245"/>
    <w:rsid w:val="003514FD"/>
    <w:rsid w:val="003515DB"/>
    <w:rsid w:val="00351B89"/>
    <w:rsid w:val="00351E7A"/>
    <w:rsid w:val="0035209D"/>
    <w:rsid w:val="0035235D"/>
    <w:rsid w:val="00352BAA"/>
    <w:rsid w:val="00352D94"/>
    <w:rsid w:val="00352F1E"/>
    <w:rsid w:val="003538CB"/>
    <w:rsid w:val="00353A57"/>
    <w:rsid w:val="00353B93"/>
    <w:rsid w:val="0035440F"/>
    <w:rsid w:val="0035447E"/>
    <w:rsid w:val="00354704"/>
    <w:rsid w:val="003550F3"/>
    <w:rsid w:val="00356C91"/>
    <w:rsid w:val="00356D97"/>
    <w:rsid w:val="00356F92"/>
    <w:rsid w:val="00356FA1"/>
    <w:rsid w:val="00357544"/>
    <w:rsid w:val="00360475"/>
    <w:rsid w:val="0036047A"/>
    <w:rsid w:val="0036065D"/>
    <w:rsid w:val="00360832"/>
    <w:rsid w:val="00360CA8"/>
    <w:rsid w:val="00360F44"/>
    <w:rsid w:val="00361924"/>
    <w:rsid w:val="00362DC8"/>
    <w:rsid w:val="00362EC7"/>
    <w:rsid w:val="003632C2"/>
    <w:rsid w:val="003637BC"/>
    <w:rsid w:val="00363A47"/>
    <w:rsid w:val="00363CE9"/>
    <w:rsid w:val="00364DBC"/>
    <w:rsid w:val="00364F51"/>
    <w:rsid w:val="00365689"/>
    <w:rsid w:val="00365D91"/>
    <w:rsid w:val="0036696E"/>
    <w:rsid w:val="00366CEF"/>
    <w:rsid w:val="003670A4"/>
    <w:rsid w:val="00367DF1"/>
    <w:rsid w:val="003708F0"/>
    <w:rsid w:val="0037119F"/>
    <w:rsid w:val="003718B9"/>
    <w:rsid w:val="00371B63"/>
    <w:rsid w:val="00371C31"/>
    <w:rsid w:val="00371FAC"/>
    <w:rsid w:val="0037267A"/>
    <w:rsid w:val="00372A7A"/>
    <w:rsid w:val="00372B06"/>
    <w:rsid w:val="00372DF9"/>
    <w:rsid w:val="00372EDA"/>
    <w:rsid w:val="00373832"/>
    <w:rsid w:val="00373AFA"/>
    <w:rsid w:val="003740C6"/>
    <w:rsid w:val="003745DB"/>
    <w:rsid w:val="003746BE"/>
    <w:rsid w:val="00375046"/>
    <w:rsid w:val="0037527B"/>
    <w:rsid w:val="00375D88"/>
    <w:rsid w:val="003764B7"/>
    <w:rsid w:val="00377702"/>
    <w:rsid w:val="00377E04"/>
    <w:rsid w:val="00377E07"/>
    <w:rsid w:val="00377E24"/>
    <w:rsid w:val="00380090"/>
    <w:rsid w:val="003805A7"/>
    <w:rsid w:val="00380DC6"/>
    <w:rsid w:val="00381985"/>
    <w:rsid w:val="003819A0"/>
    <w:rsid w:val="00382235"/>
    <w:rsid w:val="00382524"/>
    <w:rsid w:val="00382586"/>
    <w:rsid w:val="0038259A"/>
    <w:rsid w:val="003825FC"/>
    <w:rsid w:val="0038422A"/>
    <w:rsid w:val="003847AF"/>
    <w:rsid w:val="0038491F"/>
    <w:rsid w:val="0038495E"/>
    <w:rsid w:val="00384ACF"/>
    <w:rsid w:val="00384B70"/>
    <w:rsid w:val="00384C24"/>
    <w:rsid w:val="00384D12"/>
    <w:rsid w:val="00384D5E"/>
    <w:rsid w:val="00384F7F"/>
    <w:rsid w:val="00385687"/>
    <w:rsid w:val="003857DE"/>
    <w:rsid w:val="0038594C"/>
    <w:rsid w:val="00386226"/>
    <w:rsid w:val="0038739C"/>
    <w:rsid w:val="0038760A"/>
    <w:rsid w:val="003879EB"/>
    <w:rsid w:val="00387D71"/>
    <w:rsid w:val="0039026D"/>
    <w:rsid w:val="00390904"/>
    <w:rsid w:val="00390B1F"/>
    <w:rsid w:val="00390F67"/>
    <w:rsid w:val="00391E42"/>
    <w:rsid w:val="00391ECF"/>
    <w:rsid w:val="003922A0"/>
    <w:rsid w:val="003923AE"/>
    <w:rsid w:val="00392A80"/>
    <w:rsid w:val="00392CB1"/>
    <w:rsid w:val="00392DE7"/>
    <w:rsid w:val="0039348C"/>
    <w:rsid w:val="003940AA"/>
    <w:rsid w:val="00394577"/>
    <w:rsid w:val="00394BB7"/>
    <w:rsid w:val="00394E3C"/>
    <w:rsid w:val="00395588"/>
    <w:rsid w:val="0039567B"/>
    <w:rsid w:val="00395DA2"/>
    <w:rsid w:val="00395E28"/>
    <w:rsid w:val="00395FA0"/>
    <w:rsid w:val="0039612A"/>
    <w:rsid w:val="00396538"/>
    <w:rsid w:val="0039664D"/>
    <w:rsid w:val="00396831"/>
    <w:rsid w:val="00396986"/>
    <w:rsid w:val="003969E1"/>
    <w:rsid w:val="00396A6F"/>
    <w:rsid w:val="00396ACF"/>
    <w:rsid w:val="00396E70"/>
    <w:rsid w:val="0039712C"/>
    <w:rsid w:val="0039715A"/>
    <w:rsid w:val="003976F8"/>
    <w:rsid w:val="0039779A"/>
    <w:rsid w:val="00397A32"/>
    <w:rsid w:val="00397CC8"/>
    <w:rsid w:val="00397CED"/>
    <w:rsid w:val="00397E5F"/>
    <w:rsid w:val="003A080D"/>
    <w:rsid w:val="003A0BFC"/>
    <w:rsid w:val="003A0FA1"/>
    <w:rsid w:val="003A1F19"/>
    <w:rsid w:val="003A2157"/>
    <w:rsid w:val="003A2BF0"/>
    <w:rsid w:val="003A342B"/>
    <w:rsid w:val="003A34F4"/>
    <w:rsid w:val="003A3A09"/>
    <w:rsid w:val="003A4316"/>
    <w:rsid w:val="003A44B2"/>
    <w:rsid w:val="003A4866"/>
    <w:rsid w:val="003A4B14"/>
    <w:rsid w:val="003A5624"/>
    <w:rsid w:val="003A5B91"/>
    <w:rsid w:val="003A6409"/>
    <w:rsid w:val="003A652F"/>
    <w:rsid w:val="003A6801"/>
    <w:rsid w:val="003A6E19"/>
    <w:rsid w:val="003A70DE"/>
    <w:rsid w:val="003A7BD3"/>
    <w:rsid w:val="003B0194"/>
    <w:rsid w:val="003B0361"/>
    <w:rsid w:val="003B0417"/>
    <w:rsid w:val="003B0463"/>
    <w:rsid w:val="003B10A8"/>
    <w:rsid w:val="003B1CD9"/>
    <w:rsid w:val="003B228B"/>
    <w:rsid w:val="003B2420"/>
    <w:rsid w:val="003B2B79"/>
    <w:rsid w:val="003B2D20"/>
    <w:rsid w:val="003B2E39"/>
    <w:rsid w:val="003B2EB2"/>
    <w:rsid w:val="003B3234"/>
    <w:rsid w:val="003B3457"/>
    <w:rsid w:val="003B35EA"/>
    <w:rsid w:val="003B38C0"/>
    <w:rsid w:val="003B45E2"/>
    <w:rsid w:val="003B4C68"/>
    <w:rsid w:val="003B4DFB"/>
    <w:rsid w:val="003B4F3A"/>
    <w:rsid w:val="003B535C"/>
    <w:rsid w:val="003B5DB9"/>
    <w:rsid w:val="003B5E8B"/>
    <w:rsid w:val="003B5F85"/>
    <w:rsid w:val="003B6C9B"/>
    <w:rsid w:val="003B73F2"/>
    <w:rsid w:val="003B7940"/>
    <w:rsid w:val="003B7B28"/>
    <w:rsid w:val="003B7BEB"/>
    <w:rsid w:val="003C0254"/>
    <w:rsid w:val="003C032F"/>
    <w:rsid w:val="003C04BD"/>
    <w:rsid w:val="003C07A9"/>
    <w:rsid w:val="003C0B2D"/>
    <w:rsid w:val="003C0D33"/>
    <w:rsid w:val="003C13E9"/>
    <w:rsid w:val="003C1C78"/>
    <w:rsid w:val="003C27FF"/>
    <w:rsid w:val="003C2DB2"/>
    <w:rsid w:val="003C30B5"/>
    <w:rsid w:val="003C3AB2"/>
    <w:rsid w:val="003C3AF8"/>
    <w:rsid w:val="003C46F7"/>
    <w:rsid w:val="003C4822"/>
    <w:rsid w:val="003C49BD"/>
    <w:rsid w:val="003C4A4E"/>
    <w:rsid w:val="003C4B0A"/>
    <w:rsid w:val="003C4C36"/>
    <w:rsid w:val="003C536C"/>
    <w:rsid w:val="003C5CB9"/>
    <w:rsid w:val="003C6084"/>
    <w:rsid w:val="003C6E7D"/>
    <w:rsid w:val="003C71CE"/>
    <w:rsid w:val="003C7259"/>
    <w:rsid w:val="003C7AC5"/>
    <w:rsid w:val="003C7E87"/>
    <w:rsid w:val="003D0193"/>
    <w:rsid w:val="003D06DE"/>
    <w:rsid w:val="003D0B11"/>
    <w:rsid w:val="003D129D"/>
    <w:rsid w:val="003D15F4"/>
    <w:rsid w:val="003D20F0"/>
    <w:rsid w:val="003D30E1"/>
    <w:rsid w:val="003D31A0"/>
    <w:rsid w:val="003D3472"/>
    <w:rsid w:val="003D3479"/>
    <w:rsid w:val="003D39C7"/>
    <w:rsid w:val="003D39DA"/>
    <w:rsid w:val="003D408F"/>
    <w:rsid w:val="003D422F"/>
    <w:rsid w:val="003D4273"/>
    <w:rsid w:val="003D4517"/>
    <w:rsid w:val="003D5C50"/>
    <w:rsid w:val="003D5CF7"/>
    <w:rsid w:val="003D642D"/>
    <w:rsid w:val="003D7A9F"/>
    <w:rsid w:val="003D7B8F"/>
    <w:rsid w:val="003D7B9F"/>
    <w:rsid w:val="003E157D"/>
    <w:rsid w:val="003E1831"/>
    <w:rsid w:val="003E19F8"/>
    <w:rsid w:val="003E1D8C"/>
    <w:rsid w:val="003E2140"/>
    <w:rsid w:val="003E23CD"/>
    <w:rsid w:val="003E2682"/>
    <w:rsid w:val="003E2E88"/>
    <w:rsid w:val="003E3511"/>
    <w:rsid w:val="003E43B0"/>
    <w:rsid w:val="003E45B3"/>
    <w:rsid w:val="003E47F7"/>
    <w:rsid w:val="003E4CDD"/>
    <w:rsid w:val="003E4FAB"/>
    <w:rsid w:val="003E558C"/>
    <w:rsid w:val="003E560A"/>
    <w:rsid w:val="003E56BA"/>
    <w:rsid w:val="003E5954"/>
    <w:rsid w:val="003E5B35"/>
    <w:rsid w:val="003E6040"/>
    <w:rsid w:val="003E7C35"/>
    <w:rsid w:val="003F1269"/>
    <w:rsid w:val="003F1303"/>
    <w:rsid w:val="003F17F5"/>
    <w:rsid w:val="003F19AE"/>
    <w:rsid w:val="003F23D5"/>
    <w:rsid w:val="003F278E"/>
    <w:rsid w:val="003F32A5"/>
    <w:rsid w:val="003F32BD"/>
    <w:rsid w:val="003F3B75"/>
    <w:rsid w:val="003F3E3C"/>
    <w:rsid w:val="003F3E4E"/>
    <w:rsid w:val="003F4062"/>
    <w:rsid w:val="003F424D"/>
    <w:rsid w:val="003F4282"/>
    <w:rsid w:val="003F461A"/>
    <w:rsid w:val="003F5587"/>
    <w:rsid w:val="003F5D6F"/>
    <w:rsid w:val="003F6140"/>
    <w:rsid w:val="003F653D"/>
    <w:rsid w:val="00400245"/>
    <w:rsid w:val="0040040D"/>
    <w:rsid w:val="004011EE"/>
    <w:rsid w:val="00401250"/>
    <w:rsid w:val="00401A72"/>
    <w:rsid w:val="00401D03"/>
    <w:rsid w:val="00402152"/>
    <w:rsid w:val="00402685"/>
    <w:rsid w:val="00402914"/>
    <w:rsid w:val="00402DA5"/>
    <w:rsid w:val="00402DE8"/>
    <w:rsid w:val="004032E6"/>
    <w:rsid w:val="004033B9"/>
    <w:rsid w:val="0040364B"/>
    <w:rsid w:val="00403A12"/>
    <w:rsid w:val="00404060"/>
    <w:rsid w:val="0040535E"/>
    <w:rsid w:val="0040548A"/>
    <w:rsid w:val="0040555B"/>
    <w:rsid w:val="00405F01"/>
    <w:rsid w:val="00406B9A"/>
    <w:rsid w:val="00406C92"/>
    <w:rsid w:val="00406FB2"/>
    <w:rsid w:val="004076D7"/>
    <w:rsid w:val="00407811"/>
    <w:rsid w:val="00410D80"/>
    <w:rsid w:val="00410F0D"/>
    <w:rsid w:val="00410F8F"/>
    <w:rsid w:val="00410FA4"/>
    <w:rsid w:val="00411235"/>
    <w:rsid w:val="00412288"/>
    <w:rsid w:val="00412BD3"/>
    <w:rsid w:val="00413789"/>
    <w:rsid w:val="00413F9B"/>
    <w:rsid w:val="0041426D"/>
    <w:rsid w:val="00414319"/>
    <w:rsid w:val="0041437A"/>
    <w:rsid w:val="00414574"/>
    <w:rsid w:val="004148EC"/>
    <w:rsid w:val="00415110"/>
    <w:rsid w:val="00415424"/>
    <w:rsid w:val="0041556A"/>
    <w:rsid w:val="00415741"/>
    <w:rsid w:val="00415E97"/>
    <w:rsid w:val="00415FFB"/>
    <w:rsid w:val="00416726"/>
    <w:rsid w:val="00416CD8"/>
    <w:rsid w:val="004170CD"/>
    <w:rsid w:val="0041745D"/>
    <w:rsid w:val="00417C86"/>
    <w:rsid w:val="00417DBB"/>
    <w:rsid w:val="0042054A"/>
    <w:rsid w:val="00420629"/>
    <w:rsid w:val="004209A0"/>
    <w:rsid w:val="00420AD6"/>
    <w:rsid w:val="00420D6E"/>
    <w:rsid w:val="00421075"/>
    <w:rsid w:val="00421571"/>
    <w:rsid w:val="00421576"/>
    <w:rsid w:val="00421912"/>
    <w:rsid w:val="004230C4"/>
    <w:rsid w:val="004232B1"/>
    <w:rsid w:val="00423B57"/>
    <w:rsid w:val="004243E5"/>
    <w:rsid w:val="0042461A"/>
    <w:rsid w:val="00424E30"/>
    <w:rsid w:val="004256CF"/>
    <w:rsid w:val="00425831"/>
    <w:rsid w:val="00426BC3"/>
    <w:rsid w:val="004275AB"/>
    <w:rsid w:val="004279D0"/>
    <w:rsid w:val="00427CBC"/>
    <w:rsid w:val="00427EAF"/>
    <w:rsid w:val="00430159"/>
    <w:rsid w:val="00430256"/>
    <w:rsid w:val="0043046A"/>
    <w:rsid w:val="0043047F"/>
    <w:rsid w:val="0043062F"/>
    <w:rsid w:val="00430DA2"/>
    <w:rsid w:val="0043108C"/>
    <w:rsid w:val="004313CF"/>
    <w:rsid w:val="00431F22"/>
    <w:rsid w:val="00432058"/>
    <w:rsid w:val="004326FF"/>
    <w:rsid w:val="00432A69"/>
    <w:rsid w:val="00432AC5"/>
    <w:rsid w:val="00432F3E"/>
    <w:rsid w:val="004330A5"/>
    <w:rsid w:val="004332CB"/>
    <w:rsid w:val="0043350F"/>
    <w:rsid w:val="00433A37"/>
    <w:rsid w:val="00433F42"/>
    <w:rsid w:val="00433F6A"/>
    <w:rsid w:val="004342BC"/>
    <w:rsid w:val="0043476A"/>
    <w:rsid w:val="00434DF8"/>
    <w:rsid w:val="00435797"/>
    <w:rsid w:val="00435BAF"/>
    <w:rsid w:val="00436158"/>
    <w:rsid w:val="004366A2"/>
    <w:rsid w:val="00436727"/>
    <w:rsid w:val="00436780"/>
    <w:rsid w:val="00436B36"/>
    <w:rsid w:val="004370BA"/>
    <w:rsid w:val="0043747E"/>
    <w:rsid w:val="00437623"/>
    <w:rsid w:val="0044107B"/>
    <w:rsid w:val="0044236A"/>
    <w:rsid w:val="00442685"/>
    <w:rsid w:val="00442B11"/>
    <w:rsid w:val="00442E94"/>
    <w:rsid w:val="00443170"/>
    <w:rsid w:val="00443C81"/>
    <w:rsid w:val="00443D59"/>
    <w:rsid w:val="00444126"/>
    <w:rsid w:val="00444675"/>
    <w:rsid w:val="00444CAE"/>
    <w:rsid w:val="00444F72"/>
    <w:rsid w:val="00444F98"/>
    <w:rsid w:val="00445327"/>
    <w:rsid w:val="00445E18"/>
    <w:rsid w:val="0044650E"/>
    <w:rsid w:val="00446F99"/>
    <w:rsid w:val="00447B0E"/>
    <w:rsid w:val="00447C0D"/>
    <w:rsid w:val="004503F7"/>
    <w:rsid w:val="004507F7"/>
    <w:rsid w:val="0045138A"/>
    <w:rsid w:val="004523B7"/>
    <w:rsid w:val="004526CF"/>
    <w:rsid w:val="00452A93"/>
    <w:rsid w:val="00454432"/>
    <w:rsid w:val="00454834"/>
    <w:rsid w:val="004548B5"/>
    <w:rsid w:val="00454D92"/>
    <w:rsid w:val="00455288"/>
    <w:rsid w:val="004556F0"/>
    <w:rsid w:val="00455CB9"/>
    <w:rsid w:val="00456A55"/>
    <w:rsid w:val="00456DE5"/>
    <w:rsid w:val="00456E3A"/>
    <w:rsid w:val="004571F0"/>
    <w:rsid w:val="00457532"/>
    <w:rsid w:val="00457B6B"/>
    <w:rsid w:val="00460390"/>
    <w:rsid w:val="004608F4"/>
    <w:rsid w:val="00460BBD"/>
    <w:rsid w:val="00460DA3"/>
    <w:rsid w:val="00460DF4"/>
    <w:rsid w:val="00460EB3"/>
    <w:rsid w:val="00461988"/>
    <w:rsid w:val="00461A8C"/>
    <w:rsid w:val="00462012"/>
    <w:rsid w:val="0046389F"/>
    <w:rsid w:val="004638F5"/>
    <w:rsid w:val="00463A02"/>
    <w:rsid w:val="00463AF2"/>
    <w:rsid w:val="00465833"/>
    <w:rsid w:val="00465CC8"/>
    <w:rsid w:val="00465EA3"/>
    <w:rsid w:val="00466720"/>
    <w:rsid w:val="00466862"/>
    <w:rsid w:val="00466B53"/>
    <w:rsid w:val="00470D51"/>
    <w:rsid w:val="00470DEB"/>
    <w:rsid w:val="00471032"/>
    <w:rsid w:val="004719C5"/>
    <w:rsid w:val="00471B41"/>
    <w:rsid w:val="00471C5C"/>
    <w:rsid w:val="00471EC4"/>
    <w:rsid w:val="00472187"/>
    <w:rsid w:val="004728A3"/>
    <w:rsid w:val="00472D69"/>
    <w:rsid w:val="0047358B"/>
    <w:rsid w:val="00473BBA"/>
    <w:rsid w:val="004742FE"/>
    <w:rsid w:val="004753A2"/>
    <w:rsid w:val="00475431"/>
    <w:rsid w:val="00475904"/>
    <w:rsid w:val="00475960"/>
    <w:rsid w:val="004764EC"/>
    <w:rsid w:val="00476965"/>
    <w:rsid w:val="00476E1D"/>
    <w:rsid w:val="00477375"/>
    <w:rsid w:val="004773F1"/>
    <w:rsid w:val="004775A4"/>
    <w:rsid w:val="00477700"/>
    <w:rsid w:val="00477747"/>
    <w:rsid w:val="00477C48"/>
    <w:rsid w:val="00477EA1"/>
    <w:rsid w:val="0048061C"/>
    <w:rsid w:val="00480B4D"/>
    <w:rsid w:val="004820D2"/>
    <w:rsid w:val="00482D89"/>
    <w:rsid w:val="00483FA9"/>
    <w:rsid w:val="004842E3"/>
    <w:rsid w:val="004845AE"/>
    <w:rsid w:val="00484F39"/>
    <w:rsid w:val="00485518"/>
    <w:rsid w:val="00485844"/>
    <w:rsid w:val="004864E4"/>
    <w:rsid w:val="00487601"/>
    <w:rsid w:val="00487C37"/>
    <w:rsid w:val="00490606"/>
    <w:rsid w:val="00490B6E"/>
    <w:rsid w:val="00490C27"/>
    <w:rsid w:val="00490D46"/>
    <w:rsid w:val="00490F1F"/>
    <w:rsid w:val="004914DE"/>
    <w:rsid w:val="00491684"/>
    <w:rsid w:val="0049183C"/>
    <w:rsid w:val="004928B4"/>
    <w:rsid w:val="004928D1"/>
    <w:rsid w:val="00492984"/>
    <w:rsid w:val="004930D5"/>
    <w:rsid w:val="004933B4"/>
    <w:rsid w:val="00493442"/>
    <w:rsid w:val="00494C5A"/>
    <w:rsid w:val="00495088"/>
    <w:rsid w:val="004965AB"/>
    <w:rsid w:val="004972E4"/>
    <w:rsid w:val="004973E3"/>
    <w:rsid w:val="004974AA"/>
    <w:rsid w:val="004975EB"/>
    <w:rsid w:val="00497D39"/>
    <w:rsid w:val="004A016B"/>
    <w:rsid w:val="004A0AEF"/>
    <w:rsid w:val="004A0DBB"/>
    <w:rsid w:val="004A100B"/>
    <w:rsid w:val="004A159C"/>
    <w:rsid w:val="004A1D99"/>
    <w:rsid w:val="004A2173"/>
    <w:rsid w:val="004A25FB"/>
    <w:rsid w:val="004A38E4"/>
    <w:rsid w:val="004A3C1C"/>
    <w:rsid w:val="004A3E55"/>
    <w:rsid w:val="004A4EEF"/>
    <w:rsid w:val="004A51E2"/>
    <w:rsid w:val="004A55F4"/>
    <w:rsid w:val="004A55F7"/>
    <w:rsid w:val="004A5917"/>
    <w:rsid w:val="004A5DE4"/>
    <w:rsid w:val="004A64B5"/>
    <w:rsid w:val="004A7115"/>
    <w:rsid w:val="004A76F2"/>
    <w:rsid w:val="004A783F"/>
    <w:rsid w:val="004B011B"/>
    <w:rsid w:val="004B05B0"/>
    <w:rsid w:val="004B0C86"/>
    <w:rsid w:val="004B120E"/>
    <w:rsid w:val="004B145D"/>
    <w:rsid w:val="004B1D5B"/>
    <w:rsid w:val="004B2001"/>
    <w:rsid w:val="004B2B1B"/>
    <w:rsid w:val="004B2F73"/>
    <w:rsid w:val="004B3A76"/>
    <w:rsid w:val="004B42DB"/>
    <w:rsid w:val="004B4554"/>
    <w:rsid w:val="004B4B8F"/>
    <w:rsid w:val="004B5EFD"/>
    <w:rsid w:val="004B603A"/>
    <w:rsid w:val="004B6256"/>
    <w:rsid w:val="004B62BA"/>
    <w:rsid w:val="004B6468"/>
    <w:rsid w:val="004B692B"/>
    <w:rsid w:val="004B70E7"/>
    <w:rsid w:val="004B7958"/>
    <w:rsid w:val="004B7C20"/>
    <w:rsid w:val="004C00DC"/>
    <w:rsid w:val="004C049E"/>
    <w:rsid w:val="004C0F64"/>
    <w:rsid w:val="004C2903"/>
    <w:rsid w:val="004C31A1"/>
    <w:rsid w:val="004C3975"/>
    <w:rsid w:val="004C44D6"/>
    <w:rsid w:val="004C4BD2"/>
    <w:rsid w:val="004C4CD9"/>
    <w:rsid w:val="004C4DEA"/>
    <w:rsid w:val="004C501F"/>
    <w:rsid w:val="004C5392"/>
    <w:rsid w:val="004C587E"/>
    <w:rsid w:val="004C5CB1"/>
    <w:rsid w:val="004C62A4"/>
    <w:rsid w:val="004C68BA"/>
    <w:rsid w:val="004C6CA3"/>
    <w:rsid w:val="004C6F0F"/>
    <w:rsid w:val="004C6F15"/>
    <w:rsid w:val="004C7188"/>
    <w:rsid w:val="004C7396"/>
    <w:rsid w:val="004C750E"/>
    <w:rsid w:val="004C7606"/>
    <w:rsid w:val="004C762D"/>
    <w:rsid w:val="004C777C"/>
    <w:rsid w:val="004D0010"/>
    <w:rsid w:val="004D0AA4"/>
    <w:rsid w:val="004D0F87"/>
    <w:rsid w:val="004D14AA"/>
    <w:rsid w:val="004D15EE"/>
    <w:rsid w:val="004D1700"/>
    <w:rsid w:val="004D19D4"/>
    <w:rsid w:val="004D36E1"/>
    <w:rsid w:val="004D39B5"/>
    <w:rsid w:val="004D43F3"/>
    <w:rsid w:val="004D46E0"/>
    <w:rsid w:val="004D4AEE"/>
    <w:rsid w:val="004D4D0D"/>
    <w:rsid w:val="004D539B"/>
    <w:rsid w:val="004D557B"/>
    <w:rsid w:val="004D5DB1"/>
    <w:rsid w:val="004D65BB"/>
    <w:rsid w:val="004D7690"/>
    <w:rsid w:val="004D770D"/>
    <w:rsid w:val="004D7AEE"/>
    <w:rsid w:val="004E0325"/>
    <w:rsid w:val="004E0D2C"/>
    <w:rsid w:val="004E1056"/>
    <w:rsid w:val="004E1334"/>
    <w:rsid w:val="004E18F6"/>
    <w:rsid w:val="004E1A71"/>
    <w:rsid w:val="004E1D3C"/>
    <w:rsid w:val="004E1E14"/>
    <w:rsid w:val="004E1E84"/>
    <w:rsid w:val="004E2774"/>
    <w:rsid w:val="004E313C"/>
    <w:rsid w:val="004E3178"/>
    <w:rsid w:val="004E3325"/>
    <w:rsid w:val="004E352D"/>
    <w:rsid w:val="004E3758"/>
    <w:rsid w:val="004E3BED"/>
    <w:rsid w:val="004E41C1"/>
    <w:rsid w:val="004E4203"/>
    <w:rsid w:val="004E486D"/>
    <w:rsid w:val="004E4F28"/>
    <w:rsid w:val="004E50B7"/>
    <w:rsid w:val="004E57D6"/>
    <w:rsid w:val="004E61F1"/>
    <w:rsid w:val="004E6577"/>
    <w:rsid w:val="004E6FB2"/>
    <w:rsid w:val="004E701D"/>
    <w:rsid w:val="004E77F1"/>
    <w:rsid w:val="004F0693"/>
    <w:rsid w:val="004F1822"/>
    <w:rsid w:val="004F1DEC"/>
    <w:rsid w:val="004F2180"/>
    <w:rsid w:val="004F3E89"/>
    <w:rsid w:val="004F4310"/>
    <w:rsid w:val="004F4346"/>
    <w:rsid w:val="004F5860"/>
    <w:rsid w:val="004F694E"/>
    <w:rsid w:val="004F6D38"/>
    <w:rsid w:val="004F7135"/>
    <w:rsid w:val="004F718F"/>
    <w:rsid w:val="004F76BD"/>
    <w:rsid w:val="005000F2"/>
    <w:rsid w:val="0050021D"/>
    <w:rsid w:val="005009F2"/>
    <w:rsid w:val="00500D3F"/>
    <w:rsid w:val="00501016"/>
    <w:rsid w:val="00501EA7"/>
    <w:rsid w:val="00501EC5"/>
    <w:rsid w:val="005020F5"/>
    <w:rsid w:val="0050247F"/>
    <w:rsid w:val="0050287C"/>
    <w:rsid w:val="00503DB5"/>
    <w:rsid w:val="00503E20"/>
    <w:rsid w:val="00504277"/>
    <w:rsid w:val="00504FA6"/>
    <w:rsid w:val="00505C8D"/>
    <w:rsid w:val="00506096"/>
    <w:rsid w:val="00506729"/>
    <w:rsid w:val="005069CC"/>
    <w:rsid w:val="005070F0"/>
    <w:rsid w:val="005075EF"/>
    <w:rsid w:val="005076FF"/>
    <w:rsid w:val="005104CC"/>
    <w:rsid w:val="00511080"/>
    <w:rsid w:val="00511407"/>
    <w:rsid w:val="00511409"/>
    <w:rsid w:val="00511C0D"/>
    <w:rsid w:val="00511CBB"/>
    <w:rsid w:val="005121A7"/>
    <w:rsid w:val="00512E58"/>
    <w:rsid w:val="0051364C"/>
    <w:rsid w:val="00513696"/>
    <w:rsid w:val="00513B63"/>
    <w:rsid w:val="00514495"/>
    <w:rsid w:val="00514CD7"/>
    <w:rsid w:val="00514D61"/>
    <w:rsid w:val="00515229"/>
    <w:rsid w:val="00515687"/>
    <w:rsid w:val="005160C2"/>
    <w:rsid w:val="0051681E"/>
    <w:rsid w:val="00516A13"/>
    <w:rsid w:val="005170DD"/>
    <w:rsid w:val="00517126"/>
    <w:rsid w:val="00517C7D"/>
    <w:rsid w:val="00517EEA"/>
    <w:rsid w:val="00521274"/>
    <w:rsid w:val="0052128C"/>
    <w:rsid w:val="005212C2"/>
    <w:rsid w:val="005213A3"/>
    <w:rsid w:val="00521893"/>
    <w:rsid w:val="00521ECC"/>
    <w:rsid w:val="005221B2"/>
    <w:rsid w:val="00522326"/>
    <w:rsid w:val="00522BC2"/>
    <w:rsid w:val="00522BCD"/>
    <w:rsid w:val="00522BD5"/>
    <w:rsid w:val="00522C70"/>
    <w:rsid w:val="00522E5F"/>
    <w:rsid w:val="00523189"/>
    <w:rsid w:val="005231F6"/>
    <w:rsid w:val="005232ED"/>
    <w:rsid w:val="0052339A"/>
    <w:rsid w:val="005238D7"/>
    <w:rsid w:val="00523E9F"/>
    <w:rsid w:val="00523EE8"/>
    <w:rsid w:val="005243D9"/>
    <w:rsid w:val="00524587"/>
    <w:rsid w:val="00524C65"/>
    <w:rsid w:val="00524DBF"/>
    <w:rsid w:val="005250AD"/>
    <w:rsid w:val="005252EB"/>
    <w:rsid w:val="00525A5F"/>
    <w:rsid w:val="00526A13"/>
    <w:rsid w:val="005275BE"/>
    <w:rsid w:val="005279F5"/>
    <w:rsid w:val="00527F02"/>
    <w:rsid w:val="00527F78"/>
    <w:rsid w:val="00527F79"/>
    <w:rsid w:val="005302F1"/>
    <w:rsid w:val="00530D83"/>
    <w:rsid w:val="00531C8E"/>
    <w:rsid w:val="00532364"/>
    <w:rsid w:val="0053295B"/>
    <w:rsid w:val="00532C8B"/>
    <w:rsid w:val="00533099"/>
    <w:rsid w:val="00533351"/>
    <w:rsid w:val="00533C35"/>
    <w:rsid w:val="00533D35"/>
    <w:rsid w:val="00534309"/>
    <w:rsid w:val="00534710"/>
    <w:rsid w:val="005350F4"/>
    <w:rsid w:val="00535720"/>
    <w:rsid w:val="005357E3"/>
    <w:rsid w:val="00535F2B"/>
    <w:rsid w:val="00535F74"/>
    <w:rsid w:val="0053620F"/>
    <w:rsid w:val="005377A1"/>
    <w:rsid w:val="005377E5"/>
    <w:rsid w:val="00537F9A"/>
    <w:rsid w:val="00540E92"/>
    <w:rsid w:val="00541402"/>
    <w:rsid w:val="00541696"/>
    <w:rsid w:val="00541E2D"/>
    <w:rsid w:val="00541E64"/>
    <w:rsid w:val="0054383E"/>
    <w:rsid w:val="005439FB"/>
    <w:rsid w:val="0054412C"/>
    <w:rsid w:val="005441CC"/>
    <w:rsid w:val="005445FF"/>
    <w:rsid w:val="00544EA2"/>
    <w:rsid w:val="005454EE"/>
    <w:rsid w:val="00545A1E"/>
    <w:rsid w:val="00545E9B"/>
    <w:rsid w:val="00546691"/>
    <w:rsid w:val="00546E76"/>
    <w:rsid w:val="005471FF"/>
    <w:rsid w:val="005475A7"/>
    <w:rsid w:val="00547F05"/>
    <w:rsid w:val="00550847"/>
    <w:rsid w:val="00550910"/>
    <w:rsid w:val="00551452"/>
    <w:rsid w:val="00552BAA"/>
    <w:rsid w:val="0055314B"/>
    <w:rsid w:val="005533C1"/>
    <w:rsid w:val="005538C4"/>
    <w:rsid w:val="005539FB"/>
    <w:rsid w:val="00554535"/>
    <w:rsid w:val="00554721"/>
    <w:rsid w:val="00555B74"/>
    <w:rsid w:val="00555F02"/>
    <w:rsid w:val="005562BF"/>
    <w:rsid w:val="005568F1"/>
    <w:rsid w:val="00556A9D"/>
    <w:rsid w:val="005571D3"/>
    <w:rsid w:val="005572C7"/>
    <w:rsid w:val="00557EA0"/>
    <w:rsid w:val="005606B7"/>
    <w:rsid w:val="0056092F"/>
    <w:rsid w:val="005609E4"/>
    <w:rsid w:val="00560EB4"/>
    <w:rsid w:val="00561110"/>
    <w:rsid w:val="00561229"/>
    <w:rsid w:val="0056136A"/>
    <w:rsid w:val="0056138C"/>
    <w:rsid w:val="00561726"/>
    <w:rsid w:val="005617E3"/>
    <w:rsid w:val="00562FFE"/>
    <w:rsid w:val="005638AD"/>
    <w:rsid w:val="00563C39"/>
    <w:rsid w:val="00564CEA"/>
    <w:rsid w:val="00565BE8"/>
    <w:rsid w:val="00565E38"/>
    <w:rsid w:val="00566002"/>
    <w:rsid w:val="0056641E"/>
    <w:rsid w:val="005665BF"/>
    <w:rsid w:val="0056672C"/>
    <w:rsid w:val="00566E98"/>
    <w:rsid w:val="0056790B"/>
    <w:rsid w:val="00567ECB"/>
    <w:rsid w:val="005706E0"/>
    <w:rsid w:val="0057117A"/>
    <w:rsid w:val="005713B1"/>
    <w:rsid w:val="00571BFE"/>
    <w:rsid w:val="00571C8C"/>
    <w:rsid w:val="005722F2"/>
    <w:rsid w:val="0057307F"/>
    <w:rsid w:val="005733A3"/>
    <w:rsid w:val="0057370F"/>
    <w:rsid w:val="00573744"/>
    <w:rsid w:val="005737DD"/>
    <w:rsid w:val="0057395A"/>
    <w:rsid w:val="00573A76"/>
    <w:rsid w:val="00573D72"/>
    <w:rsid w:val="00574281"/>
    <w:rsid w:val="0057486B"/>
    <w:rsid w:val="005758DF"/>
    <w:rsid w:val="00575CD5"/>
    <w:rsid w:val="00576129"/>
    <w:rsid w:val="005762C4"/>
    <w:rsid w:val="0057665D"/>
    <w:rsid w:val="00576C0B"/>
    <w:rsid w:val="00576D0D"/>
    <w:rsid w:val="0057718B"/>
    <w:rsid w:val="00577582"/>
    <w:rsid w:val="00577E72"/>
    <w:rsid w:val="00581A0A"/>
    <w:rsid w:val="005827CD"/>
    <w:rsid w:val="00582C39"/>
    <w:rsid w:val="005831D5"/>
    <w:rsid w:val="005833B9"/>
    <w:rsid w:val="00583A25"/>
    <w:rsid w:val="00583AD7"/>
    <w:rsid w:val="00583C62"/>
    <w:rsid w:val="005845D5"/>
    <w:rsid w:val="00585309"/>
    <w:rsid w:val="00585B8B"/>
    <w:rsid w:val="00585CBC"/>
    <w:rsid w:val="005860E4"/>
    <w:rsid w:val="005869AD"/>
    <w:rsid w:val="00586E73"/>
    <w:rsid w:val="00587408"/>
    <w:rsid w:val="005877EC"/>
    <w:rsid w:val="005878AD"/>
    <w:rsid w:val="00587997"/>
    <w:rsid w:val="00587A48"/>
    <w:rsid w:val="00587D15"/>
    <w:rsid w:val="00587D3E"/>
    <w:rsid w:val="00590455"/>
    <w:rsid w:val="00590A2D"/>
    <w:rsid w:val="00590A5A"/>
    <w:rsid w:val="00590B9E"/>
    <w:rsid w:val="00591208"/>
    <w:rsid w:val="00592239"/>
    <w:rsid w:val="0059284A"/>
    <w:rsid w:val="00592E67"/>
    <w:rsid w:val="00593158"/>
    <w:rsid w:val="00593226"/>
    <w:rsid w:val="0059399E"/>
    <w:rsid w:val="00594514"/>
    <w:rsid w:val="005945AF"/>
    <w:rsid w:val="0059476C"/>
    <w:rsid w:val="0059494A"/>
    <w:rsid w:val="005949B9"/>
    <w:rsid w:val="00594A8E"/>
    <w:rsid w:val="0059504B"/>
    <w:rsid w:val="00595972"/>
    <w:rsid w:val="00595CFD"/>
    <w:rsid w:val="00595F6E"/>
    <w:rsid w:val="00597224"/>
    <w:rsid w:val="005A033B"/>
    <w:rsid w:val="005A04EB"/>
    <w:rsid w:val="005A145C"/>
    <w:rsid w:val="005A1E66"/>
    <w:rsid w:val="005A248A"/>
    <w:rsid w:val="005A24EF"/>
    <w:rsid w:val="005A2857"/>
    <w:rsid w:val="005A2C1B"/>
    <w:rsid w:val="005A31C6"/>
    <w:rsid w:val="005A3464"/>
    <w:rsid w:val="005A3946"/>
    <w:rsid w:val="005A3B0F"/>
    <w:rsid w:val="005A4709"/>
    <w:rsid w:val="005A4835"/>
    <w:rsid w:val="005A4C75"/>
    <w:rsid w:val="005A4CFF"/>
    <w:rsid w:val="005A5809"/>
    <w:rsid w:val="005A641F"/>
    <w:rsid w:val="005A644B"/>
    <w:rsid w:val="005A656C"/>
    <w:rsid w:val="005A66F5"/>
    <w:rsid w:val="005A74F7"/>
    <w:rsid w:val="005A77C9"/>
    <w:rsid w:val="005B15B9"/>
    <w:rsid w:val="005B17C4"/>
    <w:rsid w:val="005B1BA8"/>
    <w:rsid w:val="005B1DB2"/>
    <w:rsid w:val="005B2086"/>
    <w:rsid w:val="005B23E2"/>
    <w:rsid w:val="005B242A"/>
    <w:rsid w:val="005B26B0"/>
    <w:rsid w:val="005B2F5A"/>
    <w:rsid w:val="005B354C"/>
    <w:rsid w:val="005B35C1"/>
    <w:rsid w:val="005B3851"/>
    <w:rsid w:val="005B49C8"/>
    <w:rsid w:val="005B4CD9"/>
    <w:rsid w:val="005B4EDE"/>
    <w:rsid w:val="005B6263"/>
    <w:rsid w:val="005B65DC"/>
    <w:rsid w:val="005B6C7D"/>
    <w:rsid w:val="005B7EC3"/>
    <w:rsid w:val="005C0229"/>
    <w:rsid w:val="005C04D9"/>
    <w:rsid w:val="005C0B9D"/>
    <w:rsid w:val="005C0D14"/>
    <w:rsid w:val="005C2A91"/>
    <w:rsid w:val="005C2EEB"/>
    <w:rsid w:val="005C3AF7"/>
    <w:rsid w:val="005C3DE3"/>
    <w:rsid w:val="005C3F5F"/>
    <w:rsid w:val="005C4706"/>
    <w:rsid w:val="005C4E7B"/>
    <w:rsid w:val="005C58F6"/>
    <w:rsid w:val="005C5E7C"/>
    <w:rsid w:val="005C62CA"/>
    <w:rsid w:val="005C6C21"/>
    <w:rsid w:val="005C71CB"/>
    <w:rsid w:val="005C72CD"/>
    <w:rsid w:val="005C731F"/>
    <w:rsid w:val="005C763F"/>
    <w:rsid w:val="005D0205"/>
    <w:rsid w:val="005D04C2"/>
    <w:rsid w:val="005D183A"/>
    <w:rsid w:val="005D1862"/>
    <w:rsid w:val="005D1F64"/>
    <w:rsid w:val="005D251B"/>
    <w:rsid w:val="005D2AD3"/>
    <w:rsid w:val="005D2AF4"/>
    <w:rsid w:val="005D35D1"/>
    <w:rsid w:val="005D394E"/>
    <w:rsid w:val="005D3AF4"/>
    <w:rsid w:val="005D3CC5"/>
    <w:rsid w:val="005D46DC"/>
    <w:rsid w:val="005D5501"/>
    <w:rsid w:val="005D5539"/>
    <w:rsid w:val="005D570A"/>
    <w:rsid w:val="005D5D04"/>
    <w:rsid w:val="005D664F"/>
    <w:rsid w:val="005D67D9"/>
    <w:rsid w:val="005D7489"/>
    <w:rsid w:val="005D753D"/>
    <w:rsid w:val="005D7770"/>
    <w:rsid w:val="005D79C3"/>
    <w:rsid w:val="005D7B2F"/>
    <w:rsid w:val="005E00D9"/>
    <w:rsid w:val="005E08D6"/>
    <w:rsid w:val="005E0C85"/>
    <w:rsid w:val="005E1384"/>
    <w:rsid w:val="005E1EA1"/>
    <w:rsid w:val="005E1EE6"/>
    <w:rsid w:val="005E2291"/>
    <w:rsid w:val="005E258C"/>
    <w:rsid w:val="005E2EE2"/>
    <w:rsid w:val="005E32D8"/>
    <w:rsid w:val="005E3D9F"/>
    <w:rsid w:val="005E4840"/>
    <w:rsid w:val="005E48C9"/>
    <w:rsid w:val="005E4BD1"/>
    <w:rsid w:val="005E5512"/>
    <w:rsid w:val="005E5E91"/>
    <w:rsid w:val="005E613F"/>
    <w:rsid w:val="005E7A63"/>
    <w:rsid w:val="005E7CEF"/>
    <w:rsid w:val="005F01A0"/>
    <w:rsid w:val="005F0A07"/>
    <w:rsid w:val="005F0A7E"/>
    <w:rsid w:val="005F161A"/>
    <w:rsid w:val="005F1B69"/>
    <w:rsid w:val="005F1EAA"/>
    <w:rsid w:val="005F1FDB"/>
    <w:rsid w:val="005F257D"/>
    <w:rsid w:val="005F320C"/>
    <w:rsid w:val="005F4EE1"/>
    <w:rsid w:val="005F5105"/>
    <w:rsid w:val="005F549E"/>
    <w:rsid w:val="005F56ED"/>
    <w:rsid w:val="005F5D9C"/>
    <w:rsid w:val="005F6258"/>
    <w:rsid w:val="005F678D"/>
    <w:rsid w:val="005F6ADB"/>
    <w:rsid w:val="005F70FB"/>
    <w:rsid w:val="005F7139"/>
    <w:rsid w:val="005F7254"/>
    <w:rsid w:val="005F73C6"/>
    <w:rsid w:val="005F75EB"/>
    <w:rsid w:val="0060037F"/>
    <w:rsid w:val="00600444"/>
    <w:rsid w:val="006005E8"/>
    <w:rsid w:val="0060088D"/>
    <w:rsid w:val="006008C9"/>
    <w:rsid w:val="006013DA"/>
    <w:rsid w:val="006014AC"/>
    <w:rsid w:val="00601985"/>
    <w:rsid w:val="0060257D"/>
    <w:rsid w:val="0060265D"/>
    <w:rsid w:val="0060266C"/>
    <w:rsid w:val="00602E45"/>
    <w:rsid w:val="006033E2"/>
    <w:rsid w:val="00604130"/>
    <w:rsid w:val="00604BF2"/>
    <w:rsid w:val="00604D55"/>
    <w:rsid w:val="00605D67"/>
    <w:rsid w:val="00606099"/>
    <w:rsid w:val="0060715F"/>
    <w:rsid w:val="0060721B"/>
    <w:rsid w:val="0060728D"/>
    <w:rsid w:val="006079DB"/>
    <w:rsid w:val="00607D67"/>
    <w:rsid w:val="00607DF4"/>
    <w:rsid w:val="0061025B"/>
    <w:rsid w:val="0061070F"/>
    <w:rsid w:val="00610FE7"/>
    <w:rsid w:val="006111ED"/>
    <w:rsid w:val="006113AC"/>
    <w:rsid w:val="00611D35"/>
    <w:rsid w:val="006120E4"/>
    <w:rsid w:val="0061240F"/>
    <w:rsid w:val="00612D0D"/>
    <w:rsid w:val="00612F1B"/>
    <w:rsid w:val="00613330"/>
    <w:rsid w:val="00613DD5"/>
    <w:rsid w:val="00613EB5"/>
    <w:rsid w:val="00613FBB"/>
    <w:rsid w:val="00614241"/>
    <w:rsid w:val="00614476"/>
    <w:rsid w:val="0061449C"/>
    <w:rsid w:val="00614531"/>
    <w:rsid w:val="006147C6"/>
    <w:rsid w:val="006147CA"/>
    <w:rsid w:val="00614EDF"/>
    <w:rsid w:val="00615BFD"/>
    <w:rsid w:val="00616526"/>
    <w:rsid w:val="006169BE"/>
    <w:rsid w:val="00617164"/>
    <w:rsid w:val="006171C2"/>
    <w:rsid w:val="00617388"/>
    <w:rsid w:val="00617465"/>
    <w:rsid w:val="006176DA"/>
    <w:rsid w:val="00617CE1"/>
    <w:rsid w:val="00620C08"/>
    <w:rsid w:val="00621AC7"/>
    <w:rsid w:val="00622706"/>
    <w:rsid w:val="006239EE"/>
    <w:rsid w:val="00623A47"/>
    <w:rsid w:val="0062448C"/>
    <w:rsid w:val="006246F4"/>
    <w:rsid w:val="00624A70"/>
    <w:rsid w:val="00624F05"/>
    <w:rsid w:val="00625B06"/>
    <w:rsid w:val="006261BD"/>
    <w:rsid w:val="00626C0B"/>
    <w:rsid w:val="00627624"/>
    <w:rsid w:val="006276E4"/>
    <w:rsid w:val="00627BA9"/>
    <w:rsid w:val="00627DF9"/>
    <w:rsid w:val="006303D1"/>
    <w:rsid w:val="006307D0"/>
    <w:rsid w:val="00630D09"/>
    <w:rsid w:val="00630D2C"/>
    <w:rsid w:val="00630DAE"/>
    <w:rsid w:val="006310F3"/>
    <w:rsid w:val="00631295"/>
    <w:rsid w:val="0063234B"/>
    <w:rsid w:val="0063272C"/>
    <w:rsid w:val="006329BC"/>
    <w:rsid w:val="00632E0E"/>
    <w:rsid w:val="00632E84"/>
    <w:rsid w:val="0063307F"/>
    <w:rsid w:val="006336D3"/>
    <w:rsid w:val="00634675"/>
    <w:rsid w:val="00634C64"/>
    <w:rsid w:val="0063535A"/>
    <w:rsid w:val="006359A4"/>
    <w:rsid w:val="00635BB2"/>
    <w:rsid w:val="00635C08"/>
    <w:rsid w:val="00635D2C"/>
    <w:rsid w:val="00635E0D"/>
    <w:rsid w:val="00636332"/>
    <w:rsid w:val="00636598"/>
    <w:rsid w:val="006365B6"/>
    <w:rsid w:val="006367D5"/>
    <w:rsid w:val="00637B61"/>
    <w:rsid w:val="0064026A"/>
    <w:rsid w:val="00640E44"/>
    <w:rsid w:val="00640E7F"/>
    <w:rsid w:val="00641748"/>
    <w:rsid w:val="00641C8C"/>
    <w:rsid w:val="00643D3B"/>
    <w:rsid w:val="00643F2A"/>
    <w:rsid w:val="00644004"/>
    <w:rsid w:val="006442D3"/>
    <w:rsid w:val="00644402"/>
    <w:rsid w:val="006447D9"/>
    <w:rsid w:val="00644861"/>
    <w:rsid w:val="006450A5"/>
    <w:rsid w:val="006452F9"/>
    <w:rsid w:val="006460C9"/>
    <w:rsid w:val="00646854"/>
    <w:rsid w:val="00646E8B"/>
    <w:rsid w:val="00646EFF"/>
    <w:rsid w:val="0064722F"/>
    <w:rsid w:val="0064786F"/>
    <w:rsid w:val="006478D0"/>
    <w:rsid w:val="006504F0"/>
    <w:rsid w:val="006507C1"/>
    <w:rsid w:val="006509E2"/>
    <w:rsid w:val="00650A26"/>
    <w:rsid w:val="00650BF9"/>
    <w:rsid w:val="00651CEE"/>
    <w:rsid w:val="00651DC5"/>
    <w:rsid w:val="00651DC7"/>
    <w:rsid w:val="00652879"/>
    <w:rsid w:val="00652ABE"/>
    <w:rsid w:val="00652D89"/>
    <w:rsid w:val="00652E9B"/>
    <w:rsid w:val="00653670"/>
    <w:rsid w:val="006539B1"/>
    <w:rsid w:val="00653AD4"/>
    <w:rsid w:val="00653D43"/>
    <w:rsid w:val="00653F9E"/>
    <w:rsid w:val="00654BB1"/>
    <w:rsid w:val="006554F6"/>
    <w:rsid w:val="006556E3"/>
    <w:rsid w:val="0065595E"/>
    <w:rsid w:val="00655D91"/>
    <w:rsid w:val="00656221"/>
    <w:rsid w:val="00656D4A"/>
    <w:rsid w:val="00657499"/>
    <w:rsid w:val="006579E7"/>
    <w:rsid w:val="00660E96"/>
    <w:rsid w:val="00660FAF"/>
    <w:rsid w:val="00661F19"/>
    <w:rsid w:val="0066264D"/>
    <w:rsid w:val="00662711"/>
    <w:rsid w:val="00663078"/>
    <w:rsid w:val="00663E13"/>
    <w:rsid w:val="00663F20"/>
    <w:rsid w:val="00664351"/>
    <w:rsid w:val="00664C9B"/>
    <w:rsid w:val="00664E26"/>
    <w:rsid w:val="006650C4"/>
    <w:rsid w:val="0066531F"/>
    <w:rsid w:val="00665798"/>
    <w:rsid w:val="0066594A"/>
    <w:rsid w:val="00665C29"/>
    <w:rsid w:val="00667278"/>
    <w:rsid w:val="00667F0A"/>
    <w:rsid w:val="0067029D"/>
    <w:rsid w:val="006703F6"/>
    <w:rsid w:val="00670C0A"/>
    <w:rsid w:val="006710C2"/>
    <w:rsid w:val="00671111"/>
    <w:rsid w:val="006714A9"/>
    <w:rsid w:val="00671918"/>
    <w:rsid w:val="00671973"/>
    <w:rsid w:val="00671EBC"/>
    <w:rsid w:val="00671FBC"/>
    <w:rsid w:val="00672973"/>
    <w:rsid w:val="00672A0E"/>
    <w:rsid w:val="00673104"/>
    <w:rsid w:val="00673573"/>
    <w:rsid w:val="00673958"/>
    <w:rsid w:val="00674E64"/>
    <w:rsid w:val="00674F96"/>
    <w:rsid w:val="00675AF4"/>
    <w:rsid w:val="00675BD1"/>
    <w:rsid w:val="0067740D"/>
    <w:rsid w:val="0067779E"/>
    <w:rsid w:val="00680828"/>
    <w:rsid w:val="00680964"/>
    <w:rsid w:val="006809B4"/>
    <w:rsid w:val="00680A3C"/>
    <w:rsid w:val="0068100D"/>
    <w:rsid w:val="0068103D"/>
    <w:rsid w:val="00681B75"/>
    <w:rsid w:val="00681DD2"/>
    <w:rsid w:val="00681FFB"/>
    <w:rsid w:val="00682393"/>
    <w:rsid w:val="00682C4E"/>
    <w:rsid w:val="00682E04"/>
    <w:rsid w:val="0068353A"/>
    <w:rsid w:val="00683F26"/>
    <w:rsid w:val="006844D5"/>
    <w:rsid w:val="00684869"/>
    <w:rsid w:val="0068494E"/>
    <w:rsid w:val="00684BD1"/>
    <w:rsid w:val="00685518"/>
    <w:rsid w:val="0068554D"/>
    <w:rsid w:val="00685553"/>
    <w:rsid w:val="00690380"/>
    <w:rsid w:val="006908D5"/>
    <w:rsid w:val="006914E8"/>
    <w:rsid w:val="006915BF"/>
    <w:rsid w:val="00691B88"/>
    <w:rsid w:val="00691E42"/>
    <w:rsid w:val="006920FE"/>
    <w:rsid w:val="006921EA"/>
    <w:rsid w:val="00692210"/>
    <w:rsid w:val="00692315"/>
    <w:rsid w:val="006924DC"/>
    <w:rsid w:val="00692FCF"/>
    <w:rsid w:val="0069356A"/>
    <w:rsid w:val="00693951"/>
    <w:rsid w:val="00693969"/>
    <w:rsid w:val="00693A9D"/>
    <w:rsid w:val="00693E7D"/>
    <w:rsid w:val="00694AD5"/>
    <w:rsid w:val="00694CD7"/>
    <w:rsid w:val="006958F6"/>
    <w:rsid w:val="00695912"/>
    <w:rsid w:val="00695BF7"/>
    <w:rsid w:val="00696495"/>
    <w:rsid w:val="00696814"/>
    <w:rsid w:val="00696E75"/>
    <w:rsid w:val="006975C4"/>
    <w:rsid w:val="006A03D0"/>
    <w:rsid w:val="006A0E6E"/>
    <w:rsid w:val="006A1AD2"/>
    <w:rsid w:val="006A26A7"/>
    <w:rsid w:val="006A29E1"/>
    <w:rsid w:val="006A2D62"/>
    <w:rsid w:val="006A31D1"/>
    <w:rsid w:val="006A3665"/>
    <w:rsid w:val="006A428B"/>
    <w:rsid w:val="006A451D"/>
    <w:rsid w:val="006A476E"/>
    <w:rsid w:val="006A48BA"/>
    <w:rsid w:val="006A4B10"/>
    <w:rsid w:val="006A4D98"/>
    <w:rsid w:val="006A50F7"/>
    <w:rsid w:val="006A54D8"/>
    <w:rsid w:val="006A56FA"/>
    <w:rsid w:val="006A5865"/>
    <w:rsid w:val="006A5CE8"/>
    <w:rsid w:val="006A653D"/>
    <w:rsid w:val="006A6633"/>
    <w:rsid w:val="006A67A4"/>
    <w:rsid w:val="006A7093"/>
    <w:rsid w:val="006A737A"/>
    <w:rsid w:val="006A7F38"/>
    <w:rsid w:val="006B10ED"/>
    <w:rsid w:val="006B1589"/>
    <w:rsid w:val="006B1C06"/>
    <w:rsid w:val="006B1FAA"/>
    <w:rsid w:val="006B1FFC"/>
    <w:rsid w:val="006B2A90"/>
    <w:rsid w:val="006B2CE7"/>
    <w:rsid w:val="006B3A9F"/>
    <w:rsid w:val="006B3ED9"/>
    <w:rsid w:val="006B44D4"/>
    <w:rsid w:val="006B46CD"/>
    <w:rsid w:val="006B471C"/>
    <w:rsid w:val="006B4866"/>
    <w:rsid w:val="006B51F5"/>
    <w:rsid w:val="006B5281"/>
    <w:rsid w:val="006B579E"/>
    <w:rsid w:val="006B5921"/>
    <w:rsid w:val="006B6D57"/>
    <w:rsid w:val="006B70EE"/>
    <w:rsid w:val="006B7B26"/>
    <w:rsid w:val="006B7FD1"/>
    <w:rsid w:val="006C0F43"/>
    <w:rsid w:val="006C157F"/>
    <w:rsid w:val="006C1AE3"/>
    <w:rsid w:val="006C2030"/>
    <w:rsid w:val="006C203A"/>
    <w:rsid w:val="006C3298"/>
    <w:rsid w:val="006C3380"/>
    <w:rsid w:val="006C33BC"/>
    <w:rsid w:val="006C4378"/>
    <w:rsid w:val="006C48C7"/>
    <w:rsid w:val="006C5735"/>
    <w:rsid w:val="006C5A03"/>
    <w:rsid w:val="006C5AA3"/>
    <w:rsid w:val="006C6618"/>
    <w:rsid w:val="006C6A34"/>
    <w:rsid w:val="006C719D"/>
    <w:rsid w:val="006C71D2"/>
    <w:rsid w:val="006C738C"/>
    <w:rsid w:val="006D022C"/>
    <w:rsid w:val="006D0A02"/>
    <w:rsid w:val="006D1AD9"/>
    <w:rsid w:val="006D1B56"/>
    <w:rsid w:val="006D1C8F"/>
    <w:rsid w:val="006D220F"/>
    <w:rsid w:val="006D2F06"/>
    <w:rsid w:val="006D3158"/>
    <w:rsid w:val="006D329D"/>
    <w:rsid w:val="006D476C"/>
    <w:rsid w:val="006D4968"/>
    <w:rsid w:val="006D4FF8"/>
    <w:rsid w:val="006D5298"/>
    <w:rsid w:val="006D5991"/>
    <w:rsid w:val="006D5A87"/>
    <w:rsid w:val="006D6ADD"/>
    <w:rsid w:val="006D74D4"/>
    <w:rsid w:val="006D7C48"/>
    <w:rsid w:val="006D7C6C"/>
    <w:rsid w:val="006E02F0"/>
    <w:rsid w:val="006E02FA"/>
    <w:rsid w:val="006E0961"/>
    <w:rsid w:val="006E0AD0"/>
    <w:rsid w:val="006E1055"/>
    <w:rsid w:val="006E1126"/>
    <w:rsid w:val="006E1197"/>
    <w:rsid w:val="006E124D"/>
    <w:rsid w:val="006E169E"/>
    <w:rsid w:val="006E1CDD"/>
    <w:rsid w:val="006E20F0"/>
    <w:rsid w:val="006E23F7"/>
    <w:rsid w:val="006E251E"/>
    <w:rsid w:val="006E292A"/>
    <w:rsid w:val="006E2B46"/>
    <w:rsid w:val="006E2D91"/>
    <w:rsid w:val="006E3119"/>
    <w:rsid w:val="006E3722"/>
    <w:rsid w:val="006E3CAA"/>
    <w:rsid w:val="006E3D3D"/>
    <w:rsid w:val="006E423E"/>
    <w:rsid w:val="006E4C3C"/>
    <w:rsid w:val="006E51A6"/>
    <w:rsid w:val="006E73D9"/>
    <w:rsid w:val="006E77E9"/>
    <w:rsid w:val="006E7A50"/>
    <w:rsid w:val="006E7F3F"/>
    <w:rsid w:val="006F0BDF"/>
    <w:rsid w:val="006F1076"/>
    <w:rsid w:val="006F126C"/>
    <w:rsid w:val="006F2089"/>
    <w:rsid w:val="006F2543"/>
    <w:rsid w:val="006F2817"/>
    <w:rsid w:val="006F2BD7"/>
    <w:rsid w:val="006F34FB"/>
    <w:rsid w:val="006F4B47"/>
    <w:rsid w:val="006F4EC8"/>
    <w:rsid w:val="006F596B"/>
    <w:rsid w:val="006F694A"/>
    <w:rsid w:val="006F6D95"/>
    <w:rsid w:val="006F7182"/>
    <w:rsid w:val="006F79A2"/>
    <w:rsid w:val="006F7A22"/>
    <w:rsid w:val="00700493"/>
    <w:rsid w:val="00700D2D"/>
    <w:rsid w:val="00700D7F"/>
    <w:rsid w:val="00701447"/>
    <w:rsid w:val="00701B6B"/>
    <w:rsid w:val="00702F2F"/>
    <w:rsid w:val="0070357C"/>
    <w:rsid w:val="00703EBC"/>
    <w:rsid w:val="00704795"/>
    <w:rsid w:val="007047C9"/>
    <w:rsid w:val="00704DD1"/>
    <w:rsid w:val="00705A89"/>
    <w:rsid w:val="00705E89"/>
    <w:rsid w:val="00706412"/>
    <w:rsid w:val="00706B76"/>
    <w:rsid w:val="0070700C"/>
    <w:rsid w:val="0070764A"/>
    <w:rsid w:val="00707D9C"/>
    <w:rsid w:val="00707E8D"/>
    <w:rsid w:val="00707F00"/>
    <w:rsid w:val="007107E5"/>
    <w:rsid w:val="00710AB4"/>
    <w:rsid w:val="007112F9"/>
    <w:rsid w:val="00711486"/>
    <w:rsid w:val="007116AD"/>
    <w:rsid w:val="00711DF8"/>
    <w:rsid w:val="00712530"/>
    <w:rsid w:val="007131FA"/>
    <w:rsid w:val="0071322C"/>
    <w:rsid w:val="0071464B"/>
    <w:rsid w:val="00714759"/>
    <w:rsid w:val="00715034"/>
    <w:rsid w:val="00715435"/>
    <w:rsid w:val="0071557A"/>
    <w:rsid w:val="00716867"/>
    <w:rsid w:val="00716978"/>
    <w:rsid w:val="00716FC8"/>
    <w:rsid w:val="007175EF"/>
    <w:rsid w:val="0071790F"/>
    <w:rsid w:val="00720252"/>
    <w:rsid w:val="007204C1"/>
    <w:rsid w:val="0072164C"/>
    <w:rsid w:val="00721851"/>
    <w:rsid w:val="007218EF"/>
    <w:rsid w:val="00721B17"/>
    <w:rsid w:val="00721D8D"/>
    <w:rsid w:val="007222F2"/>
    <w:rsid w:val="007223A0"/>
    <w:rsid w:val="00722613"/>
    <w:rsid w:val="00722C80"/>
    <w:rsid w:val="00722F10"/>
    <w:rsid w:val="0072305E"/>
    <w:rsid w:val="007233A6"/>
    <w:rsid w:val="007240DB"/>
    <w:rsid w:val="0072423E"/>
    <w:rsid w:val="00724717"/>
    <w:rsid w:val="00724922"/>
    <w:rsid w:val="0072577C"/>
    <w:rsid w:val="00727088"/>
    <w:rsid w:val="007271D1"/>
    <w:rsid w:val="007273CD"/>
    <w:rsid w:val="007277A2"/>
    <w:rsid w:val="007278A1"/>
    <w:rsid w:val="00727BDB"/>
    <w:rsid w:val="00730277"/>
    <w:rsid w:val="00730F9D"/>
    <w:rsid w:val="00732498"/>
    <w:rsid w:val="00732929"/>
    <w:rsid w:val="00732C45"/>
    <w:rsid w:val="00732C81"/>
    <w:rsid w:val="00733218"/>
    <w:rsid w:val="0073354D"/>
    <w:rsid w:val="00733976"/>
    <w:rsid w:val="00733C64"/>
    <w:rsid w:val="00733C8D"/>
    <w:rsid w:val="007343AF"/>
    <w:rsid w:val="00734701"/>
    <w:rsid w:val="00734781"/>
    <w:rsid w:val="00734782"/>
    <w:rsid w:val="00734BAB"/>
    <w:rsid w:val="00734ECF"/>
    <w:rsid w:val="00735017"/>
    <w:rsid w:val="007350EC"/>
    <w:rsid w:val="0073521D"/>
    <w:rsid w:val="0073591F"/>
    <w:rsid w:val="007364F1"/>
    <w:rsid w:val="007365B6"/>
    <w:rsid w:val="00736A15"/>
    <w:rsid w:val="00736E41"/>
    <w:rsid w:val="00736FD4"/>
    <w:rsid w:val="007371A0"/>
    <w:rsid w:val="007371CA"/>
    <w:rsid w:val="00737247"/>
    <w:rsid w:val="007378C7"/>
    <w:rsid w:val="00737912"/>
    <w:rsid w:val="00737C8E"/>
    <w:rsid w:val="00740D48"/>
    <w:rsid w:val="0074103D"/>
    <w:rsid w:val="0074199D"/>
    <w:rsid w:val="007427C2"/>
    <w:rsid w:val="00742C1A"/>
    <w:rsid w:val="00742CE5"/>
    <w:rsid w:val="007430D2"/>
    <w:rsid w:val="007437AC"/>
    <w:rsid w:val="00743C1B"/>
    <w:rsid w:val="0074506E"/>
    <w:rsid w:val="0074526C"/>
    <w:rsid w:val="0074587D"/>
    <w:rsid w:val="007458E3"/>
    <w:rsid w:val="00745BC1"/>
    <w:rsid w:val="00746183"/>
    <w:rsid w:val="007464AC"/>
    <w:rsid w:val="007469EC"/>
    <w:rsid w:val="00746D7C"/>
    <w:rsid w:val="00747028"/>
    <w:rsid w:val="0074722F"/>
    <w:rsid w:val="00747295"/>
    <w:rsid w:val="0074733E"/>
    <w:rsid w:val="00747576"/>
    <w:rsid w:val="00747F88"/>
    <w:rsid w:val="00750DD9"/>
    <w:rsid w:val="00751009"/>
    <w:rsid w:val="00751A09"/>
    <w:rsid w:val="00751CB5"/>
    <w:rsid w:val="0075228A"/>
    <w:rsid w:val="007533B6"/>
    <w:rsid w:val="007533E2"/>
    <w:rsid w:val="0075552C"/>
    <w:rsid w:val="007555F2"/>
    <w:rsid w:val="007556CC"/>
    <w:rsid w:val="007561D3"/>
    <w:rsid w:val="007565C5"/>
    <w:rsid w:val="007565C7"/>
    <w:rsid w:val="007566E6"/>
    <w:rsid w:val="0075685A"/>
    <w:rsid w:val="007569BF"/>
    <w:rsid w:val="00756F69"/>
    <w:rsid w:val="00757143"/>
    <w:rsid w:val="007575D2"/>
    <w:rsid w:val="00757717"/>
    <w:rsid w:val="00757CE2"/>
    <w:rsid w:val="0076017E"/>
    <w:rsid w:val="007608D4"/>
    <w:rsid w:val="00760FA7"/>
    <w:rsid w:val="00761085"/>
    <w:rsid w:val="0076111C"/>
    <w:rsid w:val="007614F4"/>
    <w:rsid w:val="007616B9"/>
    <w:rsid w:val="007619DD"/>
    <w:rsid w:val="00762EE9"/>
    <w:rsid w:val="007631EB"/>
    <w:rsid w:val="00763F65"/>
    <w:rsid w:val="00764C43"/>
    <w:rsid w:val="00764F4D"/>
    <w:rsid w:val="00765437"/>
    <w:rsid w:val="007654F2"/>
    <w:rsid w:val="0076558D"/>
    <w:rsid w:val="00765790"/>
    <w:rsid w:val="0076587F"/>
    <w:rsid w:val="007671F7"/>
    <w:rsid w:val="007709FC"/>
    <w:rsid w:val="007715FD"/>
    <w:rsid w:val="0077188F"/>
    <w:rsid w:val="00771B45"/>
    <w:rsid w:val="00771F2F"/>
    <w:rsid w:val="007723B5"/>
    <w:rsid w:val="00772A7A"/>
    <w:rsid w:val="00772C6A"/>
    <w:rsid w:val="00773120"/>
    <w:rsid w:val="00774073"/>
    <w:rsid w:val="00774349"/>
    <w:rsid w:val="00774F38"/>
    <w:rsid w:val="007750D6"/>
    <w:rsid w:val="00775941"/>
    <w:rsid w:val="007761E4"/>
    <w:rsid w:val="00776377"/>
    <w:rsid w:val="0077661C"/>
    <w:rsid w:val="007766CF"/>
    <w:rsid w:val="0077694C"/>
    <w:rsid w:val="0077725D"/>
    <w:rsid w:val="0077785B"/>
    <w:rsid w:val="00777B40"/>
    <w:rsid w:val="0078028A"/>
    <w:rsid w:val="00780453"/>
    <w:rsid w:val="0078161B"/>
    <w:rsid w:val="007816BC"/>
    <w:rsid w:val="00781ECF"/>
    <w:rsid w:val="0078209F"/>
    <w:rsid w:val="007820A9"/>
    <w:rsid w:val="0078216C"/>
    <w:rsid w:val="00782D09"/>
    <w:rsid w:val="00783CA9"/>
    <w:rsid w:val="00783E01"/>
    <w:rsid w:val="007843C7"/>
    <w:rsid w:val="007855F8"/>
    <w:rsid w:val="007864CF"/>
    <w:rsid w:val="0078661C"/>
    <w:rsid w:val="00786668"/>
    <w:rsid w:val="007868DE"/>
    <w:rsid w:val="00787177"/>
    <w:rsid w:val="007871CA"/>
    <w:rsid w:val="00787545"/>
    <w:rsid w:val="007875C8"/>
    <w:rsid w:val="0078764D"/>
    <w:rsid w:val="00787B75"/>
    <w:rsid w:val="0079017E"/>
    <w:rsid w:val="0079019F"/>
    <w:rsid w:val="00790459"/>
    <w:rsid w:val="00790B36"/>
    <w:rsid w:val="00790EDE"/>
    <w:rsid w:val="00790FA3"/>
    <w:rsid w:val="007910DB"/>
    <w:rsid w:val="0079166A"/>
    <w:rsid w:val="00791EBA"/>
    <w:rsid w:val="00792782"/>
    <w:rsid w:val="007928C9"/>
    <w:rsid w:val="00792CF3"/>
    <w:rsid w:val="00793F7C"/>
    <w:rsid w:val="007943F4"/>
    <w:rsid w:val="007950BA"/>
    <w:rsid w:val="00795159"/>
    <w:rsid w:val="00796383"/>
    <w:rsid w:val="00796414"/>
    <w:rsid w:val="00796769"/>
    <w:rsid w:val="00796994"/>
    <w:rsid w:val="00796D30"/>
    <w:rsid w:val="00797389"/>
    <w:rsid w:val="00797B48"/>
    <w:rsid w:val="00797EE1"/>
    <w:rsid w:val="007A0F2B"/>
    <w:rsid w:val="007A12EA"/>
    <w:rsid w:val="007A1651"/>
    <w:rsid w:val="007A1748"/>
    <w:rsid w:val="007A2074"/>
    <w:rsid w:val="007A2291"/>
    <w:rsid w:val="007A30C9"/>
    <w:rsid w:val="007A32CD"/>
    <w:rsid w:val="007A349A"/>
    <w:rsid w:val="007A405C"/>
    <w:rsid w:val="007A4DCF"/>
    <w:rsid w:val="007A4E98"/>
    <w:rsid w:val="007A593E"/>
    <w:rsid w:val="007A611C"/>
    <w:rsid w:val="007A6EEF"/>
    <w:rsid w:val="007A7D8A"/>
    <w:rsid w:val="007B0B68"/>
    <w:rsid w:val="007B1100"/>
    <w:rsid w:val="007B197E"/>
    <w:rsid w:val="007B22F7"/>
    <w:rsid w:val="007B261D"/>
    <w:rsid w:val="007B27AF"/>
    <w:rsid w:val="007B2874"/>
    <w:rsid w:val="007B2D78"/>
    <w:rsid w:val="007B30B4"/>
    <w:rsid w:val="007B3DA1"/>
    <w:rsid w:val="007B3F84"/>
    <w:rsid w:val="007B403B"/>
    <w:rsid w:val="007B4062"/>
    <w:rsid w:val="007B428A"/>
    <w:rsid w:val="007B46C9"/>
    <w:rsid w:val="007B4865"/>
    <w:rsid w:val="007B51C4"/>
    <w:rsid w:val="007B6A63"/>
    <w:rsid w:val="007B72E5"/>
    <w:rsid w:val="007B7A8B"/>
    <w:rsid w:val="007B7F50"/>
    <w:rsid w:val="007C0604"/>
    <w:rsid w:val="007C06D7"/>
    <w:rsid w:val="007C0F4A"/>
    <w:rsid w:val="007C1066"/>
    <w:rsid w:val="007C16D6"/>
    <w:rsid w:val="007C17DC"/>
    <w:rsid w:val="007C1C56"/>
    <w:rsid w:val="007C2204"/>
    <w:rsid w:val="007C222E"/>
    <w:rsid w:val="007C24DA"/>
    <w:rsid w:val="007C27BA"/>
    <w:rsid w:val="007C35CF"/>
    <w:rsid w:val="007C49AD"/>
    <w:rsid w:val="007C506B"/>
    <w:rsid w:val="007C51C9"/>
    <w:rsid w:val="007C538A"/>
    <w:rsid w:val="007C54EB"/>
    <w:rsid w:val="007C54F8"/>
    <w:rsid w:val="007C5571"/>
    <w:rsid w:val="007C5CD6"/>
    <w:rsid w:val="007C5F8C"/>
    <w:rsid w:val="007C61DE"/>
    <w:rsid w:val="007C6505"/>
    <w:rsid w:val="007C6BA9"/>
    <w:rsid w:val="007C6C61"/>
    <w:rsid w:val="007C6F84"/>
    <w:rsid w:val="007C7033"/>
    <w:rsid w:val="007C7690"/>
    <w:rsid w:val="007D0C04"/>
    <w:rsid w:val="007D0C1F"/>
    <w:rsid w:val="007D14FA"/>
    <w:rsid w:val="007D20D4"/>
    <w:rsid w:val="007D23F0"/>
    <w:rsid w:val="007D2C0B"/>
    <w:rsid w:val="007D3114"/>
    <w:rsid w:val="007D3388"/>
    <w:rsid w:val="007D35B9"/>
    <w:rsid w:val="007D38E6"/>
    <w:rsid w:val="007D3A2F"/>
    <w:rsid w:val="007D44D5"/>
    <w:rsid w:val="007D4ABD"/>
    <w:rsid w:val="007D4CEB"/>
    <w:rsid w:val="007D5661"/>
    <w:rsid w:val="007D58C3"/>
    <w:rsid w:val="007D6634"/>
    <w:rsid w:val="007D6F96"/>
    <w:rsid w:val="007D7528"/>
    <w:rsid w:val="007D7BA8"/>
    <w:rsid w:val="007D7C63"/>
    <w:rsid w:val="007D7ED5"/>
    <w:rsid w:val="007E0308"/>
    <w:rsid w:val="007E137E"/>
    <w:rsid w:val="007E13CB"/>
    <w:rsid w:val="007E15A8"/>
    <w:rsid w:val="007E1A80"/>
    <w:rsid w:val="007E23C5"/>
    <w:rsid w:val="007E2593"/>
    <w:rsid w:val="007E32B2"/>
    <w:rsid w:val="007E3699"/>
    <w:rsid w:val="007E4AA4"/>
    <w:rsid w:val="007E4DA6"/>
    <w:rsid w:val="007E4F42"/>
    <w:rsid w:val="007E518F"/>
    <w:rsid w:val="007E5988"/>
    <w:rsid w:val="007E6216"/>
    <w:rsid w:val="007E622E"/>
    <w:rsid w:val="007E6656"/>
    <w:rsid w:val="007E6D02"/>
    <w:rsid w:val="007E7426"/>
    <w:rsid w:val="007F00AB"/>
    <w:rsid w:val="007F059C"/>
    <w:rsid w:val="007F0A13"/>
    <w:rsid w:val="007F0CCA"/>
    <w:rsid w:val="007F1549"/>
    <w:rsid w:val="007F1555"/>
    <w:rsid w:val="007F1646"/>
    <w:rsid w:val="007F1CC5"/>
    <w:rsid w:val="007F1F0E"/>
    <w:rsid w:val="007F24E6"/>
    <w:rsid w:val="007F2605"/>
    <w:rsid w:val="007F3196"/>
    <w:rsid w:val="007F33EC"/>
    <w:rsid w:val="007F39CD"/>
    <w:rsid w:val="007F3D61"/>
    <w:rsid w:val="007F3DE5"/>
    <w:rsid w:val="007F4120"/>
    <w:rsid w:val="007F4565"/>
    <w:rsid w:val="007F4B99"/>
    <w:rsid w:val="007F4E88"/>
    <w:rsid w:val="007F506C"/>
    <w:rsid w:val="007F588F"/>
    <w:rsid w:val="007F5BAE"/>
    <w:rsid w:val="007F6247"/>
    <w:rsid w:val="007F633B"/>
    <w:rsid w:val="007F6AD8"/>
    <w:rsid w:val="007F6D19"/>
    <w:rsid w:val="007F6E86"/>
    <w:rsid w:val="007F7296"/>
    <w:rsid w:val="007F7AD3"/>
    <w:rsid w:val="007F7B1E"/>
    <w:rsid w:val="008006A0"/>
    <w:rsid w:val="00800921"/>
    <w:rsid w:val="00800D17"/>
    <w:rsid w:val="0080143B"/>
    <w:rsid w:val="008014AA"/>
    <w:rsid w:val="00801D08"/>
    <w:rsid w:val="00801D5F"/>
    <w:rsid w:val="00802290"/>
    <w:rsid w:val="008024AA"/>
    <w:rsid w:val="0080265A"/>
    <w:rsid w:val="008027AB"/>
    <w:rsid w:val="00802EC1"/>
    <w:rsid w:val="00803666"/>
    <w:rsid w:val="00804D9B"/>
    <w:rsid w:val="00805652"/>
    <w:rsid w:val="00805A9D"/>
    <w:rsid w:val="00805AB7"/>
    <w:rsid w:val="00805F73"/>
    <w:rsid w:val="008060B9"/>
    <w:rsid w:val="00806B7A"/>
    <w:rsid w:val="00807136"/>
    <w:rsid w:val="00807477"/>
    <w:rsid w:val="00807AD3"/>
    <w:rsid w:val="00807C9B"/>
    <w:rsid w:val="00810595"/>
    <w:rsid w:val="00810AFC"/>
    <w:rsid w:val="00810E3A"/>
    <w:rsid w:val="00810F19"/>
    <w:rsid w:val="00811525"/>
    <w:rsid w:val="00811664"/>
    <w:rsid w:val="00811E40"/>
    <w:rsid w:val="00812AB0"/>
    <w:rsid w:val="00813068"/>
    <w:rsid w:val="00813767"/>
    <w:rsid w:val="0081392A"/>
    <w:rsid w:val="00813E32"/>
    <w:rsid w:val="00813E9B"/>
    <w:rsid w:val="008142CD"/>
    <w:rsid w:val="00814A57"/>
    <w:rsid w:val="0081508C"/>
    <w:rsid w:val="008152BA"/>
    <w:rsid w:val="00816274"/>
    <w:rsid w:val="00816977"/>
    <w:rsid w:val="00816B6B"/>
    <w:rsid w:val="00816E12"/>
    <w:rsid w:val="0081736E"/>
    <w:rsid w:val="008178CE"/>
    <w:rsid w:val="0082159B"/>
    <w:rsid w:val="00821921"/>
    <w:rsid w:val="00821A40"/>
    <w:rsid w:val="0082261E"/>
    <w:rsid w:val="008226B4"/>
    <w:rsid w:val="00822916"/>
    <w:rsid w:val="00822943"/>
    <w:rsid w:val="00823728"/>
    <w:rsid w:val="00823997"/>
    <w:rsid w:val="008239AE"/>
    <w:rsid w:val="00823D40"/>
    <w:rsid w:val="00824820"/>
    <w:rsid w:val="00824DFE"/>
    <w:rsid w:val="00824F20"/>
    <w:rsid w:val="00824F42"/>
    <w:rsid w:val="00824FDD"/>
    <w:rsid w:val="00825005"/>
    <w:rsid w:val="00825519"/>
    <w:rsid w:val="00825CB8"/>
    <w:rsid w:val="00826036"/>
    <w:rsid w:val="00826368"/>
    <w:rsid w:val="0082637E"/>
    <w:rsid w:val="00826866"/>
    <w:rsid w:val="00826A0E"/>
    <w:rsid w:val="00826B1D"/>
    <w:rsid w:val="008304FD"/>
    <w:rsid w:val="00830F32"/>
    <w:rsid w:val="00832BCD"/>
    <w:rsid w:val="00832CC8"/>
    <w:rsid w:val="0083349C"/>
    <w:rsid w:val="0083401E"/>
    <w:rsid w:val="008344CD"/>
    <w:rsid w:val="00834675"/>
    <w:rsid w:val="008356D6"/>
    <w:rsid w:val="00835703"/>
    <w:rsid w:val="00835805"/>
    <w:rsid w:val="008362A9"/>
    <w:rsid w:val="00836674"/>
    <w:rsid w:val="008368EC"/>
    <w:rsid w:val="00836D0A"/>
    <w:rsid w:val="008373C8"/>
    <w:rsid w:val="008376C6"/>
    <w:rsid w:val="008377B2"/>
    <w:rsid w:val="00837A4B"/>
    <w:rsid w:val="00840D02"/>
    <w:rsid w:val="0084135B"/>
    <w:rsid w:val="008414D8"/>
    <w:rsid w:val="0084244E"/>
    <w:rsid w:val="00842479"/>
    <w:rsid w:val="00842E5E"/>
    <w:rsid w:val="00842E7F"/>
    <w:rsid w:val="0084330C"/>
    <w:rsid w:val="0084348D"/>
    <w:rsid w:val="008435C6"/>
    <w:rsid w:val="00843EF4"/>
    <w:rsid w:val="008445EF"/>
    <w:rsid w:val="00844CB0"/>
    <w:rsid w:val="0084502A"/>
    <w:rsid w:val="00845A53"/>
    <w:rsid w:val="00845CC4"/>
    <w:rsid w:val="00846231"/>
    <w:rsid w:val="0084687C"/>
    <w:rsid w:val="008469B9"/>
    <w:rsid w:val="008473F3"/>
    <w:rsid w:val="00847B22"/>
    <w:rsid w:val="00850C01"/>
    <w:rsid w:val="00850D8A"/>
    <w:rsid w:val="00851313"/>
    <w:rsid w:val="0085138C"/>
    <w:rsid w:val="008519D5"/>
    <w:rsid w:val="00851F64"/>
    <w:rsid w:val="00852104"/>
    <w:rsid w:val="00852268"/>
    <w:rsid w:val="00852A06"/>
    <w:rsid w:val="00852AB7"/>
    <w:rsid w:val="00852AEF"/>
    <w:rsid w:val="00852B01"/>
    <w:rsid w:val="008538A3"/>
    <w:rsid w:val="00853BFE"/>
    <w:rsid w:val="00854A72"/>
    <w:rsid w:val="00854D81"/>
    <w:rsid w:val="0085545F"/>
    <w:rsid w:val="00855520"/>
    <w:rsid w:val="008556A4"/>
    <w:rsid w:val="008556F7"/>
    <w:rsid w:val="0085606A"/>
    <w:rsid w:val="0085682D"/>
    <w:rsid w:val="008569A4"/>
    <w:rsid w:val="00856BC2"/>
    <w:rsid w:val="00856C49"/>
    <w:rsid w:val="00856D5B"/>
    <w:rsid w:val="00857210"/>
    <w:rsid w:val="00857239"/>
    <w:rsid w:val="008573CA"/>
    <w:rsid w:val="008579BA"/>
    <w:rsid w:val="00857AC3"/>
    <w:rsid w:val="00857B90"/>
    <w:rsid w:val="00860066"/>
    <w:rsid w:val="0086032E"/>
    <w:rsid w:val="00860341"/>
    <w:rsid w:val="0086055A"/>
    <w:rsid w:val="00861A0B"/>
    <w:rsid w:val="00862952"/>
    <w:rsid w:val="0086326F"/>
    <w:rsid w:val="0086373A"/>
    <w:rsid w:val="00863DBA"/>
    <w:rsid w:val="00864337"/>
    <w:rsid w:val="0086437A"/>
    <w:rsid w:val="0086443A"/>
    <w:rsid w:val="0086465E"/>
    <w:rsid w:val="008648D4"/>
    <w:rsid w:val="00864DF6"/>
    <w:rsid w:val="00865552"/>
    <w:rsid w:val="00865C3F"/>
    <w:rsid w:val="00865CE0"/>
    <w:rsid w:val="0086608F"/>
    <w:rsid w:val="00866142"/>
    <w:rsid w:val="00866A6A"/>
    <w:rsid w:val="008675AC"/>
    <w:rsid w:val="00867759"/>
    <w:rsid w:val="00867F09"/>
    <w:rsid w:val="008700BA"/>
    <w:rsid w:val="0087019B"/>
    <w:rsid w:val="0087178B"/>
    <w:rsid w:val="00871D67"/>
    <w:rsid w:val="00872488"/>
    <w:rsid w:val="008724CF"/>
    <w:rsid w:val="00872764"/>
    <w:rsid w:val="0087294B"/>
    <w:rsid w:val="00872BC3"/>
    <w:rsid w:val="00872C7B"/>
    <w:rsid w:val="00873254"/>
    <w:rsid w:val="00873267"/>
    <w:rsid w:val="00873630"/>
    <w:rsid w:val="008737D2"/>
    <w:rsid w:val="00874018"/>
    <w:rsid w:val="0087447D"/>
    <w:rsid w:val="00874588"/>
    <w:rsid w:val="00874725"/>
    <w:rsid w:val="00874E24"/>
    <w:rsid w:val="008750E3"/>
    <w:rsid w:val="00875489"/>
    <w:rsid w:val="00875644"/>
    <w:rsid w:val="0087570A"/>
    <w:rsid w:val="0087586D"/>
    <w:rsid w:val="008758B6"/>
    <w:rsid w:val="008759E9"/>
    <w:rsid w:val="00875A03"/>
    <w:rsid w:val="00876987"/>
    <w:rsid w:val="00876C31"/>
    <w:rsid w:val="00876CEA"/>
    <w:rsid w:val="008777AB"/>
    <w:rsid w:val="008778D2"/>
    <w:rsid w:val="00877B55"/>
    <w:rsid w:val="00877C4C"/>
    <w:rsid w:val="00877CB3"/>
    <w:rsid w:val="00880261"/>
    <w:rsid w:val="00880312"/>
    <w:rsid w:val="00880C9E"/>
    <w:rsid w:val="00880DEF"/>
    <w:rsid w:val="008814C3"/>
    <w:rsid w:val="00881E1A"/>
    <w:rsid w:val="00882109"/>
    <w:rsid w:val="008822B7"/>
    <w:rsid w:val="00883370"/>
    <w:rsid w:val="008844C8"/>
    <w:rsid w:val="00884D5C"/>
    <w:rsid w:val="00884E6E"/>
    <w:rsid w:val="00886F9B"/>
    <w:rsid w:val="00887439"/>
    <w:rsid w:val="00887612"/>
    <w:rsid w:val="00887735"/>
    <w:rsid w:val="00887819"/>
    <w:rsid w:val="0088790A"/>
    <w:rsid w:val="00887AB2"/>
    <w:rsid w:val="00890BBF"/>
    <w:rsid w:val="008912A7"/>
    <w:rsid w:val="0089157D"/>
    <w:rsid w:val="00891A78"/>
    <w:rsid w:val="00891C86"/>
    <w:rsid w:val="00891E10"/>
    <w:rsid w:val="00892129"/>
    <w:rsid w:val="00892388"/>
    <w:rsid w:val="00892391"/>
    <w:rsid w:val="008924E0"/>
    <w:rsid w:val="00892F4A"/>
    <w:rsid w:val="008930FE"/>
    <w:rsid w:val="0089310B"/>
    <w:rsid w:val="008933E7"/>
    <w:rsid w:val="00893738"/>
    <w:rsid w:val="00893A78"/>
    <w:rsid w:val="00893FCC"/>
    <w:rsid w:val="00893FE1"/>
    <w:rsid w:val="00894DB1"/>
    <w:rsid w:val="00894EC6"/>
    <w:rsid w:val="00895EB1"/>
    <w:rsid w:val="00897007"/>
    <w:rsid w:val="008973FF"/>
    <w:rsid w:val="008975F3"/>
    <w:rsid w:val="00897795"/>
    <w:rsid w:val="008A036E"/>
    <w:rsid w:val="008A0D60"/>
    <w:rsid w:val="008A0DFA"/>
    <w:rsid w:val="008A0EFE"/>
    <w:rsid w:val="008A1012"/>
    <w:rsid w:val="008A116D"/>
    <w:rsid w:val="008A1427"/>
    <w:rsid w:val="008A195F"/>
    <w:rsid w:val="008A2B75"/>
    <w:rsid w:val="008A31DA"/>
    <w:rsid w:val="008A36F2"/>
    <w:rsid w:val="008A3A6E"/>
    <w:rsid w:val="008A4D95"/>
    <w:rsid w:val="008A591D"/>
    <w:rsid w:val="008A623D"/>
    <w:rsid w:val="008A6B72"/>
    <w:rsid w:val="008A6E8A"/>
    <w:rsid w:val="008A6EB4"/>
    <w:rsid w:val="008A79D2"/>
    <w:rsid w:val="008B0673"/>
    <w:rsid w:val="008B08FD"/>
    <w:rsid w:val="008B0E42"/>
    <w:rsid w:val="008B0F38"/>
    <w:rsid w:val="008B2037"/>
    <w:rsid w:val="008B24FA"/>
    <w:rsid w:val="008B25EF"/>
    <w:rsid w:val="008B274B"/>
    <w:rsid w:val="008B2946"/>
    <w:rsid w:val="008B3FE4"/>
    <w:rsid w:val="008B41B4"/>
    <w:rsid w:val="008B4357"/>
    <w:rsid w:val="008B4478"/>
    <w:rsid w:val="008B4D60"/>
    <w:rsid w:val="008B4D7D"/>
    <w:rsid w:val="008B5025"/>
    <w:rsid w:val="008B6213"/>
    <w:rsid w:val="008B6E40"/>
    <w:rsid w:val="008B7358"/>
    <w:rsid w:val="008B7B89"/>
    <w:rsid w:val="008B7D0E"/>
    <w:rsid w:val="008B7E1F"/>
    <w:rsid w:val="008B7F33"/>
    <w:rsid w:val="008C01BD"/>
    <w:rsid w:val="008C046D"/>
    <w:rsid w:val="008C112D"/>
    <w:rsid w:val="008C1492"/>
    <w:rsid w:val="008C1A08"/>
    <w:rsid w:val="008C1B60"/>
    <w:rsid w:val="008C2A71"/>
    <w:rsid w:val="008C2B5A"/>
    <w:rsid w:val="008C2C22"/>
    <w:rsid w:val="008C2C84"/>
    <w:rsid w:val="008C31B3"/>
    <w:rsid w:val="008C3388"/>
    <w:rsid w:val="008C3E63"/>
    <w:rsid w:val="008C46D6"/>
    <w:rsid w:val="008C4895"/>
    <w:rsid w:val="008C4C6C"/>
    <w:rsid w:val="008C5514"/>
    <w:rsid w:val="008C60A2"/>
    <w:rsid w:val="008C62F5"/>
    <w:rsid w:val="008C66A0"/>
    <w:rsid w:val="008C76BF"/>
    <w:rsid w:val="008D0308"/>
    <w:rsid w:val="008D0898"/>
    <w:rsid w:val="008D0F37"/>
    <w:rsid w:val="008D1AC7"/>
    <w:rsid w:val="008D1F5E"/>
    <w:rsid w:val="008D2199"/>
    <w:rsid w:val="008D2B71"/>
    <w:rsid w:val="008D2C4B"/>
    <w:rsid w:val="008D3403"/>
    <w:rsid w:val="008D3A62"/>
    <w:rsid w:val="008D44DC"/>
    <w:rsid w:val="008D4572"/>
    <w:rsid w:val="008D4642"/>
    <w:rsid w:val="008D46D0"/>
    <w:rsid w:val="008D5B00"/>
    <w:rsid w:val="008D5C47"/>
    <w:rsid w:val="008D611E"/>
    <w:rsid w:val="008D680D"/>
    <w:rsid w:val="008D693D"/>
    <w:rsid w:val="008D6A86"/>
    <w:rsid w:val="008D6B0E"/>
    <w:rsid w:val="008D7249"/>
    <w:rsid w:val="008D7876"/>
    <w:rsid w:val="008E0FB8"/>
    <w:rsid w:val="008E1905"/>
    <w:rsid w:val="008E19AC"/>
    <w:rsid w:val="008E252E"/>
    <w:rsid w:val="008E278B"/>
    <w:rsid w:val="008E28B7"/>
    <w:rsid w:val="008E2AAC"/>
    <w:rsid w:val="008E2AF1"/>
    <w:rsid w:val="008E2B87"/>
    <w:rsid w:val="008E3127"/>
    <w:rsid w:val="008E3CE1"/>
    <w:rsid w:val="008E4467"/>
    <w:rsid w:val="008E449D"/>
    <w:rsid w:val="008E4A00"/>
    <w:rsid w:val="008E5B23"/>
    <w:rsid w:val="008E6245"/>
    <w:rsid w:val="008E6838"/>
    <w:rsid w:val="008E6AE4"/>
    <w:rsid w:val="008E6F96"/>
    <w:rsid w:val="008E705A"/>
    <w:rsid w:val="008E7BC4"/>
    <w:rsid w:val="008E7E96"/>
    <w:rsid w:val="008E7F07"/>
    <w:rsid w:val="008F0015"/>
    <w:rsid w:val="008F0458"/>
    <w:rsid w:val="008F0542"/>
    <w:rsid w:val="008F0A00"/>
    <w:rsid w:val="008F0C5C"/>
    <w:rsid w:val="008F1639"/>
    <w:rsid w:val="008F19F8"/>
    <w:rsid w:val="008F1A3E"/>
    <w:rsid w:val="008F2750"/>
    <w:rsid w:val="008F2CC2"/>
    <w:rsid w:val="008F34F7"/>
    <w:rsid w:val="008F366A"/>
    <w:rsid w:val="008F3F4B"/>
    <w:rsid w:val="008F4052"/>
    <w:rsid w:val="008F416A"/>
    <w:rsid w:val="008F4CC4"/>
    <w:rsid w:val="008F4CDD"/>
    <w:rsid w:val="008F57E3"/>
    <w:rsid w:val="008F5965"/>
    <w:rsid w:val="008F5C7E"/>
    <w:rsid w:val="008F624F"/>
    <w:rsid w:val="008F6341"/>
    <w:rsid w:val="008F6540"/>
    <w:rsid w:val="008F6B47"/>
    <w:rsid w:val="008F6DB4"/>
    <w:rsid w:val="008F7B9B"/>
    <w:rsid w:val="008F7D95"/>
    <w:rsid w:val="0090016F"/>
    <w:rsid w:val="0090066A"/>
    <w:rsid w:val="00900AFD"/>
    <w:rsid w:val="00901153"/>
    <w:rsid w:val="00901296"/>
    <w:rsid w:val="009012C6"/>
    <w:rsid w:val="009013BA"/>
    <w:rsid w:val="00901637"/>
    <w:rsid w:val="00901A59"/>
    <w:rsid w:val="00901EDD"/>
    <w:rsid w:val="00902243"/>
    <w:rsid w:val="009027C7"/>
    <w:rsid w:val="00903328"/>
    <w:rsid w:val="00904523"/>
    <w:rsid w:val="00904D0F"/>
    <w:rsid w:val="00904D6B"/>
    <w:rsid w:val="00904F9A"/>
    <w:rsid w:val="0090509D"/>
    <w:rsid w:val="00905CD6"/>
    <w:rsid w:val="00905E7B"/>
    <w:rsid w:val="0090603E"/>
    <w:rsid w:val="00906474"/>
    <w:rsid w:val="009064AE"/>
    <w:rsid w:val="00906501"/>
    <w:rsid w:val="009072AA"/>
    <w:rsid w:val="009073A2"/>
    <w:rsid w:val="00907D42"/>
    <w:rsid w:val="00907D8D"/>
    <w:rsid w:val="00907E38"/>
    <w:rsid w:val="00907F71"/>
    <w:rsid w:val="00910007"/>
    <w:rsid w:val="00910025"/>
    <w:rsid w:val="00910162"/>
    <w:rsid w:val="00910691"/>
    <w:rsid w:val="009107C6"/>
    <w:rsid w:val="00910AE0"/>
    <w:rsid w:val="00911011"/>
    <w:rsid w:val="00911C72"/>
    <w:rsid w:val="00911EA7"/>
    <w:rsid w:val="0091215B"/>
    <w:rsid w:val="009128E8"/>
    <w:rsid w:val="0091319D"/>
    <w:rsid w:val="00913E68"/>
    <w:rsid w:val="00914388"/>
    <w:rsid w:val="0091598A"/>
    <w:rsid w:val="00916557"/>
    <w:rsid w:val="00916F0E"/>
    <w:rsid w:val="009209F8"/>
    <w:rsid w:val="00920DF4"/>
    <w:rsid w:val="00921779"/>
    <w:rsid w:val="00922372"/>
    <w:rsid w:val="0092343D"/>
    <w:rsid w:val="00923870"/>
    <w:rsid w:val="00923FBE"/>
    <w:rsid w:val="00924711"/>
    <w:rsid w:val="009248CE"/>
    <w:rsid w:val="009249F2"/>
    <w:rsid w:val="00924A75"/>
    <w:rsid w:val="0092500D"/>
    <w:rsid w:val="0092560D"/>
    <w:rsid w:val="00925832"/>
    <w:rsid w:val="00925F00"/>
    <w:rsid w:val="009260DA"/>
    <w:rsid w:val="0092621A"/>
    <w:rsid w:val="0092652B"/>
    <w:rsid w:val="009265FC"/>
    <w:rsid w:val="00926C2C"/>
    <w:rsid w:val="0092754F"/>
    <w:rsid w:val="00930375"/>
    <w:rsid w:val="0093188C"/>
    <w:rsid w:val="00931EEA"/>
    <w:rsid w:val="00932762"/>
    <w:rsid w:val="009328A6"/>
    <w:rsid w:val="0093290A"/>
    <w:rsid w:val="00932B6E"/>
    <w:rsid w:val="009338A1"/>
    <w:rsid w:val="00933B2A"/>
    <w:rsid w:val="00933C67"/>
    <w:rsid w:val="00934380"/>
    <w:rsid w:val="0093440F"/>
    <w:rsid w:val="009347AD"/>
    <w:rsid w:val="0093513A"/>
    <w:rsid w:val="0093589B"/>
    <w:rsid w:val="0093621E"/>
    <w:rsid w:val="0093643C"/>
    <w:rsid w:val="00936AAC"/>
    <w:rsid w:val="00936B50"/>
    <w:rsid w:val="00936C66"/>
    <w:rsid w:val="00937207"/>
    <w:rsid w:val="00937669"/>
    <w:rsid w:val="009377C2"/>
    <w:rsid w:val="0093787C"/>
    <w:rsid w:val="009378C3"/>
    <w:rsid w:val="00940150"/>
    <w:rsid w:val="00940805"/>
    <w:rsid w:val="00940B2D"/>
    <w:rsid w:val="00940BC2"/>
    <w:rsid w:val="00941513"/>
    <w:rsid w:val="00941C27"/>
    <w:rsid w:val="0094208C"/>
    <w:rsid w:val="00943997"/>
    <w:rsid w:val="00943C2C"/>
    <w:rsid w:val="00943D4F"/>
    <w:rsid w:val="0094421C"/>
    <w:rsid w:val="00944D6F"/>
    <w:rsid w:val="00945C88"/>
    <w:rsid w:val="00945D89"/>
    <w:rsid w:val="00945EA7"/>
    <w:rsid w:val="0094626D"/>
    <w:rsid w:val="00946BFE"/>
    <w:rsid w:val="00946CAA"/>
    <w:rsid w:val="00946F7E"/>
    <w:rsid w:val="009471D7"/>
    <w:rsid w:val="00947529"/>
    <w:rsid w:val="00947C0B"/>
    <w:rsid w:val="00947D16"/>
    <w:rsid w:val="00950976"/>
    <w:rsid w:val="00950DC1"/>
    <w:rsid w:val="00950F14"/>
    <w:rsid w:val="009518EB"/>
    <w:rsid w:val="0095192A"/>
    <w:rsid w:val="00952C53"/>
    <w:rsid w:val="00952CD7"/>
    <w:rsid w:val="009538F0"/>
    <w:rsid w:val="00954144"/>
    <w:rsid w:val="009542F1"/>
    <w:rsid w:val="00954713"/>
    <w:rsid w:val="00954961"/>
    <w:rsid w:val="009550DC"/>
    <w:rsid w:val="0095568F"/>
    <w:rsid w:val="0095598D"/>
    <w:rsid w:val="0095600F"/>
    <w:rsid w:val="00956388"/>
    <w:rsid w:val="0095641E"/>
    <w:rsid w:val="0095780C"/>
    <w:rsid w:val="00957B9E"/>
    <w:rsid w:val="009604FE"/>
    <w:rsid w:val="0096055A"/>
    <w:rsid w:val="00960716"/>
    <w:rsid w:val="009621AE"/>
    <w:rsid w:val="009627C2"/>
    <w:rsid w:val="00962884"/>
    <w:rsid w:val="00962C22"/>
    <w:rsid w:val="0096315A"/>
    <w:rsid w:val="009632BC"/>
    <w:rsid w:val="0096381D"/>
    <w:rsid w:val="009638A0"/>
    <w:rsid w:val="00963E94"/>
    <w:rsid w:val="00964656"/>
    <w:rsid w:val="0096475A"/>
    <w:rsid w:val="0096505E"/>
    <w:rsid w:val="009650F5"/>
    <w:rsid w:val="00965495"/>
    <w:rsid w:val="00965652"/>
    <w:rsid w:val="00965CF1"/>
    <w:rsid w:val="00965EE8"/>
    <w:rsid w:val="009660D6"/>
    <w:rsid w:val="00966652"/>
    <w:rsid w:val="00966CB8"/>
    <w:rsid w:val="00966DF7"/>
    <w:rsid w:val="00967034"/>
    <w:rsid w:val="009674DF"/>
    <w:rsid w:val="009674F3"/>
    <w:rsid w:val="00967779"/>
    <w:rsid w:val="0097056D"/>
    <w:rsid w:val="00970A47"/>
    <w:rsid w:val="00971627"/>
    <w:rsid w:val="009716FB"/>
    <w:rsid w:val="00972095"/>
    <w:rsid w:val="009730A3"/>
    <w:rsid w:val="00973965"/>
    <w:rsid w:val="00973A61"/>
    <w:rsid w:val="00973C9B"/>
    <w:rsid w:val="0097405C"/>
    <w:rsid w:val="009746C7"/>
    <w:rsid w:val="00974D46"/>
    <w:rsid w:val="009750DF"/>
    <w:rsid w:val="00975671"/>
    <w:rsid w:val="00975C85"/>
    <w:rsid w:val="00976DF0"/>
    <w:rsid w:val="00977B0C"/>
    <w:rsid w:val="00977D2F"/>
    <w:rsid w:val="0098080F"/>
    <w:rsid w:val="009815A2"/>
    <w:rsid w:val="00981C87"/>
    <w:rsid w:val="009822EA"/>
    <w:rsid w:val="00982529"/>
    <w:rsid w:val="00982557"/>
    <w:rsid w:val="009829D6"/>
    <w:rsid w:val="00982AF6"/>
    <w:rsid w:val="009830C7"/>
    <w:rsid w:val="00983494"/>
    <w:rsid w:val="0098388E"/>
    <w:rsid w:val="009838D2"/>
    <w:rsid w:val="009842C7"/>
    <w:rsid w:val="00984762"/>
    <w:rsid w:val="009850F3"/>
    <w:rsid w:val="00985217"/>
    <w:rsid w:val="00985B92"/>
    <w:rsid w:val="009863A8"/>
    <w:rsid w:val="00986C73"/>
    <w:rsid w:val="0098761A"/>
    <w:rsid w:val="00987ACB"/>
    <w:rsid w:val="00990589"/>
    <w:rsid w:val="0099073A"/>
    <w:rsid w:val="00990942"/>
    <w:rsid w:val="00990A59"/>
    <w:rsid w:val="00990E3B"/>
    <w:rsid w:val="0099166A"/>
    <w:rsid w:val="00991A72"/>
    <w:rsid w:val="00992433"/>
    <w:rsid w:val="0099250D"/>
    <w:rsid w:val="009925FB"/>
    <w:rsid w:val="00992876"/>
    <w:rsid w:val="00992935"/>
    <w:rsid w:val="009929DC"/>
    <w:rsid w:val="00992AA2"/>
    <w:rsid w:val="00992CB4"/>
    <w:rsid w:val="00992CEE"/>
    <w:rsid w:val="00992E6C"/>
    <w:rsid w:val="00992F4F"/>
    <w:rsid w:val="0099317C"/>
    <w:rsid w:val="00993B84"/>
    <w:rsid w:val="00994219"/>
    <w:rsid w:val="00994453"/>
    <w:rsid w:val="00994467"/>
    <w:rsid w:val="009947BC"/>
    <w:rsid w:val="009949C8"/>
    <w:rsid w:val="00994A04"/>
    <w:rsid w:val="00995871"/>
    <w:rsid w:val="00995BEA"/>
    <w:rsid w:val="00995BF1"/>
    <w:rsid w:val="00995C3F"/>
    <w:rsid w:val="00995E39"/>
    <w:rsid w:val="00996109"/>
    <w:rsid w:val="00996197"/>
    <w:rsid w:val="009962AB"/>
    <w:rsid w:val="00996836"/>
    <w:rsid w:val="00996A68"/>
    <w:rsid w:val="00997E93"/>
    <w:rsid w:val="009A0499"/>
    <w:rsid w:val="009A04DB"/>
    <w:rsid w:val="009A0BEC"/>
    <w:rsid w:val="009A0F9A"/>
    <w:rsid w:val="009A1772"/>
    <w:rsid w:val="009A2388"/>
    <w:rsid w:val="009A24ED"/>
    <w:rsid w:val="009A2741"/>
    <w:rsid w:val="009A28BE"/>
    <w:rsid w:val="009A3670"/>
    <w:rsid w:val="009A58EE"/>
    <w:rsid w:val="009A5A3B"/>
    <w:rsid w:val="009A5B77"/>
    <w:rsid w:val="009A6377"/>
    <w:rsid w:val="009A64D9"/>
    <w:rsid w:val="009A6AF7"/>
    <w:rsid w:val="009A6C15"/>
    <w:rsid w:val="009A7494"/>
    <w:rsid w:val="009A7FCD"/>
    <w:rsid w:val="009B0088"/>
    <w:rsid w:val="009B041D"/>
    <w:rsid w:val="009B0D3F"/>
    <w:rsid w:val="009B0D66"/>
    <w:rsid w:val="009B0DC7"/>
    <w:rsid w:val="009B10C5"/>
    <w:rsid w:val="009B1326"/>
    <w:rsid w:val="009B16C7"/>
    <w:rsid w:val="009B2637"/>
    <w:rsid w:val="009B2FD0"/>
    <w:rsid w:val="009B306B"/>
    <w:rsid w:val="009B30C9"/>
    <w:rsid w:val="009B3C63"/>
    <w:rsid w:val="009B49E2"/>
    <w:rsid w:val="009B4D96"/>
    <w:rsid w:val="009B5396"/>
    <w:rsid w:val="009B5588"/>
    <w:rsid w:val="009B58BC"/>
    <w:rsid w:val="009B59C2"/>
    <w:rsid w:val="009B5BC2"/>
    <w:rsid w:val="009B5CD3"/>
    <w:rsid w:val="009B5D8A"/>
    <w:rsid w:val="009B5E34"/>
    <w:rsid w:val="009B67E5"/>
    <w:rsid w:val="009B7525"/>
    <w:rsid w:val="009C0504"/>
    <w:rsid w:val="009C079E"/>
    <w:rsid w:val="009C0D87"/>
    <w:rsid w:val="009C1757"/>
    <w:rsid w:val="009C1AFB"/>
    <w:rsid w:val="009C2660"/>
    <w:rsid w:val="009C2E18"/>
    <w:rsid w:val="009C302C"/>
    <w:rsid w:val="009C37A2"/>
    <w:rsid w:val="009C37F6"/>
    <w:rsid w:val="009C380D"/>
    <w:rsid w:val="009C3DC6"/>
    <w:rsid w:val="009C3EA6"/>
    <w:rsid w:val="009C41FB"/>
    <w:rsid w:val="009C45B1"/>
    <w:rsid w:val="009C4908"/>
    <w:rsid w:val="009C4CAB"/>
    <w:rsid w:val="009C52A3"/>
    <w:rsid w:val="009C690D"/>
    <w:rsid w:val="009C6A04"/>
    <w:rsid w:val="009C6A42"/>
    <w:rsid w:val="009C77C1"/>
    <w:rsid w:val="009D086A"/>
    <w:rsid w:val="009D09DF"/>
    <w:rsid w:val="009D0D4F"/>
    <w:rsid w:val="009D0F93"/>
    <w:rsid w:val="009D174F"/>
    <w:rsid w:val="009D2B79"/>
    <w:rsid w:val="009D3A62"/>
    <w:rsid w:val="009D3D7E"/>
    <w:rsid w:val="009D427C"/>
    <w:rsid w:val="009D472E"/>
    <w:rsid w:val="009D4B78"/>
    <w:rsid w:val="009D4C95"/>
    <w:rsid w:val="009D5303"/>
    <w:rsid w:val="009D5DCF"/>
    <w:rsid w:val="009D6770"/>
    <w:rsid w:val="009D6BC9"/>
    <w:rsid w:val="009D6EA5"/>
    <w:rsid w:val="009D7170"/>
    <w:rsid w:val="009D7D21"/>
    <w:rsid w:val="009E0075"/>
    <w:rsid w:val="009E0713"/>
    <w:rsid w:val="009E0A99"/>
    <w:rsid w:val="009E0F23"/>
    <w:rsid w:val="009E1552"/>
    <w:rsid w:val="009E1A72"/>
    <w:rsid w:val="009E28A5"/>
    <w:rsid w:val="009E30FB"/>
    <w:rsid w:val="009E33EF"/>
    <w:rsid w:val="009E33F8"/>
    <w:rsid w:val="009E450C"/>
    <w:rsid w:val="009E4A8F"/>
    <w:rsid w:val="009E5051"/>
    <w:rsid w:val="009E5192"/>
    <w:rsid w:val="009E52B3"/>
    <w:rsid w:val="009E578C"/>
    <w:rsid w:val="009E58FE"/>
    <w:rsid w:val="009E6040"/>
    <w:rsid w:val="009E6093"/>
    <w:rsid w:val="009E629F"/>
    <w:rsid w:val="009E6F87"/>
    <w:rsid w:val="009E72F8"/>
    <w:rsid w:val="009E7FF1"/>
    <w:rsid w:val="009F00F2"/>
    <w:rsid w:val="009F0689"/>
    <w:rsid w:val="009F071A"/>
    <w:rsid w:val="009F088F"/>
    <w:rsid w:val="009F0B79"/>
    <w:rsid w:val="009F0BB1"/>
    <w:rsid w:val="009F0C27"/>
    <w:rsid w:val="009F105E"/>
    <w:rsid w:val="009F1202"/>
    <w:rsid w:val="009F1DF5"/>
    <w:rsid w:val="009F21F8"/>
    <w:rsid w:val="009F3045"/>
    <w:rsid w:val="009F3457"/>
    <w:rsid w:val="009F363F"/>
    <w:rsid w:val="009F3A76"/>
    <w:rsid w:val="009F414C"/>
    <w:rsid w:val="009F4489"/>
    <w:rsid w:val="009F45D7"/>
    <w:rsid w:val="009F46E8"/>
    <w:rsid w:val="009F4D84"/>
    <w:rsid w:val="009F517B"/>
    <w:rsid w:val="009F548B"/>
    <w:rsid w:val="009F54C4"/>
    <w:rsid w:val="009F58B7"/>
    <w:rsid w:val="009F5B31"/>
    <w:rsid w:val="009F5DB9"/>
    <w:rsid w:val="009F685E"/>
    <w:rsid w:val="009F6D64"/>
    <w:rsid w:val="009F7420"/>
    <w:rsid w:val="009F7575"/>
    <w:rsid w:val="00A0034F"/>
    <w:rsid w:val="00A005EE"/>
    <w:rsid w:val="00A008DF"/>
    <w:rsid w:val="00A00C0A"/>
    <w:rsid w:val="00A01507"/>
    <w:rsid w:val="00A01F59"/>
    <w:rsid w:val="00A021B3"/>
    <w:rsid w:val="00A02A15"/>
    <w:rsid w:val="00A02A5C"/>
    <w:rsid w:val="00A02BE6"/>
    <w:rsid w:val="00A0305A"/>
    <w:rsid w:val="00A035C7"/>
    <w:rsid w:val="00A04463"/>
    <w:rsid w:val="00A04E2D"/>
    <w:rsid w:val="00A05478"/>
    <w:rsid w:val="00A0557F"/>
    <w:rsid w:val="00A05C01"/>
    <w:rsid w:val="00A06651"/>
    <w:rsid w:val="00A06A08"/>
    <w:rsid w:val="00A0792C"/>
    <w:rsid w:val="00A07B23"/>
    <w:rsid w:val="00A07B26"/>
    <w:rsid w:val="00A07BBC"/>
    <w:rsid w:val="00A07C40"/>
    <w:rsid w:val="00A07C4F"/>
    <w:rsid w:val="00A07C9D"/>
    <w:rsid w:val="00A07DD6"/>
    <w:rsid w:val="00A10086"/>
    <w:rsid w:val="00A101B5"/>
    <w:rsid w:val="00A10287"/>
    <w:rsid w:val="00A103EF"/>
    <w:rsid w:val="00A10B44"/>
    <w:rsid w:val="00A10C9D"/>
    <w:rsid w:val="00A10F95"/>
    <w:rsid w:val="00A115C6"/>
    <w:rsid w:val="00A11E32"/>
    <w:rsid w:val="00A11FE0"/>
    <w:rsid w:val="00A12025"/>
    <w:rsid w:val="00A12B63"/>
    <w:rsid w:val="00A1315F"/>
    <w:rsid w:val="00A13E6F"/>
    <w:rsid w:val="00A143F5"/>
    <w:rsid w:val="00A14812"/>
    <w:rsid w:val="00A15308"/>
    <w:rsid w:val="00A159C8"/>
    <w:rsid w:val="00A164EE"/>
    <w:rsid w:val="00A1689C"/>
    <w:rsid w:val="00A1699D"/>
    <w:rsid w:val="00A16F1F"/>
    <w:rsid w:val="00A17530"/>
    <w:rsid w:val="00A1781F"/>
    <w:rsid w:val="00A17977"/>
    <w:rsid w:val="00A20063"/>
    <w:rsid w:val="00A209E5"/>
    <w:rsid w:val="00A2169B"/>
    <w:rsid w:val="00A21EAD"/>
    <w:rsid w:val="00A244A3"/>
    <w:rsid w:val="00A24F28"/>
    <w:rsid w:val="00A25938"/>
    <w:rsid w:val="00A25CEF"/>
    <w:rsid w:val="00A26110"/>
    <w:rsid w:val="00A2638A"/>
    <w:rsid w:val="00A26644"/>
    <w:rsid w:val="00A270DE"/>
    <w:rsid w:val="00A272CC"/>
    <w:rsid w:val="00A278CE"/>
    <w:rsid w:val="00A27946"/>
    <w:rsid w:val="00A27A60"/>
    <w:rsid w:val="00A27D4A"/>
    <w:rsid w:val="00A27E13"/>
    <w:rsid w:val="00A27E38"/>
    <w:rsid w:val="00A300D7"/>
    <w:rsid w:val="00A30106"/>
    <w:rsid w:val="00A3066B"/>
    <w:rsid w:val="00A3068B"/>
    <w:rsid w:val="00A30A5B"/>
    <w:rsid w:val="00A30B9F"/>
    <w:rsid w:val="00A30E37"/>
    <w:rsid w:val="00A3123D"/>
    <w:rsid w:val="00A31391"/>
    <w:rsid w:val="00A31790"/>
    <w:rsid w:val="00A31998"/>
    <w:rsid w:val="00A32D42"/>
    <w:rsid w:val="00A32DA5"/>
    <w:rsid w:val="00A33343"/>
    <w:rsid w:val="00A33D1C"/>
    <w:rsid w:val="00A3401E"/>
    <w:rsid w:val="00A3432B"/>
    <w:rsid w:val="00A3580F"/>
    <w:rsid w:val="00A35D5A"/>
    <w:rsid w:val="00A367A2"/>
    <w:rsid w:val="00A36A49"/>
    <w:rsid w:val="00A36A70"/>
    <w:rsid w:val="00A36D9C"/>
    <w:rsid w:val="00A36F85"/>
    <w:rsid w:val="00A3772D"/>
    <w:rsid w:val="00A37B7E"/>
    <w:rsid w:val="00A403EF"/>
    <w:rsid w:val="00A40F58"/>
    <w:rsid w:val="00A419EA"/>
    <w:rsid w:val="00A41B62"/>
    <w:rsid w:val="00A42320"/>
    <w:rsid w:val="00A42884"/>
    <w:rsid w:val="00A42EAC"/>
    <w:rsid w:val="00A4315C"/>
    <w:rsid w:val="00A43335"/>
    <w:rsid w:val="00A43542"/>
    <w:rsid w:val="00A43656"/>
    <w:rsid w:val="00A4373D"/>
    <w:rsid w:val="00A43876"/>
    <w:rsid w:val="00A43EB6"/>
    <w:rsid w:val="00A4435C"/>
    <w:rsid w:val="00A447DB"/>
    <w:rsid w:val="00A44A44"/>
    <w:rsid w:val="00A44C8A"/>
    <w:rsid w:val="00A4531B"/>
    <w:rsid w:val="00A4696D"/>
    <w:rsid w:val="00A4702B"/>
    <w:rsid w:val="00A47181"/>
    <w:rsid w:val="00A475CC"/>
    <w:rsid w:val="00A51581"/>
    <w:rsid w:val="00A51AF7"/>
    <w:rsid w:val="00A52DA1"/>
    <w:rsid w:val="00A531B8"/>
    <w:rsid w:val="00A533C6"/>
    <w:rsid w:val="00A534AA"/>
    <w:rsid w:val="00A537A0"/>
    <w:rsid w:val="00A541F9"/>
    <w:rsid w:val="00A5433F"/>
    <w:rsid w:val="00A54361"/>
    <w:rsid w:val="00A546B7"/>
    <w:rsid w:val="00A548FD"/>
    <w:rsid w:val="00A54DF5"/>
    <w:rsid w:val="00A55244"/>
    <w:rsid w:val="00A55935"/>
    <w:rsid w:val="00A55A56"/>
    <w:rsid w:val="00A55CE9"/>
    <w:rsid w:val="00A55E5C"/>
    <w:rsid w:val="00A5610A"/>
    <w:rsid w:val="00A563F1"/>
    <w:rsid w:val="00A566E0"/>
    <w:rsid w:val="00A567BA"/>
    <w:rsid w:val="00A56CD1"/>
    <w:rsid w:val="00A56D6E"/>
    <w:rsid w:val="00A572CF"/>
    <w:rsid w:val="00A57E52"/>
    <w:rsid w:val="00A6016A"/>
    <w:rsid w:val="00A60B18"/>
    <w:rsid w:val="00A60DC4"/>
    <w:rsid w:val="00A60EBA"/>
    <w:rsid w:val="00A611A7"/>
    <w:rsid w:val="00A612AB"/>
    <w:rsid w:val="00A6130D"/>
    <w:rsid w:val="00A61F03"/>
    <w:rsid w:val="00A62364"/>
    <w:rsid w:val="00A62ACD"/>
    <w:rsid w:val="00A62DD8"/>
    <w:rsid w:val="00A63925"/>
    <w:rsid w:val="00A63AF6"/>
    <w:rsid w:val="00A648C8"/>
    <w:rsid w:val="00A64A34"/>
    <w:rsid w:val="00A665C3"/>
    <w:rsid w:val="00A66D65"/>
    <w:rsid w:val="00A66E73"/>
    <w:rsid w:val="00A67C15"/>
    <w:rsid w:val="00A704B3"/>
    <w:rsid w:val="00A7055C"/>
    <w:rsid w:val="00A7082E"/>
    <w:rsid w:val="00A70C28"/>
    <w:rsid w:val="00A71B3E"/>
    <w:rsid w:val="00A71C46"/>
    <w:rsid w:val="00A7209D"/>
    <w:rsid w:val="00A7224E"/>
    <w:rsid w:val="00A725F0"/>
    <w:rsid w:val="00A726C2"/>
    <w:rsid w:val="00A726EC"/>
    <w:rsid w:val="00A7284A"/>
    <w:rsid w:val="00A72A79"/>
    <w:rsid w:val="00A72FA8"/>
    <w:rsid w:val="00A7348B"/>
    <w:rsid w:val="00A738EB"/>
    <w:rsid w:val="00A746FB"/>
    <w:rsid w:val="00A7472E"/>
    <w:rsid w:val="00A7483C"/>
    <w:rsid w:val="00A74A9F"/>
    <w:rsid w:val="00A74DE7"/>
    <w:rsid w:val="00A755E0"/>
    <w:rsid w:val="00A75CF6"/>
    <w:rsid w:val="00A75F96"/>
    <w:rsid w:val="00A76018"/>
    <w:rsid w:val="00A76798"/>
    <w:rsid w:val="00A769EB"/>
    <w:rsid w:val="00A76B11"/>
    <w:rsid w:val="00A773E9"/>
    <w:rsid w:val="00A776E4"/>
    <w:rsid w:val="00A77D07"/>
    <w:rsid w:val="00A77F30"/>
    <w:rsid w:val="00A77F77"/>
    <w:rsid w:val="00A80C75"/>
    <w:rsid w:val="00A81277"/>
    <w:rsid w:val="00A81B0B"/>
    <w:rsid w:val="00A81B52"/>
    <w:rsid w:val="00A82A29"/>
    <w:rsid w:val="00A82A54"/>
    <w:rsid w:val="00A833EA"/>
    <w:rsid w:val="00A8365C"/>
    <w:rsid w:val="00A83674"/>
    <w:rsid w:val="00A8367E"/>
    <w:rsid w:val="00A83FCD"/>
    <w:rsid w:val="00A84084"/>
    <w:rsid w:val="00A84313"/>
    <w:rsid w:val="00A84EF0"/>
    <w:rsid w:val="00A85160"/>
    <w:rsid w:val="00A854F2"/>
    <w:rsid w:val="00A8651C"/>
    <w:rsid w:val="00A86626"/>
    <w:rsid w:val="00A8722F"/>
    <w:rsid w:val="00A87DFA"/>
    <w:rsid w:val="00A90B27"/>
    <w:rsid w:val="00A91685"/>
    <w:rsid w:val="00A91B91"/>
    <w:rsid w:val="00A91CA2"/>
    <w:rsid w:val="00A92541"/>
    <w:rsid w:val="00A92542"/>
    <w:rsid w:val="00A926C8"/>
    <w:rsid w:val="00A93C2A"/>
    <w:rsid w:val="00A93E3C"/>
    <w:rsid w:val="00A94294"/>
    <w:rsid w:val="00A94909"/>
    <w:rsid w:val="00A94A0A"/>
    <w:rsid w:val="00A95E5D"/>
    <w:rsid w:val="00A96090"/>
    <w:rsid w:val="00A961EC"/>
    <w:rsid w:val="00A96973"/>
    <w:rsid w:val="00A96E0F"/>
    <w:rsid w:val="00AA0159"/>
    <w:rsid w:val="00AA05E3"/>
    <w:rsid w:val="00AA0CE8"/>
    <w:rsid w:val="00AA1998"/>
    <w:rsid w:val="00AA2C3D"/>
    <w:rsid w:val="00AA30C3"/>
    <w:rsid w:val="00AA34AA"/>
    <w:rsid w:val="00AA4591"/>
    <w:rsid w:val="00AA53E8"/>
    <w:rsid w:val="00AA5B76"/>
    <w:rsid w:val="00AA5C53"/>
    <w:rsid w:val="00AA5E75"/>
    <w:rsid w:val="00AB04B8"/>
    <w:rsid w:val="00AB081B"/>
    <w:rsid w:val="00AB0EE6"/>
    <w:rsid w:val="00AB0EFC"/>
    <w:rsid w:val="00AB18E7"/>
    <w:rsid w:val="00AB1D7A"/>
    <w:rsid w:val="00AB1E09"/>
    <w:rsid w:val="00AB2A53"/>
    <w:rsid w:val="00AB487D"/>
    <w:rsid w:val="00AB4969"/>
    <w:rsid w:val="00AB500F"/>
    <w:rsid w:val="00AB502E"/>
    <w:rsid w:val="00AB50A6"/>
    <w:rsid w:val="00AB518C"/>
    <w:rsid w:val="00AB5644"/>
    <w:rsid w:val="00AB5EE7"/>
    <w:rsid w:val="00AB608C"/>
    <w:rsid w:val="00AB6831"/>
    <w:rsid w:val="00AB74BE"/>
    <w:rsid w:val="00AB76B0"/>
    <w:rsid w:val="00AB77C9"/>
    <w:rsid w:val="00AC0655"/>
    <w:rsid w:val="00AC1035"/>
    <w:rsid w:val="00AC1B58"/>
    <w:rsid w:val="00AC23FA"/>
    <w:rsid w:val="00AC2EF3"/>
    <w:rsid w:val="00AC2F3A"/>
    <w:rsid w:val="00AC3A51"/>
    <w:rsid w:val="00AC4D87"/>
    <w:rsid w:val="00AC4FA5"/>
    <w:rsid w:val="00AC523E"/>
    <w:rsid w:val="00AC5D4C"/>
    <w:rsid w:val="00AC5D68"/>
    <w:rsid w:val="00AC5F57"/>
    <w:rsid w:val="00AC6046"/>
    <w:rsid w:val="00AC6491"/>
    <w:rsid w:val="00AC6BCC"/>
    <w:rsid w:val="00AC77A0"/>
    <w:rsid w:val="00AC7B53"/>
    <w:rsid w:val="00AD02DE"/>
    <w:rsid w:val="00AD08CB"/>
    <w:rsid w:val="00AD09D4"/>
    <w:rsid w:val="00AD0FC4"/>
    <w:rsid w:val="00AD19A3"/>
    <w:rsid w:val="00AD1D6C"/>
    <w:rsid w:val="00AD265D"/>
    <w:rsid w:val="00AD2BB2"/>
    <w:rsid w:val="00AD2F63"/>
    <w:rsid w:val="00AD39DA"/>
    <w:rsid w:val="00AD4177"/>
    <w:rsid w:val="00AD4953"/>
    <w:rsid w:val="00AD56E2"/>
    <w:rsid w:val="00AD5BCC"/>
    <w:rsid w:val="00AD5FF8"/>
    <w:rsid w:val="00AD63F9"/>
    <w:rsid w:val="00AD6E93"/>
    <w:rsid w:val="00AD7365"/>
    <w:rsid w:val="00AE01EE"/>
    <w:rsid w:val="00AE049E"/>
    <w:rsid w:val="00AE0873"/>
    <w:rsid w:val="00AE12A7"/>
    <w:rsid w:val="00AE1834"/>
    <w:rsid w:val="00AE35F4"/>
    <w:rsid w:val="00AE461B"/>
    <w:rsid w:val="00AE4974"/>
    <w:rsid w:val="00AE4D21"/>
    <w:rsid w:val="00AE4DBF"/>
    <w:rsid w:val="00AE53A7"/>
    <w:rsid w:val="00AE56D9"/>
    <w:rsid w:val="00AE5C11"/>
    <w:rsid w:val="00AE64F3"/>
    <w:rsid w:val="00AE6825"/>
    <w:rsid w:val="00AE71A3"/>
    <w:rsid w:val="00AF0247"/>
    <w:rsid w:val="00AF0476"/>
    <w:rsid w:val="00AF0721"/>
    <w:rsid w:val="00AF0C58"/>
    <w:rsid w:val="00AF1A7D"/>
    <w:rsid w:val="00AF2912"/>
    <w:rsid w:val="00AF2AFA"/>
    <w:rsid w:val="00AF2BF9"/>
    <w:rsid w:val="00AF3305"/>
    <w:rsid w:val="00AF3427"/>
    <w:rsid w:val="00AF3577"/>
    <w:rsid w:val="00AF406D"/>
    <w:rsid w:val="00AF47D5"/>
    <w:rsid w:val="00AF4EF9"/>
    <w:rsid w:val="00AF547E"/>
    <w:rsid w:val="00AF5481"/>
    <w:rsid w:val="00AF5545"/>
    <w:rsid w:val="00AF5EB7"/>
    <w:rsid w:val="00AF64EE"/>
    <w:rsid w:val="00AF70D4"/>
    <w:rsid w:val="00AF7307"/>
    <w:rsid w:val="00AF7F5B"/>
    <w:rsid w:val="00B002BC"/>
    <w:rsid w:val="00B00ABF"/>
    <w:rsid w:val="00B0129C"/>
    <w:rsid w:val="00B01860"/>
    <w:rsid w:val="00B022C5"/>
    <w:rsid w:val="00B025F1"/>
    <w:rsid w:val="00B02ED4"/>
    <w:rsid w:val="00B0355C"/>
    <w:rsid w:val="00B039E4"/>
    <w:rsid w:val="00B03D54"/>
    <w:rsid w:val="00B04102"/>
    <w:rsid w:val="00B041D2"/>
    <w:rsid w:val="00B046BE"/>
    <w:rsid w:val="00B04745"/>
    <w:rsid w:val="00B04813"/>
    <w:rsid w:val="00B04E27"/>
    <w:rsid w:val="00B05345"/>
    <w:rsid w:val="00B05917"/>
    <w:rsid w:val="00B06520"/>
    <w:rsid w:val="00B066F1"/>
    <w:rsid w:val="00B06F59"/>
    <w:rsid w:val="00B0755A"/>
    <w:rsid w:val="00B076A2"/>
    <w:rsid w:val="00B10014"/>
    <w:rsid w:val="00B101F7"/>
    <w:rsid w:val="00B10267"/>
    <w:rsid w:val="00B10B16"/>
    <w:rsid w:val="00B10CEF"/>
    <w:rsid w:val="00B11BFF"/>
    <w:rsid w:val="00B11EB5"/>
    <w:rsid w:val="00B12292"/>
    <w:rsid w:val="00B14AD4"/>
    <w:rsid w:val="00B14AF2"/>
    <w:rsid w:val="00B14C4A"/>
    <w:rsid w:val="00B152CD"/>
    <w:rsid w:val="00B155EF"/>
    <w:rsid w:val="00B15B1E"/>
    <w:rsid w:val="00B15E97"/>
    <w:rsid w:val="00B162BB"/>
    <w:rsid w:val="00B16542"/>
    <w:rsid w:val="00B16BA4"/>
    <w:rsid w:val="00B16BA9"/>
    <w:rsid w:val="00B171C5"/>
    <w:rsid w:val="00B1795D"/>
    <w:rsid w:val="00B17A98"/>
    <w:rsid w:val="00B17CDB"/>
    <w:rsid w:val="00B17F9A"/>
    <w:rsid w:val="00B20ECD"/>
    <w:rsid w:val="00B21735"/>
    <w:rsid w:val="00B21792"/>
    <w:rsid w:val="00B21EF6"/>
    <w:rsid w:val="00B238E8"/>
    <w:rsid w:val="00B23BBD"/>
    <w:rsid w:val="00B23C74"/>
    <w:rsid w:val="00B2427E"/>
    <w:rsid w:val="00B24BB3"/>
    <w:rsid w:val="00B250CB"/>
    <w:rsid w:val="00B25957"/>
    <w:rsid w:val="00B25BCD"/>
    <w:rsid w:val="00B268F2"/>
    <w:rsid w:val="00B26921"/>
    <w:rsid w:val="00B26D0A"/>
    <w:rsid w:val="00B275C1"/>
    <w:rsid w:val="00B27BE4"/>
    <w:rsid w:val="00B30010"/>
    <w:rsid w:val="00B30418"/>
    <w:rsid w:val="00B30ED2"/>
    <w:rsid w:val="00B31684"/>
    <w:rsid w:val="00B31DEB"/>
    <w:rsid w:val="00B3237F"/>
    <w:rsid w:val="00B3292B"/>
    <w:rsid w:val="00B334E2"/>
    <w:rsid w:val="00B33743"/>
    <w:rsid w:val="00B33ABC"/>
    <w:rsid w:val="00B33EA2"/>
    <w:rsid w:val="00B33F48"/>
    <w:rsid w:val="00B34062"/>
    <w:rsid w:val="00B345E6"/>
    <w:rsid w:val="00B34762"/>
    <w:rsid w:val="00B34D48"/>
    <w:rsid w:val="00B35689"/>
    <w:rsid w:val="00B36918"/>
    <w:rsid w:val="00B3704C"/>
    <w:rsid w:val="00B37056"/>
    <w:rsid w:val="00B37E7B"/>
    <w:rsid w:val="00B40376"/>
    <w:rsid w:val="00B4041F"/>
    <w:rsid w:val="00B40AA7"/>
    <w:rsid w:val="00B40DFB"/>
    <w:rsid w:val="00B42513"/>
    <w:rsid w:val="00B42A95"/>
    <w:rsid w:val="00B42DCA"/>
    <w:rsid w:val="00B42EA0"/>
    <w:rsid w:val="00B42EBC"/>
    <w:rsid w:val="00B42FC9"/>
    <w:rsid w:val="00B433BB"/>
    <w:rsid w:val="00B43BF3"/>
    <w:rsid w:val="00B44526"/>
    <w:rsid w:val="00B4493D"/>
    <w:rsid w:val="00B44E1E"/>
    <w:rsid w:val="00B44E62"/>
    <w:rsid w:val="00B45DE2"/>
    <w:rsid w:val="00B45FA9"/>
    <w:rsid w:val="00B45FEB"/>
    <w:rsid w:val="00B46165"/>
    <w:rsid w:val="00B46671"/>
    <w:rsid w:val="00B468EC"/>
    <w:rsid w:val="00B471F9"/>
    <w:rsid w:val="00B47500"/>
    <w:rsid w:val="00B47600"/>
    <w:rsid w:val="00B50201"/>
    <w:rsid w:val="00B50385"/>
    <w:rsid w:val="00B5070E"/>
    <w:rsid w:val="00B50992"/>
    <w:rsid w:val="00B50E7E"/>
    <w:rsid w:val="00B51669"/>
    <w:rsid w:val="00B5225A"/>
    <w:rsid w:val="00B52A92"/>
    <w:rsid w:val="00B52CB5"/>
    <w:rsid w:val="00B53274"/>
    <w:rsid w:val="00B54C71"/>
    <w:rsid w:val="00B54E21"/>
    <w:rsid w:val="00B54E35"/>
    <w:rsid w:val="00B5505E"/>
    <w:rsid w:val="00B55B7C"/>
    <w:rsid w:val="00B55EF6"/>
    <w:rsid w:val="00B56261"/>
    <w:rsid w:val="00B5626D"/>
    <w:rsid w:val="00B56A73"/>
    <w:rsid w:val="00B56AB1"/>
    <w:rsid w:val="00B573F7"/>
    <w:rsid w:val="00B5786D"/>
    <w:rsid w:val="00B57E8B"/>
    <w:rsid w:val="00B6046E"/>
    <w:rsid w:val="00B60F17"/>
    <w:rsid w:val="00B613D6"/>
    <w:rsid w:val="00B613DC"/>
    <w:rsid w:val="00B61691"/>
    <w:rsid w:val="00B61748"/>
    <w:rsid w:val="00B61F2E"/>
    <w:rsid w:val="00B623CC"/>
    <w:rsid w:val="00B626C0"/>
    <w:rsid w:val="00B63B23"/>
    <w:rsid w:val="00B63BFE"/>
    <w:rsid w:val="00B63C64"/>
    <w:rsid w:val="00B63E13"/>
    <w:rsid w:val="00B63F0D"/>
    <w:rsid w:val="00B641BE"/>
    <w:rsid w:val="00B64538"/>
    <w:rsid w:val="00B6486E"/>
    <w:rsid w:val="00B64968"/>
    <w:rsid w:val="00B65077"/>
    <w:rsid w:val="00B65345"/>
    <w:rsid w:val="00B6561C"/>
    <w:rsid w:val="00B65821"/>
    <w:rsid w:val="00B65851"/>
    <w:rsid w:val="00B659C3"/>
    <w:rsid w:val="00B66682"/>
    <w:rsid w:val="00B66958"/>
    <w:rsid w:val="00B66A2B"/>
    <w:rsid w:val="00B66BA8"/>
    <w:rsid w:val="00B66DA4"/>
    <w:rsid w:val="00B67183"/>
    <w:rsid w:val="00B671C3"/>
    <w:rsid w:val="00B672C6"/>
    <w:rsid w:val="00B676A3"/>
    <w:rsid w:val="00B67BCC"/>
    <w:rsid w:val="00B67D32"/>
    <w:rsid w:val="00B70799"/>
    <w:rsid w:val="00B7091E"/>
    <w:rsid w:val="00B71029"/>
    <w:rsid w:val="00B713CD"/>
    <w:rsid w:val="00B7177D"/>
    <w:rsid w:val="00B7203C"/>
    <w:rsid w:val="00B7300D"/>
    <w:rsid w:val="00B73293"/>
    <w:rsid w:val="00B735F7"/>
    <w:rsid w:val="00B73683"/>
    <w:rsid w:val="00B73A45"/>
    <w:rsid w:val="00B7462E"/>
    <w:rsid w:val="00B74B46"/>
    <w:rsid w:val="00B74D8D"/>
    <w:rsid w:val="00B74FD8"/>
    <w:rsid w:val="00B75FDD"/>
    <w:rsid w:val="00B768BA"/>
    <w:rsid w:val="00B76A00"/>
    <w:rsid w:val="00B7740B"/>
    <w:rsid w:val="00B77BFE"/>
    <w:rsid w:val="00B77C90"/>
    <w:rsid w:val="00B77D66"/>
    <w:rsid w:val="00B807A1"/>
    <w:rsid w:val="00B807E9"/>
    <w:rsid w:val="00B81506"/>
    <w:rsid w:val="00B81C93"/>
    <w:rsid w:val="00B836D7"/>
    <w:rsid w:val="00B83CB6"/>
    <w:rsid w:val="00B83F76"/>
    <w:rsid w:val="00B84060"/>
    <w:rsid w:val="00B840AE"/>
    <w:rsid w:val="00B848B8"/>
    <w:rsid w:val="00B85059"/>
    <w:rsid w:val="00B8518B"/>
    <w:rsid w:val="00B85542"/>
    <w:rsid w:val="00B869AA"/>
    <w:rsid w:val="00B86BA4"/>
    <w:rsid w:val="00B872CE"/>
    <w:rsid w:val="00B87BE2"/>
    <w:rsid w:val="00B87EFB"/>
    <w:rsid w:val="00B900E6"/>
    <w:rsid w:val="00B90DB6"/>
    <w:rsid w:val="00B912FD"/>
    <w:rsid w:val="00B9141A"/>
    <w:rsid w:val="00B916C8"/>
    <w:rsid w:val="00B921FD"/>
    <w:rsid w:val="00B9274F"/>
    <w:rsid w:val="00B92A3C"/>
    <w:rsid w:val="00B92E67"/>
    <w:rsid w:val="00B92EF1"/>
    <w:rsid w:val="00B93300"/>
    <w:rsid w:val="00B9348F"/>
    <w:rsid w:val="00B93C5D"/>
    <w:rsid w:val="00B93F72"/>
    <w:rsid w:val="00B9403A"/>
    <w:rsid w:val="00B94091"/>
    <w:rsid w:val="00B9482A"/>
    <w:rsid w:val="00B94E18"/>
    <w:rsid w:val="00B95000"/>
    <w:rsid w:val="00B95E50"/>
    <w:rsid w:val="00B95FF6"/>
    <w:rsid w:val="00B968F1"/>
    <w:rsid w:val="00B96AAC"/>
    <w:rsid w:val="00B96B78"/>
    <w:rsid w:val="00B96C28"/>
    <w:rsid w:val="00B973D3"/>
    <w:rsid w:val="00B97EF0"/>
    <w:rsid w:val="00BA0245"/>
    <w:rsid w:val="00BA064B"/>
    <w:rsid w:val="00BA094B"/>
    <w:rsid w:val="00BA0D2D"/>
    <w:rsid w:val="00BA1372"/>
    <w:rsid w:val="00BA214F"/>
    <w:rsid w:val="00BA2358"/>
    <w:rsid w:val="00BA2FA0"/>
    <w:rsid w:val="00BA33C6"/>
    <w:rsid w:val="00BA3F19"/>
    <w:rsid w:val="00BA3F2E"/>
    <w:rsid w:val="00BA4349"/>
    <w:rsid w:val="00BA435B"/>
    <w:rsid w:val="00BA4AE9"/>
    <w:rsid w:val="00BA4C65"/>
    <w:rsid w:val="00BA55B8"/>
    <w:rsid w:val="00BA5642"/>
    <w:rsid w:val="00BA6393"/>
    <w:rsid w:val="00BA64A2"/>
    <w:rsid w:val="00BA6501"/>
    <w:rsid w:val="00BA7517"/>
    <w:rsid w:val="00BA7650"/>
    <w:rsid w:val="00BA7AB9"/>
    <w:rsid w:val="00BB0427"/>
    <w:rsid w:val="00BB046D"/>
    <w:rsid w:val="00BB0905"/>
    <w:rsid w:val="00BB0A2F"/>
    <w:rsid w:val="00BB1033"/>
    <w:rsid w:val="00BB19FD"/>
    <w:rsid w:val="00BB1CE1"/>
    <w:rsid w:val="00BB2106"/>
    <w:rsid w:val="00BB2186"/>
    <w:rsid w:val="00BB23A8"/>
    <w:rsid w:val="00BB26ED"/>
    <w:rsid w:val="00BB2E51"/>
    <w:rsid w:val="00BB2F76"/>
    <w:rsid w:val="00BB34DB"/>
    <w:rsid w:val="00BB3596"/>
    <w:rsid w:val="00BB381C"/>
    <w:rsid w:val="00BB3B24"/>
    <w:rsid w:val="00BB477A"/>
    <w:rsid w:val="00BB4BC9"/>
    <w:rsid w:val="00BB50A1"/>
    <w:rsid w:val="00BB5C3A"/>
    <w:rsid w:val="00BB7007"/>
    <w:rsid w:val="00BB73F3"/>
    <w:rsid w:val="00BB747D"/>
    <w:rsid w:val="00BB79F0"/>
    <w:rsid w:val="00BB7CA7"/>
    <w:rsid w:val="00BB7E69"/>
    <w:rsid w:val="00BB7EB8"/>
    <w:rsid w:val="00BC025B"/>
    <w:rsid w:val="00BC027D"/>
    <w:rsid w:val="00BC02AF"/>
    <w:rsid w:val="00BC0638"/>
    <w:rsid w:val="00BC075D"/>
    <w:rsid w:val="00BC11AC"/>
    <w:rsid w:val="00BC161E"/>
    <w:rsid w:val="00BC2116"/>
    <w:rsid w:val="00BC21B5"/>
    <w:rsid w:val="00BC271F"/>
    <w:rsid w:val="00BC2BD1"/>
    <w:rsid w:val="00BC2E53"/>
    <w:rsid w:val="00BC2E9F"/>
    <w:rsid w:val="00BC36E4"/>
    <w:rsid w:val="00BC38E3"/>
    <w:rsid w:val="00BC42C2"/>
    <w:rsid w:val="00BC48A6"/>
    <w:rsid w:val="00BC4BF5"/>
    <w:rsid w:val="00BC5120"/>
    <w:rsid w:val="00BC6A1B"/>
    <w:rsid w:val="00BC6C8C"/>
    <w:rsid w:val="00BC73C2"/>
    <w:rsid w:val="00BC74B5"/>
    <w:rsid w:val="00BC78CD"/>
    <w:rsid w:val="00BD0148"/>
    <w:rsid w:val="00BD04EA"/>
    <w:rsid w:val="00BD0A17"/>
    <w:rsid w:val="00BD1074"/>
    <w:rsid w:val="00BD11C0"/>
    <w:rsid w:val="00BD1B15"/>
    <w:rsid w:val="00BD2095"/>
    <w:rsid w:val="00BD2144"/>
    <w:rsid w:val="00BD2F69"/>
    <w:rsid w:val="00BD3971"/>
    <w:rsid w:val="00BD3CE0"/>
    <w:rsid w:val="00BD46CF"/>
    <w:rsid w:val="00BD47E4"/>
    <w:rsid w:val="00BD482E"/>
    <w:rsid w:val="00BD5261"/>
    <w:rsid w:val="00BD5A98"/>
    <w:rsid w:val="00BD5C61"/>
    <w:rsid w:val="00BD5F01"/>
    <w:rsid w:val="00BD5FA0"/>
    <w:rsid w:val="00BD68B9"/>
    <w:rsid w:val="00BD6A89"/>
    <w:rsid w:val="00BD7318"/>
    <w:rsid w:val="00BD7573"/>
    <w:rsid w:val="00BD77E2"/>
    <w:rsid w:val="00BD799D"/>
    <w:rsid w:val="00BD79B1"/>
    <w:rsid w:val="00BD7E8C"/>
    <w:rsid w:val="00BE05E3"/>
    <w:rsid w:val="00BE0B22"/>
    <w:rsid w:val="00BE0DAB"/>
    <w:rsid w:val="00BE1ECE"/>
    <w:rsid w:val="00BE3082"/>
    <w:rsid w:val="00BE40FE"/>
    <w:rsid w:val="00BE4240"/>
    <w:rsid w:val="00BE50A6"/>
    <w:rsid w:val="00BE50CB"/>
    <w:rsid w:val="00BE51B0"/>
    <w:rsid w:val="00BE54B7"/>
    <w:rsid w:val="00BE61B3"/>
    <w:rsid w:val="00BE6927"/>
    <w:rsid w:val="00BE6989"/>
    <w:rsid w:val="00BE6A95"/>
    <w:rsid w:val="00BE70E6"/>
    <w:rsid w:val="00BE736A"/>
    <w:rsid w:val="00BF04FE"/>
    <w:rsid w:val="00BF0658"/>
    <w:rsid w:val="00BF0811"/>
    <w:rsid w:val="00BF0971"/>
    <w:rsid w:val="00BF116D"/>
    <w:rsid w:val="00BF13BC"/>
    <w:rsid w:val="00BF22FB"/>
    <w:rsid w:val="00BF3422"/>
    <w:rsid w:val="00BF36BE"/>
    <w:rsid w:val="00BF383D"/>
    <w:rsid w:val="00BF39E4"/>
    <w:rsid w:val="00BF3C0C"/>
    <w:rsid w:val="00BF4506"/>
    <w:rsid w:val="00BF4BBB"/>
    <w:rsid w:val="00BF55B4"/>
    <w:rsid w:val="00BF5D07"/>
    <w:rsid w:val="00BF6331"/>
    <w:rsid w:val="00BF654A"/>
    <w:rsid w:val="00BF7A8E"/>
    <w:rsid w:val="00BF7E9C"/>
    <w:rsid w:val="00C005D6"/>
    <w:rsid w:val="00C0072B"/>
    <w:rsid w:val="00C007EC"/>
    <w:rsid w:val="00C008D8"/>
    <w:rsid w:val="00C01118"/>
    <w:rsid w:val="00C012F3"/>
    <w:rsid w:val="00C0160D"/>
    <w:rsid w:val="00C016F2"/>
    <w:rsid w:val="00C01A9A"/>
    <w:rsid w:val="00C0222F"/>
    <w:rsid w:val="00C023E5"/>
    <w:rsid w:val="00C02451"/>
    <w:rsid w:val="00C025BC"/>
    <w:rsid w:val="00C02E03"/>
    <w:rsid w:val="00C03272"/>
    <w:rsid w:val="00C03570"/>
    <w:rsid w:val="00C036C7"/>
    <w:rsid w:val="00C03BB0"/>
    <w:rsid w:val="00C03BDE"/>
    <w:rsid w:val="00C04092"/>
    <w:rsid w:val="00C04144"/>
    <w:rsid w:val="00C0441B"/>
    <w:rsid w:val="00C044CC"/>
    <w:rsid w:val="00C04806"/>
    <w:rsid w:val="00C0516F"/>
    <w:rsid w:val="00C05492"/>
    <w:rsid w:val="00C0639E"/>
    <w:rsid w:val="00C10159"/>
    <w:rsid w:val="00C10362"/>
    <w:rsid w:val="00C105D5"/>
    <w:rsid w:val="00C10703"/>
    <w:rsid w:val="00C10EFC"/>
    <w:rsid w:val="00C10F1E"/>
    <w:rsid w:val="00C1120E"/>
    <w:rsid w:val="00C1159F"/>
    <w:rsid w:val="00C11679"/>
    <w:rsid w:val="00C11C57"/>
    <w:rsid w:val="00C12B04"/>
    <w:rsid w:val="00C12BDF"/>
    <w:rsid w:val="00C12D7E"/>
    <w:rsid w:val="00C12EBD"/>
    <w:rsid w:val="00C13738"/>
    <w:rsid w:val="00C137C4"/>
    <w:rsid w:val="00C14582"/>
    <w:rsid w:val="00C1581B"/>
    <w:rsid w:val="00C15B6C"/>
    <w:rsid w:val="00C1606C"/>
    <w:rsid w:val="00C16301"/>
    <w:rsid w:val="00C16621"/>
    <w:rsid w:val="00C16AB1"/>
    <w:rsid w:val="00C16D98"/>
    <w:rsid w:val="00C178ED"/>
    <w:rsid w:val="00C17CDB"/>
    <w:rsid w:val="00C204AE"/>
    <w:rsid w:val="00C2071C"/>
    <w:rsid w:val="00C20D9C"/>
    <w:rsid w:val="00C21E7E"/>
    <w:rsid w:val="00C223DB"/>
    <w:rsid w:val="00C22669"/>
    <w:rsid w:val="00C22688"/>
    <w:rsid w:val="00C22E05"/>
    <w:rsid w:val="00C23013"/>
    <w:rsid w:val="00C23226"/>
    <w:rsid w:val="00C234DC"/>
    <w:rsid w:val="00C23815"/>
    <w:rsid w:val="00C23D49"/>
    <w:rsid w:val="00C2416F"/>
    <w:rsid w:val="00C2478E"/>
    <w:rsid w:val="00C24CA5"/>
    <w:rsid w:val="00C2590F"/>
    <w:rsid w:val="00C2680D"/>
    <w:rsid w:val="00C268D2"/>
    <w:rsid w:val="00C26D24"/>
    <w:rsid w:val="00C26D48"/>
    <w:rsid w:val="00C30B02"/>
    <w:rsid w:val="00C31C9F"/>
    <w:rsid w:val="00C31F2B"/>
    <w:rsid w:val="00C323B3"/>
    <w:rsid w:val="00C326CD"/>
    <w:rsid w:val="00C32DA1"/>
    <w:rsid w:val="00C331A7"/>
    <w:rsid w:val="00C334C1"/>
    <w:rsid w:val="00C339C1"/>
    <w:rsid w:val="00C33F9F"/>
    <w:rsid w:val="00C342E0"/>
    <w:rsid w:val="00C34759"/>
    <w:rsid w:val="00C34DB6"/>
    <w:rsid w:val="00C35338"/>
    <w:rsid w:val="00C355E1"/>
    <w:rsid w:val="00C3561C"/>
    <w:rsid w:val="00C35717"/>
    <w:rsid w:val="00C35736"/>
    <w:rsid w:val="00C35B59"/>
    <w:rsid w:val="00C35DBB"/>
    <w:rsid w:val="00C37518"/>
    <w:rsid w:val="00C37728"/>
    <w:rsid w:val="00C37939"/>
    <w:rsid w:val="00C37F0E"/>
    <w:rsid w:val="00C4094C"/>
    <w:rsid w:val="00C40C32"/>
    <w:rsid w:val="00C4174D"/>
    <w:rsid w:val="00C428B0"/>
    <w:rsid w:val="00C42CA5"/>
    <w:rsid w:val="00C4321A"/>
    <w:rsid w:val="00C43605"/>
    <w:rsid w:val="00C441CB"/>
    <w:rsid w:val="00C4428B"/>
    <w:rsid w:val="00C44933"/>
    <w:rsid w:val="00C45065"/>
    <w:rsid w:val="00C4553C"/>
    <w:rsid w:val="00C45A12"/>
    <w:rsid w:val="00C460AC"/>
    <w:rsid w:val="00C461DC"/>
    <w:rsid w:val="00C4666F"/>
    <w:rsid w:val="00C4687F"/>
    <w:rsid w:val="00C476CD"/>
    <w:rsid w:val="00C502D0"/>
    <w:rsid w:val="00C506D5"/>
    <w:rsid w:val="00C50CF1"/>
    <w:rsid w:val="00C51467"/>
    <w:rsid w:val="00C51622"/>
    <w:rsid w:val="00C51677"/>
    <w:rsid w:val="00C516F6"/>
    <w:rsid w:val="00C51AD4"/>
    <w:rsid w:val="00C520E4"/>
    <w:rsid w:val="00C53D44"/>
    <w:rsid w:val="00C5487C"/>
    <w:rsid w:val="00C54A73"/>
    <w:rsid w:val="00C551ED"/>
    <w:rsid w:val="00C5556A"/>
    <w:rsid w:val="00C55852"/>
    <w:rsid w:val="00C55B33"/>
    <w:rsid w:val="00C5625A"/>
    <w:rsid w:val="00C572F0"/>
    <w:rsid w:val="00C60BA5"/>
    <w:rsid w:val="00C60C3D"/>
    <w:rsid w:val="00C611F0"/>
    <w:rsid w:val="00C6165C"/>
    <w:rsid w:val="00C61E7F"/>
    <w:rsid w:val="00C62156"/>
    <w:rsid w:val="00C622B1"/>
    <w:rsid w:val="00C62BD4"/>
    <w:rsid w:val="00C62C5E"/>
    <w:rsid w:val="00C63088"/>
    <w:rsid w:val="00C6308D"/>
    <w:rsid w:val="00C63240"/>
    <w:rsid w:val="00C63494"/>
    <w:rsid w:val="00C63931"/>
    <w:rsid w:val="00C64164"/>
    <w:rsid w:val="00C650CF"/>
    <w:rsid w:val="00C6579F"/>
    <w:rsid w:val="00C657B4"/>
    <w:rsid w:val="00C658BD"/>
    <w:rsid w:val="00C65B2A"/>
    <w:rsid w:val="00C65EC2"/>
    <w:rsid w:val="00C65F83"/>
    <w:rsid w:val="00C67399"/>
    <w:rsid w:val="00C67D28"/>
    <w:rsid w:val="00C701EE"/>
    <w:rsid w:val="00C70A43"/>
    <w:rsid w:val="00C70FED"/>
    <w:rsid w:val="00C71C77"/>
    <w:rsid w:val="00C71C87"/>
    <w:rsid w:val="00C720E8"/>
    <w:rsid w:val="00C73219"/>
    <w:rsid w:val="00C73617"/>
    <w:rsid w:val="00C73CF2"/>
    <w:rsid w:val="00C74199"/>
    <w:rsid w:val="00C746A2"/>
    <w:rsid w:val="00C74C15"/>
    <w:rsid w:val="00C74CC4"/>
    <w:rsid w:val="00C74CEA"/>
    <w:rsid w:val="00C74E8B"/>
    <w:rsid w:val="00C75962"/>
    <w:rsid w:val="00C75C7C"/>
    <w:rsid w:val="00C760B3"/>
    <w:rsid w:val="00C7625A"/>
    <w:rsid w:val="00C76576"/>
    <w:rsid w:val="00C7674C"/>
    <w:rsid w:val="00C76C37"/>
    <w:rsid w:val="00C76EAA"/>
    <w:rsid w:val="00C76EE5"/>
    <w:rsid w:val="00C77A33"/>
    <w:rsid w:val="00C77AAB"/>
    <w:rsid w:val="00C77D45"/>
    <w:rsid w:val="00C8020D"/>
    <w:rsid w:val="00C80D9E"/>
    <w:rsid w:val="00C814B1"/>
    <w:rsid w:val="00C817E4"/>
    <w:rsid w:val="00C81B04"/>
    <w:rsid w:val="00C8291D"/>
    <w:rsid w:val="00C82B9C"/>
    <w:rsid w:val="00C8321C"/>
    <w:rsid w:val="00C839E9"/>
    <w:rsid w:val="00C8422F"/>
    <w:rsid w:val="00C849F4"/>
    <w:rsid w:val="00C8536A"/>
    <w:rsid w:val="00C8594C"/>
    <w:rsid w:val="00C85A4B"/>
    <w:rsid w:val="00C860E5"/>
    <w:rsid w:val="00C86A00"/>
    <w:rsid w:val="00C86B53"/>
    <w:rsid w:val="00C872C0"/>
    <w:rsid w:val="00C87881"/>
    <w:rsid w:val="00C87E32"/>
    <w:rsid w:val="00C90E6D"/>
    <w:rsid w:val="00C90F14"/>
    <w:rsid w:val="00C910CE"/>
    <w:rsid w:val="00C91348"/>
    <w:rsid w:val="00C9137B"/>
    <w:rsid w:val="00C915B7"/>
    <w:rsid w:val="00C919CE"/>
    <w:rsid w:val="00C91B72"/>
    <w:rsid w:val="00C9250C"/>
    <w:rsid w:val="00C928EA"/>
    <w:rsid w:val="00C92A5C"/>
    <w:rsid w:val="00C92C06"/>
    <w:rsid w:val="00C92DA4"/>
    <w:rsid w:val="00C92E03"/>
    <w:rsid w:val="00C930D7"/>
    <w:rsid w:val="00C93C4D"/>
    <w:rsid w:val="00C93EA4"/>
    <w:rsid w:val="00C93FAF"/>
    <w:rsid w:val="00C93FFF"/>
    <w:rsid w:val="00C95EAC"/>
    <w:rsid w:val="00C971CB"/>
    <w:rsid w:val="00C972F2"/>
    <w:rsid w:val="00C978CE"/>
    <w:rsid w:val="00CA0D64"/>
    <w:rsid w:val="00CA1E6C"/>
    <w:rsid w:val="00CA2A2F"/>
    <w:rsid w:val="00CA2DCD"/>
    <w:rsid w:val="00CA2E73"/>
    <w:rsid w:val="00CA3114"/>
    <w:rsid w:val="00CA3440"/>
    <w:rsid w:val="00CA36CC"/>
    <w:rsid w:val="00CA37C9"/>
    <w:rsid w:val="00CA3AFB"/>
    <w:rsid w:val="00CA3BBE"/>
    <w:rsid w:val="00CA3C68"/>
    <w:rsid w:val="00CA3D1C"/>
    <w:rsid w:val="00CA44C1"/>
    <w:rsid w:val="00CA450F"/>
    <w:rsid w:val="00CA4D46"/>
    <w:rsid w:val="00CA4ED4"/>
    <w:rsid w:val="00CA6A9A"/>
    <w:rsid w:val="00CA6DBE"/>
    <w:rsid w:val="00CA6F3C"/>
    <w:rsid w:val="00CA7812"/>
    <w:rsid w:val="00CA7816"/>
    <w:rsid w:val="00CA7956"/>
    <w:rsid w:val="00CA7E87"/>
    <w:rsid w:val="00CA7FCC"/>
    <w:rsid w:val="00CB0CC0"/>
    <w:rsid w:val="00CB10D0"/>
    <w:rsid w:val="00CB1D28"/>
    <w:rsid w:val="00CB2D70"/>
    <w:rsid w:val="00CB2D8F"/>
    <w:rsid w:val="00CB3673"/>
    <w:rsid w:val="00CB37B6"/>
    <w:rsid w:val="00CB3D73"/>
    <w:rsid w:val="00CB41D1"/>
    <w:rsid w:val="00CB4221"/>
    <w:rsid w:val="00CB4B07"/>
    <w:rsid w:val="00CB5289"/>
    <w:rsid w:val="00CB57C4"/>
    <w:rsid w:val="00CB5F3E"/>
    <w:rsid w:val="00CB6210"/>
    <w:rsid w:val="00CB671B"/>
    <w:rsid w:val="00CB6A50"/>
    <w:rsid w:val="00CB784D"/>
    <w:rsid w:val="00CB7AF7"/>
    <w:rsid w:val="00CC05ED"/>
    <w:rsid w:val="00CC0ACC"/>
    <w:rsid w:val="00CC175E"/>
    <w:rsid w:val="00CC1B54"/>
    <w:rsid w:val="00CC1E01"/>
    <w:rsid w:val="00CC1EC7"/>
    <w:rsid w:val="00CC26C5"/>
    <w:rsid w:val="00CC2BA7"/>
    <w:rsid w:val="00CC39E6"/>
    <w:rsid w:val="00CC3A55"/>
    <w:rsid w:val="00CC3F7C"/>
    <w:rsid w:val="00CC42A1"/>
    <w:rsid w:val="00CC4609"/>
    <w:rsid w:val="00CC5578"/>
    <w:rsid w:val="00CC5A2E"/>
    <w:rsid w:val="00CC6069"/>
    <w:rsid w:val="00CC6291"/>
    <w:rsid w:val="00CD0BCD"/>
    <w:rsid w:val="00CD1513"/>
    <w:rsid w:val="00CD1F9E"/>
    <w:rsid w:val="00CD223E"/>
    <w:rsid w:val="00CD2DC2"/>
    <w:rsid w:val="00CD3254"/>
    <w:rsid w:val="00CD47C3"/>
    <w:rsid w:val="00CD4EE5"/>
    <w:rsid w:val="00CD4F99"/>
    <w:rsid w:val="00CD52A5"/>
    <w:rsid w:val="00CD53FC"/>
    <w:rsid w:val="00CD586D"/>
    <w:rsid w:val="00CD5983"/>
    <w:rsid w:val="00CD5B3F"/>
    <w:rsid w:val="00CD5F82"/>
    <w:rsid w:val="00CD616B"/>
    <w:rsid w:val="00CD6E3E"/>
    <w:rsid w:val="00CD7395"/>
    <w:rsid w:val="00CD784F"/>
    <w:rsid w:val="00CD7BB2"/>
    <w:rsid w:val="00CD7E64"/>
    <w:rsid w:val="00CE05A2"/>
    <w:rsid w:val="00CE0739"/>
    <w:rsid w:val="00CE0930"/>
    <w:rsid w:val="00CE0B7C"/>
    <w:rsid w:val="00CE0C22"/>
    <w:rsid w:val="00CE0F9B"/>
    <w:rsid w:val="00CE1596"/>
    <w:rsid w:val="00CE15B7"/>
    <w:rsid w:val="00CE1D67"/>
    <w:rsid w:val="00CE2192"/>
    <w:rsid w:val="00CE240A"/>
    <w:rsid w:val="00CE2974"/>
    <w:rsid w:val="00CE37D5"/>
    <w:rsid w:val="00CE3867"/>
    <w:rsid w:val="00CE3873"/>
    <w:rsid w:val="00CE3E7E"/>
    <w:rsid w:val="00CE3E82"/>
    <w:rsid w:val="00CE3F1F"/>
    <w:rsid w:val="00CE48EA"/>
    <w:rsid w:val="00CE4A72"/>
    <w:rsid w:val="00CE4DB9"/>
    <w:rsid w:val="00CE549A"/>
    <w:rsid w:val="00CE5779"/>
    <w:rsid w:val="00CE5793"/>
    <w:rsid w:val="00CE59FB"/>
    <w:rsid w:val="00CE5B03"/>
    <w:rsid w:val="00CE5EEC"/>
    <w:rsid w:val="00CE629A"/>
    <w:rsid w:val="00CE6454"/>
    <w:rsid w:val="00CE6685"/>
    <w:rsid w:val="00CE671D"/>
    <w:rsid w:val="00CE69F1"/>
    <w:rsid w:val="00CE6D83"/>
    <w:rsid w:val="00CE6F03"/>
    <w:rsid w:val="00CE732F"/>
    <w:rsid w:val="00CE7781"/>
    <w:rsid w:val="00CE78B2"/>
    <w:rsid w:val="00CE7967"/>
    <w:rsid w:val="00CF08FB"/>
    <w:rsid w:val="00CF0952"/>
    <w:rsid w:val="00CF0B4A"/>
    <w:rsid w:val="00CF0E74"/>
    <w:rsid w:val="00CF1059"/>
    <w:rsid w:val="00CF14A8"/>
    <w:rsid w:val="00CF1B0D"/>
    <w:rsid w:val="00CF1BCE"/>
    <w:rsid w:val="00CF22BD"/>
    <w:rsid w:val="00CF2BBC"/>
    <w:rsid w:val="00CF2E9B"/>
    <w:rsid w:val="00CF438E"/>
    <w:rsid w:val="00CF442D"/>
    <w:rsid w:val="00CF4529"/>
    <w:rsid w:val="00CF4623"/>
    <w:rsid w:val="00CF5908"/>
    <w:rsid w:val="00CF5960"/>
    <w:rsid w:val="00CF5A60"/>
    <w:rsid w:val="00CF5BDD"/>
    <w:rsid w:val="00CF62EB"/>
    <w:rsid w:val="00CF6DFC"/>
    <w:rsid w:val="00CF6F02"/>
    <w:rsid w:val="00CF6F38"/>
    <w:rsid w:val="00CF734D"/>
    <w:rsid w:val="00CF770C"/>
    <w:rsid w:val="00CF781C"/>
    <w:rsid w:val="00CF7A4D"/>
    <w:rsid w:val="00D000FC"/>
    <w:rsid w:val="00D00C8E"/>
    <w:rsid w:val="00D010FF"/>
    <w:rsid w:val="00D01141"/>
    <w:rsid w:val="00D01208"/>
    <w:rsid w:val="00D01A2A"/>
    <w:rsid w:val="00D01C60"/>
    <w:rsid w:val="00D0313C"/>
    <w:rsid w:val="00D0385C"/>
    <w:rsid w:val="00D05C83"/>
    <w:rsid w:val="00D06261"/>
    <w:rsid w:val="00D0657C"/>
    <w:rsid w:val="00D07092"/>
    <w:rsid w:val="00D0771F"/>
    <w:rsid w:val="00D103AD"/>
    <w:rsid w:val="00D12562"/>
    <w:rsid w:val="00D12A6F"/>
    <w:rsid w:val="00D12ED5"/>
    <w:rsid w:val="00D1403F"/>
    <w:rsid w:val="00D143EF"/>
    <w:rsid w:val="00D14613"/>
    <w:rsid w:val="00D1473B"/>
    <w:rsid w:val="00D148CE"/>
    <w:rsid w:val="00D14AA2"/>
    <w:rsid w:val="00D150F0"/>
    <w:rsid w:val="00D15B2E"/>
    <w:rsid w:val="00D16692"/>
    <w:rsid w:val="00D172C3"/>
    <w:rsid w:val="00D17563"/>
    <w:rsid w:val="00D17933"/>
    <w:rsid w:val="00D17A41"/>
    <w:rsid w:val="00D17B3C"/>
    <w:rsid w:val="00D20015"/>
    <w:rsid w:val="00D20408"/>
    <w:rsid w:val="00D206AB"/>
    <w:rsid w:val="00D20703"/>
    <w:rsid w:val="00D20E98"/>
    <w:rsid w:val="00D2132E"/>
    <w:rsid w:val="00D21BC4"/>
    <w:rsid w:val="00D21D12"/>
    <w:rsid w:val="00D21F5E"/>
    <w:rsid w:val="00D229CB"/>
    <w:rsid w:val="00D229D5"/>
    <w:rsid w:val="00D22C45"/>
    <w:rsid w:val="00D22DED"/>
    <w:rsid w:val="00D22ECE"/>
    <w:rsid w:val="00D232C3"/>
    <w:rsid w:val="00D239BF"/>
    <w:rsid w:val="00D23A42"/>
    <w:rsid w:val="00D23A9A"/>
    <w:rsid w:val="00D23FDA"/>
    <w:rsid w:val="00D240C5"/>
    <w:rsid w:val="00D240E4"/>
    <w:rsid w:val="00D25353"/>
    <w:rsid w:val="00D2591A"/>
    <w:rsid w:val="00D26D6D"/>
    <w:rsid w:val="00D2707E"/>
    <w:rsid w:val="00D27875"/>
    <w:rsid w:val="00D27DE0"/>
    <w:rsid w:val="00D303E7"/>
    <w:rsid w:val="00D30469"/>
    <w:rsid w:val="00D30756"/>
    <w:rsid w:val="00D3187A"/>
    <w:rsid w:val="00D32405"/>
    <w:rsid w:val="00D32B9C"/>
    <w:rsid w:val="00D32C9E"/>
    <w:rsid w:val="00D33FD4"/>
    <w:rsid w:val="00D34C05"/>
    <w:rsid w:val="00D3555F"/>
    <w:rsid w:val="00D35C12"/>
    <w:rsid w:val="00D35F46"/>
    <w:rsid w:val="00D3622E"/>
    <w:rsid w:val="00D372DC"/>
    <w:rsid w:val="00D37717"/>
    <w:rsid w:val="00D37C9E"/>
    <w:rsid w:val="00D37DCD"/>
    <w:rsid w:val="00D414C1"/>
    <w:rsid w:val="00D42831"/>
    <w:rsid w:val="00D439F3"/>
    <w:rsid w:val="00D44182"/>
    <w:rsid w:val="00D445F3"/>
    <w:rsid w:val="00D4497C"/>
    <w:rsid w:val="00D44BAF"/>
    <w:rsid w:val="00D4524D"/>
    <w:rsid w:val="00D452DB"/>
    <w:rsid w:val="00D455D2"/>
    <w:rsid w:val="00D45776"/>
    <w:rsid w:val="00D46060"/>
    <w:rsid w:val="00D460E2"/>
    <w:rsid w:val="00D46466"/>
    <w:rsid w:val="00D46603"/>
    <w:rsid w:val="00D466B3"/>
    <w:rsid w:val="00D468B4"/>
    <w:rsid w:val="00D471F8"/>
    <w:rsid w:val="00D47CC2"/>
    <w:rsid w:val="00D501C3"/>
    <w:rsid w:val="00D50496"/>
    <w:rsid w:val="00D50635"/>
    <w:rsid w:val="00D509B0"/>
    <w:rsid w:val="00D5141B"/>
    <w:rsid w:val="00D524AF"/>
    <w:rsid w:val="00D52765"/>
    <w:rsid w:val="00D527ED"/>
    <w:rsid w:val="00D53040"/>
    <w:rsid w:val="00D54008"/>
    <w:rsid w:val="00D544FA"/>
    <w:rsid w:val="00D546A2"/>
    <w:rsid w:val="00D5477C"/>
    <w:rsid w:val="00D54821"/>
    <w:rsid w:val="00D548D5"/>
    <w:rsid w:val="00D55143"/>
    <w:rsid w:val="00D5553C"/>
    <w:rsid w:val="00D556D7"/>
    <w:rsid w:val="00D55846"/>
    <w:rsid w:val="00D55877"/>
    <w:rsid w:val="00D55F21"/>
    <w:rsid w:val="00D5615B"/>
    <w:rsid w:val="00D56603"/>
    <w:rsid w:val="00D5738C"/>
    <w:rsid w:val="00D57631"/>
    <w:rsid w:val="00D609BD"/>
    <w:rsid w:val="00D6119D"/>
    <w:rsid w:val="00D61C02"/>
    <w:rsid w:val="00D621A0"/>
    <w:rsid w:val="00D62310"/>
    <w:rsid w:val="00D62D67"/>
    <w:rsid w:val="00D62D68"/>
    <w:rsid w:val="00D633C8"/>
    <w:rsid w:val="00D639CE"/>
    <w:rsid w:val="00D63F02"/>
    <w:rsid w:val="00D641CB"/>
    <w:rsid w:val="00D64C39"/>
    <w:rsid w:val="00D65258"/>
    <w:rsid w:val="00D65C86"/>
    <w:rsid w:val="00D65DA0"/>
    <w:rsid w:val="00D66292"/>
    <w:rsid w:val="00D66BB6"/>
    <w:rsid w:val="00D67331"/>
    <w:rsid w:val="00D67902"/>
    <w:rsid w:val="00D67F7C"/>
    <w:rsid w:val="00D702D4"/>
    <w:rsid w:val="00D7063A"/>
    <w:rsid w:val="00D7111C"/>
    <w:rsid w:val="00D71741"/>
    <w:rsid w:val="00D71FF1"/>
    <w:rsid w:val="00D747E6"/>
    <w:rsid w:val="00D74C37"/>
    <w:rsid w:val="00D74D8E"/>
    <w:rsid w:val="00D74E0F"/>
    <w:rsid w:val="00D75192"/>
    <w:rsid w:val="00D7580B"/>
    <w:rsid w:val="00D76BE1"/>
    <w:rsid w:val="00D77240"/>
    <w:rsid w:val="00D7766F"/>
    <w:rsid w:val="00D8038C"/>
    <w:rsid w:val="00D80FBA"/>
    <w:rsid w:val="00D81029"/>
    <w:rsid w:val="00D81232"/>
    <w:rsid w:val="00D81AE2"/>
    <w:rsid w:val="00D822AD"/>
    <w:rsid w:val="00D82816"/>
    <w:rsid w:val="00D82843"/>
    <w:rsid w:val="00D82D88"/>
    <w:rsid w:val="00D83113"/>
    <w:rsid w:val="00D837A1"/>
    <w:rsid w:val="00D8485C"/>
    <w:rsid w:val="00D84AC0"/>
    <w:rsid w:val="00D85229"/>
    <w:rsid w:val="00D858EE"/>
    <w:rsid w:val="00D85C9A"/>
    <w:rsid w:val="00D8640C"/>
    <w:rsid w:val="00D8668B"/>
    <w:rsid w:val="00D86930"/>
    <w:rsid w:val="00D86DA0"/>
    <w:rsid w:val="00D86EC5"/>
    <w:rsid w:val="00D8709A"/>
    <w:rsid w:val="00D873DC"/>
    <w:rsid w:val="00D874C8"/>
    <w:rsid w:val="00D87F39"/>
    <w:rsid w:val="00D9093B"/>
    <w:rsid w:val="00D90CEB"/>
    <w:rsid w:val="00D9243D"/>
    <w:rsid w:val="00D93546"/>
    <w:rsid w:val="00D93947"/>
    <w:rsid w:val="00D93AFA"/>
    <w:rsid w:val="00D93DD8"/>
    <w:rsid w:val="00D93FF9"/>
    <w:rsid w:val="00D944C9"/>
    <w:rsid w:val="00D94854"/>
    <w:rsid w:val="00D948DC"/>
    <w:rsid w:val="00D94CD5"/>
    <w:rsid w:val="00D94FC0"/>
    <w:rsid w:val="00D95CEE"/>
    <w:rsid w:val="00D95D27"/>
    <w:rsid w:val="00D95E29"/>
    <w:rsid w:val="00D9607D"/>
    <w:rsid w:val="00D96424"/>
    <w:rsid w:val="00D96668"/>
    <w:rsid w:val="00D96862"/>
    <w:rsid w:val="00D97195"/>
    <w:rsid w:val="00D972EC"/>
    <w:rsid w:val="00DA07D9"/>
    <w:rsid w:val="00DA0A75"/>
    <w:rsid w:val="00DA2635"/>
    <w:rsid w:val="00DA2679"/>
    <w:rsid w:val="00DA2C42"/>
    <w:rsid w:val="00DA2D83"/>
    <w:rsid w:val="00DA3168"/>
    <w:rsid w:val="00DA4155"/>
    <w:rsid w:val="00DA4304"/>
    <w:rsid w:val="00DA4511"/>
    <w:rsid w:val="00DA5496"/>
    <w:rsid w:val="00DA5653"/>
    <w:rsid w:val="00DA61DE"/>
    <w:rsid w:val="00DA642B"/>
    <w:rsid w:val="00DA6D63"/>
    <w:rsid w:val="00DA756E"/>
    <w:rsid w:val="00DB07B6"/>
    <w:rsid w:val="00DB08CF"/>
    <w:rsid w:val="00DB106C"/>
    <w:rsid w:val="00DB167D"/>
    <w:rsid w:val="00DB1A6E"/>
    <w:rsid w:val="00DB1A73"/>
    <w:rsid w:val="00DB26DC"/>
    <w:rsid w:val="00DB2D44"/>
    <w:rsid w:val="00DB2F0D"/>
    <w:rsid w:val="00DB41F4"/>
    <w:rsid w:val="00DB4AD5"/>
    <w:rsid w:val="00DB4D5C"/>
    <w:rsid w:val="00DB5C9C"/>
    <w:rsid w:val="00DB5E3F"/>
    <w:rsid w:val="00DB612F"/>
    <w:rsid w:val="00DB657B"/>
    <w:rsid w:val="00DB663A"/>
    <w:rsid w:val="00DB6E7A"/>
    <w:rsid w:val="00DB7043"/>
    <w:rsid w:val="00DB7382"/>
    <w:rsid w:val="00DB73C9"/>
    <w:rsid w:val="00DB73DF"/>
    <w:rsid w:val="00DB78F9"/>
    <w:rsid w:val="00DB7D05"/>
    <w:rsid w:val="00DB7F7D"/>
    <w:rsid w:val="00DC02C2"/>
    <w:rsid w:val="00DC02C8"/>
    <w:rsid w:val="00DC2025"/>
    <w:rsid w:val="00DC2457"/>
    <w:rsid w:val="00DC2C12"/>
    <w:rsid w:val="00DC30CD"/>
    <w:rsid w:val="00DC3562"/>
    <w:rsid w:val="00DC4046"/>
    <w:rsid w:val="00DC4699"/>
    <w:rsid w:val="00DC4FC4"/>
    <w:rsid w:val="00DC7CAE"/>
    <w:rsid w:val="00DD0338"/>
    <w:rsid w:val="00DD03C9"/>
    <w:rsid w:val="00DD0CAB"/>
    <w:rsid w:val="00DD16D9"/>
    <w:rsid w:val="00DD27F6"/>
    <w:rsid w:val="00DD2B8C"/>
    <w:rsid w:val="00DD2C41"/>
    <w:rsid w:val="00DD3A01"/>
    <w:rsid w:val="00DD3C5F"/>
    <w:rsid w:val="00DD438D"/>
    <w:rsid w:val="00DD45CB"/>
    <w:rsid w:val="00DD4C6F"/>
    <w:rsid w:val="00DD554A"/>
    <w:rsid w:val="00DD560C"/>
    <w:rsid w:val="00DD5A34"/>
    <w:rsid w:val="00DD5DDB"/>
    <w:rsid w:val="00DD6693"/>
    <w:rsid w:val="00DD674C"/>
    <w:rsid w:val="00DD6798"/>
    <w:rsid w:val="00DD6E7E"/>
    <w:rsid w:val="00DD6F4F"/>
    <w:rsid w:val="00DD7607"/>
    <w:rsid w:val="00DD7E71"/>
    <w:rsid w:val="00DD7EC1"/>
    <w:rsid w:val="00DD7F06"/>
    <w:rsid w:val="00DE0430"/>
    <w:rsid w:val="00DE21C9"/>
    <w:rsid w:val="00DE25F2"/>
    <w:rsid w:val="00DE2724"/>
    <w:rsid w:val="00DE2B4B"/>
    <w:rsid w:val="00DE38DA"/>
    <w:rsid w:val="00DE3C34"/>
    <w:rsid w:val="00DE4BD5"/>
    <w:rsid w:val="00DE5B9D"/>
    <w:rsid w:val="00DE5FED"/>
    <w:rsid w:val="00DE6151"/>
    <w:rsid w:val="00DE68CD"/>
    <w:rsid w:val="00DE6BEB"/>
    <w:rsid w:val="00DE6DFF"/>
    <w:rsid w:val="00DE711E"/>
    <w:rsid w:val="00DE7310"/>
    <w:rsid w:val="00DE7392"/>
    <w:rsid w:val="00DE73E8"/>
    <w:rsid w:val="00DE7557"/>
    <w:rsid w:val="00DE7B5F"/>
    <w:rsid w:val="00DE7EEB"/>
    <w:rsid w:val="00DF01EC"/>
    <w:rsid w:val="00DF08E6"/>
    <w:rsid w:val="00DF0F5A"/>
    <w:rsid w:val="00DF1005"/>
    <w:rsid w:val="00DF19CF"/>
    <w:rsid w:val="00DF2079"/>
    <w:rsid w:val="00DF29BF"/>
    <w:rsid w:val="00DF2DDB"/>
    <w:rsid w:val="00DF3337"/>
    <w:rsid w:val="00DF399A"/>
    <w:rsid w:val="00DF3F9D"/>
    <w:rsid w:val="00DF4E6D"/>
    <w:rsid w:val="00DF512C"/>
    <w:rsid w:val="00DF5A85"/>
    <w:rsid w:val="00DF5E43"/>
    <w:rsid w:val="00DF62D7"/>
    <w:rsid w:val="00DF6B58"/>
    <w:rsid w:val="00DF6BBB"/>
    <w:rsid w:val="00DF6C98"/>
    <w:rsid w:val="00DF794C"/>
    <w:rsid w:val="00DF7B8D"/>
    <w:rsid w:val="00DF7D28"/>
    <w:rsid w:val="00DF7E57"/>
    <w:rsid w:val="00E00937"/>
    <w:rsid w:val="00E0172A"/>
    <w:rsid w:val="00E033EA"/>
    <w:rsid w:val="00E0399A"/>
    <w:rsid w:val="00E0418D"/>
    <w:rsid w:val="00E047E4"/>
    <w:rsid w:val="00E060BB"/>
    <w:rsid w:val="00E0683F"/>
    <w:rsid w:val="00E06C65"/>
    <w:rsid w:val="00E07652"/>
    <w:rsid w:val="00E0797C"/>
    <w:rsid w:val="00E107D3"/>
    <w:rsid w:val="00E111BE"/>
    <w:rsid w:val="00E11448"/>
    <w:rsid w:val="00E114DB"/>
    <w:rsid w:val="00E11691"/>
    <w:rsid w:val="00E11925"/>
    <w:rsid w:val="00E11A43"/>
    <w:rsid w:val="00E13559"/>
    <w:rsid w:val="00E13904"/>
    <w:rsid w:val="00E13A51"/>
    <w:rsid w:val="00E13DDF"/>
    <w:rsid w:val="00E141AB"/>
    <w:rsid w:val="00E14447"/>
    <w:rsid w:val="00E14494"/>
    <w:rsid w:val="00E14B02"/>
    <w:rsid w:val="00E14FB0"/>
    <w:rsid w:val="00E159D9"/>
    <w:rsid w:val="00E15B8F"/>
    <w:rsid w:val="00E15CBA"/>
    <w:rsid w:val="00E15EEE"/>
    <w:rsid w:val="00E169C4"/>
    <w:rsid w:val="00E17363"/>
    <w:rsid w:val="00E175F6"/>
    <w:rsid w:val="00E17764"/>
    <w:rsid w:val="00E204E2"/>
    <w:rsid w:val="00E20538"/>
    <w:rsid w:val="00E21697"/>
    <w:rsid w:val="00E21786"/>
    <w:rsid w:val="00E21962"/>
    <w:rsid w:val="00E22EC8"/>
    <w:rsid w:val="00E231AD"/>
    <w:rsid w:val="00E2359E"/>
    <w:rsid w:val="00E246BF"/>
    <w:rsid w:val="00E24781"/>
    <w:rsid w:val="00E24E57"/>
    <w:rsid w:val="00E25017"/>
    <w:rsid w:val="00E25A7D"/>
    <w:rsid w:val="00E26DDE"/>
    <w:rsid w:val="00E27302"/>
    <w:rsid w:val="00E27540"/>
    <w:rsid w:val="00E27B30"/>
    <w:rsid w:val="00E27B87"/>
    <w:rsid w:val="00E30A01"/>
    <w:rsid w:val="00E30C83"/>
    <w:rsid w:val="00E30DDA"/>
    <w:rsid w:val="00E30F67"/>
    <w:rsid w:val="00E315FC"/>
    <w:rsid w:val="00E318A9"/>
    <w:rsid w:val="00E31E43"/>
    <w:rsid w:val="00E31F43"/>
    <w:rsid w:val="00E32197"/>
    <w:rsid w:val="00E3307B"/>
    <w:rsid w:val="00E33233"/>
    <w:rsid w:val="00E332B4"/>
    <w:rsid w:val="00E333FF"/>
    <w:rsid w:val="00E33DB8"/>
    <w:rsid w:val="00E34009"/>
    <w:rsid w:val="00E3464E"/>
    <w:rsid w:val="00E34DC5"/>
    <w:rsid w:val="00E3592E"/>
    <w:rsid w:val="00E35D3F"/>
    <w:rsid w:val="00E36D90"/>
    <w:rsid w:val="00E36F60"/>
    <w:rsid w:val="00E36FBC"/>
    <w:rsid w:val="00E377FE"/>
    <w:rsid w:val="00E379CC"/>
    <w:rsid w:val="00E37B73"/>
    <w:rsid w:val="00E37D25"/>
    <w:rsid w:val="00E37F12"/>
    <w:rsid w:val="00E4012A"/>
    <w:rsid w:val="00E402C5"/>
    <w:rsid w:val="00E40C03"/>
    <w:rsid w:val="00E41144"/>
    <w:rsid w:val="00E416AB"/>
    <w:rsid w:val="00E42C89"/>
    <w:rsid w:val="00E42D25"/>
    <w:rsid w:val="00E4311D"/>
    <w:rsid w:val="00E43BE5"/>
    <w:rsid w:val="00E44342"/>
    <w:rsid w:val="00E44833"/>
    <w:rsid w:val="00E44C54"/>
    <w:rsid w:val="00E44C66"/>
    <w:rsid w:val="00E44D9D"/>
    <w:rsid w:val="00E45402"/>
    <w:rsid w:val="00E454E2"/>
    <w:rsid w:val="00E4578F"/>
    <w:rsid w:val="00E457E1"/>
    <w:rsid w:val="00E45993"/>
    <w:rsid w:val="00E45CE8"/>
    <w:rsid w:val="00E46341"/>
    <w:rsid w:val="00E464E5"/>
    <w:rsid w:val="00E46CAB"/>
    <w:rsid w:val="00E4794A"/>
    <w:rsid w:val="00E505A1"/>
    <w:rsid w:val="00E5086D"/>
    <w:rsid w:val="00E5112F"/>
    <w:rsid w:val="00E51257"/>
    <w:rsid w:val="00E515F7"/>
    <w:rsid w:val="00E51C9D"/>
    <w:rsid w:val="00E52322"/>
    <w:rsid w:val="00E5272B"/>
    <w:rsid w:val="00E52738"/>
    <w:rsid w:val="00E52A30"/>
    <w:rsid w:val="00E52ED3"/>
    <w:rsid w:val="00E52FE3"/>
    <w:rsid w:val="00E533DA"/>
    <w:rsid w:val="00E53883"/>
    <w:rsid w:val="00E53A9A"/>
    <w:rsid w:val="00E54109"/>
    <w:rsid w:val="00E544B5"/>
    <w:rsid w:val="00E54A19"/>
    <w:rsid w:val="00E54C3E"/>
    <w:rsid w:val="00E56053"/>
    <w:rsid w:val="00E562A3"/>
    <w:rsid w:val="00E56AD4"/>
    <w:rsid w:val="00E56FF7"/>
    <w:rsid w:val="00E57CAA"/>
    <w:rsid w:val="00E6090F"/>
    <w:rsid w:val="00E60BAA"/>
    <w:rsid w:val="00E60D2E"/>
    <w:rsid w:val="00E610AD"/>
    <w:rsid w:val="00E61F92"/>
    <w:rsid w:val="00E62217"/>
    <w:rsid w:val="00E62240"/>
    <w:rsid w:val="00E62C09"/>
    <w:rsid w:val="00E6310C"/>
    <w:rsid w:val="00E633D5"/>
    <w:rsid w:val="00E6370F"/>
    <w:rsid w:val="00E63794"/>
    <w:rsid w:val="00E637AE"/>
    <w:rsid w:val="00E63CFD"/>
    <w:rsid w:val="00E641CF"/>
    <w:rsid w:val="00E64201"/>
    <w:rsid w:val="00E64291"/>
    <w:rsid w:val="00E65B9C"/>
    <w:rsid w:val="00E65CE4"/>
    <w:rsid w:val="00E65E80"/>
    <w:rsid w:val="00E65F35"/>
    <w:rsid w:val="00E66501"/>
    <w:rsid w:val="00E666E4"/>
    <w:rsid w:val="00E66999"/>
    <w:rsid w:val="00E66FAC"/>
    <w:rsid w:val="00E6717A"/>
    <w:rsid w:val="00E6726A"/>
    <w:rsid w:val="00E675B5"/>
    <w:rsid w:val="00E679BB"/>
    <w:rsid w:val="00E700A2"/>
    <w:rsid w:val="00E70F85"/>
    <w:rsid w:val="00E710C8"/>
    <w:rsid w:val="00E710E0"/>
    <w:rsid w:val="00E715D0"/>
    <w:rsid w:val="00E717A8"/>
    <w:rsid w:val="00E71884"/>
    <w:rsid w:val="00E7258C"/>
    <w:rsid w:val="00E73961"/>
    <w:rsid w:val="00E748F5"/>
    <w:rsid w:val="00E74AE6"/>
    <w:rsid w:val="00E75554"/>
    <w:rsid w:val="00E7608F"/>
    <w:rsid w:val="00E764C8"/>
    <w:rsid w:val="00E765AF"/>
    <w:rsid w:val="00E769F3"/>
    <w:rsid w:val="00E771CA"/>
    <w:rsid w:val="00E77E26"/>
    <w:rsid w:val="00E77ECB"/>
    <w:rsid w:val="00E80A85"/>
    <w:rsid w:val="00E80D27"/>
    <w:rsid w:val="00E811D7"/>
    <w:rsid w:val="00E815E0"/>
    <w:rsid w:val="00E81BEB"/>
    <w:rsid w:val="00E821B6"/>
    <w:rsid w:val="00E82760"/>
    <w:rsid w:val="00E8291B"/>
    <w:rsid w:val="00E82E44"/>
    <w:rsid w:val="00E82FA7"/>
    <w:rsid w:val="00E83445"/>
    <w:rsid w:val="00E84272"/>
    <w:rsid w:val="00E84472"/>
    <w:rsid w:val="00E8554C"/>
    <w:rsid w:val="00E85C9D"/>
    <w:rsid w:val="00E864E3"/>
    <w:rsid w:val="00E86720"/>
    <w:rsid w:val="00E868C2"/>
    <w:rsid w:val="00E870D3"/>
    <w:rsid w:val="00E87506"/>
    <w:rsid w:val="00E87651"/>
    <w:rsid w:val="00E879AA"/>
    <w:rsid w:val="00E910BD"/>
    <w:rsid w:val="00E91149"/>
    <w:rsid w:val="00E914C4"/>
    <w:rsid w:val="00E91F69"/>
    <w:rsid w:val="00E93AF9"/>
    <w:rsid w:val="00E94AF2"/>
    <w:rsid w:val="00E9554D"/>
    <w:rsid w:val="00E96919"/>
    <w:rsid w:val="00E97836"/>
    <w:rsid w:val="00EA025C"/>
    <w:rsid w:val="00EA04C6"/>
    <w:rsid w:val="00EA08F6"/>
    <w:rsid w:val="00EA18F7"/>
    <w:rsid w:val="00EA2178"/>
    <w:rsid w:val="00EA2810"/>
    <w:rsid w:val="00EA2957"/>
    <w:rsid w:val="00EA412C"/>
    <w:rsid w:val="00EA41F7"/>
    <w:rsid w:val="00EA43E7"/>
    <w:rsid w:val="00EA49EE"/>
    <w:rsid w:val="00EA5069"/>
    <w:rsid w:val="00EA51CB"/>
    <w:rsid w:val="00EA62B2"/>
    <w:rsid w:val="00EA64A7"/>
    <w:rsid w:val="00EA70D3"/>
    <w:rsid w:val="00EA7295"/>
    <w:rsid w:val="00EA770C"/>
    <w:rsid w:val="00EA77B8"/>
    <w:rsid w:val="00EA7807"/>
    <w:rsid w:val="00EB0529"/>
    <w:rsid w:val="00EB05B6"/>
    <w:rsid w:val="00EB0FAE"/>
    <w:rsid w:val="00EB13BA"/>
    <w:rsid w:val="00EB2151"/>
    <w:rsid w:val="00EB2AAE"/>
    <w:rsid w:val="00EB3908"/>
    <w:rsid w:val="00EB3A02"/>
    <w:rsid w:val="00EB45B0"/>
    <w:rsid w:val="00EB48E1"/>
    <w:rsid w:val="00EB4D4A"/>
    <w:rsid w:val="00EB53A1"/>
    <w:rsid w:val="00EB5758"/>
    <w:rsid w:val="00EB5882"/>
    <w:rsid w:val="00EB5887"/>
    <w:rsid w:val="00EB5C7B"/>
    <w:rsid w:val="00EB5F47"/>
    <w:rsid w:val="00EB6375"/>
    <w:rsid w:val="00EB6B75"/>
    <w:rsid w:val="00EB782E"/>
    <w:rsid w:val="00EB7CCB"/>
    <w:rsid w:val="00EC008E"/>
    <w:rsid w:val="00EC0248"/>
    <w:rsid w:val="00EC066A"/>
    <w:rsid w:val="00EC1C8D"/>
    <w:rsid w:val="00EC2807"/>
    <w:rsid w:val="00EC295B"/>
    <w:rsid w:val="00EC2FAA"/>
    <w:rsid w:val="00EC31EA"/>
    <w:rsid w:val="00EC39C6"/>
    <w:rsid w:val="00EC39C7"/>
    <w:rsid w:val="00EC3C36"/>
    <w:rsid w:val="00EC41AE"/>
    <w:rsid w:val="00EC4518"/>
    <w:rsid w:val="00EC468F"/>
    <w:rsid w:val="00EC4A15"/>
    <w:rsid w:val="00EC4A76"/>
    <w:rsid w:val="00EC4A83"/>
    <w:rsid w:val="00EC4D9E"/>
    <w:rsid w:val="00EC61EB"/>
    <w:rsid w:val="00EC68F3"/>
    <w:rsid w:val="00EC700D"/>
    <w:rsid w:val="00EC76DE"/>
    <w:rsid w:val="00ED0555"/>
    <w:rsid w:val="00ED0605"/>
    <w:rsid w:val="00ED07E7"/>
    <w:rsid w:val="00ED0F1F"/>
    <w:rsid w:val="00ED1417"/>
    <w:rsid w:val="00ED1586"/>
    <w:rsid w:val="00ED1D96"/>
    <w:rsid w:val="00ED2A64"/>
    <w:rsid w:val="00ED303E"/>
    <w:rsid w:val="00ED3110"/>
    <w:rsid w:val="00ED31E7"/>
    <w:rsid w:val="00ED348D"/>
    <w:rsid w:val="00ED3CDF"/>
    <w:rsid w:val="00ED4CBB"/>
    <w:rsid w:val="00ED5C02"/>
    <w:rsid w:val="00ED5EBF"/>
    <w:rsid w:val="00ED6793"/>
    <w:rsid w:val="00ED6E14"/>
    <w:rsid w:val="00ED7170"/>
    <w:rsid w:val="00ED79BE"/>
    <w:rsid w:val="00ED7D7C"/>
    <w:rsid w:val="00EE0283"/>
    <w:rsid w:val="00EE07E0"/>
    <w:rsid w:val="00EE1978"/>
    <w:rsid w:val="00EE2063"/>
    <w:rsid w:val="00EE2137"/>
    <w:rsid w:val="00EE36D6"/>
    <w:rsid w:val="00EE3C29"/>
    <w:rsid w:val="00EE4E8B"/>
    <w:rsid w:val="00EE53A8"/>
    <w:rsid w:val="00EE5766"/>
    <w:rsid w:val="00EE6C7F"/>
    <w:rsid w:val="00EE750E"/>
    <w:rsid w:val="00EF0442"/>
    <w:rsid w:val="00EF0483"/>
    <w:rsid w:val="00EF0B39"/>
    <w:rsid w:val="00EF0C02"/>
    <w:rsid w:val="00EF100A"/>
    <w:rsid w:val="00EF121E"/>
    <w:rsid w:val="00EF1BDF"/>
    <w:rsid w:val="00EF2E18"/>
    <w:rsid w:val="00EF3ADB"/>
    <w:rsid w:val="00EF3C46"/>
    <w:rsid w:val="00EF3F0D"/>
    <w:rsid w:val="00EF433F"/>
    <w:rsid w:val="00EF473D"/>
    <w:rsid w:val="00EF4E2E"/>
    <w:rsid w:val="00EF4EA7"/>
    <w:rsid w:val="00EF500C"/>
    <w:rsid w:val="00EF50D7"/>
    <w:rsid w:val="00EF52D1"/>
    <w:rsid w:val="00EF5A1B"/>
    <w:rsid w:val="00EF6400"/>
    <w:rsid w:val="00EF6508"/>
    <w:rsid w:val="00EF6C01"/>
    <w:rsid w:val="00EF6CEB"/>
    <w:rsid w:val="00EF79E3"/>
    <w:rsid w:val="00EF7E2E"/>
    <w:rsid w:val="00F00499"/>
    <w:rsid w:val="00F004B2"/>
    <w:rsid w:val="00F0088A"/>
    <w:rsid w:val="00F00D3B"/>
    <w:rsid w:val="00F01EC9"/>
    <w:rsid w:val="00F01F19"/>
    <w:rsid w:val="00F02506"/>
    <w:rsid w:val="00F02DC3"/>
    <w:rsid w:val="00F044DA"/>
    <w:rsid w:val="00F049AF"/>
    <w:rsid w:val="00F05131"/>
    <w:rsid w:val="00F055C7"/>
    <w:rsid w:val="00F057C3"/>
    <w:rsid w:val="00F05AC2"/>
    <w:rsid w:val="00F05B91"/>
    <w:rsid w:val="00F05E1B"/>
    <w:rsid w:val="00F05EE9"/>
    <w:rsid w:val="00F063B9"/>
    <w:rsid w:val="00F07110"/>
    <w:rsid w:val="00F07720"/>
    <w:rsid w:val="00F07760"/>
    <w:rsid w:val="00F1104F"/>
    <w:rsid w:val="00F11DBB"/>
    <w:rsid w:val="00F11E80"/>
    <w:rsid w:val="00F12A30"/>
    <w:rsid w:val="00F1304F"/>
    <w:rsid w:val="00F134A2"/>
    <w:rsid w:val="00F13964"/>
    <w:rsid w:val="00F1426E"/>
    <w:rsid w:val="00F14632"/>
    <w:rsid w:val="00F14B65"/>
    <w:rsid w:val="00F1570E"/>
    <w:rsid w:val="00F1592B"/>
    <w:rsid w:val="00F15989"/>
    <w:rsid w:val="00F15F54"/>
    <w:rsid w:val="00F16072"/>
    <w:rsid w:val="00F16552"/>
    <w:rsid w:val="00F1683E"/>
    <w:rsid w:val="00F16944"/>
    <w:rsid w:val="00F16C9B"/>
    <w:rsid w:val="00F16E3A"/>
    <w:rsid w:val="00F17020"/>
    <w:rsid w:val="00F17051"/>
    <w:rsid w:val="00F1750C"/>
    <w:rsid w:val="00F17B00"/>
    <w:rsid w:val="00F17E38"/>
    <w:rsid w:val="00F205DD"/>
    <w:rsid w:val="00F206D2"/>
    <w:rsid w:val="00F21108"/>
    <w:rsid w:val="00F21C7D"/>
    <w:rsid w:val="00F21ED2"/>
    <w:rsid w:val="00F225D2"/>
    <w:rsid w:val="00F227E8"/>
    <w:rsid w:val="00F229C6"/>
    <w:rsid w:val="00F22ADF"/>
    <w:rsid w:val="00F22B44"/>
    <w:rsid w:val="00F22B6F"/>
    <w:rsid w:val="00F234E0"/>
    <w:rsid w:val="00F23511"/>
    <w:rsid w:val="00F238D8"/>
    <w:rsid w:val="00F23FB4"/>
    <w:rsid w:val="00F242A2"/>
    <w:rsid w:val="00F2448B"/>
    <w:rsid w:val="00F24886"/>
    <w:rsid w:val="00F24E50"/>
    <w:rsid w:val="00F253F7"/>
    <w:rsid w:val="00F258E7"/>
    <w:rsid w:val="00F26032"/>
    <w:rsid w:val="00F26870"/>
    <w:rsid w:val="00F26A4B"/>
    <w:rsid w:val="00F26CEE"/>
    <w:rsid w:val="00F27037"/>
    <w:rsid w:val="00F2718F"/>
    <w:rsid w:val="00F27A78"/>
    <w:rsid w:val="00F27B49"/>
    <w:rsid w:val="00F27EF5"/>
    <w:rsid w:val="00F27F84"/>
    <w:rsid w:val="00F31D6D"/>
    <w:rsid w:val="00F320B8"/>
    <w:rsid w:val="00F321ED"/>
    <w:rsid w:val="00F33474"/>
    <w:rsid w:val="00F3357A"/>
    <w:rsid w:val="00F33A3B"/>
    <w:rsid w:val="00F3430A"/>
    <w:rsid w:val="00F3496A"/>
    <w:rsid w:val="00F349B7"/>
    <w:rsid w:val="00F34FCC"/>
    <w:rsid w:val="00F358C8"/>
    <w:rsid w:val="00F35DC1"/>
    <w:rsid w:val="00F3737B"/>
    <w:rsid w:val="00F37A65"/>
    <w:rsid w:val="00F403B8"/>
    <w:rsid w:val="00F404EE"/>
    <w:rsid w:val="00F40885"/>
    <w:rsid w:val="00F41321"/>
    <w:rsid w:val="00F41AB5"/>
    <w:rsid w:val="00F41C9B"/>
    <w:rsid w:val="00F41DD8"/>
    <w:rsid w:val="00F42008"/>
    <w:rsid w:val="00F42345"/>
    <w:rsid w:val="00F42BBD"/>
    <w:rsid w:val="00F4346D"/>
    <w:rsid w:val="00F43494"/>
    <w:rsid w:val="00F448A1"/>
    <w:rsid w:val="00F44F14"/>
    <w:rsid w:val="00F44FBB"/>
    <w:rsid w:val="00F455F3"/>
    <w:rsid w:val="00F46552"/>
    <w:rsid w:val="00F466F6"/>
    <w:rsid w:val="00F467F9"/>
    <w:rsid w:val="00F468F1"/>
    <w:rsid w:val="00F47834"/>
    <w:rsid w:val="00F47BB7"/>
    <w:rsid w:val="00F50533"/>
    <w:rsid w:val="00F50535"/>
    <w:rsid w:val="00F50840"/>
    <w:rsid w:val="00F50B56"/>
    <w:rsid w:val="00F50F8F"/>
    <w:rsid w:val="00F519E8"/>
    <w:rsid w:val="00F51A6E"/>
    <w:rsid w:val="00F525E0"/>
    <w:rsid w:val="00F5290D"/>
    <w:rsid w:val="00F52ED9"/>
    <w:rsid w:val="00F53FF5"/>
    <w:rsid w:val="00F5407C"/>
    <w:rsid w:val="00F54971"/>
    <w:rsid w:val="00F54D5E"/>
    <w:rsid w:val="00F55496"/>
    <w:rsid w:val="00F55AAA"/>
    <w:rsid w:val="00F56EF3"/>
    <w:rsid w:val="00F574A7"/>
    <w:rsid w:val="00F57739"/>
    <w:rsid w:val="00F57EAA"/>
    <w:rsid w:val="00F6001D"/>
    <w:rsid w:val="00F6070A"/>
    <w:rsid w:val="00F60827"/>
    <w:rsid w:val="00F60CBF"/>
    <w:rsid w:val="00F60FF1"/>
    <w:rsid w:val="00F613B7"/>
    <w:rsid w:val="00F615DB"/>
    <w:rsid w:val="00F6178A"/>
    <w:rsid w:val="00F61BE2"/>
    <w:rsid w:val="00F61E9B"/>
    <w:rsid w:val="00F62E51"/>
    <w:rsid w:val="00F63677"/>
    <w:rsid w:val="00F63A31"/>
    <w:rsid w:val="00F64183"/>
    <w:rsid w:val="00F64C6F"/>
    <w:rsid w:val="00F64CBD"/>
    <w:rsid w:val="00F65417"/>
    <w:rsid w:val="00F655E2"/>
    <w:rsid w:val="00F66083"/>
    <w:rsid w:val="00F66276"/>
    <w:rsid w:val="00F669BE"/>
    <w:rsid w:val="00F66B59"/>
    <w:rsid w:val="00F67149"/>
    <w:rsid w:val="00F67B31"/>
    <w:rsid w:val="00F70042"/>
    <w:rsid w:val="00F701DC"/>
    <w:rsid w:val="00F704A9"/>
    <w:rsid w:val="00F70CCD"/>
    <w:rsid w:val="00F70E9D"/>
    <w:rsid w:val="00F71957"/>
    <w:rsid w:val="00F71EF3"/>
    <w:rsid w:val="00F72027"/>
    <w:rsid w:val="00F72093"/>
    <w:rsid w:val="00F72AD0"/>
    <w:rsid w:val="00F72C6E"/>
    <w:rsid w:val="00F72F49"/>
    <w:rsid w:val="00F73470"/>
    <w:rsid w:val="00F7389C"/>
    <w:rsid w:val="00F742B3"/>
    <w:rsid w:val="00F746DA"/>
    <w:rsid w:val="00F749F1"/>
    <w:rsid w:val="00F74D02"/>
    <w:rsid w:val="00F75106"/>
    <w:rsid w:val="00F7624D"/>
    <w:rsid w:val="00F76662"/>
    <w:rsid w:val="00F76C99"/>
    <w:rsid w:val="00F77279"/>
    <w:rsid w:val="00F779E7"/>
    <w:rsid w:val="00F80799"/>
    <w:rsid w:val="00F809D6"/>
    <w:rsid w:val="00F815EA"/>
    <w:rsid w:val="00F8165F"/>
    <w:rsid w:val="00F82574"/>
    <w:rsid w:val="00F82705"/>
    <w:rsid w:val="00F8312F"/>
    <w:rsid w:val="00F8338E"/>
    <w:rsid w:val="00F83761"/>
    <w:rsid w:val="00F83DFA"/>
    <w:rsid w:val="00F840EB"/>
    <w:rsid w:val="00F84267"/>
    <w:rsid w:val="00F84477"/>
    <w:rsid w:val="00F845B0"/>
    <w:rsid w:val="00F846ED"/>
    <w:rsid w:val="00F848B1"/>
    <w:rsid w:val="00F8492F"/>
    <w:rsid w:val="00F84AC5"/>
    <w:rsid w:val="00F84B86"/>
    <w:rsid w:val="00F84E68"/>
    <w:rsid w:val="00F84E72"/>
    <w:rsid w:val="00F853BD"/>
    <w:rsid w:val="00F853E3"/>
    <w:rsid w:val="00F85489"/>
    <w:rsid w:val="00F85C07"/>
    <w:rsid w:val="00F8623F"/>
    <w:rsid w:val="00F862D7"/>
    <w:rsid w:val="00F8646D"/>
    <w:rsid w:val="00F86682"/>
    <w:rsid w:val="00F86913"/>
    <w:rsid w:val="00F86BE2"/>
    <w:rsid w:val="00F86F95"/>
    <w:rsid w:val="00F8732C"/>
    <w:rsid w:val="00F87585"/>
    <w:rsid w:val="00F9024F"/>
    <w:rsid w:val="00F9026D"/>
    <w:rsid w:val="00F90639"/>
    <w:rsid w:val="00F906E8"/>
    <w:rsid w:val="00F907D1"/>
    <w:rsid w:val="00F91BFC"/>
    <w:rsid w:val="00F923C3"/>
    <w:rsid w:val="00F927A1"/>
    <w:rsid w:val="00F92BD5"/>
    <w:rsid w:val="00F92F92"/>
    <w:rsid w:val="00F94049"/>
    <w:rsid w:val="00F94204"/>
    <w:rsid w:val="00F94387"/>
    <w:rsid w:val="00F94F3A"/>
    <w:rsid w:val="00F95F57"/>
    <w:rsid w:val="00F96B21"/>
    <w:rsid w:val="00F96EFA"/>
    <w:rsid w:val="00F96EFF"/>
    <w:rsid w:val="00F97294"/>
    <w:rsid w:val="00F97375"/>
    <w:rsid w:val="00F979D2"/>
    <w:rsid w:val="00F97A52"/>
    <w:rsid w:val="00FA009D"/>
    <w:rsid w:val="00FA067C"/>
    <w:rsid w:val="00FA0CFB"/>
    <w:rsid w:val="00FA0D63"/>
    <w:rsid w:val="00FA0E02"/>
    <w:rsid w:val="00FA1532"/>
    <w:rsid w:val="00FA1B20"/>
    <w:rsid w:val="00FA1F36"/>
    <w:rsid w:val="00FA2244"/>
    <w:rsid w:val="00FA27D9"/>
    <w:rsid w:val="00FA288F"/>
    <w:rsid w:val="00FA2C47"/>
    <w:rsid w:val="00FA30A4"/>
    <w:rsid w:val="00FA3BC5"/>
    <w:rsid w:val="00FA4492"/>
    <w:rsid w:val="00FA44EA"/>
    <w:rsid w:val="00FA5823"/>
    <w:rsid w:val="00FA5844"/>
    <w:rsid w:val="00FA5A1E"/>
    <w:rsid w:val="00FA5CD0"/>
    <w:rsid w:val="00FA5FF5"/>
    <w:rsid w:val="00FA62C8"/>
    <w:rsid w:val="00FA6A4A"/>
    <w:rsid w:val="00FA6CFF"/>
    <w:rsid w:val="00FA6D47"/>
    <w:rsid w:val="00FA76D7"/>
    <w:rsid w:val="00FA7AFC"/>
    <w:rsid w:val="00FB0499"/>
    <w:rsid w:val="00FB04E6"/>
    <w:rsid w:val="00FB07A1"/>
    <w:rsid w:val="00FB0E51"/>
    <w:rsid w:val="00FB12F6"/>
    <w:rsid w:val="00FB162B"/>
    <w:rsid w:val="00FB2077"/>
    <w:rsid w:val="00FB227D"/>
    <w:rsid w:val="00FB3D6B"/>
    <w:rsid w:val="00FB4937"/>
    <w:rsid w:val="00FB4F99"/>
    <w:rsid w:val="00FB518B"/>
    <w:rsid w:val="00FB51D2"/>
    <w:rsid w:val="00FB5C25"/>
    <w:rsid w:val="00FB5E5C"/>
    <w:rsid w:val="00FB5FE9"/>
    <w:rsid w:val="00FB63B7"/>
    <w:rsid w:val="00FB6AE7"/>
    <w:rsid w:val="00FB6F4D"/>
    <w:rsid w:val="00FB7171"/>
    <w:rsid w:val="00FB766F"/>
    <w:rsid w:val="00FB7BA3"/>
    <w:rsid w:val="00FB7EDF"/>
    <w:rsid w:val="00FC09C9"/>
    <w:rsid w:val="00FC09E0"/>
    <w:rsid w:val="00FC1CA8"/>
    <w:rsid w:val="00FC1EC2"/>
    <w:rsid w:val="00FC2B1F"/>
    <w:rsid w:val="00FC2E7E"/>
    <w:rsid w:val="00FC3A78"/>
    <w:rsid w:val="00FC40E1"/>
    <w:rsid w:val="00FC4554"/>
    <w:rsid w:val="00FC4780"/>
    <w:rsid w:val="00FC47C8"/>
    <w:rsid w:val="00FC4C24"/>
    <w:rsid w:val="00FC5BEE"/>
    <w:rsid w:val="00FC6083"/>
    <w:rsid w:val="00FC6C57"/>
    <w:rsid w:val="00FC716F"/>
    <w:rsid w:val="00FC7195"/>
    <w:rsid w:val="00FC7763"/>
    <w:rsid w:val="00FC7AA2"/>
    <w:rsid w:val="00FC7EE1"/>
    <w:rsid w:val="00FD0236"/>
    <w:rsid w:val="00FD052A"/>
    <w:rsid w:val="00FD0636"/>
    <w:rsid w:val="00FD078C"/>
    <w:rsid w:val="00FD1258"/>
    <w:rsid w:val="00FD12ED"/>
    <w:rsid w:val="00FD2163"/>
    <w:rsid w:val="00FD290E"/>
    <w:rsid w:val="00FD2F9B"/>
    <w:rsid w:val="00FD35B8"/>
    <w:rsid w:val="00FD4289"/>
    <w:rsid w:val="00FD4E2C"/>
    <w:rsid w:val="00FD4F8E"/>
    <w:rsid w:val="00FD5580"/>
    <w:rsid w:val="00FD59EE"/>
    <w:rsid w:val="00FD602B"/>
    <w:rsid w:val="00FD7288"/>
    <w:rsid w:val="00FD7558"/>
    <w:rsid w:val="00FE025D"/>
    <w:rsid w:val="00FE0676"/>
    <w:rsid w:val="00FE171B"/>
    <w:rsid w:val="00FE206C"/>
    <w:rsid w:val="00FE2265"/>
    <w:rsid w:val="00FE28F3"/>
    <w:rsid w:val="00FE2D31"/>
    <w:rsid w:val="00FE3607"/>
    <w:rsid w:val="00FE3B28"/>
    <w:rsid w:val="00FE4DF9"/>
    <w:rsid w:val="00FE4ED9"/>
    <w:rsid w:val="00FE5979"/>
    <w:rsid w:val="00FE63CE"/>
    <w:rsid w:val="00FE67F7"/>
    <w:rsid w:val="00FE7081"/>
    <w:rsid w:val="00FE728A"/>
    <w:rsid w:val="00FE752A"/>
    <w:rsid w:val="00FE7658"/>
    <w:rsid w:val="00FE7944"/>
    <w:rsid w:val="00FF01D9"/>
    <w:rsid w:val="00FF04AB"/>
    <w:rsid w:val="00FF09AB"/>
    <w:rsid w:val="00FF0D40"/>
    <w:rsid w:val="00FF124C"/>
    <w:rsid w:val="00FF14E8"/>
    <w:rsid w:val="00FF1920"/>
    <w:rsid w:val="00FF1B7A"/>
    <w:rsid w:val="00FF1BAB"/>
    <w:rsid w:val="00FF22ED"/>
    <w:rsid w:val="00FF233A"/>
    <w:rsid w:val="00FF235C"/>
    <w:rsid w:val="00FF2544"/>
    <w:rsid w:val="00FF283E"/>
    <w:rsid w:val="00FF366F"/>
    <w:rsid w:val="00FF3E31"/>
    <w:rsid w:val="00FF4292"/>
    <w:rsid w:val="00FF43F8"/>
    <w:rsid w:val="00FF4E41"/>
    <w:rsid w:val="00FF4E8A"/>
    <w:rsid w:val="00FF59FF"/>
    <w:rsid w:val="00FF5D37"/>
    <w:rsid w:val="00FF5EDD"/>
    <w:rsid w:val="00FF66AF"/>
    <w:rsid w:val="00FF7875"/>
    <w:rsid w:val="00FF7B0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24290">
      <o:colormenu v:ext="edit" fillcolor="none [1300]" strokecolor="none [3214]"/>
    </o:shapedefaults>
    <o:shapelayout v:ext="edit">
      <o:idmap v:ext="edit" data="1"/>
      <o:rules v:ext="edit">
        <o:r id="V:Rule7" type="connector" idref="#_x0000_s1049"/>
        <o:r id="V:Rule8" type="connector" idref="#_x0000_s1055"/>
        <o:r id="V:Rule9" type="connector" idref="#_x0000_s1058"/>
        <o:r id="V:Rule10" type="connector" idref="#_x0000_s1059"/>
        <o:r id="V:Rule11" type="connector" idref="#_x0000_s1057"/>
        <o:r id="V:Rule12" type="connector" idref="#_x0000_s105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2362"/>
  </w:style>
  <w:style w:type="paragraph" w:styleId="Heading1">
    <w:name w:val="heading 1"/>
    <w:basedOn w:val="Normal"/>
    <w:next w:val="Normal"/>
    <w:link w:val="Heading1Char"/>
    <w:uiPriority w:val="99"/>
    <w:qFormat/>
    <w:rsid w:val="00066A4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qFormat/>
    <w:rsid w:val="00787B75"/>
    <w:pPr>
      <w:autoSpaceDE w:val="0"/>
      <w:autoSpaceDN w:val="0"/>
      <w:adjustRightInd w:val="0"/>
      <w:spacing w:after="0" w:line="240" w:lineRule="auto"/>
      <w:outlineLvl w:val="1"/>
    </w:pPr>
    <w:rPr>
      <w:rFonts w:ascii="Courier New" w:eastAsiaTheme="minorHAnsi" w:hAnsi="Courier New" w:cs="Courier New"/>
      <w:b/>
      <w:bCs/>
      <w:i/>
      <w:iCs/>
      <w:color w:val="000000"/>
      <w:sz w:val="28"/>
      <w:szCs w:val="28"/>
    </w:rPr>
  </w:style>
  <w:style w:type="paragraph" w:styleId="Heading3">
    <w:name w:val="heading 3"/>
    <w:basedOn w:val="Normal"/>
    <w:next w:val="Normal"/>
    <w:link w:val="Heading3Char"/>
    <w:uiPriority w:val="99"/>
    <w:unhideWhenUsed/>
    <w:qFormat/>
    <w:rsid w:val="00A726C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qFormat/>
    <w:rsid w:val="00192904"/>
    <w:pPr>
      <w:keepNext/>
      <w:spacing w:after="0" w:line="240" w:lineRule="auto"/>
      <w:jc w:val="center"/>
      <w:outlineLvl w:val="3"/>
    </w:pPr>
    <w:rPr>
      <w:rFonts w:ascii="Times New Roman" w:eastAsia="Times New Roman" w:hAnsi="Times New Roman" w:cs="Times New Roman"/>
      <w:b/>
      <w:sz w:val="24"/>
      <w:szCs w:val="20"/>
    </w:rPr>
  </w:style>
  <w:style w:type="paragraph" w:styleId="Heading5">
    <w:name w:val="heading 5"/>
    <w:basedOn w:val="Normal"/>
    <w:next w:val="Normal"/>
    <w:link w:val="Heading5Char"/>
    <w:qFormat/>
    <w:rsid w:val="00192904"/>
    <w:pPr>
      <w:keepNext/>
      <w:spacing w:after="0" w:line="240" w:lineRule="auto"/>
      <w:jc w:val="center"/>
      <w:outlineLvl w:val="4"/>
    </w:pPr>
    <w:rPr>
      <w:rFonts w:ascii="Arial" w:eastAsia="Times New Roman" w:hAnsi="Arial" w:cs="Times New Roman"/>
      <w:b/>
      <w:sz w:val="34"/>
      <w:szCs w:val="20"/>
    </w:rPr>
  </w:style>
  <w:style w:type="paragraph" w:styleId="Heading6">
    <w:name w:val="heading 6"/>
    <w:basedOn w:val="Normal"/>
    <w:next w:val="Normal"/>
    <w:link w:val="Heading6Char"/>
    <w:qFormat/>
    <w:rsid w:val="00192904"/>
    <w:pPr>
      <w:keepNext/>
      <w:spacing w:after="0" w:line="240" w:lineRule="auto"/>
      <w:jc w:val="center"/>
      <w:outlineLvl w:val="5"/>
    </w:pPr>
    <w:rPr>
      <w:rFonts w:ascii="Times New Roman" w:eastAsia="Times New Roman" w:hAnsi="Times New Roman" w:cs="Times New Roman"/>
      <w:b/>
      <w:sz w:val="26"/>
      <w:szCs w:val="20"/>
    </w:rPr>
  </w:style>
  <w:style w:type="paragraph" w:styleId="Heading7">
    <w:name w:val="heading 7"/>
    <w:basedOn w:val="Normal"/>
    <w:next w:val="Normal"/>
    <w:link w:val="Heading7Char"/>
    <w:qFormat/>
    <w:rsid w:val="00192904"/>
    <w:pPr>
      <w:keepNext/>
      <w:spacing w:after="0" w:line="240" w:lineRule="auto"/>
      <w:jc w:val="center"/>
      <w:outlineLvl w:val="6"/>
    </w:pPr>
    <w:rPr>
      <w:rFonts w:ascii="Arial" w:eastAsia="Times New Roman" w:hAnsi="Arial" w:cs="Times New Roman"/>
      <w:b/>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C0248"/>
    <w:pPr>
      <w:ind w:left="720"/>
      <w:contextualSpacing/>
    </w:pPr>
  </w:style>
  <w:style w:type="table" w:styleId="TableGrid">
    <w:name w:val="Table Grid"/>
    <w:basedOn w:val="TableNormal"/>
    <w:uiPriority w:val="59"/>
    <w:rsid w:val="00153882"/>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054C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054CF9"/>
  </w:style>
  <w:style w:type="paragraph" w:styleId="Footer">
    <w:name w:val="footer"/>
    <w:basedOn w:val="Normal"/>
    <w:link w:val="FooterChar"/>
    <w:uiPriority w:val="99"/>
    <w:unhideWhenUsed/>
    <w:rsid w:val="00054C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054CF9"/>
  </w:style>
  <w:style w:type="character" w:styleId="CommentReference">
    <w:name w:val="annotation reference"/>
    <w:basedOn w:val="DefaultParagraphFont"/>
    <w:uiPriority w:val="99"/>
    <w:semiHidden/>
    <w:unhideWhenUsed/>
    <w:rsid w:val="00A93E3C"/>
    <w:rPr>
      <w:sz w:val="16"/>
      <w:szCs w:val="16"/>
    </w:rPr>
  </w:style>
  <w:style w:type="paragraph" w:styleId="BalloonText">
    <w:name w:val="Balloon Text"/>
    <w:basedOn w:val="Normal"/>
    <w:link w:val="BalloonTextChar"/>
    <w:uiPriority w:val="99"/>
    <w:semiHidden/>
    <w:unhideWhenUsed/>
    <w:rsid w:val="00A93E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E3C"/>
    <w:rPr>
      <w:rFonts w:ascii="Tahoma" w:hAnsi="Tahoma" w:cs="Tahoma"/>
      <w:sz w:val="16"/>
      <w:szCs w:val="16"/>
    </w:rPr>
  </w:style>
  <w:style w:type="character" w:customStyle="1" w:styleId="Heading4Char">
    <w:name w:val="Heading 4 Char"/>
    <w:basedOn w:val="DefaultParagraphFont"/>
    <w:link w:val="Heading4"/>
    <w:rsid w:val="00192904"/>
    <w:rPr>
      <w:rFonts w:ascii="Times New Roman" w:eastAsia="Times New Roman" w:hAnsi="Times New Roman" w:cs="Times New Roman"/>
      <w:b/>
      <w:sz w:val="24"/>
      <w:szCs w:val="20"/>
    </w:rPr>
  </w:style>
  <w:style w:type="character" w:customStyle="1" w:styleId="Heading5Char">
    <w:name w:val="Heading 5 Char"/>
    <w:basedOn w:val="DefaultParagraphFont"/>
    <w:link w:val="Heading5"/>
    <w:rsid w:val="00192904"/>
    <w:rPr>
      <w:rFonts w:ascii="Arial" w:eastAsia="Times New Roman" w:hAnsi="Arial" w:cs="Times New Roman"/>
      <w:b/>
      <w:sz w:val="34"/>
      <w:szCs w:val="20"/>
    </w:rPr>
  </w:style>
  <w:style w:type="character" w:customStyle="1" w:styleId="Heading6Char">
    <w:name w:val="Heading 6 Char"/>
    <w:basedOn w:val="DefaultParagraphFont"/>
    <w:link w:val="Heading6"/>
    <w:rsid w:val="00192904"/>
    <w:rPr>
      <w:rFonts w:ascii="Times New Roman" w:eastAsia="Times New Roman" w:hAnsi="Times New Roman" w:cs="Times New Roman"/>
      <w:b/>
      <w:sz w:val="26"/>
      <w:szCs w:val="20"/>
    </w:rPr>
  </w:style>
  <w:style w:type="character" w:customStyle="1" w:styleId="Heading7Char">
    <w:name w:val="Heading 7 Char"/>
    <w:basedOn w:val="DefaultParagraphFont"/>
    <w:link w:val="Heading7"/>
    <w:rsid w:val="00192904"/>
    <w:rPr>
      <w:rFonts w:ascii="Arial" w:eastAsia="Times New Roman" w:hAnsi="Arial" w:cs="Times New Roman"/>
      <w:b/>
      <w:sz w:val="28"/>
      <w:szCs w:val="20"/>
    </w:rPr>
  </w:style>
  <w:style w:type="character" w:styleId="Hyperlink">
    <w:name w:val="Hyperlink"/>
    <w:basedOn w:val="DefaultParagraphFont"/>
    <w:rsid w:val="00192904"/>
    <w:rPr>
      <w:color w:val="0000FF"/>
      <w:u w:val="single"/>
    </w:rPr>
  </w:style>
  <w:style w:type="paragraph" w:styleId="BodyText">
    <w:name w:val="Body Text"/>
    <w:basedOn w:val="Normal"/>
    <w:link w:val="BodyTextChar"/>
    <w:rsid w:val="00192904"/>
    <w:pPr>
      <w:spacing w:after="0" w:line="240" w:lineRule="auto"/>
    </w:pPr>
    <w:rPr>
      <w:rFonts w:ascii="Times New Roman" w:eastAsia="Times New Roman" w:hAnsi="Times New Roman" w:cs="Times New Roman"/>
      <w:b/>
      <w:sz w:val="24"/>
      <w:szCs w:val="20"/>
    </w:rPr>
  </w:style>
  <w:style w:type="character" w:customStyle="1" w:styleId="BodyTextChar">
    <w:name w:val="Body Text Char"/>
    <w:basedOn w:val="DefaultParagraphFont"/>
    <w:link w:val="BodyText"/>
    <w:rsid w:val="00192904"/>
    <w:rPr>
      <w:rFonts w:ascii="Times New Roman" w:eastAsia="Times New Roman" w:hAnsi="Times New Roman" w:cs="Times New Roman"/>
      <w:b/>
      <w:sz w:val="24"/>
      <w:szCs w:val="20"/>
    </w:rPr>
  </w:style>
  <w:style w:type="paragraph" w:styleId="NoSpacing">
    <w:name w:val="No Spacing"/>
    <w:link w:val="NoSpacingChar"/>
    <w:uiPriority w:val="1"/>
    <w:qFormat/>
    <w:rsid w:val="00873267"/>
    <w:pPr>
      <w:spacing w:after="0" w:line="240" w:lineRule="auto"/>
    </w:pPr>
  </w:style>
  <w:style w:type="character" w:styleId="BookTitle">
    <w:name w:val="Book Title"/>
    <w:basedOn w:val="DefaultParagraphFont"/>
    <w:uiPriority w:val="33"/>
    <w:qFormat/>
    <w:rsid w:val="00081207"/>
    <w:rPr>
      <w:b/>
      <w:bCs/>
      <w:smallCaps/>
      <w:spacing w:val="5"/>
    </w:rPr>
  </w:style>
  <w:style w:type="character" w:customStyle="1" w:styleId="Heading3Char">
    <w:name w:val="Heading 3 Char"/>
    <w:basedOn w:val="DefaultParagraphFont"/>
    <w:link w:val="Heading3"/>
    <w:uiPriority w:val="99"/>
    <w:rsid w:val="00A726C2"/>
    <w:rPr>
      <w:rFonts w:asciiTheme="majorHAnsi" w:eastAsiaTheme="majorEastAsia" w:hAnsiTheme="majorHAnsi" w:cstheme="majorBidi"/>
      <w:b/>
      <w:bCs/>
      <w:color w:val="4F81BD" w:themeColor="accent1"/>
    </w:rPr>
  </w:style>
  <w:style w:type="character" w:customStyle="1" w:styleId="apple-converted-space">
    <w:name w:val="apple-converted-space"/>
    <w:basedOn w:val="DefaultParagraphFont"/>
    <w:rsid w:val="00DA4304"/>
  </w:style>
  <w:style w:type="character" w:customStyle="1" w:styleId="Heading1Char">
    <w:name w:val="Heading 1 Char"/>
    <w:basedOn w:val="DefaultParagraphFont"/>
    <w:link w:val="Heading1"/>
    <w:uiPriority w:val="99"/>
    <w:rsid w:val="00066A41"/>
    <w:rPr>
      <w:rFonts w:asciiTheme="majorHAnsi" w:eastAsiaTheme="majorEastAsia" w:hAnsiTheme="majorHAnsi" w:cstheme="majorBidi"/>
      <w:b/>
      <w:bCs/>
      <w:color w:val="365F91" w:themeColor="accent1" w:themeShade="BF"/>
      <w:sz w:val="28"/>
      <w:szCs w:val="28"/>
    </w:rPr>
  </w:style>
  <w:style w:type="character" w:styleId="Strong">
    <w:name w:val="Strong"/>
    <w:basedOn w:val="DefaultParagraphFont"/>
    <w:uiPriority w:val="22"/>
    <w:qFormat/>
    <w:rsid w:val="00066A41"/>
    <w:rPr>
      <w:b/>
      <w:bCs/>
    </w:rPr>
  </w:style>
  <w:style w:type="character" w:customStyle="1" w:styleId="publication-meta-date">
    <w:name w:val="publication-meta-date"/>
    <w:basedOn w:val="DefaultParagraphFont"/>
    <w:rsid w:val="00066A41"/>
  </w:style>
  <w:style w:type="character" w:customStyle="1" w:styleId="publication-meta-separator">
    <w:name w:val="publication-meta-separator"/>
    <w:basedOn w:val="DefaultParagraphFont"/>
    <w:rsid w:val="00066A41"/>
  </w:style>
  <w:style w:type="character" w:customStyle="1" w:styleId="publication-meta-stats">
    <w:name w:val="publication-meta-stats"/>
    <w:basedOn w:val="DefaultParagraphFont"/>
    <w:rsid w:val="00066A41"/>
  </w:style>
  <w:style w:type="character" w:customStyle="1" w:styleId="NoSpacingChar">
    <w:name w:val="No Spacing Char"/>
    <w:basedOn w:val="DefaultParagraphFont"/>
    <w:link w:val="NoSpacing"/>
    <w:uiPriority w:val="1"/>
    <w:rsid w:val="00A02BE6"/>
  </w:style>
  <w:style w:type="paragraph" w:styleId="Title">
    <w:name w:val="Title"/>
    <w:basedOn w:val="Normal"/>
    <w:next w:val="Normal"/>
    <w:link w:val="TitleChar"/>
    <w:uiPriority w:val="10"/>
    <w:qFormat/>
    <w:rsid w:val="005B26B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B26B0"/>
    <w:rPr>
      <w:rFonts w:asciiTheme="majorHAnsi" w:eastAsiaTheme="majorEastAsia" w:hAnsiTheme="majorHAnsi" w:cstheme="majorBidi"/>
      <w:color w:val="17365D" w:themeColor="text2" w:themeShade="BF"/>
      <w:spacing w:val="5"/>
      <w:kern w:val="28"/>
      <w:sz w:val="52"/>
      <w:szCs w:val="52"/>
    </w:rPr>
  </w:style>
  <w:style w:type="paragraph" w:styleId="NormalWeb">
    <w:name w:val="Normal (Web)"/>
    <w:basedOn w:val="Normal"/>
    <w:uiPriority w:val="99"/>
    <w:unhideWhenUsed/>
    <w:rsid w:val="00150C2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opic-highlight">
    <w:name w:val="topic-highlight"/>
    <w:basedOn w:val="DefaultParagraphFont"/>
    <w:rsid w:val="002C2962"/>
  </w:style>
  <w:style w:type="paragraph" w:customStyle="1" w:styleId="p">
    <w:name w:val="p"/>
    <w:basedOn w:val="Normal"/>
    <w:rsid w:val="00EA04C6"/>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1076D2"/>
    <w:rPr>
      <w:i/>
      <w:iCs/>
    </w:rPr>
  </w:style>
  <w:style w:type="character" w:customStyle="1" w:styleId="Heading2Char">
    <w:name w:val="Heading 2 Char"/>
    <w:basedOn w:val="DefaultParagraphFont"/>
    <w:link w:val="Heading2"/>
    <w:uiPriority w:val="9"/>
    <w:rsid w:val="00787B75"/>
    <w:rPr>
      <w:rFonts w:ascii="Courier New" w:eastAsiaTheme="minorHAnsi" w:hAnsi="Courier New" w:cs="Courier New"/>
      <w:b/>
      <w:bCs/>
      <w:i/>
      <w:iCs/>
      <w:color w:val="000000"/>
      <w:sz w:val="28"/>
      <w:szCs w:val="28"/>
    </w:rPr>
  </w:style>
</w:styles>
</file>

<file path=word/webSettings.xml><?xml version="1.0" encoding="utf-8"?>
<w:webSettings xmlns:r="http://schemas.openxmlformats.org/officeDocument/2006/relationships" xmlns:w="http://schemas.openxmlformats.org/wordprocessingml/2006/main">
  <w:divs>
    <w:div w:id="27992088">
      <w:bodyDiv w:val="1"/>
      <w:marLeft w:val="0"/>
      <w:marRight w:val="0"/>
      <w:marTop w:val="0"/>
      <w:marBottom w:val="0"/>
      <w:divBdr>
        <w:top w:val="none" w:sz="0" w:space="0" w:color="auto"/>
        <w:left w:val="none" w:sz="0" w:space="0" w:color="auto"/>
        <w:bottom w:val="none" w:sz="0" w:space="0" w:color="auto"/>
        <w:right w:val="none" w:sz="0" w:space="0" w:color="auto"/>
      </w:divBdr>
    </w:div>
    <w:div w:id="77605493">
      <w:bodyDiv w:val="1"/>
      <w:marLeft w:val="0"/>
      <w:marRight w:val="0"/>
      <w:marTop w:val="0"/>
      <w:marBottom w:val="0"/>
      <w:divBdr>
        <w:top w:val="none" w:sz="0" w:space="0" w:color="auto"/>
        <w:left w:val="none" w:sz="0" w:space="0" w:color="auto"/>
        <w:bottom w:val="none" w:sz="0" w:space="0" w:color="auto"/>
        <w:right w:val="none" w:sz="0" w:space="0" w:color="auto"/>
      </w:divBdr>
    </w:div>
    <w:div w:id="121846148">
      <w:bodyDiv w:val="1"/>
      <w:marLeft w:val="0"/>
      <w:marRight w:val="0"/>
      <w:marTop w:val="0"/>
      <w:marBottom w:val="0"/>
      <w:divBdr>
        <w:top w:val="none" w:sz="0" w:space="0" w:color="auto"/>
        <w:left w:val="none" w:sz="0" w:space="0" w:color="auto"/>
        <w:bottom w:val="none" w:sz="0" w:space="0" w:color="auto"/>
        <w:right w:val="none" w:sz="0" w:space="0" w:color="auto"/>
      </w:divBdr>
    </w:div>
    <w:div w:id="202405834">
      <w:bodyDiv w:val="1"/>
      <w:marLeft w:val="0"/>
      <w:marRight w:val="0"/>
      <w:marTop w:val="0"/>
      <w:marBottom w:val="0"/>
      <w:divBdr>
        <w:top w:val="none" w:sz="0" w:space="0" w:color="auto"/>
        <w:left w:val="none" w:sz="0" w:space="0" w:color="auto"/>
        <w:bottom w:val="none" w:sz="0" w:space="0" w:color="auto"/>
        <w:right w:val="none" w:sz="0" w:space="0" w:color="auto"/>
      </w:divBdr>
    </w:div>
    <w:div w:id="371004361">
      <w:bodyDiv w:val="1"/>
      <w:marLeft w:val="0"/>
      <w:marRight w:val="0"/>
      <w:marTop w:val="0"/>
      <w:marBottom w:val="0"/>
      <w:divBdr>
        <w:top w:val="none" w:sz="0" w:space="0" w:color="auto"/>
        <w:left w:val="none" w:sz="0" w:space="0" w:color="auto"/>
        <w:bottom w:val="none" w:sz="0" w:space="0" w:color="auto"/>
        <w:right w:val="none" w:sz="0" w:space="0" w:color="auto"/>
      </w:divBdr>
    </w:div>
    <w:div w:id="535779108">
      <w:bodyDiv w:val="1"/>
      <w:marLeft w:val="0"/>
      <w:marRight w:val="0"/>
      <w:marTop w:val="0"/>
      <w:marBottom w:val="0"/>
      <w:divBdr>
        <w:top w:val="none" w:sz="0" w:space="0" w:color="auto"/>
        <w:left w:val="none" w:sz="0" w:space="0" w:color="auto"/>
        <w:bottom w:val="none" w:sz="0" w:space="0" w:color="auto"/>
        <w:right w:val="none" w:sz="0" w:space="0" w:color="auto"/>
      </w:divBdr>
    </w:div>
    <w:div w:id="545218585">
      <w:bodyDiv w:val="1"/>
      <w:marLeft w:val="0"/>
      <w:marRight w:val="0"/>
      <w:marTop w:val="0"/>
      <w:marBottom w:val="0"/>
      <w:divBdr>
        <w:top w:val="none" w:sz="0" w:space="0" w:color="auto"/>
        <w:left w:val="none" w:sz="0" w:space="0" w:color="auto"/>
        <w:bottom w:val="none" w:sz="0" w:space="0" w:color="auto"/>
        <w:right w:val="none" w:sz="0" w:space="0" w:color="auto"/>
      </w:divBdr>
    </w:div>
    <w:div w:id="629481109">
      <w:bodyDiv w:val="1"/>
      <w:marLeft w:val="0"/>
      <w:marRight w:val="0"/>
      <w:marTop w:val="0"/>
      <w:marBottom w:val="0"/>
      <w:divBdr>
        <w:top w:val="none" w:sz="0" w:space="0" w:color="auto"/>
        <w:left w:val="none" w:sz="0" w:space="0" w:color="auto"/>
        <w:bottom w:val="none" w:sz="0" w:space="0" w:color="auto"/>
        <w:right w:val="none" w:sz="0" w:space="0" w:color="auto"/>
      </w:divBdr>
    </w:div>
    <w:div w:id="671958309">
      <w:bodyDiv w:val="1"/>
      <w:marLeft w:val="0"/>
      <w:marRight w:val="0"/>
      <w:marTop w:val="0"/>
      <w:marBottom w:val="0"/>
      <w:divBdr>
        <w:top w:val="none" w:sz="0" w:space="0" w:color="auto"/>
        <w:left w:val="none" w:sz="0" w:space="0" w:color="auto"/>
        <w:bottom w:val="none" w:sz="0" w:space="0" w:color="auto"/>
        <w:right w:val="none" w:sz="0" w:space="0" w:color="auto"/>
      </w:divBdr>
    </w:div>
    <w:div w:id="781148322">
      <w:bodyDiv w:val="1"/>
      <w:marLeft w:val="0"/>
      <w:marRight w:val="0"/>
      <w:marTop w:val="0"/>
      <w:marBottom w:val="0"/>
      <w:divBdr>
        <w:top w:val="none" w:sz="0" w:space="0" w:color="auto"/>
        <w:left w:val="none" w:sz="0" w:space="0" w:color="auto"/>
        <w:bottom w:val="none" w:sz="0" w:space="0" w:color="auto"/>
        <w:right w:val="none" w:sz="0" w:space="0" w:color="auto"/>
      </w:divBdr>
    </w:div>
    <w:div w:id="957954518">
      <w:bodyDiv w:val="1"/>
      <w:marLeft w:val="0"/>
      <w:marRight w:val="0"/>
      <w:marTop w:val="0"/>
      <w:marBottom w:val="0"/>
      <w:divBdr>
        <w:top w:val="none" w:sz="0" w:space="0" w:color="auto"/>
        <w:left w:val="none" w:sz="0" w:space="0" w:color="auto"/>
        <w:bottom w:val="none" w:sz="0" w:space="0" w:color="auto"/>
        <w:right w:val="none" w:sz="0" w:space="0" w:color="auto"/>
      </w:divBdr>
    </w:div>
    <w:div w:id="968125625">
      <w:bodyDiv w:val="1"/>
      <w:marLeft w:val="0"/>
      <w:marRight w:val="0"/>
      <w:marTop w:val="0"/>
      <w:marBottom w:val="0"/>
      <w:divBdr>
        <w:top w:val="none" w:sz="0" w:space="0" w:color="auto"/>
        <w:left w:val="none" w:sz="0" w:space="0" w:color="auto"/>
        <w:bottom w:val="none" w:sz="0" w:space="0" w:color="auto"/>
        <w:right w:val="none" w:sz="0" w:space="0" w:color="auto"/>
      </w:divBdr>
    </w:div>
    <w:div w:id="985204925">
      <w:bodyDiv w:val="1"/>
      <w:marLeft w:val="0"/>
      <w:marRight w:val="0"/>
      <w:marTop w:val="0"/>
      <w:marBottom w:val="0"/>
      <w:divBdr>
        <w:top w:val="none" w:sz="0" w:space="0" w:color="auto"/>
        <w:left w:val="none" w:sz="0" w:space="0" w:color="auto"/>
        <w:bottom w:val="none" w:sz="0" w:space="0" w:color="auto"/>
        <w:right w:val="none" w:sz="0" w:space="0" w:color="auto"/>
      </w:divBdr>
    </w:div>
    <w:div w:id="1008406579">
      <w:bodyDiv w:val="1"/>
      <w:marLeft w:val="0"/>
      <w:marRight w:val="0"/>
      <w:marTop w:val="0"/>
      <w:marBottom w:val="0"/>
      <w:divBdr>
        <w:top w:val="none" w:sz="0" w:space="0" w:color="auto"/>
        <w:left w:val="none" w:sz="0" w:space="0" w:color="auto"/>
        <w:bottom w:val="none" w:sz="0" w:space="0" w:color="auto"/>
        <w:right w:val="none" w:sz="0" w:space="0" w:color="auto"/>
      </w:divBdr>
    </w:div>
    <w:div w:id="1033463325">
      <w:bodyDiv w:val="1"/>
      <w:marLeft w:val="0"/>
      <w:marRight w:val="0"/>
      <w:marTop w:val="0"/>
      <w:marBottom w:val="0"/>
      <w:divBdr>
        <w:top w:val="none" w:sz="0" w:space="0" w:color="auto"/>
        <w:left w:val="none" w:sz="0" w:space="0" w:color="auto"/>
        <w:bottom w:val="none" w:sz="0" w:space="0" w:color="auto"/>
        <w:right w:val="none" w:sz="0" w:space="0" w:color="auto"/>
      </w:divBdr>
    </w:div>
    <w:div w:id="1047100496">
      <w:bodyDiv w:val="1"/>
      <w:marLeft w:val="0"/>
      <w:marRight w:val="0"/>
      <w:marTop w:val="0"/>
      <w:marBottom w:val="0"/>
      <w:divBdr>
        <w:top w:val="none" w:sz="0" w:space="0" w:color="auto"/>
        <w:left w:val="none" w:sz="0" w:space="0" w:color="auto"/>
        <w:bottom w:val="none" w:sz="0" w:space="0" w:color="auto"/>
        <w:right w:val="none" w:sz="0" w:space="0" w:color="auto"/>
      </w:divBdr>
    </w:div>
    <w:div w:id="1151601951">
      <w:bodyDiv w:val="1"/>
      <w:marLeft w:val="0"/>
      <w:marRight w:val="0"/>
      <w:marTop w:val="0"/>
      <w:marBottom w:val="0"/>
      <w:divBdr>
        <w:top w:val="none" w:sz="0" w:space="0" w:color="auto"/>
        <w:left w:val="none" w:sz="0" w:space="0" w:color="auto"/>
        <w:bottom w:val="none" w:sz="0" w:space="0" w:color="auto"/>
        <w:right w:val="none" w:sz="0" w:space="0" w:color="auto"/>
      </w:divBdr>
    </w:div>
    <w:div w:id="1285623427">
      <w:bodyDiv w:val="1"/>
      <w:marLeft w:val="0"/>
      <w:marRight w:val="0"/>
      <w:marTop w:val="0"/>
      <w:marBottom w:val="0"/>
      <w:divBdr>
        <w:top w:val="none" w:sz="0" w:space="0" w:color="auto"/>
        <w:left w:val="none" w:sz="0" w:space="0" w:color="auto"/>
        <w:bottom w:val="none" w:sz="0" w:space="0" w:color="auto"/>
        <w:right w:val="none" w:sz="0" w:space="0" w:color="auto"/>
      </w:divBdr>
    </w:div>
    <w:div w:id="1288702734">
      <w:bodyDiv w:val="1"/>
      <w:marLeft w:val="0"/>
      <w:marRight w:val="0"/>
      <w:marTop w:val="0"/>
      <w:marBottom w:val="0"/>
      <w:divBdr>
        <w:top w:val="none" w:sz="0" w:space="0" w:color="auto"/>
        <w:left w:val="none" w:sz="0" w:space="0" w:color="auto"/>
        <w:bottom w:val="none" w:sz="0" w:space="0" w:color="auto"/>
        <w:right w:val="none" w:sz="0" w:space="0" w:color="auto"/>
      </w:divBdr>
    </w:div>
    <w:div w:id="1299728700">
      <w:bodyDiv w:val="1"/>
      <w:marLeft w:val="0"/>
      <w:marRight w:val="0"/>
      <w:marTop w:val="0"/>
      <w:marBottom w:val="0"/>
      <w:divBdr>
        <w:top w:val="none" w:sz="0" w:space="0" w:color="auto"/>
        <w:left w:val="none" w:sz="0" w:space="0" w:color="auto"/>
        <w:bottom w:val="none" w:sz="0" w:space="0" w:color="auto"/>
        <w:right w:val="none" w:sz="0" w:space="0" w:color="auto"/>
      </w:divBdr>
    </w:div>
    <w:div w:id="1379892064">
      <w:bodyDiv w:val="1"/>
      <w:marLeft w:val="0"/>
      <w:marRight w:val="0"/>
      <w:marTop w:val="0"/>
      <w:marBottom w:val="0"/>
      <w:divBdr>
        <w:top w:val="none" w:sz="0" w:space="0" w:color="auto"/>
        <w:left w:val="none" w:sz="0" w:space="0" w:color="auto"/>
        <w:bottom w:val="none" w:sz="0" w:space="0" w:color="auto"/>
        <w:right w:val="none" w:sz="0" w:space="0" w:color="auto"/>
      </w:divBdr>
    </w:div>
    <w:div w:id="1409963817">
      <w:bodyDiv w:val="1"/>
      <w:marLeft w:val="0"/>
      <w:marRight w:val="0"/>
      <w:marTop w:val="0"/>
      <w:marBottom w:val="0"/>
      <w:divBdr>
        <w:top w:val="none" w:sz="0" w:space="0" w:color="auto"/>
        <w:left w:val="none" w:sz="0" w:space="0" w:color="auto"/>
        <w:bottom w:val="none" w:sz="0" w:space="0" w:color="auto"/>
        <w:right w:val="none" w:sz="0" w:space="0" w:color="auto"/>
      </w:divBdr>
    </w:div>
    <w:div w:id="1418747149">
      <w:bodyDiv w:val="1"/>
      <w:marLeft w:val="0"/>
      <w:marRight w:val="0"/>
      <w:marTop w:val="0"/>
      <w:marBottom w:val="0"/>
      <w:divBdr>
        <w:top w:val="none" w:sz="0" w:space="0" w:color="auto"/>
        <w:left w:val="none" w:sz="0" w:space="0" w:color="auto"/>
        <w:bottom w:val="none" w:sz="0" w:space="0" w:color="auto"/>
        <w:right w:val="none" w:sz="0" w:space="0" w:color="auto"/>
      </w:divBdr>
      <w:divsChild>
        <w:div w:id="870800609">
          <w:marLeft w:val="0"/>
          <w:marRight w:val="0"/>
          <w:marTop w:val="0"/>
          <w:marBottom w:val="250"/>
          <w:divBdr>
            <w:top w:val="none" w:sz="0" w:space="0" w:color="auto"/>
            <w:left w:val="none" w:sz="0" w:space="0" w:color="auto"/>
            <w:bottom w:val="none" w:sz="0" w:space="0" w:color="auto"/>
            <w:right w:val="none" w:sz="0" w:space="0" w:color="auto"/>
          </w:divBdr>
          <w:divsChild>
            <w:div w:id="176619645">
              <w:marLeft w:val="0"/>
              <w:marRight w:val="0"/>
              <w:marTop w:val="0"/>
              <w:marBottom w:val="0"/>
              <w:divBdr>
                <w:top w:val="none" w:sz="0" w:space="0" w:color="auto"/>
                <w:left w:val="none" w:sz="0" w:space="0" w:color="auto"/>
                <w:bottom w:val="none" w:sz="0" w:space="0" w:color="auto"/>
                <w:right w:val="none" w:sz="0" w:space="0" w:color="auto"/>
              </w:divBdr>
              <w:divsChild>
                <w:div w:id="351539682">
                  <w:marLeft w:val="0"/>
                  <w:marRight w:val="0"/>
                  <w:marTop w:val="63"/>
                  <w:marBottom w:val="0"/>
                  <w:divBdr>
                    <w:top w:val="none" w:sz="0" w:space="0" w:color="auto"/>
                    <w:left w:val="none" w:sz="0" w:space="0" w:color="auto"/>
                    <w:bottom w:val="none" w:sz="0" w:space="0" w:color="auto"/>
                    <w:right w:val="none" w:sz="0" w:space="0" w:color="auto"/>
                  </w:divBdr>
                </w:div>
              </w:divsChild>
            </w:div>
          </w:divsChild>
        </w:div>
      </w:divsChild>
    </w:div>
    <w:div w:id="1865945106">
      <w:bodyDiv w:val="1"/>
      <w:marLeft w:val="0"/>
      <w:marRight w:val="0"/>
      <w:marTop w:val="0"/>
      <w:marBottom w:val="0"/>
      <w:divBdr>
        <w:top w:val="none" w:sz="0" w:space="0" w:color="auto"/>
        <w:left w:val="none" w:sz="0" w:space="0" w:color="auto"/>
        <w:bottom w:val="none" w:sz="0" w:space="0" w:color="auto"/>
        <w:right w:val="none" w:sz="0" w:space="0" w:color="auto"/>
      </w:divBdr>
    </w:div>
    <w:div w:id="1964576917">
      <w:bodyDiv w:val="1"/>
      <w:marLeft w:val="0"/>
      <w:marRight w:val="0"/>
      <w:marTop w:val="0"/>
      <w:marBottom w:val="0"/>
      <w:divBdr>
        <w:top w:val="none" w:sz="0" w:space="0" w:color="auto"/>
        <w:left w:val="none" w:sz="0" w:space="0" w:color="auto"/>
        <w:bottom w:val="none" w:sz="0" w:space="0" w:color="auto"/>
        <w:right w:val="none" w:sz="0" w:space="0" w:color="auto"/>
      </w:divBdr>
    </w:div>
    <w:div w:id="19984111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https://en.wikipedia.org/wiki/Water" TargetMode="External"/><Relationship Id="rId26" Type="http://schemas.openxmlformats.org/officeDocument/2006/relationships/hyperlink" Target="https://en.wikipedia.org/wiki/Industry" TargetMode="External"/><Relationship Id="rId39" Type="http://schemas.openxmlformats.org/officeDocument/2006/relationships/chart" Target="charts/chart6.xml"/><Relationship Id="rId21" Type="http://schemas.openxmlformats.org/officeDocument/2006/relationships/hyperlink" Target="https://en.wikipedia.org/wiki/Fracture" TargetMode="External"/><Relationship Id="rId34" Type="http://schemas.openxmlformats.org/officeDocument/2006/relationships/chart" Target="charts/chart1.xml"/><Relationship Id="rId42" Type="http://schemas.openxmlformats.org/officeDocument/2006/relationships/chart" Target="charts/chart9.xml"/><Relationship Id="rId47" Type="http://schemas.openxmlformats.org/officeDocument/2006/relationships/chart" Target="charts/chart14.xml"/><Relationship Id="rId50" Type="http://schemas.openxmlformats.org/officeDocument/2006/relationships/chart" Target="charts/chart17.xml"/><Relationship Id="rId55" Type="http://schemas.openxmlformats.org/officeDocument/2006/relationships/hyperlink" Target="https://www.google.com/url?sa=i&amp;source=imgres&amp;cd=&amp;cad=rja&amp;uact=8&amp;ved=2ahUKEwjaksOo2p7bAhVIDuwKHcmsA5QQjRx6BAgBEAU&amp;url=https://www.slideshare.net/naneria/skeletal-fluorosis-a-case-report&amp;psig=AOvVaw3kMvLcD6EJzODf5TBOBOF8&amp;ust=1527263547196785"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en.wikipedia.org/wiki/Plume_(fluid_dynamics)" TargetMode="External"/><Relationship Id="rId20" Type="http://schemas.openxmlformats.org/officeDocument/2006/relationships/hyperlink" Target="https://en.wikipedia.org/wiki/Pore_space_in_soil" TargetMode="External"/><Relationship Id="rId29" Type="http://schemas.openxmlformats.org/officeDocument/2006/relationships/image" Target="media/image4.jpeg"/><Relationship Id="rId41" Type="http://schemas.openxmlformats.org/officeDocument/2006/relationships/chart" Target="charts/chart8.xml"/><Relationship Id="rId54"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en.wikipedia.org/wiki/Agriculture" TargetMode="External"/><Relationship Id="rId32" Type="http://schemas.openxmlformats.org/officeDocument/2006/relationships/image" Target="media/image7.png"/><Relationship Id="rId37" Type="http://schemas.openxmlformats.org/officeDocument/2006/relationships/chart" Target="charts/chart4.xml"/><Relationship Id="rId40" Type="http://schemas.openxmlformats.org/officeDocument/2006/relationships/chart" Target="charts/chart7.xml"/><Relationship Id="rId45" Type="http://schemas.openxmlformats.org/officeDocument/2006/relationships/chart" Target="charts/chart12.xml"/><Relationship Id="rId53" Type="http://schemas.openxmlformats.org/officeDocument/2006/relationships/hyperlink" Target="https://www.google.com/url?sa=i&amp;source=imgres&amp;cd=&amp;cad=rja&amp;uact=8&amp;ved=2ahUKEwjug6aL2Z7bAhXQDuwKHTanA68QjRx6BAgBEAU&amp;url=https://www.slideshare.net/naneria/skeletal-fluorosis-a-case-report&amp;psig=AOvVaw0Q1wM8L8AfiuuQibEBW50z&amp;ust=1527263200426204" TargetMode="External"/><Relationship Id="rId58" Type="http://schemas.openxmlformats.org/officeDocument/2006/relationships/image" Target="media/image10.jpeg"/><Relationship Id="rId5" Type="http://schemas.openxmlformats.org/officeDocument/2006/relationships/settings" Target="settings.xml"/><Relationship Id="rId15" Type="http://schemas.openxmlformats.org/officeDocument/2006/relationships/hyperlink" Target="https://en.wikipedia.org/wiki/Water_pollution" TargetMode="External"/><Relationship Id="rId23" Type="http://schemas.openxmlformats.org/officeDocument/2006/relationships/hyperlink" Target="https://en.wikipedia.org/wiki/Aquifer" TargetMode="External"/><Relationship Id="rId28" Type="http://schemas.openxmlformats.org/officeDocument/2006/relationships/image" Target="media/image3.jpeg"/><Relationship Id="rId36" Type="http://schemas.openxmlformats.org/officeDocument/2006/relationships/chart" Target="charts/chart3.xml"/><Relationship Id="rId49" Type="http://schemas.openxmlformats.org/officeDocument/2006/relationships/chart" Target="charts/chart16.xml"/><Relationship Id="rId57" Type="http://schemas.openxmlformats.org/officeDocument/2006/relationships/hyperlink" Target="https://en.wikipedia.org/wiki/Parathyroid_gland" TargetMode="External"/><Relationship Id="rId61"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hyperlink" Target="https://en.wikipedia.org/wiki/Earth" TargetMode="External"/><Relationship Id="rId31" Type="http://schemas.openxmlformats.org/officeDocument/2006/relationships/image" Target="media/image6.jpeg"/><Relationship Id="rId44" Type="http://schemas.openxmlformats.org/officeDocument/2006/relationships/chart" Target="charts/chart11.xml"/><Relationship Id="rId52" Type="http://schemas.openxmlformats.org/officeDocument/2006/relationships/chart" Target="charts/chart19.xml"/><Relationship Id="rId6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2.png"/><Relationship Id="rId14" Type="http://schemas.openxmlformats.org/officeDocument/2006/relationships/footer" Target="footer4.xml"/><Relationship Id="rId22" Type="http://schemas.openxmlformats.org/officeDocument/2006/relationships/hyperlink" Target="https://en.wikipedia.org/wiki/Stratum" TargetMode="External"/><Relationship Id="rId27" Type="http://schemas.openxmlformats.org/officeDocument/2006/relationships/hyperlink" Target="https://en.wikipedia.org/wiki/Water_well" TargetMode="External"/><Relationship Id="rId30" Type="http://schemas.openxmlformats.org/officeDocument/2006/relationships/image" Target="media/image5.jpeg"/><Relationship Id="rId35" Type="http://schemas.openxmlformats.org/officeDocument/2006/relationships/chart" Target="charts/chart2.xml"/><Relationship Id="rId43" Type="http://schemas.openxmlformats.org/officeDocument/2006/relationships/chart" Target="charts/chart10.xml"/><Relationship Id="rId48" Type="http://schemas.openxmlformats.org/officeDocument/2006/relationships/chart" Target="charts/chart15.xml"/><Relationship Id="rId56" Type="http://schemas.openxmlformats.org/officeDocument/2006/relationships/image" Target="media/image9.jpeg"/><Relationship Id="rId8" Type="http://schemas.openxmlformats.org/officeDocument/2006/relationships/endnotes" Target="endnotes.xml"/><Relationship Id="rId51" Type="http://schemas.openxmlformats.org/officeDocument/2006/relationships/chart" Target="charts/chart18.xm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hyperlink" Target="https://en.wikipedia.org/wiki/Aquifer" TargetMode="External"/><Relationship Id="rId25" Type="http://schemas.openxmlformats.org/officeDocument/2006/relationships/hyperlink" Target="https://en.wikipedia.org/wiki/City" TargetMode="External"/><Relationship Id="rId33" Type="http://schemas.openxmlformats.org/officeDocument/2006/relationships/oleObject" Target="embeddings/oleObject2.bin"/><Relationship Id="rId38" Type="http://schemas.openxmlformats.org/officeDocument/2006/relationships/chart" Target="charts/chart5.xml"/><Relationship Id="rId46" Type="http://schemas.openxmlformats.org/officeDocument/2006/relationships/chart" Target="charts/chart13.xml"/><Relationship Id="rId59" Type="http://schemas.openxmlformats.org/officeDocument/2006/relationships/image" Target="media/image11.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LABORATORY%20RESULT.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Desktop\LABORATORY%20RESULT.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ser\Desktop\LABORATORY%20RESULT.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user\Desktop\LABORATORY%20RESULT.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user\Desktop\LABORATORY%20RESULT.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user\Desktop\LABORATORY%20RESULT.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user\Desktop\LABORATORY%20RESULT.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user\Desktop\LABORATORY%20RESULT.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user\Desktop\LABORATORY%20RESULT.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user\Desktop\LABORATORY%20RESULT.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user\Desktop\LABORATORY%20RESUL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LABORATORY%20RESUL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LABORATORY%20RESUL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LABORATORY%20RESULT%20(Autosaved).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esktop\LABORATORY%20RESUL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esktop\LABORATORY%20RESULT.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esktop\LABORATORY%20RESULT.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esktop\LABORATORY%20RESULT.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esktop\The%20Whole%20research%20file\LABORATORY%20RESUL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Pr>
        <a:bodyPr/>
        <a:lstStyle/>
        <a:p>
          <a:pPr>
            <a:defRPr sz="2000" b="1">
              <a:solidFill>
                <a:srgbClr val="7030A0"/>
              </a:solidFill>
            </a:defRPr>
          </a:pPr>
          <a:endParaRPr lang="en-US"/>
        </a:p>
      </c:txPr>
    </c:title>
    <c:plotArea>
      <c:layout/>
      <c:lineChart>
        <c:grouping val="stacked"/>
        <c:ser>
          <c:idx val="0"/>
          <c:order val="0"/>
          <c:tx>
            <c:strRef>
              <c:f>Sheet1!$M$56</c:f>
              <c:strCache>
                <c:ptCount val="1"/>
                <c:pt idx="0">
                  <c:v>PH</c:v>
                </c:pt>
              </c:strCache>
            </c:strRef>
          </c:tx>
          <c:cat>
            <c:strRef>
              <c:f>Sheet1!$N$55:$U$55</c:f>
              <c:strCache>
                <c:ptCount val="8"/>
                <c:pt idx="0">
                  <c:v>SMAS1</c:v>
                </c:pt>
                <c:pt idx="1">
                  <c:v>LMAS2</c:v>
                </c:pt>
                <c:pt idx="2">
                  <c:v>AHWS3</c:v>
                </c:pt>
                <c:pt idx="3">
                  <c:v>BWS4</c:v>
                </c:pt>
                <c:pt idx="4">
                  <c:v>WSBWS5</c:v>
                </c:pt>
                <c:pt idx="5">
                  <c:v>GHWS6</c:v>
                </c:pt>
                <c:pt idx="6">
                  <c:v>SHGWS7</c:v>
                </c:pt>
                <c:pt idx="7">
                  <c:v>MSWS8</c:v>
                </c:pt>
              </c:strCache>
            </c:strRef>
          </c:cat>
          <c:val>
            <c:numRef>
              <c:f>Sheet1!$N$56:$U$56</c:f>
              <c:numCache>
                <c:formatCode>General</c:formatCode>
                <c:ptCount val="8"/>
                <c:pt idx="0">
                  <c:v>7.05</c:v>
                </c:pt>
                <c:pt idx="1">
                  <c:v>7.3</c:v>
                </c:pt>
                <c:pt idx="2">
                  <c:v>7.5</c:v>
                </c:pt>
                <c:pt idx="3">
                  <c:v>7.35</c:v>
                </c:pt>
                <c:pt idx="4">
                  <c:v>7.45</c:v>
                </c:pt>
                <c:pt idx="5">
                  <c:v>7.8</c:v>
                </c:pt>
                <c:pt idx="6">
                  <c:v>7.9</c:v>
                </c:pt>
                <c:pt idx="7">
                  <c:v>7.55</c:v>
                </c:pt>
              </c:numCache>
            </c:numRef>
          </c:val>
        </c:ser>
        <c:marker val="1"/>
        <c:axId val="95278976"/>
        <c:axId val="98033024"/>
      </c:lineChart>
      <c:catAx>
        <c:axId val="95278976"/>
        <c:scaling>
          <c:orientation val="minMax"/>
        </c:scaling>
        <c:axPos val="b"/>
        <c:tickLblPos val="nextTo"/>
        <c:crossAx val="98033024"/>
        <c:crosses val="autoZero"/>
        <c:auto val="1"/>
        <c:lblAlgn val="ctr"/>
        <c:lblOffset val="100"/>
      </c:catAx>
      <c:valAx>
        <c:axId val="98033024"/>
        <c:scaling>
          <c:orientation val="minMax"/>
        </c:scaling>
        <c:axPos val="l"/>
        <c:majorGridlines/>
        <c:numFmt formatCode="General" sourceLinked="1"/>
        <c:tickLblPos val="nextTo"/>
        <c:crossAx val="95278976"/>
        <c:crosses val="autoZero"/>
        <c:crossBetween val="between"/>
      </c:valAx>
    </c:plotArea>
    <c:legend>
      <c:legendPos val="r"/>
      <c:txPr>
        <a:bodyPr/>
        <a:lstStyle/>
        <a:p>
          <a:pPr>
            <a:defRPr sz="1200" b="1">
              <a:solidFill>
                <a:srgbClr val="7030A0"/>
              </a:solidFill>
            </a:defRPr>
          </a:pPr>
          <a:endParaRPr lang="en-US"/>
        </a:p>
      </c:txP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Sheet1!$L$94:$M$94</c:f>
              <c:strCache>
                <c:ptCount val="1"/>
                <c:pt idx="0">
                  <c:v>MAGNESIUM(mg/l)</c:v>
                </c:pt>
              </c:strCache>
            </c:strRef>
          </c:tx>
          <c:cat>
            <c:strRef>
              <c:f>Sheet1!$N$93:$U$93</c:f>
              <c:strCache>
                <c:ptCount val="8"/>
                <c:pt idx="0">
                  <c:v>SMAS1</c:v>
                </c:pt>
                <c:pt idx="1">
                  <c:v>LMAS2</c:v>
                </c:pt>
                <c:pt idx="2">
                  <c:v>AHWS3</c:v>
                </c:pt>
                <c:pt idx="3">
                  <c:v>BWS4</c:v>
                </c:pt>
                <c:pt idx="4">
                  <c:v>WSBWS5</c:v>
                </c:pt>
                <c:pt idx="5">
                  <c:v>GHWS6</c:v>
                </c:pt>
                <c:pt idx="6">
                  <c:v>SHGWS7</c:v>
                </c:pt>
                <c:pt idx="7">
                  <c:v>MSWS8</c:v>
                </c:pt>
              </c:strCache>
            </c:strRef>
          </c:cat>
          <c:val>
            <c:numRef>
              <c:f>Sheet1!$N$94:$U$94</c:f>
              <c:numCache>
                <c:formatCode>General</c:formatCode>
                <c:ptCount val="8"/>
                <c:pt idx="0">
                  <c:v>7</c:v>
                </c:pt>
                <c:pt idx="1">
                  <c:v>6</c:v>
                </c:pt>
                <c:pt idx="2">
                  <c:v>3</c:v>
                </c:pt>
                <c:pt idx="3">
                  <c:v>5</c:v>
                </c:pt>
                <c:pt idx="4">
                  <c:v>3</c:v>
                </c:pt>
                <c:pt idx="5">
                  <c:v>5.5</c:v>
                </c:pt>
                <c:pt idx="6">
                  <c:v>6</c:v>
                </c:pt>
                <c:pt idx="7">
                  <c:v>2</c:v>
                </c:pt>
              </c:numCache>
            </c:numRef>
          </c:val>
        </c:ser>
        <c:marker val="1"/>
        <c:axId val="94393472"/>
        <c:axId val="94395008"/>
      </c:lineChart>
      <c:catAx>
        <c:axId val="94393472"/>
        <c:scaling>
          <c:orientation val="minMax"/>
        </c:scaling>
        <c:axPos val="b"/>
        <c:tickLblPos val="nextTo"/>
        <c:crossAx val="94395008"/>
        <c:crosses val="autoZero"/>
        <c:auto val="1"/>
        <c:lblAlgn val="ctr"/>
        <c:lblOffset val="100"/>
      </c:catAx>
      <c:valAx>
        <c:axId val="94395008"/>
        <c:scaling>
          <c:orientation val="minMax"/>
        </c:scaling>
        <c:axPos val="l"/>
        <c:majorGridlines/>
        <c:numFmt formatCode="General" sourceLinked="1"/>
        <c:tickLblPos val="nextTo"/>
        <c:crossAx val="94393472"/>
        <c:crosses val="autoZero"/>
        <c:crossBetween val="between"/>
      </c:valAx>
    </c:plotArea>
    <c:legend>
      <c:legendPos val="r"/>
      <c:spPr>
        <a:solidFill>
          <a:schemeClr val="accent3">
            <a:lumMod val="60000"/>
            <a:lumOff val="40000"/>
          </a:schemeClr>
        </a:solidFill>
      </c:spPr>
      <c:txPr>
        <a:bodyPr/>
        <a:lstStyle/>
        <a:p>
          <a:pPr>
            <a:defRPr b="1"/>
          </a:pPr>
          <a:endParaRPr lang="en-US"/>
        </a:p>
      </c:txP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Sheet1!$K$174:$L$174</c:f>
              <c:strCache>
                <c:ptCount val="1"/>
                <c:pt idx="0">
                  <c:v>CALCIUM (mg/l)</c:v>
                </c:pt>
              </c:strCache>
            </c:strRef>
          </c:tx>
          <c:cat>
            <c:strRef>
              <c:f>Sheet1!$M$173:$T$173</c:f>
              <c:strCache>
                <c:ptCount val="8"/>
                <c:pt idx="0">
                  <c:v>SMAS1</c:v>
                </c:pt>
                <c:pt idx="1">
                  <c:v>LMAS2</c:v>
                </c:pt>
                <c:pt idx="2">
                  <c:v>AHWS3</c:v>
                </c:pt>
                <c:pt idx="3">
                  <c:v>BWS4</c:v>
                </c:pt>
                <c:pt idx="4">
                  <c:v>WSBWS5</c:v>
                </c:pt>
                <c:pt idx="5">
                  <c:v>GHWS6</c:v>
                </c:pt>
                <c:pt idx="6">
                  <c:v>SHGWS7</c:v>
                </c:pt>
                <c:pt idx="7">
                  <c:v>MSWS8</c:v>
                </c:pt>
              </c:strCache>
            </c:strRef>
          </c:cat>
          <c:val>
            <c:numRef>
              <c:f>Sheet1!$M$174:$T$174</c:f>
              <c:numCache>
                <c:formatCode>General</c:formatCode>
                <c:ptCount val="8"/>
                <c:pt idx="0">
                  <c:v>55</c:v>
                </c:pt>
                <c:pt idx="1">
                  <c:v>44</c:v>
                </c:pt>
                <c:pt idx="2">
                  <c:v>42</c:v>
                </c:pt>
                <c:pt idx="3">
                  <c:v>34</c:v>
                </c:pt>
                <c:pt idx="4">
                  <c:v>48</c:v>
                </c:pt>
                <c:pt idx="5">
                  <c:v>24</c:v>
                </c:pt>
                <c:pt idx="6">
                  <c:v>28</c:v>
                </c:pt>
                <c:pt idx="7">
                  <c:v>50</c:v>
                </c:pt>
              </c:numCache>
            </c:numRef>
          </c:val>
        </c:ser>
        <c:marker val="1"/>
        <c:axId val="95102848"/>
        <c:axId val="95104384"/>
      </c:lineChart>
      <c:catAx>
        <c:axId val="95102848"/>
        <c:scaling>
          <c:orientation val="minMax"/>
        </c:scaling>
        <c:axPos val="b"/>
        <c:tickLblPos val="nextTo"/>
        <c:crossAx val="95104384"/>
        <c:crosses val="autoZero"/>
        <c:auto val="1"/>
        <c:lblAlgn val="ctr"/>
        <c:lblOffset val="100"/>
      </c:catAx>
      <c:valAx>
        <c:axId val="95104384"/>
        <c:scaling>
          <c:orientation val="minMax"/>
        </c:scaling>
        <c:axPos val="l"/>
        <c:majorGridlines/>
        <c:numFmt formatCode="General" sourceLinked="1"/>
        <c:tickLblPos val="nextTo"/>
        <c:crossAx val="95102848"/>
        <c:crosses val="autoZero"/>
        <c:crossBetween val="between"/>
      </c:valAx>
    </c:plotArea>
    <c:legend>
      <c:legendPos val="r"/>
      <c:spPr>
        <a:solidFill>
          <a:srgbClr val="FFFF00"/>
        </a:solidFill>
      </c:spPr>
      <c:txPr>
        <a:bodyPr/>
        <a:lstStyle/>
        <a:p>
          <a:pPr>
            <a:defRPr b="1"/>
          </a:pPr>
          <a:endParaRPr lang="en-US"/>
        </a:p>
      </c:txPr>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Sheet1!$A$74</c:f>
              <c:strCache>
                <c:ptCount val="1"/>
                <c:pt idx="0">
                  <c:v>IRON (mg/l)</c:v>
                </c:pt>
              </c:strCache>
            </c:strRef>
          </c:tx>
          <c:cat>
            <c:strRef>
              <c:f>Sheet1!$B$73:$I$73</c:f>
              <c:strCache>
                <c:ptCount val="8"/>
                <c:pt idx="0">
                  <c:v>SMAS1</c:v>
                </c:pt>
                <c:pt idx="1">
                  <c:v>LMAS2</c:v>
                </c:pt>
                <c:pt idx="2">
                  <c:v>AHWS3</c:v>
                </c:pt>
                <c:pt idx="3">
                  <c:v>BWS4</c:v>
                </c:pt>
                <c:pt idx="4">
                  <c:v>WSBWS5</c:v>
                </c:pt>
                <c:pt idx="5">
                  <c:v>GHWS6</c:v>
                </c:pt>
                <c:pt idx="6">
                  <c:v>SHGWS7</c:v>
                </c:pt>
                <c:pt idx="7">
                  <c:v>MSWS8</c:v>
                </c:pt>
              </c:strCache>
            </c:strRef>
          </c:cat>
          <c:val>
            <c:numRef>
              <c:f>Sheet1!$B$74:$I$74</c:f>
              <c:numCache>
                <c:formatCode>General</c:formatCode>
                <c:ptCount val="8"/>
                <c:pt idx="0">
                  <c:v>0</c:v>
                </c:pt>
                <c:pt idx="1">
                  <c:v>1.0000000000000005E-2</c:v>
                </c:pt>
                <c:pt idx="2">
                  <c:v>1.2999999999999998E-2</c:v>
                </c:pt>
                <c:pt idx="3">
                  <c:v>0</c:v>
                </c:pt>
                <c:pt idx="4">
                  <c:v>2.0000000000000011E-2</c:v>
                </c:pt>
                <c:pt idx="5">
                  <c:v>4.0000000000000022E-2</c:v>
                </c:pt>
                <c:pt idx="6">
                  <c:v>2.0000000000000011E-2</c:v>
                </c:pt>
                <c:pt idx="7">
                  <c:v>0</c:v>
                </c:pt>
              </c:numCache>
            </c:numRef>
          </c:val>
        </c:ser>
        <c:marker val="1"/>
        <c:axId val="95206016"/>
        <c:axId val="95211904"/>
      </c:lineChart>
      <c:catAx>
        <c:axId val="95206016"/>
        <c:scaling>
          <c:orientation val="minMax"/>
        </c:scaling>
        <c:axPos val="b"/>
        <c:tickLblPos val="nextTo"/>
        <c:crossAx val="95211904"/>
        <c:crosses val="autoZero"/>
        <c:auto val="1"/>
        <c:lblAlgn val="ctr"/>
        <c:lblOffset val="100"/>
      </c:catAx>
      <c:valAx>
        <c:axId val="95211904"/>
        <c:scaling>
          <c:orientation val="minMax"/>
        </c:scaling>
        <c:axPos val="l"/>
        <c:majorGridlines/>
        <c:numFmt formatCode="General" sourceLinked="1"/>
        <c:tickLblPos val="nextTo"/>
        <c:crossAx val="95206016"/>
        <c:crosses val="autoZero"/>
        <c:crossBetween val="between"/>
      </c:valAx>
    </c:plotArea>
    <c:legend>
      <c:legendPos val="r"/>
      <c:spPr>
        <a:solidFill>
          <a:srgbClr val="FFC000"/>
        </a:solidFill>
      </c:spPr>
      <c:txPr>
        <a:bodyPr/>
        <a:lstStyle/>
        <a:p>
          <a:pPr>
            <a:defRPr b="1"/>
          </a:pPr>
          <a:endParaRPr lang="en-US"/>
        </a:p>
      </c:txPr>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Sheet1!$B$94</c:f>
              <c:strCache>
                <c:ptCount val="1"/>
                <c:pt idx="0">
                  <c:v>NITRATE(mg/l)</c:v>
                </c:pt>
              </c:strCache>
            </c:strRef>
          </c:tx>
          <c:cat>
            <c:strRef>
              <c:f>Sheet1!$C$93:$J$93</c:f>
              <c:strCache>
                <c:ptCount val="8"/>
                <c:pt idx="0">
                  <c:v>SMAS1</c:v>
                </c:pt>
                <c:pt idx="1">
                  <c:v>LMAS2</c:v>
                </c:pt>
                <c:pt idx="2">
                  <c:v>AHWS3</c:v>
                </c:pt>
                <c:pt idx="3">
                  <c:v>BWS4</c:v>
                </c:pt>
                <c:pt idx="4">
                  <c:v>WSBWS5</c:v>
                </c:pt>
                <c:pt idx="5">
                  <c:v>GHWS6</c:v>
                </c:pt>
                <c:pt idx="6">
                  <c:v>SHGWS7</c:v>
                </c:pt>
                <c:pt idx="7">
                  <c:v>MSWS8</c:v>
                </c:pt>
              </c:strCache>
            </c:strRef>
          </c:cat>
          <c:val>
            <c:numRef>
              <c:f>Sheet1!$C$94:$J$94</c:f>
              <c:numCache>
                <c:formatCode>General</c:formatCode>
                <c:ptCount val="8"/>
                <c:pt idx="0">
                  <c:v>1.6700000000000021</c:v>
                </c:pt>
                <c:pt idx="1">
                  <c:v>1.25</c:v>
                </c:pt>
                <c:pt idx="2">
                  <c:v>1.78</c:v>
                </c:pt>
                <c:pt idx="3">
                  <c:v>1.32</c:v>
                </c:pt>
                <c:pt idx="4">
                  <c:v>1.9200000000000021</c:v>
                </c:pt>
                <c:pt idx="5">
                  <c:v>1.27</c:v>
                </c:pt>
                <c:pt idx="6">
                  <c:v>1.47</c:v>
                </c:pt>
                <c:pt idx="7">
                  <c:v>2.0099999999999998</c:v>
                </c:pt>
              </c:numCache>
            </c:numRef>
          </c:val>
        </c:ser>
        <c:marker val="1"/>
        <c:axId val="95219072"/>
        <c:axId val="95888512"/>
      </c:lineChart>
      <c:catAx>
        <c:axId val="95219072"/>
        <c:scaling>
          <c:orientation val="minMax"/>
        </c:scaling>
        <c:axPos val="b"/>
        <c:tickLblPos val="nextTo"/>
        <c:crossAx val="95888512"/>
        <c:crosses val="autoZero"/>
        <c:auto val="1"/>
        <c:lblAlgn val="ctr"/>
        <c:lblOffset val="100"/>
      </c:catAx>
      <c:valAx>
        <c:axId val="95888512"/>
        <c:scaling>
          <c:orientation val="minMax"/>
        </c:scaling>
        <c:axPos val="l"/>
        <c:majorGridlines/>
        <c:numFmt formatCode="General" sourceLinked="1"/>
        <c:tickLblPos val="nextTo"/>
        <c:crossAx val="95219072"/>
        <c:crosses val="autoZero"/>
        <c:crossBetween val="between"/>
      </c:valAx>
    </c:plotArea>
    <c:legend>
      <c:legendPos val="r"/>
      <c:spPr>
        <a:solidFill>
          <a:srgbClr val="92D050"/>
        </a:solidFill>
      </c:spPr>
      <c:txPr>
        <a:bodyPr/>
        <a:lstStyle/>
        <a:p>
          <a:pPr>
            <a:defRPr b="1"/>
          </a:pPr>
          <a:endParaRPr lang="en-US"/>
        </a:p>
      </c:txPr>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cked"/>
        <c:ser>
          <c:idx val="0"/>
          <c:order val="0"/>
          <c:tx>
            <c:strRef>
              <c:f>Sheet1!$A$172:$B$172</c:f>
              <c:strCache>
                <c:ptCount val="1"/>
                <c:pt idx="0">
                  <c:v>SULPHATE (mg/l)</c:v>
                </c:pt>
              </c:strCache>
            </c:strRef>
          </c:tx>
          <c:cat>
            <c:strRef>
              <c:f>Sheet1!$C$171:$J$171</c:f>
              <c:strCache>
                <c:ptCount val="8"/>
                <c:pt idx="0">
                  <c:v>SMAS1</c:v>
                </c:pt>
                <c:pt idx="1">
                  <c:v>LMAS2</c:v>
                </c:pt>
                <c:pt idx="2">
                  <c:v>AHWS3</c:v>
                </c:pt>
                <c:pt idx="3">
                  <c:v>BWS4</c:v>
                </c:pt>
                <c:pt idx="4">
                  <c:v>WSBWS5</c:v>
                </c:pt>
                <c:pt idx="5">
                  <c:v>GHWS6</c:v>
                </c:pt>
                <c:pt idx="6">
                  <c:v>SHGWS7</c:v>
                </c:pt>
                <c:pt idx="7">
                  <c:v>MSWS8</c:v>
                </c:pt>
              </c:strCache>
            </c:strRef>
          </c:cat>
          <c:val>
            <c:numRef>
              <c:f>Sheet1!$C$172:$J$172</c:f>
              <c:numCache>
                <c:formatCode>General</c:formatCode>
                <c:ptCount val="8"/>
                <c:pt idx="0">
                  <c:v>4</c:v>
                </c:pt>
                <c:pt idx="1">
                  <c:v>8</c:v>
                </c:pt>
                <c:pt idx="2">
                  <c:v>5</c:v>
                </c:pt>
                <c:pt idx="3">
                  <c:v>7</c:v>
                </c:pt>
                <c:pt idx="4">
                  <c:v>6</c:v>
                </c:pt>
                <c:pt idx="5">
                  <c:v>3</c:v>
                </c:pt>
                <c:pt idx="6">
                  <c:v>4</c:v>
                </c:pt>
                <c:pt idx="7">
                  <c:v>9</c:v>
                </c:pt>
              </c:numCache>
            </c:numRef>
          </c:val>
        </c:ser>
        <c:marker val="1"/>
        <c:axId val="95906816"/>
        <c:axId val="96224000"/>
      </c:lineChart>
      <c:catAx>
        <c:axId val="95906816"/>
        <c:scaling>
          <c:orientation val="minMax"/>
        </c:scaling>
        <c:axPos val="b"/>
        <c:tickLblPos val="nextTo"/>
        <c:crossAx val="96224000"/>
        <c:crosses val="autoZero"/>
        <c:auto val="1"/>
        <c:lblAlgn val="ctr"/>
        <c:lblOffset val="100"/>
      </c:catAx>
      <c:valAx>
        <c:axId val="96224000"/>
        <c:scaling>
          <c:orientation val="minMax"/>
        </c:scaling>
        <c:axPos val="l"/>
        <c:majorGridlines/>
        <c:numFmt formatCode="General" sourceLinked="1"/>
        <c:tickLblPos val="nextTo"/>
        <c:crossAx val="95906816"/>
        <c:crosses val="autoZero"/>
        <c:crossBetween val="between"/>
      </c:valAx>
    </c:plotArea>
    <c:legend>
      <c:legendPos val="r"/>
    </c:legend>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Sheet1!$B$37</c:f>
              <c:strCache>
                <c:ptCount val="1"/>
                <c:pt idx="0">
                  <c:v>BOD(mg/l)</c:v>
                </c:pt>
              </c:strCache>
            </c:strRef>
          </c:tx>
          <c:cat>
            <c:strRef>
              <c:f>Sheet1!$C$36:$J$36</c:f>
              <c:strCache>
                <c:ptCount val="8"/>
                <c:pt idx="0">
                  <c:v>SMAS1</c:v>
                </c:pt>
                <c:pt idx="1">
                  <c:v>LMAS2</c:v>
                </c:pt>
                <c:pt idx="2">
                  <c:v>AHWS3</c:v>
                </c:pt>
                <c:pt idx="3">
                  <c:v>BWS4</c:v>
                </c:pt>
                <c:pt idx="4">
                  <c:v>WSBWS5</c:v>
                </c:pt>
                <c:pt idx="5">
                  <c:v>GHWS6</c:v>
                </c:pt>
                <c:pt idx="6">
                  <c:v>SHGWS7</c:v>
                </c:pt>
                <c:pt idx="7">
                  <c:v>MSWS8</c:v>
                </c:pt>
              </c:strCache>
            </c:strRef>
          </c:cat>
          <c:val>
            <c:numRef>
              <c:f>Sheet1!$C$37:$J$37</c:f>
              <c:numCache>
                <c:formatCode>General</c:formatCode>
                <c:ptCount val="8"/>
                <c:pt idx="0">
                  <c:v>42</c:v>
                </c:pt>
                <c:pt idx="1">
                  <c:v>12</c:v>
                </c:pt>
                <c:pt idx="2">
                  <c:v>22.5</c:v>
                </c:pt>
                <c:pt idx="3">
                  <c:v>390</c:v>
                </c:pt>
                <c:pt idx="4">
                  <c:v>0</c:v>
                </c:pt>
                <c:pt idx="5">
                  <c:v>90</c:v>
                </c:pt>
                <c:pt idx="6">
                  <c:v>0</c:v>
                </c:pt>
                <c:pt idx="7">
                  <c:v>45</c:v>
                </c:pt>
              </c:numCache>
            </c:numRef>
          </c:val>
        </c:ser>
        <c:marker val="1"/>
        <c:axId val="96243712"/>
        <c:axId val="96245248"/>
      </c:lineChart>
      <c:catAx>
        <c:axId val="96243712"/>
        <c:scaling>
          <c:orientation val="minMax"/>
        </c:scaling>
        <c:axPos val="b"/>
        <c:tickLblPos val="nextTo"/>
        <c:crossAx val="96245248"/>
        <c:crosses val="autoZero"/>
        <c:auto val="1"/>
        <c:lblAlgn val="ctr"/>
        <c:lblOffset val="100"/>
      </c:catAx>
      <c:valAx>
        <c:axId val="96245248"/>
        <c:scaling>
          <c:orientation val="minMax"/>
        </c:scaling>
        <c:axPos val="l"/>
        <c:majorGridlines/>
        <c:numFmt formatCode="General" sourceLinked="1"/>
        <c:tickLblPos val="nextTo"/>
        <c:crossAx val="96243712"/>
        <c:crosses val="autoZero"/>
        <c:crossBetween val="between"/>
      </c:valAx>
    </c:plotArea>
    <c:legend>
      <c:legendPos val="r"/>
    </c:legend>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cked"/>
        <c:ser>
          <c:idx val="0"/>
          <c:order val="0"/>
          <c:tx>
            <c:strRef>
              <c:f>Sheet1!$L$37</c:f>
              <c:strCache>
                <c:ptCount val="1"/>
                <c:pt idx="0">
                  <c:v>COD(mg/l)</c:v>
                </c:pt>
              </c:strCache>
            </c:strRef>
          </c:tx>
          <c:cat>
            <c:strRef>
              <c:f>Sheet1!$M$36:$T$36</c:f>
              <c:strCache>
                <c:ptCount val="8"/>
                <c:pt idx="0">
                  <c:v>SMAS1</c:v>
                </c:pt>
                <c:pt idx="1">
                  <c:v>LMAS2</c:v>
                </c:pt>
                <c:pt idx="2">
                  <c:v>AHWS3</c:v>
                </c:pt>
                <c:pt idx="3">
                  <c:v>BWS4</c:v>
                </c:pt>
                <c:pt idx="4">
                  <c:v>WSBWS5</c:v>
                </c:pt>
                <c:pt idx="5">
                  <c:v>GHWS6</c:v>
                </c:pt>
                <c:pt idx="6">
                  <c:v>SHGWS7</c:v>
                </c:pt>
                <c:pt idx="7">
                  <c:v>MSWS8</c:v>
                </c:pt>
              </c:strCache>
            </c:strRef>
          </c:cat>
          <c:val>
            <c:numRef>
              <c:f>Sheet1!$M$37:$T$37</c:f>
              <c:numCache>
                <c:formatCode>General</c:formatCode>
                <c:ptCount val="8"/>
                <c:pt idx="0">
                  <c:v>140</c:v>
                </c:pt>
                <c:pt idx="1">
                  <c:v>40</c:v>
                </c:pt>
                <c:pt idx="2">
                  <c:v>75</c:v>
                </c:pt>
                <c:pt idx="3">
                  <c:v>1300</c:v>
                </c:pt>
                <c:pt idx="4">
                  <c:v>0</c:v>
                </c:pt>
                <c:pt idx="5">
                  <c:v>300</c:v>
                </c:pt>
                <c:pt idx="6">
                  <c:v>0</c:v>
                </c:pt>
                <c:pt idx="7">
                  <c:v>150</c:v>
                </c:pt>
              </c:numCache>
            </c:numRef>
          </c:val>
        </c:ser>
        <c:marker val="1"/>
        <c:axId val="96260864"/>
        <c:axId val="96262400"/>
      </c:lineChart>
      <c:catAx>
        <c:axId val="96260864"/>
        <c:scaling>
          <c:orientation val="minMax"/>
        </c:scaling>
        <c:axPos val="b"/>
        <c:tickLblPos val="nextTo"/>
        <c:crossAx val="96262400"/>
        <c:crosses val="autoZero"/>
        <c:auto val="1"/>
        <c:lblAlgn val="ctr"/>
        <c:lblOffset val="100"/>
      </c:catAx>
      <c:valAx>
        <c:axId val="96262400"/>
        <c:scaling>
          <c:orientation val="minMax"/>
        </c:scaling>
        <c:axPos val="l"/>
        <c:majorGridlines/>
        <c:numFmt formatCode="General" sourceLinked="1"/>
        <c:tickLblPos val="nextTo"/>
        <c:crossAx val="96260864"/>
        <c:crosses val="autoZero"/>
        <c:crossBetween val="between"/>
      </c:valAx>
    </c:plotArea>
    <c:legend>
      <c:legendPos val="r"/>
    </c:legend>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style val="4"/>
  <c:chart>
    <c:autoTitleDeleted val="1"/>
    <c:plotArea>
      <c:layout>
        <c:manualLayout>
          <c:layoutTarget val="inner"/>
          <c:xMode val="edge"/>
          <c:yMode val="edge"/>
          <c:x val="0.13385476815398067"/>
          <c:y val="0.20869240303295444"/>
          <c:w val="0.56264237392970362"/>
          <c:h val="0.54864319043455601"/>
        </c:manualLayout>
      </c:layout>
      <c:lineChart>
        <c:grouping val="standard"/>
        <c:ser>
          <c:idx val="0"/>
          <c:order val="0"/>
          <c:tx>
            <c:strRef>
              <c:f>Sheet1!$L$193</c:f>
              <c:strCache>
                <c:ptCount val="1"/>
                <c:pt idx="0">
                  <c:v>FLUORIDE (mg/l)</c:v>
                </c:pt>
              </c:strCache>
            </c:strRef>
          </c:tx>
          <c:cat>
            <c:strRef>
              <c:f>Sheet1!$M$192:$T$192</c:f>
              <c:strCache>
                <c:ptCount val="8"/>
                <c:pt idx="0">
                  <c:v>SMAS1</c:v>
                </c:pt>
                <c:pt idx="1">
                  <c:v>LMAS2</c:v>
                </c:pt>
                <c:pt idx="2">
                  <c:v>AHWS3</c:v>
                </c:pt>
                <c:pt idx="3">
                  <c:v>BWS4</c:v>
                </c:pt>
                <c:pt idx="4">
                  <c:v>WSBWS5</c:v>
                </c:pt>
                <c:pt idx="5">
                  <c:v>GHWS6</c:v>
                </c:pt>
                <c:pt idx="6">
                  <c:v>SHGWS7</c:v>
                </c:pt>
                <c:pt idx="7">
                  <c:v>MSWS8</c:v>
                </c:pt>
              </c:strCache>
            </c:strRef>
          </c:cat>
          <c:val>
            <c:numRef>
              <c:f>Sheet1!$M$193:$T$193</c:f>
              <c:numCache>
                <c:formatCode>General</c:formatCode>
                <c:ptCount val="8"/>
                <c:pt idx="0">
                  <c:v>3.2</c:v>
                </c:pt>
                <c:pt idx="1">
                  <c:v>5.3</c:v>
                </c:pt>
                <c:pt idx="2">
                  <c:v>4.4000000000000004</c:v>
                </c:pt>
                <c:pt idx="3">
                  <c:v>18</c:v>
                </c:pt>
                <c:pt idx="4">
                  <c:v>12</c:v>
                </c:pt>
                <c:pt idx="5">
                  <c:v>4.2</c:v>
                </c:pt>
                <c:pt idx="6">
                  <c:v>33</c:v>
                </c:pt>
                <c:pt idx="7">
                  <c:v>4.8</c:v>
                </c:pt>
              </c:numCache>
            </c:numRef>
          </c:val>
        </c:ser>
        <c:marker val="1"/>
        <c:axId val="97532544"/>
        <c:axId val="97542528"/>
      </c:lineChart>
      <c:catAx>
        <c:axId val="97532544"/>
        <c:scaling>
          <c:orientation val="minMax"/>
        </c:scaling>
        <c:axPos val="b"/>
        <c:tickLblPos val="nextTo"/>
        <c:crossAx val="97542528"/>
        <c:crosses val="autoZero"/>
        <c:auto val="1"/>
        <c:lblAlgn val="ctr"/>
        <c:lblOffset val="100"/>
      </c:catAx>
      <c:valAx>
        <c:axId val="97542528"/>
        <c:scaling>
          <c:orientation val="minMax"/>
        </c:scaling>
        <c:axPos val="l"/>
        <c:majorGridlines/>
        <c:numFmt formatCode="General" sourceLinked="1"/>
        <c:tickLblPos val="nextTo"/>
        <c:crossAx val="97532544"/>
        <c:crosses val="autoZero"/>
        <c:crossBetween val="between"/>
      </c:valAx>
    </c:plotArea>
    <c:legend>
      <c:legendPos val="r"/>
      <c:layout>
        <c:manualLayout>
          <c:xMode val="edge"/>
          <c:yMode val="edge"/>
          <c:x val="0.71325839672437963"/>
          <c:y val="0.45814122193059204"/>
          <c:w val="0.28674160327562132"/>
          <c:h val="8.3717191601050026E-2"/>
        </c:manualLayout>
      </c:layout>
      <c:spPr>
        <a:solidFill>
          <a:srgbClr val="FFC000"/>
        </a:solidFill>
      </c:spPr>
      <c:txPr>
        <a:bodyPr/>
        <a:lstStyle/>
        <a:p>
          <a:pPr>
            <a:defRPr b="1"/>
          </a:pPr>
          <a:endParaRPr lang="en-US"/>
        </a:p>
      </c:txPr>
    </c:legend>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Sheet1!$A$152:$B$152</c:f>
              <c:strCache>
                <c:ptCount val="1"/>
                <c:pt idx="0">
                  <c:v>BICARBONATE (mg/l)</c:v>
                </c:pt>
              </c:strCache>
            </c:strRef>
          </c:tx>
          <c:cat>
            <c:strRef>
              <c:f>Sheet1!$C$151:$J$151</c:f>
              <c:strCache>
                <c:ptCount val="8"/>
                <c:pt idx="0">
                  <c:v>SMAS1</c:v>
                </c:pt>
                <c:pt idx="1">
                  <c:v>LMAS2</c:v>
                </c:pt>
                <c:pt idx="2">
                  <c:v>AHWS3</c:v>
                </c:pt>
                <c:pt idx="3">
                  <c:v>BWS4</c:v>
                </c:pt>
                <c:pt idx="4">
                  <c:v>WSBWS5</c:v>
                </c:pt>
                <c:pt idx="5">
                  <c:v>GHWS6</c:v>
                </c:pt>
                <c:pt idx="6">
                  <c:v>SHGWS7</c:v>
                </c:pt>
                <c:pt idx="7">
                  <c:v>MSWS8</c:v>
                </c:pt>
              </c:strCache>
            </c:strRef>
          </c:cat>
          <c:val>
            <c:numRef>
              <c:f>Sheet1!$C$152:$J$152</c:f>
              <c:numCache>
                <c:formatCode>General</c:formatCode>
                <c:ptCount val="8"/>
                <c:pt idx="0">
                  <c:v>360</c:v>
                </c:pt>
                <c:pt idx="1">
                  <c:v>380</c:v>
                </c:pt>
                <c:pt idx="2">
                  <c:v>362</c:v>
                </c:pt>
                <c:pt idx="3">
                  <c:v>370</c:v>
                </c:pt>
                <c:pt idx="4">
                  <c:v>334</c:v>
                </c:pt>
                <c:pt idx="5">
                  <c:v>348</c:v>
                </c:pt>
                <c:pt idx="6">
                  <c:v>393</c:v>
                </c:pt>
                <c:pt idx="7">
                  <c:v>320</c:v>
                </c:pt>
              </c:numCache>
            </c:numRef>
          </c:val>
        </c:ser>
        <c:axId val="97549696"/>
        <c:axId val="97555584"/>
      </c:barChart>
      <c:catAx>
        <c:axId val="97549696"/>
        <c:scaling>
          <c:orientation val="minMax"/>
        </c:scaling>
        <c:axPos val="b"/>
        <c:tickLblPos val="nextTo"/>
        <c:crossAx val="97555584"/>
        <c:crosses val="autoZero"/>
        <c:auto val="1"/>
        <c:lblAlgn val="ctr"/>
        <c:lblOffset val="100"/>
      </c:catAx>
      <c:valAx>
        <c:axId val="97555584"/>
        <c:scaling>
          <c:orientation val="minMax"/>
        </c:scaling>
        <c:axPos val="l"/>
        <c:majorGridlines/>
        <c:numFmt formatCode="General" sourceLinked="1"/>
        <c:tickLblPos val="nextTo"/>
        <c:crossAx val="97549696"/>
        <c:crosses val="autoZero"/>
        <c:crossBetween val="between"/>
      </c:valAx>
    </c:plotArea>
    <c:legend>
      <c:legendPos val="r"/>
      <c:spPr>
        <a:solidFill>
          <a:srgbClr val="FFC000"/>
        </a:solidFill>
      </c:spPr>
      <c:txPr>
        <a:bodyPr/>
        <a:lstStyle/>
        <a:p>
          <a:pPr>
            <a:defRPr b="1"/>
          </a:pPr>
          <a:endParaRPr lang="en-US"/>
        </a:p>
      </c:txPr>
    </c:legend>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7.0599518810148934E-2"/>
          <c:y val="0.19480351414406533"/>
          <c:w val="0.60506846019247595"/>
          <c:h val="0.54864319043454746"/>
        </c:manualLayout>
      </c:layout>
      <c:barChart>
        <c:barDir val="col"/>
        <c:grouping val="clustered"/>
        <c:ser>
          <c:idx val="0"/>
          <c:order val="0"/>
          <c:tx>
            <c:strRef>
              <c:f>Sheet1!$A$132:$B$132</c:f>
              <c:strCache>
                <c:ptCount val="1"/>
                <c:pt idx="0">
                  <c:v>CARBONATE (mg/l)</c:v>
                </c:pt>
              </c:strCache>
            </c:strRef>
          </c:tx>
          <c:cat>
            <c:strRef>
              <c:f>Sheet1!$C$131:$J$131</c:f>
              <c:strCache>
                <c:ptCount val="8"/>
                <c:pt idx="0">
                  <c:v>SMAS1</c:v>
                </c:pt>
                <c:pt idx="1">
                  <c:v>LMAS2</c:v>
                </c:pt>
                <c:pt idx="2">
                  <c:v>AHWS3</c:v>
                </c:pt>
                <c:pt idx="3">
                  <c:v>BWS4</c:v>
                </c:pt>
                <c:pt idx="4">
                  <c:v>WSBWS5</c:v>
                </c:pt>
                <c:pt idx="5">
                  <c:v>GHWS6</c:v>
                </c:pt>
                <c:pt idx="6">
                  <c:v>SHGWS7</c:v>
                </c:pt>
                <c:pt idx="7">
                  <c:v>MSWS8</c:v>
                </c:pt>
              </c:strCache>
            </c:strRef>
          </c:cat>
          <c:val>
            <c:numRef>
              <c:f>Sheet1!$C$132:$J$132</c:f>
              <c:numCache>
                <c:formatCode>General</c:formatCode>
                <c:ptCount val="8"/>
                <c:pt idx="0">
                  <c:v>10</c:v>
                </c:pt>
                <c:pt idx="1">
                  <c:v>28</c:v>
                </c:pt>
                <c:pt idx="2">
                  <c:v>18</c:v>
                </c:pt>
                <c:pt idx="3">
                  <c:v>40</c:v>
                </c:pt>
                <c:pt idx="4">
                  <c:v>32</c:v>
                </c:pt>
                <c:pt idx="5">
                  <c:v>12</c:v>
                </c:pt>
                <c:pt idx="6">
                  <c:v>44</c:v>
                </c:pt>
                <c:pt idx="7">
                  <c:v>30</c:v>
                </c:pt>
              </c:numCache>
            </c:numRef>
          </c:val>
        </c:ser>
        <c:axId val="97591680"/>
        <c:axId val="97593216"/>
      </c:barChart>
      <c:catAx>
        <c:axId val="97591680"/>
        <c:scaling>
          <c:orientation val="minMax"/>
        </c:scaling>
        <c:axPos val="b"/>
        <c:tickLblPos val="nextTo"/>
        <c:crossAx val="97593216"/>
        <c:crosses val="autoZero"/>
        <c:auto val="1"/>
        <c:lblAlgn val="ctr"/>
        <c:lblOffset val="100"/>
      </c:catAx>
      <c:valAx>
        <c:axId val="97593216"/>
        <c:scaling>
          <c:orientation val="minMax"/>
        </c:scaling>
        <c:axPos val="l"/>
        <c:majorGridlines/>
        <c:numFmt formatCode="General" sourceLinked="1"/>
        <c:tickLblPos val="nextTo"/>
        <c:crossAx val="97591680"/>
        <c:crosses val="autoZero"/>
        <c:crossBetween val="between"/>
      </c:valAx>
    </c:plotArea>
    <c:legend>
      <c:legendPos val="r"/>
      <c:layout>
        <c:manualLayout>
          <c:xMode val="edge"/>
          <c:yMode val="edge"/>
          <c:x val="0.71965338952571711"/>
          <c:y val="0.45633599083727738"/>
          <c:w val="0.26158381013285747"/>
          <c:h val="8.7327638066367397E-2"/>
        </c:manualLayout>
      </c:layout>
      <c:spPr>
        <a:solidFill>
          <a:srgbClr val="92D050"/>
        </a:solidFill>
      </c:spPr>
      <c:txPr>
        <a:bodyPr/>
        <a:lstStyle/>
        <a:p>
          <a:pPr>
            <a:defRPr b="1"/>
          </a:pPr>
          <a:endParaRPr lang="en-US"/>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Sheet1!$B$56:$C$56</c:f>
              <c:strCache>
                <c:ptCount val="1"/>
                <c:pt idx="0">
                  <c:v>TEMPERATURE(°C)</c:v>
                </c:pt>
              </c:strCache>
            </c:strRef>
          </c:tx>
          <c:cat>
            <c:strRef>
              <c:f>Sheet1!$D$55:$K$55</c:f>
              <c:strCache>
                <c:ptCount val="8"/>
                <c:pt idx="0">
                  <c:v>SMAS1</c:v>
                </c:pt>
                <c:pt idx="1">
                  <c:v>LMAS2</c:v>
                </c:pt>
                <c:pt idx="2">
                  <c:v>AHWS3</c:v>
                </c:pt>
                <c:pt idx="3">
                  <c:v>BWS4</c:v>
                </c:pt>
                <c:pt idx="4">
                  <c:v>WSBWS5</c:v>
                </c:pt>
                <c:pt idx="5">
                  <c:v>GHWS6</c:v>
                </c:pt>
                <c:pt idx="6">
                  <c:v>SHGWS7</c:v>
                </c:pt>
                <c:pt idx="7">
                  <c:v>MSWS8</c:v>
                </c:pt>
              </c:strCache>
            </c:strRef>
          </c:cat>
          <c:val>
            <c:numRef>
              <c:f>Sheet1!$D$56:$K$56</c:f>
              <c:numCache>
                <c:formatCode>General</c:formatCode>
                <c:ptCount val="8"/>
                <c:pt idx="0">
                  <c:v>34.200000000000003</c:v>
                </c:pt>
                <c:pt idx="1">
                  <c:v>43</c:v>
                </c:pt>
                <c:pt idx="2">
                  <c:v>41.3</c:v>
                </c:pt>
                <c:pt idx="3">
                  <c:v>52</c:v>
                </c:pt>
                <c:pt idx="4">
                  <c:v>42.1</c:v>
                </c:pt>
                <c:pt idx="5">
                  <c:v>30.4</c:v>
                </c:pt>
                <c:pt idx="6">
                  <c:v>56</c:v>
                </c:pt>
                <c:pt idx="7">
                  <c:v>44</c:v>
                </c:pt>
              </c:numCache>
            </c:numRef>
          </c:val>
        </c:ser>
        <c:marker val="1"/>
        <c:axId val="104561280"/>
        <c:axId val="108138880"/>
      </c:lineChart>
      <c:catAx>
        <c:axId val="104561280"/>
        <c:scaling>
          <c:orientation val="minMax"/>
        </c:scaling>
        <c:axPos val="b"/>
        <c:tickLblPos val="nextTo"/>
        <c:crossAx val="108138880"/>
        <c:crosses val="autoZero"/>
        <c:auto val="1"/>
        <c:lblAlgn val="ctr"/>
        <c:lblOffset val="100"/>
      </c:catAx>
      <c:valAx>
        <c:axId val="108138880"/>
        <c:scaling>
          <c:orientation val="minMax"/>
        </c:scaling>
        <c:axPos val="l"/>
        <c:majorGridlines/>
        <c:numFmt formatCode="General" sourceLinked="1"/>
        <c:tickLblPos val="nextTo"/>
        <c:crossAx val="104561280"/>
        <c:crosses val="autoZero"/>
        <c:crossBetween val="between"/>
      </c:valAx>
    </c:plotArea>
    <c:legend>
      <c:legendPos val="r"/>
      <c:txPr>
        <a:bodyPr/>
        <a:lstStyle/>
        <a:p>
          <a:pPr>
            <a:defRPr b="1">
              <a:solidFill>
                <a:srgbClr val="00B050"/>
              </a:solidFill>
            </a:defRPr>
          </a:pPr>
          <a:endParaRPr lang="en-US"/>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7932174103237244"/>
          <c:y val="0.15313684747742526"/>
          <c:w val="0.64077537182861022"/>
          <c:h val="0.54864319043460064"/>
        </c:manualLayout>
      </c:layout>
      <c:lineChart>
        <c:grouping val="standard"/>
        <c:ser>
          <c:idx val="0"/>
          <c:order val="0"/>
          <c:tx>
            <c:strRef>
              <c:f>Sheet1!$A$18</c:f>
              <c:strCache>
                <c:ptCount val="1"/>
                <c:pt idx="0">
                  <c:v>EC(µs/cm)</c:v>
                </c:pt>
              </c:strCache>
            </c:strRef>
          </c:tx>
          <c:cat>
            <c:strRef>
              <c:f>Sheet1!$B$17:$I$17</c:f>
              <c:strCache>
                <c:ptCount val="8"/>
                <c:pt idx="0">
                  <c:v>SMAS1</c:v>
                </c:pt>
                <c:pt idx="1">
                  <c:v>LMAS2</c:v>
                </c:pt>
                <c:pt idx="2">
                  <c:v>AHWS3</c:v>
                </c:pt>
                <c:pt idx="3">
                  <c:v>BWS4</c:v>
                </c:pt>
                <c:pt idx="4">
                  <c:v>WSBWS5</c:v>
                </c:pt>
                <c:pt idx="5">
                  <c:v>GHWS6</c:v>
                </c:pt>
                <c:pt idx="6">
                  <c:v>SHGWS7</c:v>
                </c:pt>
                <c:pt idx="7">
                  <c:v>MSWS8</c:v>
                </c:pt>
              </c:strCache>
            </c:strRef>
          </c:cat>
          <c:val>
            <c:numRef>
              <c:f>Sheet1!$B$18:$I$18</c:f>
              <c:numCache>
                <c:formatCode>General</c:formatCode>
                <c:ptCount val="8"/>
                <c:pt idx="0">
                  <c:v>1277</c:v>
                </c:pt>
                <c:pt idx="1">
                  <c:v>1028</c:v>
                </c:pt>
                <c:pt idx="2">
                  <c:v>1789</c:v>
                </c:pt>
                <c:pt idx="3">
                  <c:v>2670</c:v>
                </c:pt>
                <c:pt idx="4">
                  <c:v>1339</c:v>
                </c:pt>
                <c:pt idx="5">
                  <c:v>1746</c:v>
                </c:pt>
                <c:pt idx="6">
                  <c:v>1432</c:v>
                </c:pt>
                <c:pt idx="7">
                  <c:v>1720</c:v>
                </c:pt>
              </c:numCache>
            </c:numRef>
          </c:val>
        </c:ser>
        <c:marker val="1"/>
        <c:axId val="108193664"/>
        <c:axId val="108838912"/>
      </c:lineChart>
      <c:catAx>
        <c:axId val="108193664"/>
        <c:scaling>
          <c:orientation val="minMax"/>
        </c:scaling>
        <c:axPos val="b"/>
        <c:tickLblPos val="nextTo"/>
        <c:crossAx val="108838912"/>
        <c:crosses val="autoZero"/>
        <c:auto val="1"/>
        <c:lblAlgn val="ctr"/>
        <c:lblOffset val="100"/>
      </c:catAx>
      <c:valAx>
        <c:axId val="108838912"/>
        <c:scaling>
          <c:orientation val="minMax"/>
        </c:scaling>
        <c:axPos val="l"/>
        <c:majorGridlines/>
        <c:numFmt formatCode="General" sourceLinked="1"/>
        <c:tickLblPos val="nextTo"/>
        <c:crossAx val="108193664"/>
        <c:crosses val="autoZero"/>
        <c:crossBetween val="between"/>
      </c:valAx>
    </c:plotArea>
    <c:legend>
      <c:legendPos val="r"/>
      <c:spPr>
        <a:solidFill>
          <a:schemeClr val="bg1">
            <a:lumMod val="75000"/>
          </a:schemeClr>
        </a:solidFill>
      </c:spPr>
      <c:txPr>
        <a:bodyPr/>
        <a:lstStyle/>
        <a:p>
          <a:pPr>
            <a:defRPr b="1">
              <a:solidFill>
                <a:srgbClr val="FF0000"/>
              </a:solidFill>
            </a:defRPr>
          </a:pPr>
          <a:endParaRPr lang="en-US"/>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Sheet1!$K$174:$L$174</c:f>
              <c:strCache>
                <c:ptCount val="1"/>
                <c:pt idx="0">
                  <c:v>TOTAL DISSOLVED SOLIDS(mg/l)</c:v>
                </c:pt>
              </c:strCache>
            </c:strRef>
          </c:tx>
          <c:cat>
            <c:strRef>
              <c:f>Sheet1!$M$173:$T$173</c:f>
              <c:strCache>
                <c:ptCount val="8"/>
                <c:pt idx="0">
                  <c:v>SMAS1</c:v>
                </c:pt>
                <c:pt idx="1">
                  <c:v>LMAS2</c:v>
                </c:pt>
                <c:pt idx="2">
                  <c:v>AHWS3</c:v>
                </c:pt>
                <c:pt idx="3">
                  <c:v>BWS4</c:v>
                </c:pt>
                <c:pt idx="4">
                  <c:v>WSBWS5</c:v>
                </c:pt>
                <c:pt idx="5">
                  <c:v>GHWS6</c:v>
                </c:pt>
                <c:pt idx="6">
                  <c:v>SHGWS7</c:v>
                </c:pt>
                <c:pt idx="7">
                  <c:v>MSWS8</c:v>
                </c:pt>
              </c:strCache>
            </c:strRef>
          </c:cat>
          <c:val>
            <c:numRef>
              <c:f>Sheet1!$M$174:$T$174</c:f>
              <c:numCache>
                <c:formatCode>General</c:formatCode>
                <c:ptCount val="8"/>
                <c:pt idx="0">
                  <c:v>635</c:v>
                </c:pt>
                <c:pt idx="1">
                  <c:v>514</c:v>
                </c:pt>
                <c:pt idx="2">
                  <c:v>896</c:v>
                </c:pt>
                <c:pt idx="3">
                  <c:v>1330</c:v>
                </c:pt>
                <c:pt idx="4">
                  <c:v>670</c:v>
                </c:pt>
                <c:pt idx="5">
                  <c:v>871</c:v>
                </c:pt>
                <c:pt idx="6">
                  <c:v>717</c:v>
                </c:pt>
                <c:pt idx="7">
                  <c:v>844</c:v>
                </c:pt>
              </c:numCache>
            </c:numRef>
          </c:val>
        </c:ser>
        <c:marker val="1"/>
        <c:axId val="109587072"/>
        <c:axId val="109601920"/>
      </c:lineChart>
      <c:catAx>
        <c:axId val="109587072"/>
        <c:scaling>
          <c:orientation val="minMax"/>
        </c:scaling>
        <c:axPos val="b"/>
        <c:tickLblPos val="nextTo"/>
        <c:crossAx val="109601920"/>
        <c:crosses val="autoZero"/>
        <c:auto val="1"/>
        <c:lblAlgn val="ctr"/>
        <c:lblOffset val="100"/>
      </c:catAx>
      <c:valAx>
        <c:axId val="109601920"/>
        <c:scaling>
          <c:orientation val="minMax"/>
        </c:scaling>
        <c:axPos val="l"/>
        <c:majorGridlines/>
        <c:numFmt formatCode="General" sourceLinked="1"/>
        <c:tickLblPos val="nextTo"/>
        <c:crossAx val="109587072"/>
        <c:crosses val="autoZero"/>
        <c:crossBetween val="between"/>
      </c:valAx>
    </c:plotArea>
    <c:legend>
      <c:legendPos val="r"/>
      <c:spPr>
        <a:solidFill>
          <a:srgbClr val="00B0F0"/>
        </a:solidFill>
      </c:spPr>
      <c:txPr>
        <a:bodyPr/>
        <a:lstStyle/>
        <a:p>
          <a:pPr>
            <a:defRPr b="1"/>
          </a:pPr>
          <a:endParaRPr lang="en-US"/>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2205774278215629"/>
          <c:y val="0.21795166229221349"/>
          <c:w val="0.59209492563429567"/>
          <c:h val="0.54864319043460064"/>
        </c:manualLayout>
      </c:layout>
      <c:lineChart>
        <c:grouping val="stacked"/>
        <c:ser>
          <c:idx val="0"/>
          <c:order val="0"/>
          <c:tx>
            <c:strRef>
              <c:f>Sheet1!$J$18:$K$18</c:f>
              <c:strCache>
                <c:ptCount val="1"/>
                <c:pt idx="0">
                  <c:v>TURBIDITY(NTU)</c:v>
                </c:pt>
              </c:strCache>
            </c:strRef>
          </c:tx>
          <c:cat>
            <c:strRef>
              <c:f>Sheet1!$L$17:$S$17</c:f>
              <c:strCache>
                <c:ptCount val="8"/>
                <c:pt idx="0">
                  <c:v>SMAS1</c:v>
                </c:pt>
                <c:pt idx="1">
                  <c:v>LMAS2</c:v>
                </c:pt>
                <c:pt idx="2">
                  <c:v>AHWS3</c:v>
                </c:pt>
                <c:pt idx="3">
                  <c:v>BWS4</c:v>
                </c:pt>
                <c:pt idx="4">
                  <c:v>WSBWS5</c:v>
                </c:pt>
                <c:pt idx="5">
                  <c:v>GHWS6</c:v>
                </c:pt>
                <c:pt idx="6">
                  <c:v>SHGWS7</c:v>
                </c:pt>
                <c:pt idx="7">
                  <c:v>MSWS8</c:v>
                </c:pt>
              </c:strCache>
            </c:strRef>
          </c:cat>
          <c:val>
            <c:numRef>
              <c:f>Sheet1!$L$18:$S$18</c:f>
              <c:numCache>
                <c:formatCode>General</c:formatCode>
                <c:ptCount val="8"/>
                <c:pt idx="0">
                  <c:v>0</c:v>
                </c:pt>
                <c:pt idx="1">
                  <c:v>0</c:v>
                </c:pt>
                <c:pt idx="2">
                  <c:v>0.05</c:v>
                </c:pt>
                <c:pt idx="3">
                  <c:v>0.34</c:v>
                </c:pt>
                <c:pt idx="4">
                  <c:v>0.70000000000000062</c:v>
                </c:pt>
                <c:pt idx="5">
                  <c:v>6.0000000000000032E-2</c:v>
                </c:pt>
                <c:pt idx="6">
                  <c:v>0</c:v>
                </c:pt>
                <c:pt idx="7">
                  <c:v>0.92</c:v>
                </c:pt>
              </c:numCache>
            </c:numRef>
          </c:val>
        </c:ser>
        <c:marker val="1"/>
        <c:axId val="116071424"/>
        <c:axId val="116081408"/>
      </c:lineChart>
      <c:catAx>
        <c:axId val="116071424"/>
        <c:scaling>
          <c:orientation val="minMax"/>
        </c:scaling>
        <c:axPos val="b"/>
        <c:tickLblPos val="nextTo"/>
        <c:crossAx val="116081408"/>
        <c:crosses val="autoZero"/>
        <c:auto val="1"/>
        <c:lblAlgn val="ctr"/>
        <c:lblOffset val="100"/>
      </c:catAx>
      <c:valAx>
        <c:axId val="116081408"/>
        <c:scaling>
          <c:orientation val="minMax"/>
        </c:scaling>
        <c:axPos val="l"/>
        <c:majorGridlines/>
        <c:numFmt formatCode="General" sourceLinked="1"/>
        <c:tickLblPos val="nextTo"/>
        <c:crossAx val="116071424"/>
        <c:crosses val="autoZero"/>
        <c:crossBetween val="between"/>
      </c:valAx>
    </c:plotArea>
    <c:legend>
      <c:legendPos val="r"/>
      <c:spPr>
        <a:solidFill>
          <a:schemeClr val="bg1">
            <a:lumMod val="75000"/>
          </a:schemeClr>
        </a:solidFill>
      </c:spPr>
      <c:txPr>
        <a:bodyPr/>
        <a:lstStyle/>
        <a:p>
          <a:pPr>
            <a:defRPr b="1"/>
          </a:pPr>
          <a:endParaRPr lang="en-US"/>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Sheet1!$K$152:$L$152</c:f>
              <c:strCache>
                <c:ptCount val="1"/>
                <c:pt idx="0">
                  <c:v>TOTAL HARDNESS (mg/l)</c:v>
                </c:pt>
              </c:strCache>
            </c:strRef>
          </c:tx>
          <c:cat>
            <c:strRef>
              <c:f>Sheet1!$M$151:$T$151</c:f>
              <c:strCache>
                <c:ptCount val="8"/>
                <c:pt idx="0">
                  <c:v>SMAS1</c:v>
                </c:pt>
                <c:pt idx="1">
                  <c:v>LMAS2</c:v>
                </c:pt>
                <c:pt idx="2">
                  <c:v>AHWS3</c:v>
                </c:pt>
                <c:pt idx="3">
                  <c:v>BWS4</c:v>
                </c:pt>
                <c:pt idx="4">
                  <c:v>WSBWS5</c:v>
                </c:pt>
                <c:pt idx="5">
                  <c:v>GHWS6</c:v>
                </c:pt>
                <c:pt idx="6">
                  <c:v>SHGWS7</c:v>
                </c:pt>
                <c:pt idx="7">
                  <c:v>MSWS8</c:v>
                </c:pt>
              </c:strCache>
            </c:strRef>
          </c:cat>
          <c:val>
            <c:numRef>
              <c:f>Sheet1!$M$152:$T$152</c:f>
              <c:numCache>
                <c:formatCode>General</c:formatCode>
                <c:ptCount val="8"/>
                <c:pt idx="0">
                  <c:v>36</c:v>
                </c:pt>
                <c:pt idx="1">
                  <c:v>24</c:v>
                </c:pt>
                <c:pt idx="2">
                  <c:v>29</c:v>
                </c:pt>
                <c:pt idx="3">
                  <c:v>20</c:v>
                </c:pt>
                <c:pt idx="4">
                  <c:v>30</c:v>
                </c:pt>
                <c:pt idx="5">
                  <c:v>15</c:v>
                </c:pt>
                <c:pt idx="6">
                  <c:v>31</c:v>
                </c:pt>
                <c:pt idx="7">
                  <c:v>30</c:v>
                </c:pt>
              </c:numCache>
            </c:numRef>
          </c:val>
        </c:ser>
        <c:marker val="1"/>
        <c:axId val="92120960"/>
        <c:axId val="92122496"/>
      </c:lineChart>
      <c:catAx>
        <c:axId val="92120960"/>
        <c:scaling>
          <c:orientation val="minMax"/>
        </c:scaling>
        <c:axPos val="b"/>
        <c:tickLblPos val="nextTo"/>
        <c:crossAx val="92122496"/>
        <c:crosses val="autoZero"/>
        <c:auto val="1"/>
        <c:lblAlgn val="ctr"/>
        <c:lblOffset val="100"/>
      </c:catAx>
      <c:valAx>
        <c:axId val="92122496"/>
        <c:scaling>
          <c:orientation val="minMax"/>
        </c:scaling>
        <c:axPos val="l"/>
        <c:majorGridlines/>
        <c:numFmt formatCode="General" sourceLinked="1"/>
        <c:tickLblPos val="nextTo"/>
        <c:crossAx val="92120960"/>
        <c:crosses val="autoZero"/>
        <c:crossBetween val="between"/>
      </c:valAx>
    </c:plotArea>
    <c:legend>
      <c:legendPos val="r"/>
      <c:spPr>
        <a:solidFill>
          <a:schemeClr val="accent2"/>
        </a:solidFill>
      </c:spPr>
      <c:txPr>
        <a:bodyPr/>
        <a:lstStyle/>
        <a:p>
          <a:pPr>
            <a:defRPr b="1"/>
          </a:pPr>
          <a:endParaRPr lang="en-US"/>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Sheet1!$A$112:$B$112</c:f>
              <c:strCache>
                <c:ptCount val="1"/>
                <c:pt idx="0">
                  <c:v>TOTAL AKALINITY(mg/l)</c:v>
                </c:pt>
              </c:strCache>
            </c:strRef>
          </c:tx>
          <c:cat>
            <c:strRef>
              <c:f>Sheet1!$C$111:$J$111</c:f>
              <c:strCache>
                <c:ptCount val="8"/>
                <c:pt idx="0">
                  <c:v>SMAS1</c:v>
                </c:pt>
                <c:pt idx="1">
                  <c:v>LMAS2</c:v>
                </c:pt>
                <c:pt idx="2">
                  <c:v>AHWS3</c:v>
                </c:pt>
                <c:pt idx="3">
                  <c:v>BWS4</c:v>
                </c:pt>
                <c:pt idx="4">
                  <c:v>WSBWS5</c:v>
                </c:pt>
                <c:pt idx="5">
                  <c:v>GHWS6</c:v>
                </c:pt>
                <c:pt idx="6">
                  <c:v>SHGWS7</c:v>
                </c:pt>
                <c:pt idx="7">
                  <c:v>MSWS8</c:v>
                </c:pt>
              </c:strCache>
            </c:strRef>
          </c:cat>
          <c:val>
            <c:numRef>
              <c:f>Sheet1!$C$112:$J$112</c:f>
              <c:numCache>
                <c:formatCode>General</c:formatCode>
                <c:ptCount val="8"/>
                <c:pt idx="0">
                  <c:v>400</c:v>
                </c:pt>
                <c:pt idx="1">
                  <c:v>395</c:v>
                </c:pt>
                <c:pt idx="2">
                  <c:v>415</c:v>
                </c:pt>
                <c:pt idx="3">
                  <c:v>410</c:v>
                </c:pt>
                <c:pt idx="4">
                  <c:v>412</c:v>
                </c:pt>
                <c:pt idx="5">
                  <c:v>398</c:v>
                </c:pt>
                <c:pt idx="6">
                  <c:v>420</c:v>
                </c:pt>
                <c:pt idx="7">
                  <c:v>410</c:v>
                </c:pt>
              </c:numCache>
            </c:numRef>
          </c:val>
        </c:ser>
        <c:axId val="94071424"/>
        <c:axId val="94081408"/>
      </c:barChart>
      <c:catAx>
        <c:axId val="94071424"/>
        <c:scaling>
          <c:orientation val="minMax"/>
        </c:scaling>
        <c:axPos val="b"/>
        <c:tickLblPos val="nextTo"/>
        <c:crossAx val="94081408"/>
        <c:crosses val="autoZero"/>
        <c:auto val="1"/>
        <c:lblAlgn val="ctr"/>
        <c:lblOffset val="100"/>
      </c:catAx>
      <c:valAx>
        <c:axId val="94081408"/>
        <c:scaling>
          <c:orientation val="minMax"/>
        </c:scaling>
        <c:axPos val="l"/>
        <c:majorGridlines/>
        <c:numFmt formatCode="General" sourceLinked="1"/>
        <c:tickLblPos val="nextTo"/>
        <c:crossAx val="94071424"/>
        <c:crosses val="autoZero"/>
        <c:crossBetween val="between"/>
      </c:valAx>
    </c:plotArea>
    <c:legend>
      <c:legendPos val="r"/>
      <c:spPr>
        <a:solidFill>
          <a:schemeClr val="accent6">
            <a:lumMod val="75000"/>
          </a:schemeClr>
        </a:solidFill>
      </c:spPr>
      <c:txPr>
        <a:bodyPr/>
        <a:lstStyle/>
        <a:p>
          <a:pPr>
            <a:defRPr b="1"/>
          </a:pPr>
          <a:endParaRPr lang="en-US"/>
        </a:p>
      </c:txP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9.7057742782153747E-2"/>
          <c:y val="0.16239610673665789"/>
          <c:w val="0.57951159230096239"/>
          <c:h val="0.54864319043454712"/>
        </c:manualLayout>
      </c:layout>
      <c:lineChart>
        <c:grouping val="standard"/>
        <c:ser>
          <c:idx val="0"/>
          <c:order val="0"/>
          <c:tx>
            <c:strRef>
              <c:f>Sheet1!$L$133:$M$133</c:f>
              <c:strCache>
                <c:ptCount val="1"/>
                <c:pt idx="0">
                  <c:v>AMMONIA (mg/l)</c:v>
                </c:pt>
              </c:strCache>
            </c:strRef>
          </c:tx>
          <c:cat>
            <c:strRef>
              <c:f>Sheet1!$N$132:$U$132</c:f>
              <c:strCache>
                <c:ptCount val="8"/>
                <c:pt idx="0">
                  <c:v>SMAS1</c:v>
                </c:pt>
                <c:pt idx="1">
                  <c:v>LMAS2</c:v>
                </c:pt>
                <c:pt idx="2">
                  <c:v>AHWS3</c:v>
                </c:pt>
                <c:pt idx="3">
                  <c:v>BWS4</c:v>
                </c:pt>
                <c:pt idx="4">
                  <c:v>WSBWS5</c:v>
                </c:pt>
                <c:pt idx="5">
                  <c:v>GHWS6</c:v>
                </c:pt>
                <c:pt idx="6">
                  <c:v>SHGWS7</c:v>
                </c:pt>
                <c:pt idx="7">
                  <c:v>MSWS8</c:v>
                </c:pt>
              </c:strCache>
            </c:strRef>
          </c:cat>
          <c:val>
            <c:numRef>
              <c:f>Sheet1!$N$133:$U$133</c:f>
              <c:numCache>
                <c:formatCode>General</c:formatCode>
                <c:ptCount val="8"/>
                <c:pt idx="0">
                  <c:v>0</c:v>
                </c:pt>
                <c:pt idx="1">
                  <c:v>0.21000000000000021</c:v>
                </c:pt>
                <c:pt idx="2">
                  <c:v>0.71000000000000063</c:v>
                </c:pt>
                <c:pt idx="3">
                  <c:v>0.30000000000000032</c:v>
                </c:pt>
                <c:pt idx="4">
                  <c:v>0.9</c:v>
                </c:pt>
                <c:pt idx="5">
                  <c:v>8.0000000000000043E-2</c:v>
                </c:pt>
                <c:pt idx="6">
                  <c:v>3.0000000000000002E-2</c:v>
                </c:pt>
                <c:pt idx="7">
                  <c:v>0.96000000000000063</c:v>
                </c:pt>
              </c:numCache>
            </c:numRef>
          </c:val>
        </c:ser>
        <c:marker val="1"/>
        <c:axId val="94092672"/>
        <c:axId val="94102656"/>
      </c:lineChart>
      <c:catAx>
        <c:axId val="94092672"/>
        <c:scaling>
          <c:orientation val="minMax"/>
        </c:scaling>
        <c:axPos val="b"/>
        <c:tickLblPos val="nextTo"/>
        <c:crossAx val="94102656"/>
        <c:crosses val="autoZero"/>
        <c:auto val="1"/>
        <c:lblAlgn val="ctr"/>
        <c:lblOffset val="100"/>
      </c:catAx>
      <c:valAx>
        <c:axId val="94102656"/>
        <c:scaling>
          <c:orientation val="minMax"/>
        </c:scaling>
        <c:axPos val="l"/>
        <c:majorGridlines/>
        <c:numFmt formatCode="General" sourceLinked="1"/>
        <c:tickLblPos val="nextTo"/>
        <c:crossAx val="94092672"/>
        <c:crosses val="autoZero"/>
        <c:crossBetween val="between"/>
      </c:valAx>
    </c:plotArea>
    <c:legend>
      <c:legendPos val="r"/>
      <c:spPr>
        <a:solidFill>
          <a:schemeClr val="bg2">
            <a:lumMod val="50000"/>
          </a:schemeClr>
        </a:solidFill>
      </c:spPr>
      <c:txPr>
        <a:bodyPr/>
        <a:lstStyle/>
        <a:p>
          <a:pPr>
            <a:defRPr b="1"/>
          </a:pPr>
          <a:endParaRPr lang="en-US"/>
        </a:p>
      </c:txP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5"/>
  <c:chart>
    <c:autoTitleDeleted val="1"/>
    <c:plotArea>
      <c:layout/>
      <c:lineChart>
        <c:grouping val="stacked"/>
        <c:ser>
          <c:idx val="0"/>
          <c:order val="0"/>
          <c:tx>
            <c:strRef>
              <c:f>Sheet1!$L$75:$M$75</c:f>
              <c:strCache>
                <c:ptCount val="1"/>
                <c:pt idx="0">
                  <c:v>POTASSIUM(mg/l) (mg/l)</c:v>
                </c:pt>
              </c:strCache>
            </c:strRef>
          </c:tx>
          <c:cat>
            <c:strRef>
              <c:f>Sheet1!$N$74:$U$74</c:f>
              <c:strCache>
                <c:ptCount val="8"/>
                <c:pt idx="0">
                  <c:v>SMAS1</c:v>
                </c:pt>
                <c:pt idx="1">
                  <c:v>LMAS2</c:v>
                </c:pt>
                <c:pt idx="2">
                  <c:v>AHWS3</c:v>
                </c:pt>
                <c:pt idx="3">
                  <c:v>BWS4</c:v>
                </c:pt>
                <c:pt idx="4">
                  <c:v>WSBWS5</c:v>
                </c:pt>
                <c:pt idx="5">
                  <c:v>GHWS6</c:v>
                </c:pt>
                <c:pt idx="6">
                  <c:v>SHGWS7</c:v>
                </c:pt>
                <c:pt idx="7">
                  <c:v>MSWS8</c:v>
                </c:pt>
              </c:strCache>
            </c:strRef>
          </c:cat>
          <c:val>
            <c:numRef>
              <c:f>Sheet1!$N$75:$U$75</c:f>
              <c:numCache>
                <c:formatCode>General</c:formatCode>
                <c:ptCount val="8"/>
                <c:pt idx="0">
                  <c:v>21</c:v>
                </c:pt>
                <c:pt idx="1">
                  <c:v>33</c:v>
                </c:pt>
                <c:pt idx="2">
                  <c:v>27</c:v>
                </c:pt>
                <c:pt idx="3">
                  <c:v>30</c:v>
                </c:pt>
                <c:pt idx="4">
                  <c:v>26</c:v>
                </c:pt>
                <c:pt idx="5">
                  <c:v>24</c:v>
                </c:pt>
                <c:pt idx="6">
                  <c:v>72</c:v>
                </c:pt>
                <c:pt idx="7">
                  <c:v>33</c:v>
                </c:pt>
              </c:numCache>
            </c:numRef>
          </c:val>
        </c:ser>
        <c:marker val="1"/>
        <c:axId val="94383104"/>
        <c:axId val="94384896"/>
      </c:lineChart>
      <c:catAx>
        <c:axId val="94383104"/>
        <c:scaling>
          <c:orientation val="minMax"/>
        </c:scaling>
        <c:axPos val="b"/>
        <c:tickLblPos val="nextTo"/>
        <c:crossAx val="94384896"/>
        <c:crosses val="autoZero"/>
        <c:auto val="1"/>
        <c:lblAlgn val="ctr"/>
        <c:lblOffset val="100"/>
      </c:catAx>
      <c:valAx>
        <c:axId val="94384896"/>
        <c:scaling>
          <c:orientation val="minMax"/>
        </c:scaling>
        <c:axPos val="l"/>
        <c:majorGridlines/>
        <c:numFmt formatCode="General" sourceLinked="1"/>
        <c:tickLblPos val="nextTo"/>
        <c:crossAx val="94383104"/>
        <c:crosses val="autoZero"/>
        <c:crossBetween val="between"/>
      </c:valAx>
    </c:plotArea>
    <c:legend>
      <c:legendPos val="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2018</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5C9DF6D-8FE2-4156-81FA-F06F50207A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324</TotalTime>
  <Pages>118</Pages>
  <Words>26718</Words>
  <Characters>152297</Characters>
  <Application>Microsoft Office Word</Application>
  <DocSecurity>0</DocSecurity>
  <Lines>1269</Lines>
  <Paragraphs>357</Paragraphs>
  <ScaleCrop>false</ScaleCrop>
  <HeadingPairs>
    <vt:vector size="2" baseType="variant">
      <vt:variant>
        <vt:lpstr>Title</vt:lpstr>
      </vt:variant>
      <vt:variant>
        <vt:i4>1</vt:i4>
      </vt:variant>
    </vt:vector>
  </HeadingPairs>
  <TitlesOfParts>
    <vt:vector size="1" baseType="lpstr">
      <vt:lpstr>THE IMPACT OF GROUND WATER QUALITY ON THE LIVELIHOOD STATUS OF BILATE WATERSHED IN THE CASE OF BILATE TOBACCO DEVELOPMENT FARM</vt:lpstr>
    </vt:vector>
  </TitlesOfParts>
  <Company/>
  <LinksUpToDate>false</LinksUpToDate>
  <CharactersWithSpaces>178658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IMPACT OF GROUND WATER QUALITY ON THE LIVELIHOOD STATUS OF BILATE WATERSHED IN THE CASE OF BILATE TOBACCO DEVELOPMENT FARM</dc:title>
  <dc:creator>user</dc:creator>
  <cp:lastModifiedBy>user</cp:lastModifiedBy>
  <cp:revision>78</cp:revision>
  <dcterms:created xsi:type="dcterms:W3CDTF">2019-08-22T12:45:00Z</dcterms:created>
  <dcterms:modified xsi:type="dcterms:W3CDTF">2019-08-30T09:44:00Z</dcterms:modified>
</cp:coreProperties>
</file>